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2E8B0" w14:textId="7824E511" w:rsidR="008653ED" w:rsidRPr="00EF235E" w:rsidRDefault="008653ED" w:rsidP="008653ED">
      <w:pPr>
        <w:spacing w:line="480" w:lineRule="auto"/>
        <w:ind w:firstLineChars="100" w:firstLine="300"/>
        <w:jc w:val="center"/>
        <w:rPr>
          <w:rFonts w:ascii="Times New Roman" w:hAnsi="Times New Roman" w:cs="Times New Roman"/>
          <w:b/>
          <w:bCs/>
          <w:color w:val="000000" w:themeColor="text1"/>
          <w:sz w:val="30"/>
          <w:szCs w:val="30"/>
        </w:rPr>
      </w:pPr>
      <w:r w:rsidRPr="00EF235E">
        <w:rPr>
          <w:rFonts w:ascii="Times New Roman" w:hAnsi="Times New Roman" w:cs="Times New Roman"/>
          <w:b/>
          <w:bCs/>
          <w:color w:val="000000" w:themeColor="text1"/>
          <w:sz w:val="30"/>
          <w:szCs w:val="30"/>
        </w:rPr>
        <w:t>Supplementary Information</w:t>
      </w:r>
      <w:r w:rsidR="003D3B38" w:rsidRPr="00EF235E">
        <w:rPr>
          <w:rFonts w:ascii="Times New Roman" w:hAnsi="Times New Roman" w:cs="Times New Roman"/>
          <w:b/>
          <w:bCs/>
          <w:color w:val="000000" w:themeColor="text1"/>
          <w:sz w:val="30"/>
          <w:szCs w:val="30"/>
        </w:rPr>
        <w:t xml:space="preserve"> for</w:t>
      </w:r>
    </w:p>
    <w:p w14:paraId="3A74AC12" w14:textId="56F20412" w:rsidR="003D3B38" w:rsidRDefault="003D3B38" w:rsidP="003D3B38">
      <w:pPr>
        <w:spacing w:line="360" w:lineRule="auto"/>
        <w:jc w:val="center"/>
        <w:rPr>
          <w:rFonts w:ascii="Times New Roman" w:hAnsi="Times New Roman" w:cs="Times New Roman"/>
          <w:b/>
          <w:bCs/>
          <w:sz w:val="30"/>
          <w:szCs w:val="30"/>
        </w:rPr>
      </w:pPr>
      <w:bookmarkStart w:id="0" w:name="OLE_LINK6"/>
      <w:r w:rsidRPr="00D20621">
        <w:rPr>
          <w:rFonts w:ascii="Times New Roman" w:hAnsi="Times New Roman" w:cs="Times New Roman"/>
          <w:b/>
          <w:bCs/>
          <w:sz w:val="30"/>
          <w:szCs w:val="30"/>
        </w:rPr>
        <w:t>PARP1-stabilized FOXQ1 promotes ovarian cancer progression by activating the LAMB3/WNT/β-catenin signal</w:t>
      </w:r>
      <w:r>
        <w:rPr>
          <w:rFonts w:ascii="Times New Roman" w:hAnsi="Times New Roman" w:cs="Times New Roman" w:hint="eastAsia"/>
          <w:b/>
          <w:bCs/>
          <w:sz w:val="30"/>
          <w:szCs w:val="30"/>
        </w:rPr>
        <w:t>l</w:t>
      </w:r>
      <w:r w:rsidRPr="00D20621">
        <w:rPr>
          <w:rFonts w:ascii="Times New Roman" w:hAnsi="Times New Roman" w:cs="Times New Roman"/>
          <w:b/>
          <w:bCs/>
          <w:sz w:val="30"/>
          <w:szCs w:val="30"/>
        </w:rPr>
        <w:t>ing pathway</w:t>
      </w:r>
      <w:bookmarkEnd w:id="0"/>
    </w:p>
    <w:p w14:paraId="26DC71AC" w14:textId="77777777" w:rsidR="0029662A" w:rsidRPr="008B73DE" w:rsidRDefault="0029662A" w:rsidP="0029662A">
      <w:pPr>
        <w:pStyle w:val="a7"/>
        <w:spacing w:line="360" w:lineRule="auto"/>
        <w:jc w:val="both"/>
        <w:rPr>
          <w:rFonts w:ascii="Times New Roman" w:hAnsi="Times New Roman" w:cs="Times New Roman"/>
        </w:rPr>
      </w:pPr>
      <w:bookmarkStart w:id="1" w:name="OLE_LINK7"/>
      <w:bookmarkStart w:id="2" w:name="OLE_LINK183"/>
      <w:bookmarkStart w:id="3" w:name="OLE_LINK184"/>
      <w:r w:rsidRPr="008B73DE">
        <w:rPr>
          <w:rFonts w:ascii="Times New Roman" w:hAnsi="Times New Roman" w:cs="Times New Roman"/>
        </w:rPr>
        <w:t>Jiangchun Wu</w:t>
      </w:r>
      <w:bookmarkStart w:id="4" w:name="OLE_LINK329"/>
      <w:bookmarkStart w:id="5" w:name="OLE_LINK330"/>
      <w:r w:rsidRPr="008B73DE">
        <w:rPr>
          <w:rFonts w:ascii="Times New Roman" w:hAnsi="Times New Roman" w:cs="Times New Roman"/>
          <w:vertAlign w:val="superscript"/>
        </w:rPr>
        <w:t>1,2</w:t>
      </w:r>
      <w:bookmarkEnd w:id="4"/>
      <w:bookmarkEnd w:id="5"/>
      <w:r w:rsidRPr="008B73DE">
        <w:rPr>
          <w:rFonts w:ascii="Times New Roman" w:hAnsi="Times New Roman" w:cs="Times New Roman"/>
          <w:vertAlign w:val="superscript"/>
        </w:rPr>
        <w:t>#</w:t>
      </w:r>
      <w:r w:rsidRPr="008B73DE">
        <w:rPr>
          <w:rFonts w:ascii="Times New Roman" w:hAnsi="Times New Roman" w:cs="Times New Roman"/>
        </w:rPr>
        <w:t>, Yong Wu</w:t>
      </w:r>
      <w:r w:rsidRPr="008B73DE">
        <w:rPr>
          <w:rFonts w:ascii="Times New Roman" w:hAnsi="Times New Roman" w:cs="Times New Roman"/>
          <w:vertAlign w:val="superscript"/>
        </w:rPr>
        <w:t>1,2#</w:t>
      </w:r>
      <w:r w:rsidRPr="008B73DE">
        <w:rPr>
          <w:rFonts w:ascii="Times New Roman" w:hAnsi="Times New Roman" w:cs="Times New Roman"/>
        </w:rPr>
        <w:t>, Qinhao Guo</w:t>
      </w:r>
      <w:r w:rsidRPr="008B73DE">
        <w:rPr>
          <w:rFonts w:ascii="Times New Roman" w:hAnsi="Times New Roman" w:cs="Times New Roman"/>
          <w:vertAlign w:val="superscript"/>
        </w:rPr>
        <w:t>1,2</w:t>
      </w:r>
      <w:r w:rsidRPr="008B73DE">
        <w:rPr>
          <w:rFonts w:ascii="Times New Roman" w:hAnsi="Times New Roman" w:cs="Times New Roman"/>
        </w:rPr>
        <w:t>, Yang Shao</w:t>
      </w:r>
      <w:r w:rsidRPr="008B73DE">
        <w:rPr>
          <w:rFonts w:ascii="Times New Roman" w:hAnsi="Times New Roman" w:cs="Times New Roman"/>
          <w:vertAlign w:val="superscript"/>
        </w:rPr>
        <w:t>1,3</w:t>
      </w:r>
      <w:r w:rsidRPr="008B73DE">
        <w:rPr>
          <w:rFonts w:ascii="Times New Roman" w:hAnsi="Times New Roman" w:cs="Times New Roman"/>
        </w:rPr>
        <w:t>, Siyu chen</w:t>
      </w:r>
      <w:r w:rsidRPr="008B73DE">
        <w:rPr>
          <w:rFonts w:ascii="Times New Roman" w:hAnsi="Times New Roman" w:cs="Times New Roman"/>
          <w:vertAlign w:val="superscript"/>
        </w:rPr>
        <w:t>1,2</w:t>
      </w:r>
      <w:r w:rsidRPr="008B73DE">
        <w:rPr>
          <w:rFonts w:ascii="Times New Roman" w:hAnsi="Times New Roman" w:cs="Times New Roman"/>
        </w:rPr>
        <w:t>, Chaohua Liu</w:t>
      </w:r>
      <w:r w:rsidRPr="008B73DE">
        <w:rPr>
          <w:rFonts w:ascii="Times New Roman" w:hAnsi="Times New Roman" w:cs="Times New Roman"/>
          <w:vertAlign w:val="superscript"/>
        </w:rPr>
        <w:t>1,2</w:t>
      </w:r>
      <w:r w:rsidRPr="008B73DE">
        <w:rPr>
          <w:rFonts w:ascii="Times New Roman" w:hAnsi="Times New Roman" w:cs="Times New Roman"/>
        </w:rPr>
        <w:t>, Kailin Lin</w:t>
      </w:r>
      <w:r w:rsidRPr="008B73DE">
        <w:rPr>
          <w:rFonts w:ascii="Times New Roman" w:hAnsi="Times New Roman" w:cs="Times New Roman"/>
          <w:vertAlign w:val="superscript"/>
        </w:rPr>
        <w:t>1,4</w:t>
      </w:r>
      <w:r w:rsidRPr="008B73DE">
        <w:rPr>
          <w:rFonts w:ascii="Times New Roman" w:hAnsi="Times New Roman" w:cs="Times New Roman"/>
        </w:rPr>
        <w:t>, Simin Wang</w:t>
      </w:r>
      <w:bookmarkStart w:id="6" w:name="OLE_LINK16"/>
      <w:r w:rsidRPr="008B73DE">
        <w:rPr>
          <w:rFonts w:ascii="Times New Roman" w:hAnsi="Times New Roman" w:cs="Times New Roman"/>
          <w:vertAlign w:val="superscript"/>
        </w:rPr>
        <w:t>1,2</w:t>
      </w:r>
      <w:bookmarkEnd w:id="6"/>
      <w:r w:rsidRPr="008B73DE">
        <w:rPr>
          <w:rFonts w:ascii="Times New Roman" w:hAnsi="Times New Roman" w:cs="Times New Roman"/>
        </w:rPr>
        <w:t>, Jun Zhu</w:t>
      </w:r>
      <w:r w:rsidRPr="008B73DE">
        <w:rPr>
          <w:rFonts w:ascii="Times New Roman" w:hAnsi="Times New Roman" w:cs="Times New Roman"/>
          <w:vertAlign w:val="superscript"/>
        </w:rPr>
        <w:t>1,2</w:t>
      </w:r>
      <w:r w:rsidRPr="008B73DE">
        <w:rPr>
          <w:rFonts w:ascii="Times New Roman" w:hAnsi="Times New Roman" w:cs="Times New Roman"/>
        </w:rPr>
        <w:t>, Xiaojun Chen</w:t>
      </w:r>
      <w:r w:rsidRPr="008B73DE">
        <w:rPr>
          <w:rFonts w:ascii="Times New Roman" w:hAnsi="Times New Roman" w:cs="Times New Roman"/>
          <w:vertAlign w:val="superscript"/>
        </w:rPr>
        <w:t>1,2</w:t>
      </w:r>
      <w:r w:rsidRPr="008B73DE">
        <w:rPr>
          <w:rFonts w:ascii="Times New Roman" w:hAnsi="Times New Roman" w:cs="Times New Roman"/>
        </w:rPr>
        <w:t>, Xingzhu Ju</w:t>
      </w:r>
      <w:r w:rsidRPr="008B73DE">
        <w:rPr>
          <w:rFonts w:ascii="Times New Roman" w:hAnsi="Times New Roman" w:cs="Times New Roman"/>
          <w:vertAlign w:val="superscript"/>
        </w:rPr>
        <w:t>1,2</w:t>
      </w:r>
      <w:r w:rsidRPr="008B73DE">
        <w:rPr>
          <w:rFonts w:ascii="Times New Roman" w:hAnsi="Times New Roman" w:cs="Times New Roman"/>
        </w:rPr>
        <w:t>, Xiaohua Wu</w:t>
      </w:r>
      <w:r w:rsidRPr="008B73DE">
        <w:rPr>
          <w:rFonts w:ascii="Times New Roman" w:hAnsi="Times New Roman" w:cs="Times New Roman"/>
          <w:vertAlign w:val="superscript"/>
        </w:rPr>
        <w:t>1,2</w:t>
      </w:r>
      <w:bookmarkStart w:id="7" w:name="OLE_LINK27"/>
      <w:r w:rsidRPr="008B73DE">
        <w:rPr>
          <w:rFonts w:ascii="Times New Roman" w:hAnsi="Times New Roman" w:cs="Times New Roman"/>
          <w:vertAlign w:val="superscript"/>
        </w:rPr>
        <w:t>*</w:t>
      </w:r>
      <w:bookmarkEnd w:id="7"/>
    </w:p>
    <w:bookmarkEnd w:id="1"/>
    <w:p w14:paraId="4C0B9308" w14:textId="77777777" w:rsidR="003D3B38" w:rsidRPr="00D20621" w:rsidRDefault="003D3B38" w:rsidP="003D3B38">
      <w:pPr>
        <w:spacing w:line="360" w:lineRule="auto"/>
        <w:rPr>
          <w:rFonts w:ascii="Times New Roman" w:hAnsi="Times New Roman" w:cs="Times New Roman"/>
          <w:sz w:val="24"/>
          <w:szCs w:val="24"/>
          <w:shd w:val="clear" w:color="auto" w:fill="FFFFFF"/>
        </w:rPr>
      </w:pPr>
      <w:r w:rsidRPr="00D20621">
        <w:rPr>
          <w:rFonts w:ascii="Times New Roman" w:hAnsi="Times New Roman" w:cs="Times New Roman"/>
          <w:sz w:val="24"/>
          <w:szCs w:val="24"/>
          <w:shd w:val="clear" w:color="auto" w:fill="FFFFFF"/>
          <w:vertAlign w:val="superscript"/>
        </w:rPr>
        <w:t>1</w:t>
      </w:r>
      <w:r w:rsidRPr="00D20621">
        <w:rPr>
          <w:rFonts w:ascii="Times New Roman" w:hAnsi="Times New Roman" w:cs="Times New Roman"/>
          <w:sz w:val="24"/>
          <w:szCs w:val="24"/>
          <w:shd w:val="clear" w:color="auto" w:fill="FFFFFF"/>
        </w:rPr>
        <w:t>Department of Oncology, Shanghai Medical College, Fudan University, Shanghai 200032, China.</w:t>
      </w:r>
    </w:p>
    <w:p w14:paraId="73148187" w14:textId="77777777" w:rsidR="003D3B38" w:rsidRPr="00D20621" w:rsidRDefault="003D3B38" w:rsidP="003D3B38">
      <w:pPr>
        <w:spacing w:line="360" w:lineRule="auto"/>
        <w:rPr>
          <w:rFonts w:ascii="Times New Roman" w:hAnsi="Times New Roman" w:cs="Times New Roman"/>
          <w:sz w:val="24"/>
          <w:szCs w:val="24"/>
          <w:shd w:val="clear" w:color="auto" w:fill="FFFFFF"/>
        </w:rPr>
      </w:pPr>
      <w:r w:rsidRPr="00D20621">
        <w:rPr>
          <w:rFonts w:ascii="Times New Roman" w:hAnsi="Times New Roman" w:cs="Times New Roman"/>
          <w:sz w:val="24"/>
          <w:szCs w:val="24"/>
          <w:shd w:val="clear" w:color="auto" w:fill="FFFFFF"/>
          <w:vertAlign w:val="superscript"/>
        </w:rPr>
        <w:t>2</w:t>
      </w:r>
      <w:bookmarkStart w:id="8" w:name="OLE_LINK14"/>
      <w:bookmarkStart w:id="9" w:name="_Hlk105895650"/>
      <w:r w:rsidRPr="00D20621">
        <w:rPr>
          <w:rFonts w:ascii="Times New Roman" w:hAnsi="Times New Roman" w:cs="Times New Roman"/>
          <w:sz w:val="24"/>
          <w:szCs w:val="24"/>
          <w:shd w:val="clear" w:color="auto" w:fill="FFFFFF"/>
        </w:rPr>
        <w:t xml:space="preserve">Department of </w:t>
      </w:r>
      <w:bookmarkStart w:id="10" w:name="OLE_LINK13"/>
      <w:r w:rsidRPr="00D20621">
        <w:rPr>
          <w:rFonts w:ascii="Times New Roman" w:hAnsi="Times New Roman" w:cs="Times New Roman"/>
          <w:sz w:val="24"/>
          <w:szCs w:val="24"/>
          <w:shd w:val="clear" w:color="auto" w:fill="FFFFFF"/>
        </w:rPr>
        <w:t>Gynecologic Oncology</w:t>
      </w:r>
      <w:bookmarkEnd w:id="10"/>
      <w:r w:rsidRPr="00D20621">
        <w:rPr>
          <w:rFonts w:ascii="Times New Roman" w:hAnsi="Times New Roman" w:cs="Times New Roman"/>
          <w:sz w:val="24"/>
          <w:szCs w:val="24"/>
          <w:shd w:val="clear" w:color="auto" w:fill="FFFFFF"/>
        </w:rPr>
        <w:t>, Fudan University Shanghai Cancer Center, Fudan University</w:t>
      </w:r>
      <w:bookmarkEnd w:id="8"/>
      <w:r w:rsidRPr="00D20621">
        <w:rPr>
          <w:rFonts w:ascii="Times New Roman" w:hAnsi="Times New Roman" w:cs="Times New Roman"/>
          <w:sz w:val="24"/>
          <w:szCs w:val="24"/>
          <w:shd w:val="clear" w:color="auto" w:fill="FFFFFF"/>
        </w:rPr>
        <w:t>, Shanghai 200032, China.</w:t>
      </w:r>
    </w:p>
    <w:p w14:paraId="74BA2042" w14:textId="77777777" w:rsidR="003D3B38" w:rsidRPr="00D20621" w:rsidRDefault="003D3B38" w:rsidP="003D3B38">
      <w:pPr>
        <w:spacing w:line="360" w:lineRule="auto"/>
        <w:rPr>
          <w:rFonts w:ascii="Times New Roman" w:hAnsi="Times New Roman" w:cs="Times New Roman"/>
          <w:sz w:val="24"/>
          <w:szCs w:val="24"/>
          <w:shd w:val="clear" w:color="auto" w:fill="FFFFFF"/>
        </w:rPr>
      </w:pPr>
      <w:r w:rsidRPr="00D20621">
        <w:rPr>
          <w:rFonts w:ascii="Times New Roman" w:hAnsi="Times New Roman" w:cs="Times New Roman"/>
          <w:sz w:val="24"/>
          <w:szCs w:val="24"/>
          <w:shd w:val="clear" w:color="auto" w:fill="FFFFFF"/>
          <w:vertAlign w:val="superscript"/>
        </w:rPr>
        <w:t>3</w:t>
      </w:r>
      <w:r w:rsidRPr="00D20621">
        <w:rPr>
          <w:rFonts w:ascii="Times New Roman" w:hAnsi="Times New Roman" w:cs="Times New Roman"/>
          <w:sz w:val="24"/>
          <w:szCs w:val="24"/>
          <w:shd w:val="clear" w:color="auto" w:fill="FFFFFF"/>
        </w:rPr>
        <w:t>Cancer Institute, Fudan University Shanghai Cancer Center, Shanghai 200032, China.</w:t>
      </w:r>
    </w:p>
    <w:p w14:paraId="23748CDF" w14:textId="77777777" w:rsidR="003D3B38" w:rsidRPr="00D20621" w:rsidRDefault="003D3B38" w:rsidP="003D3B38">
      <w:pPr>
        <w:spacing w:line="360" w:lineRule="auto"/>
        <w:rPr>
          <w:rFonts w:ascii="Times New Roman" w:hAnsi="Times New Roman" w:cs="Times New Roman"/>
          <w:sz w:val="24"/>
          <w:szCs w:val="24"/>
          <w:shd w:val="clear" w:color="auto" w:fill="FFFFFF"/>
        </w:rPr>
      </w:pPr>
      <w:r w:rsidRPr="00D20621">
        <w:rPr>
          <w:rFonts w:ascii="Times New Roman" w:hAnsi="Times New Roman" w:cs="Times New Roman"/>
          <w:sz w:val="24"/>
          <w:szCs w:val="24"/>
          <w:shd w:val="clear" w:color="auto" w:fill="FFFFFF"/>
          <w:vertAlign w:val="superscript"/>
        </w:rPr>
        <w:t>4</w:t>
      </w:r>
      <w:r w:rsidRPr="00D20621">
        <w:rPr>
          <w:rFonts w:ascii="Times New Roman" w:hAnsi="Times New Roman" w:cs="Times New Roman"/>
          <w:sz w:val="24"/>
          <w:szCs w:val="24"/>
          <w:shd w:val="clear" w:color="auto" w:fill="FFFFFF"/>
        </w:rPr>
        <w:t>Department of Thoracic Surgery, Fudan University Shanghai Cancer Center, Shanghai, China; State Key Laboratory of Genetic Engineering, Fudan University Shanghai Cancer Center,</w:t>
      </w:r>
      <w:bookmarkEnd w:id="2"/>
      <w:bookmarkEnd w:id="3"/>
      <w:bookmarkEnd w:id="9"/>
      <w:r w:rsidRPr="00D20621">
        <w:rPr>
          <w:rFonts w:ascii="Times New Roman" w:hAnsi="Times New Roman" w:cs="Times New Roman"/>
          <w:sz w:val="24"/>
          <w:szCs w:val="24"/>
          <w:shd w:val="clear" w:color="auto" w:fill="FFFFFF"/>
        </w:rPr>
        <w:t xml:space="preserve"> Shanghai 200032, China.</w:t>
      </w:r>
    </w:p>
    <w:p w14:paraId="494D1B75" w14:textId="77777777" w:rsidR="003D3B38" w:rsidRPr="00D20621" w:rsidRDefault="003D3B38" w:rsidP="003D3B38">
      <w:pPr>
        <w:spacing w:line="360" w:lineRule="auto"/>
        <w:rPr>
          <w:rFonts w:ascii="Times New Roman" w:hAnsi="Times New Roman" w:cs="Times New Roman"/>
          <w:sz w:val="24"/>
          <w:szCs w:val="24"/>
        </w:rPr>
      </w:pPr>
      <w:r w:rsidRPr="00D20621">
        <w:rPr>
          <w:rFonts w:ascii="Times New Roman" w:hAnsi="Times New Roman" w:cs="Times New Roman"/>
          <w:sz w:val="24"/>
          <w:szCs w:val="24"/>
          <w:vertAlign w:val="superscript"/>
        </w:rPr>
        <w:t>#</w:t>
      </w:r>
      <w:r w:rsidRPr="00D20621">
        <w:rPr>
          <w:rFonts w:ascii="Times New Roman" w:hAnsi="Times New Roman" w:cs="Times New Roman"/>
          <w:sz w:val="24"/>
          <w:szCs w:val="24"/>
        </w:rPr>
        <w:t xml:space="preserve"> These authors contributed equally to this work.</w:t>
      </w:r>
    </w:p>
    <w:p w14:paraId="2E23262E" w14:textId="77777777" w:rsidR="003D3B38" w:rsidRPr="00D20621" w:rsidRDefault="003D3B38" w:rsidP="003D3B38">
      <w:pPr>
        <w:spacing w:line="360" w:lineRule="auto"/>
        <w:rPr>
          <w:rFonts w:ascii="Times New Roman" w:hAnsi="Times New Roman" w:cs="Times New Roman"/>
          <w:b/>
          <w:bCs/>
          <w:sz w:val="24"/>
          <w:szCs w:val="24"/>
        </w:rPr>
      </w:pPr>
      <w:r w:rsidRPr="00D20621">
        <w:rPr>
          <w:rFonts w:ascii="Times New Roman" w:hAnsi="Times New Roman" w:cs="Times New Roman"/>
          <w:b/>
          <w:bCs/>
          <w:sz w:val="24"/>
          <w:szCs w:val="24"/>
        </w:rPr>
        <w:t>Correspondence</w:t>
      </w:r>
    </w:p>
    <w:p w14:paraId="157C81EA" w14:textId="77777777" w:rsidR="003D3B38" w:rsidRPr="00D20621" w:rsidRDefault="003D3B38" w:rsidP="003D3B38">
      <w:pPr>
        <w:spacing w:line="360" w:lineRule="auto"/>
        <w:rPr>
          <w:rFonts w:ascii="Times New Roman" w:hAnsi="Times New Roman" w:cs="Times New Roman"/>
          <w:sz w:val="24"/>
          <w:szCs w:val="24"/>
        </w:rPr>
      </w:pPr>
      <w:r w:rsidRPr="00D20621">
        <w:rPr>
          <w:rFonts w:ascii="Times New Roman" w:hAnsi="Times New Roman" w:cs="Times New Roman"/>
          <w:sz w:val="24"/>
          <w:szCs w:val="24"/>
        </w:rPr>
        <w:t xml:space="preserve">Xiaohua Wu, Department of </w:t>
      </w:r>
      <w:bookmarkStart w:id="11" w:name="OLE_LINK181"/>
      <w:bookmarkStart w:id="12" w:name="OLE_LINK182"/>
      <w:bookmarkStart w:id="13" w:name="OLE_LINK155"/>
      <w:bookmarkStart w:id="14" w:name="OLE_LINK156"/>
      <w:r w:rsidRPr="00D20621">
        <w:rPr>
          <w:rFonts w:ascii="Times New Roman" w:hAnsi="Times New Roman" w:cs="Times New Roman"/>
          <w:sz w:val="24"/>
          <w:szCs w:val="24"/>
        </w:rPr>
        <w:t>Gynecologic</w:t>
      </w:r>
      <w:bookmarkEnd w:id="11"/>
      <w:bookmarkEnd w:id="12"/>
      <w:r w:rsidRPr="00D20621">
        <w:rPr>
          <w:rFonts w:ascii="Times New Roman" w:hAnsi="Times New Roman" w:cs="Times New Roman"/>
          <w:sz w:val="24"/>
          <w:szCs w:val="24"/>
        </w:rPr>
        <w:t xml:space="preserve"> </w:t>
      </w:r>
      <w:bookmarkEnd w:id="13"/>
      <w:bookmarkEnd w:id="14"/>
      <w:r w:rsidRPr="00D20621">
        <w:rPr>
          <w:rFonts w:ascii="Times New Roman" w:hAnsi="Times New Roman" w:cs="Times New Roman"/>
          <w:sz w:val="24"/>
          <w:szCs w:val="24"/>
        </w:rPr>
        <w:t xml:space="preserve">Oncology, Fudan University Shanghai Cancer Center, 200000, Shanghai, PR China. </w:t>
      </w:r>
    </w:p>
    <w:p w14:paraId="6490A142" w14:textId="77777777" w:rsidR="003D3B38" w:rsidRPr="00D20621" w:rsidRDefault="003D3B38" w:rsidP="003D3B38">
      <w:pPr>
        <w:spacing w:line="360" w:lineRule="auto"/>
        <w:rPr>
          <w:rFonts w:ascii="Times New Roman" w:hAnsi="Times New Roman" w:cs="Times New Roman"/>
          <w:sz w:val="24"/>
          <w:szCs w:val="24"/>
        </w:rPr>
      </w:pPr>
      <w:r w:rsidRPr="00D20621">
        <w:rPr>
          <w:rFonts w:ascii="Times New Roman" w:hAnsi="Times New Roman" w:cs="Times New Roman"/>
          <w:sz w:val="24"/>
          <w:szCs w:val="24"/>
        </w:rPr>
        <w:t xml:space="preserve">E-mail: </w:t>
      </w:r>
      <w:hyperlink r:id="rId7" w:history="1">
        <w:r w:rsidRPr="00D20621">
          <w:rPr>
            <w:rFonts w:ascii="Times New Roman" w:hAnsi="Times New Roman" w:cs="Times New Roman"/>
            <w:sz w:val="24"/>
            <w:szCs w:val="24"/>
          </w:rPr>
          <w:t>wu.xh@fudan.edu.cn</w:t>
        </w:r>
      </w:hyperlink>
      <w:r w:rsidRPr="00D20621">
        <w:rPr>
          <w:rFonts w:ascii="Times New Roman" w:hAnsi="Times New Roman" w:cs="Times New Roman"/>
          <w:sz w:val="24"/>
          <w:szCs w:val="24"/>
        </w:rPr>
        <w:t xml:space="preserve">, </w:t>
      </w:r>
      <w:hyperlink r:id="rId8" w:history="1">
        <w:r w:rsidRPr="00D20621">
          <w:rPr>
            <w:rFonts w:ascii="Times New Roman" w:hAnsi="Times New Roman" w:cs="Times New Roman"/>
            <w:sz w:val="24"/>
            <w:szCs w:val="24"/>
          </w:rPr>
          <w:t>docwuxh@hotmail.com</w:t>
        </w:r>
      </w:hyperlink>
    </w:p>
    <w:p w14:paraId="1D931C7B" w14:textId="1B87441C" w:rsidR="003D3B38" w:rsidRDefault="003D3B38" w:rsidP="003D3B38">
      <w:pPr>
        <w:spacing w:line="360" w:lineRule="auto"/>
        <w:rPr>
          <w:rFonts w:ascii="Times New Roman" w:hAnsi="Times New Roman" w:cs="Times New Roman"/>
          <w:b/>
          <w:bCs/>
          <w:sz w:val="30"/>
          <w:szCs w:val="30"/>
        </w:rPr>
      </w:pPr>
    </w:p>
    <w:p w14:paraId="2F4CA590" w14:textId="2A78526A" w:rsidR="003D3B38" w:rsidRDefault="003D3B38" w:rsidP="003D3B38">
      <w:pPr>
        <w:spacing w:line="360" w:lineRule="auto"/>
        <w:rPr>
          <w:rFonts w:ascii="Times New Roman" w:hAnsi="Times New Roman" w:cs="Times New Roman"/>
          <w:b/>
          <w:bCs/>
          <w:sz w:val="30"/>
          <w:szCs w:val="30"/>
        </w:rPr>
      </w:pPr>
    </w:p>
    <w:p w14:paraId="64FE82D3" w14:textId="12EDBC16" w:rsidR="003D3B38" w:rsidRDefault="003D3B38" w:rsidP="003D3B38">
      <w:pPr>
        <w:spacing w:line="360" w:lineRule="auto"/>
        <w:rPr>
          <w:rFonts w:ascii="Times New Roman" w:hAnsi="Times New Roman" w:cs="Times New Roman"/>
          <w:b/>
          <w:bCs/>
          <w:sz w:val="30"/>
          <w:szCs w:val="30"/>
        </w:rPr>
      </w:pPr>
    </w:p>
    <w:p w14:paraId="45554CE4" w14:textId="7473A9CE" w:rsidR="003D3B38" w:rsidRDefault="003D3B38" w:rsidP="003D3B38">
      <w:pPr>
        <w:spacing w:line="360" w:lineRule="auto"/>
        <w:rPr>
          <w:rFonts w:ascii="Times New Roman" w:hAnsi="Times New Roman" w:cs="Times New Roman"/>
          <w:b/>
          <w:bCs/>
          <w:sz w:val="30"/>
          <w:szCs w:val="30"/>
        </w:rPr>
      </w:pPr>
    </w:p>
    <w:p w14:paraId="14464205" w14:textId="665F68CB" w:rsidR="003D3B38" w:rsidRDefault="003D3B38" w:rsidP="003D3B38">
      <w:pPr>
        <w:spacing w:line="360" w:lineRule="auto"/>
        <w:rPr>
          <w:rFonts w:ascii="Times New Roman" w:hAnsi="Times New Roman" w:cs="Times New Roman"/>
          <w:b/>
          <w:bCs/>
          <w:sz w:val="30"/>
          <w:szCs w:val="30"/>
        </w:rPr>
      </w:pPr>
    </w:p>
    <w:p w14:paraId="75442FAD" w14:textId="5C64F5C2" w:rsidR="003D3B38" w:rsidRDefault="003D3B38" w:rsidP="003D3B38">
      <w:pPr>
        <w:spacing w:line="360" w:lineRule="auto"/>
        <w:rPr>
          <w:rFonts w:ascii="Times New Roman" w:hAnsi="Times New Roman" w:cs="Times New Roman"/>
          <w:b/>
          <w:bCs/>
          <w:sz w:val="24"/>
          <w:szCs w:val="24"/>
        </w:rPr>
      </w:pPr>
    </w:p>
    <w:p w14:paraId="2834EF1E" w14:textId="77777777" w:rsidR="003D530B" w:rsidRPr="003D530B" w:rsidRDefault="003D530B" w:rsidP="003D3B38">
      <w:pPr>
        <w:spacing w:line="360" w:lineRule="auto"/>
        <w:rPr>
          <w:rFonts w:ascii="Times New Roman" w:hAnsi="Times New Roman" w:cs="Times New Roman"/>
          <w:b/>
          <w:bCs/>
          <w:sz w:val="24"/>
          <w:szCs w:val="24"/>
        </w:rPr>
      </w:pPr>
    </w:p>
    <w:p w14:paraId="2FD92F4E" w14:textId="267BDA35" w:rsidR="00A70EA5" w:rsidRPr="003D530B" w:rsidRDefault="00A70EA5" w:rsidP="003D530B">
      <w:pPr>
        <w:spacing w:line="360" w:lineRule="auto"/>
        <w:rPr>
          <w:rFonts w:ascii="Times New Roman" w:hAnsi="Times New Roman" w:cs="Times New Roman"/>
          <w:b/>
          <w:sz w:val="28"/>
          <w:szCs w:val="28"/>
        </w:rPr>
      </w:pPr>
      <w:r w:rsidRPr="003D530B">
        <w:rPr>
          <w:rFonts w:ascii="Times New Roman" w:hAnsi="Times New Roman" w:cs="Times New Roman"/>
          <w:b/>
          <w:sz w:val="28"/>
          <w:szCs w:val="28"/>
        </w:rPr>
        <w:lastRenderedPageBreak/>
        <w:t>This PDF file includes:</w:t>
      </w:r>
    </w:p>
    <w:p w14:paraId="39F8A172" w14:textId="77777777" w:rsidR="00A70EA5" w:rsidRPr="003D530B" w:rsidRDefault="00A70EA5" w:rsidP="003D530B">
      <w:pPr>
        <w:spacing w:line="360" w:lineRule="auto"/>
        <w:rPr>
          <w:rFonts w:ascii="Times New Roman" w:hAnsi="Times New Roman" w:cs="Times New Roman"/>
          <w:sz w:val="24"/>
          <w:szCs w:val="24"/>
        </w:rPr>
      </w:pPr>
      <w:r w:rsidRPr="003D530B">
        <w:rPr>
          <w:rFonts w:ascii="Times New Roman" w:hAnsi="Times New Roman" w:cs="Times New Roman"/>
          <w:sz w:val="24"/>
          <w:szCs w:val="24"/>
        </w:rPr>
        <w:t>Materials and Methods</w:t>
      </w:r>
    </w:p>
    <w:p w14:paraId="125671A7" w14:textId="4B15C835" w:rsidR="00A70EA5" w:rsidRPr="003D530B" w:rsidRDefault="001B4C60" w:rsidP="003D530B">
      <w:pPr>
        <w:spacing w:line="360" w:lineRule="auto"/>
        <w:rPr>
          <w:rFonts w:ascii="Times New Roman" w:hAnsi="Times New Roman" w:cs="Times New Roman"/>
          <w:sz w:val="24"/>
          <w:szCs w:val="24"/>
        </w:rPr>
      </w:pPr>
      <w:r w:rsidRPr="001B4C60">
        <w:rPr>
          <w:rFonts w:ascii="Times New Roman" w:hAnsi="Times New Roman" w:cs="Times New Roman"/>
          <w:sz w:val="24"/>
          <w:szCs w:val="24"/>
        </w:rPr>
        <w:t xml:space="preserve">Supplementary </w:t>
      </w:r>
      <w:r w:rsidR="00A70EA5" w:rsidRPr="003D530B">
        <w:rPr>
          <w:rFonts w:ascii="Times New Roman" w:hAnsi="Times New Roman" w:cs="Times New Roman"/>
          <w:sz w:val="24"/>
          <w:szCs w:val="24"/>
        </w:rPr>
        <w:t>Figure</w:t>
      </w:r>
      <w:r w:rsidR="00691CB0">
        <w:rPr>
          <w:rFonts w:ascii="Times New Roman" w:hAnsi="Times New Roman" w:cs="Times New Roman"/>
          <w:sz w:val="24"/>
          <w:szCs w:val="24"/>
        </w:rPr>
        <w:t xml:space="preserve"> Legends</w:t>
      </w:r>
      <w:r w:rsidR="00A70EA5" w:rsidRPr="003D530B">
        <w:rPr>
          <w:rFonts w:ascii="Times New Roman" w:hAnsi="Times New Roman" w:cs="Times New Roman"/>
          <w:sz w:val="24"/>
          <w:szCs w:val="24"/>
        </w:rPr>
        <w:t>. S1 to S</w:t>
      </w:r>
      <w:r w:rsidR="004F7897">
        <w:rPr>
          <w:rFonts w:ascii="Times New Roman" w:hAnsi="Times New Roman" w:cs="Times New Roman"/>
          <w:sz w:val="24"/>
          <w:szCs w:val="24"/>
        </w:rPr>
        <w:t>1</w:t>
      </w:r>
      <w:r w:rsidR="00A6241A">
        <w:rPr>
          <w:rFonts w:ascii="Times New Roman" w:hAnsi="Times New Roman" w:cs="Times New Roman"/>
          <w:sz w:val="24"/>
          <w:szCs w:val="24"/>
        </w:rPr>
        <w:t>2</w:t>
      </w:r>
    </w:p>
    <w:p w14:paraId="7F36B37A" w14:textId="3E566FE1" w:rsidR="008E6251" w:rsidRPr="003D530B" w:rsidRDefault="001B4C60" w:rsidP="008E6251">
      <w:pPr>
        <w:spacing w:line="360" w:lineRule="auto"/>
        <w:rPr>
          <w:rFonts w:ascii="Times New Roman" w:hAnsi="Times New Roman" w:cs="Times New Roman"/>
          <w:sz w:val="24"/>
          <w:szCs w:val="24"/>
        </w:rPr>
      </w:pPr>
      <w:r w:rsidRPr="001B4C60">
        <w:rPr>
          <w:rFonts w:ascii="Times New Roman" w:hAnsi="Times New Roman" w:cs="Times New Roman"/>
          <w:sz w:val="24"/>
          <w:szCs w:val="24"/>
        </w:rPr>
        <w:t xml:space="preserve">Supplementary </w:t>
      </w:r>
      <w:r w:rsidR="008E6251">
        <w:rPr>
          <w:rFonts w:ascii="Times New Roman" w:hAnsi="Times New Roman" w:cs="Times New Roman"/>
          <w:sz w:val="24"/>
          <w:szCs w:val="24"/>
        </w:rPr>
        <w:t>T</w:t>
      </w:r>
      <w:r w:rsidR="008E6251">
        <w:rPr>
          <w:rFonts w:ascii="Times New Roman" w:hAnsi="Times New Roman" w:cs="Times New Roman" w:hint="eastAsia"/>
          <w:sz w:val="24"/>
          <w:szCs w:val="24"/>
        </w:rPr>
        <w:t>able</w:t>
      </w:r>
      <w:r w:rsidR="008E6251">
        <w:rPr>
          <w:rFonts w:ascii="Times New Roman" w:hAnsi="Times New Roman" w:cs="Times New Roman"/>
          <w:sz w:val="24"/>
          <w:szCs w:val="24"/>
        </w:rPr>
        <w:t xml:space="preserve"> Legends</w:t>
      </w:r>
      <w:r w:rsidR="008E6251" w:rsidRPr="003D530B">
        <w:rPr>
          <w:rFonts w:ascii="Times New Roman" w:hAnsi="Times New Roman" w:cs="Times New Roman"/>
          <w:sz w:val="24"/>
          <w:szCs w:val="24"/>
        </w:rPr>
        <w:t>. S1 to S</w:t>
      </w:r>
      <w:r w:rsidR="00BC145C">
        <w:rPr>
          <w:rFonts w:ascii="Times New Roman" w:hAnsi="Times New Roman" w:cs="Times New Roman"/>
          <w:sz w:val="24"/>
          <w:szCs w:val="24"/>
        </w:rPr>
        <w:t>7</w:t>
      </w:r>
    </w:p>
    <w:p w14:paraId="16E8510A" w14:textId="77777777" w:rsidR="00A70EA5" w:rsidRDefault="00A70EA5" w:rsidP="00A70EA5"/>
    <w:p w14:paraId="3144D839" w14:textId="77777777" w:rsidR="00A70EA5" w:rsidRDefault="00A70EA5" w:rsidP="008653ED">
      <w:pPr>
        <w:spacing w:line="480" w:lineRule="auto"/>
        <w:rPr>
          <w:rFonts w:ascii="Times New Roman" w:hAnsi="Times New Roman" w:cs="Times New Roman"/>
          <w:b/>
          <w:bCs/>
          <w:color w:val="000000" w:themeColor="text1"/>
          <w:sz w:val="28"/>
          <w:szCs w:val="28"/>
        </w:rPr>
      </w:pPr>
    </w:p>
    <w:p w14:paraId="4695B771" w14:textId="77777777" w:rsidR="00A70EA5" w:rsidRDefault="00A70EA5" w:rsidP="008653ED">
      <w:pPr>
        <w:spacing w:line="480" w:lineRule="auto"/>
        <w:rPr>
          <w:rFonts w:ascii="Times New Roman" w:hAnsi="Times New Roman" w:cs="Times New Roman"/>
          <w:b/>
          <w:bCs/>
          <w:color w:val="000000" w:themeColor="text1"/>
          <w:sz w:val="28"/>
          <w:szCs w:val="28"/>
        </w:rPr>
      </w:pPr>
    </w:p>
    <w:p w14:paraId="5B6709DF" w14:textId="77777777" w:rsidR="00A70EA5" w:rsidRDefault="00A70EA5" w:rsidP="008653ED">
      <w:pPr>
        <w:spacing w:line="480" w:lineRule="auto"/>
        <w:rPr>
          <w:rFonts w:ascii="Times New Roman" w:hAnsi="Times New Roman" w:cs="Times New Roman"/>
          <w:b/>
          <w:bCs/>
          <w:color w:val="000000" w:themeColor="text1"/>
          <w:sz w:val="28"/>
          <w:szCs w:val="28"/>
        </w:rPr>
      </w:pPr>
    </w:p>
    <w:p w14:paraId="68EC5BD8" w14:textId="77777777" w:rsidR="00A70EA5" w:rsidRDefault="00A70EA5" w:rsidP="008653ED">
      <w:pPr>
        <w:spacing w:line="480" w:lineRule="auto"/>
        <w:rPr>
          <w:rFonts w:ascii="Times New Roman" w:hAnsi="Times New Roman" w:cs="Times New Roman"/>
          <w:b/>
          <w:bCs/>
          <w:color w:val="000000" w:themeColor="text1"/>
          <w:sz w:val="28"/>
          <w:szCs w:val="28"/>
        </w:rPr>
      </w:pPr>
    </w:p>
    <w:p w14:paraId="78EE5878" w14:textId="77777777" w:rsidR="00A70EA5" w:rsidRDefault="00A70EA5" w:rsidP="008653ED">
      <w:pPr>
        <w:spacing w:line="480" w:lineRule="auto"/>
        <w:rPr>
          <w:rFonts w:ascii="Times New Roman" w:hAnsi="Times New Roman" w:cs="Times New Roman"/>
          <w:b/>
          <w:bCs/>
          <w:color w:val="000000" w:themeColor="text1"/>
          <w:sz w:val="28"/>
          <w:szCs w:val="28"/>
        </w:rPr>
      </w:pPr>
    </w:p>
    <w:p w14:paraId="1EBE8265" w14:textId="77777777" w:rsidR="00A70EA5" w:rsidRDefault="00A70EA5" w:rsidP="008653ED">
      <w:pPr>
        <w:spacing w:line="480" w:lineRule="auto"/>
        <w:rPr>
          <w:rFonts w:ascii="Times New Roman" w:hAnsi="Times New Roman" w:cs="Times New Roman"/>
          <w:b/>
          <w:bCs/>
          <w:color w:val="000000" w:themeColor="text1"/>
          <w:sz w:val="28"/>
          <w:szCs w:val="28"/>
        </w:rPr>
      </w:pPr>
    </w:p>
    <w:p w14:paraId="61A9A371" w14:textId="77777777" w:rsidR="00A70EA5" w:rsidRDefault="00A70EA5" w:rsidP="008653ED">
      <w:pPr>
        <w:spacing w:line="480" w:lineRule="auto"/>
        <w:rPr>
          <w:rFonts w:ascii="Times New Roman" w:hAnsi="Times New Roman" w:cs="Times New Roman"/>
          <w:b/>
          <w:bCs/>
          <w:color w:val="000000" w:themeColor="text1"/>
          <w:sz w:val="28"/>
          <w:szCs w:val="28"/>
        </w:rPr>
      </w:pPr>
    </w:p>
    <w:p w14:paraId="6A9D0F76" w14:textId="77777777" w:rsidR="00A70EA5" w:rsidRDefault="00A70EA5" w:rsidP="008653ED">
      <w:pPr>
        <w:spacing w:line="480" w:lineRule="auto"/>
        <w:rPr>
          <w:rFonts w:ascii="Times New Roman" w:hAnsi="Times New Roman" w:cs="Times New Roman"/>
          <w:b/>
          <w:bCs/>
          <w:color w:val="000000" w:themeColor="text1"/>
          <w:sz w:val="28"/>
          <w:szCs w:val="28"/>
        </w:rPr>
      </w:pPr>
    </w:p>
    <w:p w14:paraId="5BAA3432" w14:textId="77777777" w:rsidR="00A70EA5" w:rsidRDefault="00A70EA5" w:rsidP="008653ED">
      <w:pPr>
        <w:spacing w:line="480" w:lineRule="auto"/>
        <w:rPr>
          <w:rFonts w:ascii="Times New Roman" w:hAnsi="Times New Roman" w:cs="Times New Roman"/>
          <w:b/>
          <w:bCs/>
          <w:color w:val="000000" w:themeColor="text1"/>
          <w:sz w:val="28"/>
          <w:szCs w:val="28"/>
        </w:rPr>
      </w:pPr>
    </w:p>
    <w:p w14:paraId="64F7B37B" w14:textId="77777777" w:rsidR="00A70EA5" w:rsidRDefault="00A70EA5" w:rsidP="008653ED">
      <w:pPr>
        <w:spacing w:line="480" w:lineRule="auto"/>
        <w:rPr>
          <w:rFonts w:ascii="Times New Roman" w:hAnsi="Times New Roman" w:cs="Times New Roman"/>
          <w:b/>
          <w:bCs/>
          <w:color w:val="000000" w:themeColor="text1"/>
          <w:sz w:val="28"/>
          <w:szCs w:val="28"/>
        </w:rPr>
      </w:pPr>
    </w:p>
    <w:p w14:paraId="4E2F4993" w14:textId="77777777" w:rsidR="00A70EA5" w:rsidRDefault="00A70EA5" w:rsidP="008653ED">
      <w:pPr>
        <w:spacing w:line="480" w:lineRule="auto"/>
        <w:rPr>
          <w:rFonts w:ascii="Times New Roman" w:hAnsi="Times New Roman" w:cs="Times New Roman"/>
          <w:b/>
          <w:bCs/>
          <w:color w:val="000000" w:themeColor="text1"/>
          <w:sz w:val="28"/>
          <w:szCs w:val="28"/>
        </w:rPr>
      </w:pPr>
    </w:p>
    <w:p w14:paraId="6680B1F4" w14:textId="77777777" w:rsidR="00A70EA5" w:rsidRDefault="00A70EA5" w:rsidP="008653ED">
      <w:pPr>
        <w:spacing w:line="480" w:lineRule="auto"/>
        <w:rPr>
          <w:rFonts w:ascii="Times New Roman" w:hAnsi="Times New Roman" w:cs="Times New Roman"/>
          <w:b/>
          <w:bCs/>
          <w:color w:val="000000" w:themeColor="text1"/>
          <w:sz w:val="28"/>
          <w:szCs w:val="28"/>
        </w:rPr>
      </w:pPr>
    </w:p>
    <w:p w14:paraId="6104DEA5" w14:textId="77777777" w:rsidR="00A70EA5" w:rsidRDefault="00A70EA5" w:rsidP="008653ED">
      <w:pPr>
        <w:spacing w:line="480" w:lineRule="auto"/>
        <w:rPr>
          <w:rFonts w:ascii="Times New Roman" w:hAnsi="Times New Roman" w:cs="Times New Roman"/>
          <w:b/>
          <w:bCs/>
          <w:color w:val="000000" w:themeColor="text1"/>
          <w:sz w:val="28"/>
          <w:szCs w:val="28"/>
        </w:rPr>
      </w:pPr>
    </w:p>
    <w:p w14:paraId="732A7604" w14:textId="77777777" w:rsidR="00A70EA5" w:rsidRDefault="00A70EA5" w:rsidP="008653ED">
      <w:pPr>
        <w:spacing w:line="480" w:lineRule="auto"/>
        <w:rPr>
          <w:rFonts w:ascii="Times New Roman" w:hAnsi="Times New Roman" w:cs="Times New Roman"/>
          <w:b/>
          <w:bCs/>
          <w:color w:val="000000" w:themeColor="text1"/>
          <w:sz w:val="28"/>
          <w:szCs w:val="28"/>
        </w:rPr>
      </w:pPr>
    </w:p>
    <w:p w14:paraId="3EF72B2E" w14:textId="77777777" w:rsidR="00A70EA5" w:rsidRDefault="00A70EA5" w:rsidP="008653ED">
      <w:pPr>
        <w:spacing w:line="480" w:lineRule="auto"/>
        <w:rPr>
          <w:rFonts w:ascii="Times New Roman" w:hAnsi="Times New Roman" w:cs="Times New Roman"/>
          <w:b/>
          <w:bCs/>
          <w:color w:val="000000" w:themeColor="text1"/>
          <w:sz w:val="28"/>
          <w:szCs w:val="28"/>
        </w:rPr>
      </w:pPr>
    </w:p>
    <w:p w14:paraId="607F8E50" w14:textId="77777777" w:rsidR="00A70EA5" w:rsidRDefault="00A70EA5" w:rsidP="008653ED">
      <w:pPr>
        <w:spacing w:line="480" w:lineRule="auto"/>
        <w:rPr>
          <w:rFonts w:ascii="Times New Roman" w:hAnsi="Times New Roman" w:cs="Times New Roman"/>
          <w:b/>
          <w:bCs/>
          <w:color w:val="000000" w:themeColor="text1"/>
          <w:sz w:val="28"/>
          <w:szCs w:val="28"/>
        </w:rPr>
      </w:pPr>
    </w:p>
    <w:p w14:paraId="09091CA6" w14:textId="77777777" w:rsidR="00A70EA5" w:rsidRDefault="00A70EA5" w:rsidP="008653ED">
      <w:pPr>
        <w:spacing w:line="480" w:lineRule="auto"/>
        <w:rPr>
          <w:rFonts w:ascii="Times New Roman" w:hAnsi="Times New Roman" w:cs="Times New Roman"/>
          <w:b/>
          <w:bCs/>
          <w:color w:val="000000" w:themeColor="text1"/>
          <w:sz w:val="28"/>
          <w:szCs w:val="28"/>
        </w:rPr>
      </w:pPr>
    </w:p>
    <w:p w14:paraId="62EB5F7C" w14:textId="77777777" w:rsidR="00E64E63" w:rsidRPr="00A70EA5" w:rsidRDefault="00E64E63" w:rsidP="008653ED">
      <w:pPr>
        <w:spacing w:line="480" w:lineRule="auto"/>
        <w:rPr>
          <w:rFonts w:ascii="Times New Roman" w:hAnsi="Times New Roman" w:cs="Times New Roman"/>
          <w:b/>
          <w:bCs/>
          <w:color w:val="000000" w:themeColor="text1"/>
          <w:sz w:val="28"/>
          <w:szCs w:val="28"/>
        </w:rPr>
      </w:pPr>
    </w:p>
    <w:p w14:paraId="4EC57CD5" w14:textId="5D06D012" w:rsidR="008653ED" w:rsidRDefault="008653ED" w:rsidP="008653ED">
      <w:pPr>
        <w:spacing w:line="480" w:lineRule="auto"/>
        <w:rPr>
          <w:rFonts w:ascii="Times New Roman" w:hAnsi="Times New Roman" w:cs="Times New Roman"/>
          <w:b/>
          <w:bCs/>
          <w:color w:val="000000" w:themeColor="text1"/>
          <w:sz w:val="28"/>
          <w:szCs w:val="28"/>
        </w:rPr>
      </w:pPr>
      <w:r w:rsidRPr="00E50CEE">
        <w:rPr>
          <w:rFonts w:ascii="Times New Roman" w:hAnsi="Times New Roman" w:cs="Times New Roman"/>
          <w:b/>
          <w:bCs/>
          <w:color w:val="000000" w:themeColor="text1"/>
          <w:sz w:val="28"/>
          <w:szCs w:val="28"/>
        </w:rPr>
        <w:lastRenderedPageBreak/>
        <w:t>Materials and Methods</w:t>
      </w:r>
    </w:p>
    <w:p w14:paraId="56400CF1" w14:textId="77777777" w:rsidR="001B70E5" w:rsidRPr="00314D42" w:rsidRDefault="001B70E5" w:rsidP="001B70E5">
      <w:pPr>
        <w:spacing w:line="360" w:lineRule="auto"/>
        <w:rPr>
          <w:rFonts w:ascii="Times New Roman" w:hAnsi="Times New Roman" w:cs="Times New Roman"/>
          <w:b/>
          <w:bCs/>
          <w:sz w:val="24"/>
          <w:szCs w:val="24"/>
        </w:rPr>
      </w:pPr>
      <w:r w:rsidRPr="00314D42">
        <w:rPr>
          <w:rFonts w:ascii="Times New Roman" w:hAnsi="Times New Roman" w:cs="Times New Roman"/>
          <w:b/>
          <w:bCs/>
          <w:sz w:val="24"/>
          <w:szCs w:val="24"/>
        </w:rPr>
        <w:t xml:space="preserve">Making </w:t>
      </w:r>
      <w:r w:rsidRPr="00314D42">
        <w:rPr>
          <w:rStyle w:val="tgt"/>
          <w:rFonts w:ascii="Times New Roman" w:hAnsi="Times New Roman" w:cs="Times New Roman"/>
          <w:b/>
          <w:bCs/>
          <w:sz w:val="24"/>
          <w:szCs w:val="24"/>
          <w:shd w:val="clear" w:color="auto" w:fill="FFFFFF"/>
        </w:rPr>
        <w:t xml:space="preserve">tissue </w:t>
      </w:r>
      <w:r w:rsidRPr="00314D42">
        <w:rPr>
          <w:rStyle w:val="tgt"/>
          <w:rFonts w:ascii="Times New Roman" w:eastAsia="等线" w:hAnsi="Times New Roman" w:cs="Times New Roman"/>
          <w:b/>
          <w:bCs/>
          <w:sz w:val="24"/>
          <w:szCs w:val="24"/>
        </w:rPr>
        <w:t>microarrays (TMAs</w:t>
      </w:r>
      <w:r w:rsidRPr="00314D42">
        <w:rPr>
          <w:rStyle w:val="tgt"/>
          <w:rFonts w:ascii="Times New Roman" w:hAnsi="Times New Roman" w:cs="Times New Roman"/>
          <w:b/>
          <w:bCs/>
          <w:sz w:val="24"/>
          <w:szCs w:val="24"/>
          <w:shd w:val="clear" w:color="auto" w:fill="FFFFFF"/>
        </w:rPr>
        <w:t>)</w:t>
      </w:r>
    </w:p>
    <w:p w14:paraId="723D551C" w14:textId="51F24DE9" w:rsidR="001B70E5" w:rsidRPr="005F1756" w:rsidRDefault="001B70E5" w:rsidP="001B70E5">
      <w:pPr>
        <w:spacing w:line="360" w:lineRule="auto"/>
        <w:rPr>
          <w:rFonts w:ascii="Times New Roman" w:hAnsi="Times New Roman" w:cs="Times New Roman"/>
          <w:sz w:val="24"/>
          <w:szCs w:val="24"/>
        </w:rPr>
      </w:pPr>
      <w:r w:rsidRPr="005F1756">
        <w:rPr>
          <w:rFonts w:ascii="Times New Roman" w:hAnsi="Times New Roman" w:cs="Times New Roman"/>
          <w:sz w:val="24"/>
          <w:szCs w:val="24"/>
        </w:rPr>
        <w:t xml:space="preserve">The </w:t>
      </w:r>
      <w:r w:rsidRPr="005F1756">
        <w:rPr>
          <w:rFonts w:ascii="Times New Roman" w:eastAsia="等线" w:hAnsi="Times New Roman" w:cs="Times New Roman"/>
          <w:sz w:val="24"/>
          <w:szCs w:val="24"/>
        </w:rPr>
        <w:t>patient</w:t>
      </w:r>
      <w:r w:rsidRPr="005F1756">
        <w:rPr>
          <w:rFonts w:ascii="Times New Roman" w:hAnsi="Times New Roman" w:cs="Times New Roman"/>
          <w:sz w:val="24"/>
          <w:szCs w:val="24"/>
        </w:rPr>
        <w:t xml:space="preserve"> tissues were prepared into TMA</w:t>
      </w:r>
      <w:r>
        <w:rPr>
          <w:rFonts w:ascii="Times New Roman" w:hAnsi="Times New Roman" w:cs="Times New Roman"/>
          <w:sz w:val="24"/>
          <w:szCs w:val="24"/>
        </w:rPr>
        <w:t>s</w:t>
      </w:r>
      <w:r w:rsidRPr="005F1756">
        <w:rPr>
          <w:rFonts w:ascii="Times New Roman" w:hAnsi="Times New Roman" w:cs="Times New Roman"/>
          <w:sz w:val="24"/>
          <w:szCs w:val="24"/>
        </w:rPr>
        <w:t xml:space="preserve"> as previously described</w:t>
      </w:r>
      <w:r w:rsidRPr="00D20621">
        <w:rPr>
          <w:rFonts w:ascii="Times New Roman" w:hAnsi="Times New Roman" w:cs="Times New Roman"/>
          <w:sz w:val="24"/>
          <w:szCs w:val="24"/>
        </w:rPr>
        <w:t xml:space="preserve"> </w:t>
      </w:r>
      <w:r w:rsidRPr="00D20621">
        <w:rPr>
          <w:rFonts w:ascii="Times New Roman" w:hAnsi="Times New Roman" w:cs="Times New Roman"/>
          <w:sz w:val="24"/>
          <w:szCs w:val="24"/>
        </w:rPr>
        <w:fldChar w:fldCharType="begin"/>
      </w:r>
      <w:r w:rsidR="00CA0B14">
        <w:rPr>
          <w:rFonts w:ascii="Times New Roman" w:hAnsi="Times New Roman" w:cs="Times New Roman"/>
          <w:sz w:val="24"/>
          <w:szCs w:val="24"/>
        </w:rPr>
        <w:instrText xml:space="preserve"> ADDIN EN.CITE &lt;EndNote&gt;&lt;Cite&gt;&lt;Author&gt;Glinsmann-Gibson&lt;/Author&gt;&lt;Year&gt;2020&lt;/Year&gt;&lt;RecNum&gt;17&lt;/RecNum&gt;&lt;DisplayText&gt;&lt;style face="superscript"&gt;1&lt;/style&gt;&lt;/DisplayText&gt;&lt;record&gt;&lt;rec-number&gt;17&lt;/rec-number&gt;&lt;foreign-keys&gt;&lt;key app="EN" db-id="wa0vwp0tbx90zkessaxx2508d5ssftza0s5t" timestamp="1648991811"&gt;17&lt;/key&gt;&lt;/foreign-keys&gt;&lt;ref-type name="Journal Article"&gt;17&lt;/ref-type&gt;&lt;contributors&gt;&lt;authors&gt;&lt;author&gt;Glinsmann-Gibson, B.&lt;/author&gt;&lt;author&gt;Wisner, L.&lt;/author&gt;&lt;author&gt;Stanton, M.&lt;/author&gt;&lt;author&gt;Larsen, B.&lt;/author&gt;&lt;author&gt;Rimsza, L.&lt;/author&gt;&lt;author&gt;Maguire, A.&lt;/author&gt;&lt;/authors&gt;&lt;/contributors&gt;&lt;auth-address&gt;Departments of Research.&amp;#xD;Laboratory Medicine and Pathology, Mayo Clinic Arizona, Scottsdale, AZ.&lt;/auth-address&gt;&lt;titles&gt;&lt;title&gt;Recommendations for Tissue Microarray Construction and Quality Assurance&lt;/title&gt;&lt;secondary-title&gt;Appl Immunohistochem Mol Morphol&lt;/secondary-title&gt;&lt;/titles&gt;&lt;periodical&gt;&lt;full-title&gt;Appl Immunohistochem Mol Morphol&lt;/full-title&gt;&lt;/periodical&gt;&lt;pages&gt;325-330&lt;/pages&gt;&lt;volume&gt;28&lt;/volume&gt;&lt;number&gt;4&lt;/number&gt;&lt;edition&gt;2019/04/30&lt;/edition&gt;&lt;keywords&gt;&lt;keyword&gt;Humans&lt;/keyword&gt;&lt;keyword&gt;*Paraffin Embedding&lt;/keyword&gt;&lt;keyword&gt;*Quality Control&lt;/keyword&gt;&lt;keyword&gt;*Tissue Array Analysis/methods/standards&lt;/keyword&gt;&lt;/keywords&gt;&lt;dates&gt;&lt;year&gt;2020&lt;/year&gt;&lt;pub-dates&gt;&lt;date&gt;Apr&lt;/date&gt;&lt;/pub-dates&gt;&lt;/dates&gt;&lt;isbn&gt;1533-4058 (Electronic)&amp;#xD;1533-4058 (Linking)&lt;/isbn&gt;&lt;accession-num&gt;31033496&lt;/accession-num&gt;&lt;urls&gt;&lt;related-urls&gt;&lt;url&gt;https://www.ncbi.nlm.nih.gov/pubmed/31033496&lt;/url&gt;&lt;/related-urls&gt;&lt;/urls&gt;&lt;custom2&gt;PMC6813869&lt;/custom2&gt;&lt;electronic-resource-num&gt;10.1097/PAI.0000000000000739&lt;/electronic-resource-num&gt;&lt;/record&gt;&lt;/Cite&gt;&lt;/EndNote&gt;</w:instrText>
      </w:r>
      <w:r w:rsidRPr="00D20621">
        <w:rPr>
          <w:rFonts w:ascii="Times New Roman" w:hAnsi="Times New Roman" w:cs="Times New Roman"/>
          <w:sz w:val="24"/>
          <w:szCs w:val="24"/>
        </w:rPr>
        <w:fldChar w:fldCharType="separate"/>
      </w:r>
      <w:r w:rsidR="00CA0B14" w:rsidRPr="00CA0B14">
        <w:rPr>
          <w:rFonts w:ascii="Times New Roman" w:hAnsi="Times New Roman" w:cs="Times New Roman"/>
          <w:noProof/>
          <w:sz w:val="24"/>
          <w:szCs w:val="24"/>
          <w:vertAlign w:val="superscript"/>
        </w:rPr>
        <w:t>1</w:t>
      </w:r>
      <w:r w:rsidRPr="00D20621">
        <w:rPr>
          <w:rFonts w:ascii="Times New Roman" w:hAnsi="Times New Roman" w:cs="Times New Roman"/>
          <w:sz w:val="24"/>
          <w:szCs w:val="24"/>
        </w:rPr>
        <w:fldChar w:fldCharType="end"/>
      </w:r>
      <w:r w:rsidRPr="00D20621">
        <w:rPr>
          <w:rFonts w:ascii="Times New Roman" w:hAnsi="Times New Roman" w:cs="Times New Roman"/>
          <w:sz w:val="24"/>
          <w:szCs w:val="24"/>
        </w:rPr>
        <w:t xml:space="preserve">. </w:t>
      </w:r>
      <w:r w:rsidRPr="005F1756">
        <w:rPr>
          <w:rFonts w:ascii="Times New Roman" w:hAnsi="Times New Roman" w:cs="Times New Roman"/>
          <w:sz w:val="24"/>
          <w:szCs w:val="24"/>
        </w:rPr>
        <w:t xml:space="preserve">We </w:t>
      </w:r>
      <w:r w:rsidRPr="005F1756">
        <w:rPr>
          <w:rFonts w:ascii="Times New Roman" w:eastAsia="等线" w:hAnsi="Times New Roman" w:cs="Times New Roman"/>
          <w:sz w:val="24"/>
          <w:szCs w:val="24"/>
        </w:rPr>
        <w:t>used</w:t>
      </w:r>
      <w:r w:rsidRPr="005F1756">
        <w:rPr>
          <w:rFonts w:ascii="Times New Roman" w:hAnsi="Times New Roman" w:cs="Times New Roman"/>
          <w:sz w:val="24"/>
          <w:szCs w:val="24"/>
        </w:rPr>
        <w:t xml:space="preserve"> paraffin-embedded tissue chips. Dozens to hundreds of small cylindrical tissues were collected from numerous tissue wax blocks (the donor wax block) by the method of fine needle drilling of </w:t>
      </w:r>
      <w:r w:rsidRPr="005F1756">
        <w:rPr>
          <w:rFonts w:ascii="Times New Roman" w:eastAsia="等线" w:hAnsi="Times New Roman" w:cs="Times New Roman"/>
          <w:sz w:val="24"/>
          <w:szCs w:val="24"/>
        </w:rPr>
        <w:t xml:space="preserve">a </w:t>
      </w:r>
      <w:r w:rsidRPr="005F1756">
        <w:rPr>
          <w:rFonts w:ascii="Times New Roman" w:hAnsi="Times New Roman" w:cs="Times New Roman"/>
          <w:sz w:val="24"/>
          <w:szCs w:val="24"/>
        </w:rPr>
        <w:t>tissue chip making machine, and they were arranged neatly into another empty white wax block (the recipient wax block) to make</w:t>
      </w:r>
      <w:r w:rsidRPr="005F1756">
        <w:rPr>
          <w:rFonts w:ascii="Times New Roman" w:eastAsia="等线" w:hAnsi="Times New Roman" w:cs="Times New Roman"/>
          <w:sz w:val="24"/>
          <w:szCs w:val="24"/>
        </w:rPr>
        <w:t xml:space="preserve"> a</w:t>
      </w:r>
      <w:r w:rsidRPr="005F1756">
        <w:rPr>
          <w:rFonts w:ascii="Times New Roman" w:hAnsi="Times New Roman" w:cs="Times New Roman"/>
          <w:sz w:val="24"/>
          <w:szCs w:val="24"/>
        </w:rPr>
        <w:t xml:space="preserve"> tissue chip wax block.</w:t>
      </w:r>
      <w:r w:rsidRPr="005F1756">
        <w:rPr>
          <w:rFonts w:ascii="Times New Roman" w:eastAsia="等线" w:hAnsi="Times New Roman" w:cs="Times New Roman"/>
          <w:sz w:val="24"/>
          <w:szCs w:val="24"/>
        </w:rPr>
        <w:t xml:space="preserve"> </w:t>
      </w:r>
      <w:r w:rsidRPr="005F1756">
        <w:rPr>
          <w:rFonts w:ascii="Times New Roman" w:hAnsi="Times New Roman" w:cs="Times New Roman"/>
          <w:sz w:val="24"/>
          <w:szCs w:val="24"/>
        </w:rPr>
        <w:t>Then</w:t>
      </w:r>
      <w:r w:rsidRPr="005F1756">
        <w:rPr>
          <w:rFonts w:ascii="Times New Roman" w:eastAsia="等线" w:hAnsi="Times New Roman" w:cs="Times New Roman"/>
          <w:sz w:val="24"/>
          <w:szCs w:val="24"/>
        </w:rPr>
        <w:t>,</w:t>
      </w:r>
      <w:r w:rsidRPr="005F1756">
        <w:rPr>
          <w:rFonts w:ascii="Times New Roman" w:hAnsi="Times New Roman" w:cs="Times New Roman"/>
          <w:sz w:val="24"/>
          <w:szCs w:val="24"/>
        </w:rPr>
        <w:t xml:space="preserve"> the tissue chip wax block was sliced, and the slice was transferred to slides to make TMAs.</w:t>
      </w:r>
    </w:p>
    <w:p w14:paraId="35F71207" w14:textId="247FAF09" w:rsidR="001B70E5" w:rsidRPr="00D20621" w:rsidRDefault="001B70E5" w:rsidP="001B70E5">
      <w:pPr>
        <w:spacing w:line="360" w:lineRule="auto"/>
        <w:rPr>
          <w:rStyle w:val="fontstyle01"/>
          <w:rFonts w:ascii="Times New Roman" w:hAnsi="Times New Roman" w:cs="Times New Roman"/>
          <w:sz w:val="24"/>
          <w:szCs w:val="24"/>
        </w:rPr>
      </w:pPr>
      <w:r w:rsidRPr="005F1756">
        <w:rPr>
          <w:rFonts w:ascii="Times New Roman" w:hAnsi="Times New Roman" w:cs="Times New Roman"/>
          <w:sz w:val="24"/>
          <w:szCs w:val="24"/>
        </w:rPr>
        <w:t>The detailed steps are as follows: </w:t>
      </w:r>
      <w:r w:rsidRPr="005F1756">
        <w:rPr>
          <w:rFonts w:ascii="Times New Roman" w:eastAsia="等线" w:hAnsi="Times New Roman" w:cs="Times New Roman"/>
          <w:sz w:val="24"/>
          <w:szCs w:val="24"/>
        </w:rPr>
        <w:t>First</w:t>
      </w:r>
      <w:r w:rsidRPr="005F1756">
        <w:rPr>
          <w:rFonts w:ascii="Times New Roman" w:hAnsi="Times New Roman" w:cs="Times New Roman"/>
          <w:sz w:val="24"/>
          <w:szCs w:val="24"/>
        </w:rPr>
        <w:t>, the recipient wax block was made with a size of 20 mm</w:t>
      </w:r>
      <w:r w:rsidRPr="005F1756">
        <w:rPr>
          <w:rFonts w:ascii="Times New Roman" w:hAnsi="Times New Roman" w:cs="Times New Roman"/>
          <w:sz w:val="24"/>
          <w:szCs w:val="24"/>
          <w:shd w:val="clear" w:color="auto" w:fill="FFFFFF"/>
        </w:rPr>
        <w:t xml:space="preserve"> x</w:t>
      </w:r>
      <w:r w:rsidRPr="005F1756">
        <w:rPr>
          <w:rFonts w:ascii="Times New Roman" w:hAnsi="Times New Roman" w:cs="Times New Roman"/>
          <w:sz w:val="24"/>
          <w:szCs w:val="24"/>
        </w:rPr>
        <w:t xml:space="preserve"> 45 mm. Holes with a spacing of 0.1 mm and a diameter of 0.6 mm were punched on the wax block, and the coordinates of each hole were accurately positioned. </w:t>
      </w:r>
      <w:r w:rsidRPr="005F1756">
        <w:rPr>
          <w:rFonts w:ascii="Times New Roman" w:eastAsia="等线" w:hAnsi="Times New Roman" w:cs="Times New Roman"/>
          <w:sz w:val="24"/>
          <w:szCs w:val="24"/>
        </w:rPr>
        <w:t>Second</w:t>
      </w:r>
      <w:r w:rsidRPr="005F1756">
        <w:rPr>
          <w:rFonts w:ascii="Times New Roman" w:hAnsi="Times New Roman" w:cs="Times New Roman"/>
          <w:sz w:val="24"/>
          <w:szCs w:val="24"/>
        </w:rPr>
        <w:t>, representative points on the wax block,</w:t>
      </w:r>
      <w:r>
        <w:rPr>
          <w:rFonts w:ascii="Times New Roman" w:hAnsi="Times New Roman" w:cs="Times New Roman"/>
          <w:sz w:val="24"/>
          <w:szCs w:val="24"/>
        </w:rPr>
        <w:t xml:space="preserve"> which</w:t>
      </w:r>
      <w:r w:rsidRPr="005F1756">
        <w:rPr>
          <w:rFonts w:ascii="Times New Roman" w:hAnsi="Times New Roman" w:cs="Times New Roman"/>
          <w:sz w:val="24"/>
          <w:szCs w:val="24"/>
        </w:rPr>
        <w:t xml:space="preserve"> includ</w:t>
      </w:r>
      <w:r>
        <w:rPr>
          <w:rFonts w:ascii="Times New Roman" w:hAnsi="Times New Roman" w:cs="Times New Roman"/>
          <w:sz w:val="24"/>
          <w:szCs w:val="24"/>
        </w:rPr>
        <w:t>ed</w:t>
      </w:r>
      <w:r w:rsidRPr="005F1756">
        <w:rPr>
          <w:rFonts w:ascii="Times New Roman" w:hAnsi="Times New Roman" w:cs="Times New Roman"/>
          <w:sz w:val="24"/>
          <w:szCs w:val="24"/>
        </w:rPr>
        <w:t xml:space="preserve"> normal tissue and OC tissue</w:t>
      </w:r>
      <w:r>
        <w:rPr>
          <w:rFonts w:ascii="Times New Roman" w:hAnsi="Times New Roman" w:cs="Times New Roman"/>
          <w:sz w:val="24"/>
          <w:szCs w:val="24"/>
        </w:rPr>
        <w:t>,</w:t>
      </w:r>
      <w:r w:rsidRPr="005F1756">
        <w:rPr>
          <w:rFonts w:ascii="Times New Roman" w:hAnsi="Times New Roman" w:cs="Times New Roman"/>
          <w:sz w:val="24"/>
          <w:szCs w:val="24"/>
        </w:rPr>
        <w:t xml:space="preserve"> were marked according to HE staining. The corresponding points on the wax block tissue were selected and punctured with a stainless-steel needle (inner diameter: 0.6 mm; depth: 2-3 mm), which was fixed in the holes of the recipient wax block. Finally, the recipient wax block was precooled at 4 </w:t>
      </w:r>
      <w:r>
        <w:rPr>
          <w:rFonts w:ascii="Times New Roman" w:hAnsi="Times New Roman" w:cs="Times New Roman"/>
          <w:sz w:val="24"/>
          <w:szCs w:val="24"/>
        </w:rPr>
        <w:t>°C</w:t>
      </w:r>
      <w:r w:rsidRPr="005F1756">
        <w:rPr>
          <w:rFonts w:ascii="Times New Roman" w:hAnsi="Times New Roman" w:cs="Times New Roman"/>
          <w:sz w:val="24"/>
          <w:szCs w:val="24"/>
        </w:rPr>
        <w:t xml:space="preserve"> for approximately 4 h, and a microtome was used to </w:t>
      </w:r>
      <w:r>
        <w:rPr>
          <w:rFonts w:ascii="Times New Roman" w:hAnsi="Times New Roman" w:cs="Times New Roman"/>
          <w:sz w:val="24"/>
          <w:szCs w:val="24"/>
        </w:rPr>
        <w:t>slice</w:t>
      </w:r>
      <w:r w:rsidRPr="005F1756">
        <w:rPr>
          <w:rFonts w:ascii="Times New Roman" w:hAnsi="Times New Roman" w:cs="Times New Roman"/>
          <w:sz w:val="24"/>
          <w:szCs w:val="24"/>
        </w:rPr>
        <w:t xml:space="preserve"> the whole tissue. </w:t>
      </w:r>
      <w:r>
        <w:rPr>
          <w:rFonts w:ascii="Times New Roman" w:hAnsi="Times New Roman" w:cs="Times New Roman"/>
          <w:sz w:val="24"/>
          <w:szCs w:val="24"/>
        </w:rPr>
        <w:t>In total</w:t>
      </w:r>
      <w:r w:rsidRPr="005F1756">
        <w:rPr>
          <w:rFonts w:ascii="Times New Roman" w:hAnsi="Times New Roman" w:cs="Times New Roman"/>
          <w:sz w:val="24"/>
          <w:szCs w:val="24"/>
        </w:rPr>
        <w:t>, 30-50 slices with a thickness of 5 µm were quickly generated and applied to slides</w:t>
      </w:r>
      <w:r w:rsidRPr="00D20621">
        <w:rPr>
          <w:rFonts w:ascii="Times New Roman" w:hAnsi="Times New Roman" w:cs="Times New Roman"/>
          <w:sz w:val="24"/>
          <w:szCs w:val="24"/>
        </w:rPr>
        <w:t xml:space="preserve"> </w:t>
      </w:r>
      <w:r w:rsidRPr="00D20621">
        <w:rPr>
          <w:rFonts w:ascii="Times New Roman" w:hAnsi="Times New Roman" w:cs="Times New Roman"/>
          <w:sz w:val="24"/>
          <w:szCs w:val="24"/>
        </w:rPr>
        <w:fldChar w:fldCharType="begin">
          <w:fldData xml:space="preserve">PEVuZE5vdGU+PENpdGU+PEF1dGhvcj5XdTwvQXV0aG9yPjxZZWFyPjIwMjI8L1llYXI+PFJlY051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</w:fldData>
        </w:fldChar>
      </w:r>
      <w:r w:rsidR="00CA0B14">
        <w:rPr>
          <w:rFonts w:ascii="Times New Roman" w:hAnsi="Times New Roman" w:cs="Times New Roman"/>
          <w:sz w:val="24"/>
          <w:szCs w:val="24"/>
        </w:rPr>
        <w:instrText xml:space="preserve"> ADDIN EN.CITE </w:instrText>
      </w:r>
      <w:r w:rsidR="00CA0B14">
        <w:rPr>
          <w:rFonts w:ascii="Times New Roman" w:hAnsi="Times New Roman" w:cs="Times New Roman"/>
          <w:sz w:val="24"/>
          <w:szCs w:val="24"/>
        </w:rPr>
        <w:fldChar w:fldCharType="begin">
          <w:fldData xml:space="preserve">PEVuZE5vdGU+PENpdGU+PEF1dGhvcj5XdTwvQXV0aG9yPjxZZWFyPjIwMjI8L1llYXI+PFJlY051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</w:fldData>
        </w:fldChar>
      </w:r>
      <w:r w:rsidR="00CA0B14">
        <w:rPr>
          <w:rFonts w:ascii="Times New Roman" w:hAnsi="Times New Roman" w:cs="Times New Roman"/>
          <w:sz w:val="24"/>
          <w:szCs w:val="24"/>
        </w:rPr>
        <w:instrText xml:space="preserve"> ADDIN EN.CITE.DATA </w:instrText>
      </w:r>
      <w:r w:rsidR="00CA0B14">
        <w:rPr>
          <w:rFonts w:ascii="Times New Roman" w:hAnsi="Times New Roman" w:cs="Times New Roman"/>
          <w:sz w:val="24"/>
          <w:szCs w:val="24"/>
        </w:rPr>
      </w:r>
      <w:r w:rsidR="00CA0B14">
        <w:rPr>
          <w:rFonts w:ascii="Times New Roman" w:hAnsi="Times New Roman" w:cs="Times New Roman"/>
          <w:sz w:val="24"/>
          <w:szCs w:val="24"/>
        </w:rPr>
        <w:fldChar w:fldCharType="end"/>
      </w:r>
      <w:r w:rsidRPr="00D20621">
        <w:rPr>
          <w:rFonts w:ascii="Times New Roman" w:hAnsi="Times New Roman" w:cs="Times New Roman"/>
          <w:sz w:val="24"/>
          <w:szCs w:val="24"/>
        </w:rPr>
      </w:r>
      <w:r w:rsidRPr="00D20621">
        <w:rPr>
          <w:rFonts w:ascii="Times New Roman" w:hAnsi="Times New Roman" w:cs="Times New Roman"/>
          <w:sz w:val="24"/>
          <w:szCs w:val="24"/>
        </w:rPr>
        <w:fldChar w:fldCharType="separate"/>
      </w:r>
      <w:r w:rsidR="00CA0B14" w:rsidRPr="00CA0B14">
        <w:rPr>
          <w:rFonts w:ascii="Times New Roman" w:hAnsi="Times New Roman" w:cs="Times New Roman"/>
          <w:noProof/>
          <w:sz w:val="24"/>
          <w:szCs w:val="24"/>
          <w:vertAlign w:val="superscript"/>
        </w:rPr>
        <w:t>2</w:t>
      </w:r>
      <w:r w:rsidRPr="00D20621">
        <w:rPr>
          <w:rFonts w:ascii="Times New Roman" w:hAnsi="Times New Roman" w:cs="Times New Roman"/>
          <w:sz w:val="24"/>
          <w:szCs w:val="24"/>
        </w:rPr>
        <w:fldChar w:fldCharType="end"/>
      </w:r>
      <w:r w:rsidRPr="00D20621">
        <w:rPr>
          <w:rFonts w:ascii="Times New Roman" w:hAnsi="Times New Roman" w:cs="Times New Roman"/>
          <w:sz w:val="24"/>
          <w:szCs w:val="24"/>
        </w:rPr>
        <w:t>.</w:t>
      </w:r>
    </w:p>
    <w:p w14:paraId="627B5DF3" w14:textId="77777777" w:rsidR="001B70E5" w:rsidRPr="00D20621" w:rsidRDefault="001B70E5" w:rsidP="001B70E5">
      <w:pPr>
        <w:spacing w:line="360" w:lineRule="auto"/>
        <w:rPr>
          <w:rFonts w:ascii="Times New Roman" w:hAnsi="Times New Roman" w:cs="Times New Roman"/>
          <w:b/>
          <w:bCs/>
          <w:sz w:val="24"/>
          <w:szCs w:val="24"/>
        </w:rPr>
      </w:pPr>
      <w:r w:rsidRPr="00D20621">
        <w:rPr>
          <w:rFonts w:ascii="Times New Roman" w:hAnsi="Times New Roman" w:cs="Times New Roman"/>
          <w:b/>
          <w:bCs/>
          <w:sz w:val="24"/>
          <w:szCs w:val="24"/>
        </w:rPr>
        <w:t>Immunohistochemical staining (IHC)</w:t>
      </w:r>
    </w:p>
    <w:p w14:paraId="31D01117" w14:textId="534C5DC7" w:rsidR="001B70E5" w:rsidRPr="00D20621" w:rsidRDefault="001B70E5" w:rsidP="001B70E5">
      <w:pPr>
        <w:spacing w:line="360" w:lineRule="auto"/>
        <w:rPr>
          <w:rStyle w:val="tgt"/>
          <w:rFonts w:ascii="Times New Roman" w:hAnsi="Times New Roman" w:cs="Times New Roman"/>
          <w:sz w:val="24"/>
          <w:szCs w:val="24"/>
        </w:rPr>
      </w:pPr>
      <w:r w:rsidRPr="005F1756">
        <w:rPr>
          <w:rFonts w:ascii="Times New Roman" w:hAnsi="Times New Roman" w:cs="Times New Roman"/>
          <w:sz w:val="24"/>
          <w:szCs w:val="24"/>
        </w:rPr>
        <w:t xml:space="preserve">IHC with antibodies against FOXQ1 (1:30, Abcam, MA, USA), PARP1 (1:250, Proteintech, IL, USA), LAMB3 (1:150, Abcam, MA, USA), </w:t>
      </w:r>
      <w:r w:rsidRPr="005F1756">
        <w:rPr>
          <w:rFonts w:ascii="Times New Roman" w:eastAsia="等线" w:hAnsi="Times New Roman" w:cs="Times New Roman"/>
          <w:sz w:val="24"/>
          <w:szCs w:val="24"/>
        </w:rPr>
        <w:t xml:space="preserve">and </w:t>
      </w:r>
      <w:r w:rsidRPr="005F1756">
        <w:rPr>
          <w:rFonts w:ascii="Times New Roman" w:hAnsi="Times New Roman" w:cs="Times New Roman"/>
          <w:sz w:val="24"/>
          <w:szCs w:val="24"/>
        </w:rPr>
        <w:t xml:space="preserve">Ki-67 (1:10000, Proteintech, IL, USA) was performed to detect protein expression levels. </w:t>
      </w:r>
      <w:r w:rsidRPr="005F1756">
        <w:rPr>
          <w:rFonts w:ascii="Times New Roman" w:hAnsi="Times New Roman" w:cs="Times New Roman"/>
          <w:sz w:val="24"/>
          <w:szCs w:val="24"/>
          <w:shd w:val="clear" w:color="auto" w:fill="FFFFFF"/>
        </w:rPr>
        <w:t>Randomly selected images of each region were taken at 40x magnification.</w:t>
      </w:r>
      <w:r w:rsidRPr="005F1756">
        <w:rPr>
          <w:rFonts w:ascii="Times New Roman" w:hAnsi="Times New Roman" w:cs="Times New Roman"/>
          <w:sz w:val="24"/>
          <w:szCs w:val="24"/>
        </w:rPr>
        <w:t xml:space="preserve"> </w:t>
      </w:r>
      <w:r w:rsidRPr="005F1756">
        <w:rPr>
          <w:rFonts w:ascii="Times New Roman" w:eastAsia="等线" w:hAnsi="Times New Roman" w:cs="Times New Roman"/>
          <w:sz w:val="24"/>
          <w:szCs w:val="24"/>
        </w:rPr>
        <w:t xml:space="preserve">The well-established </w:t>
      </w:r>
      <w:r w:rsidRPr="005F1756">
        <w:rPr>
          <w:rFonts w:ascii="Times New Roman" w:hAnsi="Times New Roman" w:cs="Times New Roman"/>
          <w:sz w:val="24"/>
          <w:szCs w:val="24"/>
        </w:rPr>
        <w:t>immunoreactiv</w:t>
      </w:r>
      <w:r>
        <w:rPr>
          <w:rFonts w:ascii="Times New Roman" w:hAnsi="Times New Roman" w:cs="Times New Roman"/>
          <w:sz w:val="24"/>
          <w:szCs w:val="24"/>
        </w:rPr>
        <w:t>ity</w:t>
      </w:r>
      <w:r w:rsidRPr="005F1756">
        <w:rPr>
          <w:rFonts w:ascii="Times New Roman" w:hAnsi="Times New Roman" w:cs="Times New Roman"/>
          <w:sz w:val="24"/>
          <w:szCs w:val="24"/>
        </w:rPr>
        <w:t xml:space="preserve"> score (IRS) was used to evaluate the protein expression level. The staining intensity and percentage </w:t>
      </w:r>
      <w:r>
        <w:rPr>
          <w:rFonts w:ascii="Times New Roman" w:hAnsi="Times New Roman" w:cs="Times New Roman"/>
          <w:sz w:val="24"/>
          <w:szCs w:val="24"/>
        </w:rPr>
        <w:t xml:space="preserve">of stained cells </w:t>
      </w:r>
      <w:r w:rsidRPr="005F1756">
        <w:rPr>
          <w:rFonts w:ascii="Times New Roman" w:hAnsi="Times New Roman" w:cs="Times New Roman"/>
          <w:sz w:val="24"/>
          <w:szCs w:val="24"/>
        </w:rPr>
        <w:t>were graded as follows: 0 (negative), 1 (</w:t>
      </w:r>
      <w:r>
        <w:rPr>
          <w:rFonts w:ascii="Times New Roman" w:hAnsi="Times New Roman" w:cs="Times New Roman"/>
          <w:sz w:val="24"/>
          <w:szCs w:val="24"/>
        </w:rPr>
        <w:t xml:space="preserve">weak staining; </w:t>
      </w:r>
      <w:r w:rsidRPr="005F1756">
        <w:rPr>
          <w:rFonts w:ascii="Times New Roman" w:hAnsi="Times New Roman" w:cs="Times New Roman"/>
          <w:sz w:val="24"/>
          <w:szCs w:val="24"/>
        </w:rPr>
        <w:t>&lt; 10% positive cells), 2 (</w:t>
      </w:r>
      <w:r>
        <w:rPr>
          <w:rFonts w:ascii="Times New Roman" w:hAnsi="Times New Roman" w:cs="Times New Roman"/>
          <w:sz w:val="24"/>
          <w:szCs w:val="24"/>
        </w:rPr>
        <w:t xml:space="preserve">moderate staining; </w:t>
      </w:r>
      <w:r w:rsidRPr="005F1756">
        <w:rPr>
          <w:rFonts w:ascii="Times New Roman" w:hAnsi="Times New Roman" w:cs="Times New Roman"/>
          <w:sz w:val="24"/>
          <w:szCs w:val="24"/>
        </w:rPr>
        <w:t>10-50% positive cells), 3 (</w:t>
      </w:r>
      <w:r>
        <w:rPr>
          <w:rFonts w:ascii="Times New Roman" w:hAnsi="Times New Roman" w:cs="Times New Roman"/>
          <w:sz w:val="24"/>
          <w:szCs w:val="24"/>
        </w:rPr>
        <w:t xml:space="preserve">strong staining; </w:t>
      </w:r>
      <w:r w:rsidRPr="005F1756">
        <w:rPr>
          <w:rFonts w:ascii="Times New Roman" w:hAnsi="Times New Roman" w:cs="Times New Roman"/>
          <w:sz w:val="24"/>
          <w:szCs w:val="24"/>
        </w:rPr>
        <w:t>51-80% positive cells),</w:t>
      </w:r>
      <w:r w:rsidRPr="005F1756">
        <w:rPr>
          <w:rFonts w:ascii="Times New Roman" w:eastAsia="等线" w:hAnsi="Times New Roman" w:cs="Times New Roman"/>
          <w:sz w:val="24"/>
          <w:szCs w:val="24"/>
        </w:rPr>
        <w:t xml:space="preserve"> and</w:t>
      </w:r>
      <w:r w:rsidRPr="005F1756">
        <w:rPr>
          <w:rFonts w:ascii="Times New Roman" w:hAnsi="Times New Roman" w:cs="Times New Roman"/>
          <w:sz w:val="24"/>
          <w:szCs w:val="24"/>
        </w:rPr>
        <w:t xml:space="preserve"> 4 (</w:t>
      </w:r>
      <w:r>
        <w:rPr>
          <w:rFonts w:ascii="Times New Roman" w:hAnsi="Times New Roman" w:cs="Times New Roman"/>
          <w:sz w:val="24"/>
          <w:szCs w:val="24"/>
        </w:rPr>
        <w:t xml:space="preserve">very strong staining; </w:t>
      </w:r>
      <w:r w:rsidRPr="005F1756">
        <w:rPr>
          <w:rFonts w:ascii="Times New Roman" w:hAnsi="Times New Roman" w:cs="Times New Roman"/>
          <w:sz w:val="24"/>
          <w:szCs w:val="24"/>
        </w:rPr>
        <w:t xml:space="preserve">&gt; 80% positive cells). </w:t>
      </w:r>
      <w:r>
        <w:rPr>
          <w:rFonts w:ascii="Times New Roman" w:hAnsi="Times New Roman" w:cs="Times New Roman"/>
          <w:sz w:val="24"/>
          <w:szCs w:val="24"/>
        </w:rPr>
        <w:t>The scores were grouped as</w:t>
      </w:r>
      <w:r w:rsidRPr="005F1756">
        <w:rPr>
          <w:rFonts w:ascii="Times New Roman" w:hAnsi="Times New Roman" w:cs="Times New Roman"/>
          <w:sz w:val="24"/>
          <w:szCs w:val="24"/>
        </w:rPr>
        <w:t xml:space="preserve"> 0-1, 2-3, 4-8, and 9-12. All sections were </w:t>
      </w:r>
      <w:r w:rsidRPr="005F1756">
        <w:rPr>
          <w:rFonts w:ascii="Times New Roman" w:hAnsi="Times New Roman" w:cs="Times New Roman"/>
          <w:sz w:val="24"/>
          <w:szCs w:val="24"/>
        </w:rPr>
        <w:lastRenderedPageBreak/>
        <w:t>individually evaluated by two investigators who were blinded to the clinical information of the OC patients</w:t>
      </w:r>
      <w:r>
        <w:rPr>
          <w:rFonts w:ascii="Times New Roman" w:hAnsi="Times New Roman" w:cs="Times New Roman"/>
          <w:sz w:val="24"/>
          <w:szCs w:val="24"/>
        </w:rPr>
        <w:t xml:space="preserve"> </w:t>
      </w:r>
      <w:r w:rsidRPr="00D20621">
        <w:rPr>
          <w:rFonts w:ascii="Times New Roman" w:hAnsi="Times New Roman" w:cs="Times New Roman"/>
          <w:sz w:val="24"/>
          <w:szCs w:val="24"/>
        </w:rPr>
        <w:fldChar w:fldCharType="begin">
          <w:fldData xml:space="preserve">PEVuZE5vdGU+PENpdGU+PEF1dGhvcj5TcGVjaHQ8L0F1dGhvcj48WWVhcj4yMDE1PC9ZZWFyPjxS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</w:fldData>
        </w:fldChar>
      </w:r>
      <w:r w:rsidR="00CA0B14">
        <w:rPr>
          <w:rFonts w:ascii="Times New Roman" w:hAnsi="Times New Roman" w:cs="Times New Roman"/>
          <w:sz w:val="24"/>
          <w:szCs w:val="24"/>
        </w:rPr>
        <w:instrText xml:space="preserve"> ADDIN EN.CITE </w:instrText>
      </w:r>
      <w:r w:rsidR="00CA0B14">
        <w:rPr>
          <w:rFonts w:ascii="Times New Roman" w:hAnsi="Times New Roman" w:cs="Times New Roman"/>
          <w:sz w:val="24"/>
          <w:szCs w:val="24"/>
        </w:rPr>
        <w:fldChar w:fldCharType="begin">
          <w:fldData xml:space="preserve">PEVuZE5vdGU+PENpdGU+PEF1dGhvcj5TcGVjaHQ8L0F1dGhvcj48WWVhcj4yMDE1PC9ZZWFyPjxS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</w:fldData>
        </w:fldChar>
      </w:r>
      <w:r w:rsidR="00CA0B14">
        <w:rPr>
          <w:rFonts w:ascii="Times New Roman" w:hAnsi="Times New Roman" w:cs="Times New Roman"/>
          <w:sz w:val="24"/>
          <w:szCs w:val="24"/>
        </w:rPr>
        <w:instrText xml:space="preserve"> ADDIN EN.CITE.DATA </w:instrText>
      </w:r>
      <w:r w:rsidR="00CA0B14">
        <w:rPr>
          <w:rFonts w:ascii="Times New Roman" w:hAnsi="Times New Roman" w:cs="Times New Roman"/>
          <w:sz w:val="24"/>
          <w:szCs w:val="24"/>
        </w:rPr>
      </w:r>
      <w:r w:rsidR="00CA0B14">
        <w:rPr>
          <w:rFonts w:ascii="Times New Roman" w:hAnsi="Times New Roman" w:cs="Times New Roman"/>
          <w:sz w:val="24"/>
          <w:szCs w:val="24"/>
        </w:rPr>
        <w:fldChar w:fldCharType="end"/>
      </w:r>
      <w:r w:rsidRPr="00D20621">
        <w:rPr>
          <w:rFonts w:ascii="Times New Roman" w:hAnsi="Times New Roman" w:cs="Times New Roman"/>
          <w:sz w:val="24"/>
          <w:szCs w:val="24"/>
        </w:rPr>
      </w:r>
      <w:r w:rsidRPr="00D20621">
        <w:rPr>
          <w:rFonts w:ascii="Times New Roman" w:hAnsi="Times New Roman" w:cs="Times New Roman"/>
          <w:sz w:val="24"/>
          <w:szCs w:val="24"/>
        </w:rPr>
        <w:fldChar w:fldCharType="separate"/>
      </w:r>
      <w:r w:rsidR="00CA0B14" w:rsidRPr="00CA0B14">
        <w:rPr>
          <w:rFonts w:ascii="Times New Roman" w:hAnsi="Times New Roman" w:cs="Times New Roman"/>
          <w:noProof/>
          <w:sz w:val="24"/>
          <w:szCs w:val="24"/>
          <w:vertAlign w:val="superscript"/>
        </w:rPr>
        <w:t>3,4</w:t>
      </w:r>
      <w:r w:rsidRPr="00D20621">
        <w:rPr>
          <w:rFonts w:ascii="Times New Roman" w:hAnsi="Times New Roman" w:cs="Times New Roman"/>
          <w:sz w:val="24"/>
          <w:szCs w:val="24"/>
        </w:rPr>
        <w:fldChar w:fldCharType="end"/>
      </w:r>
      <w:r w:rsidRPr="00D20621">
        <w:rPr>
          <w:rFonts w:ascii="Times New Roman" w:hAnsi="Times New Roman" w:cs="Times New Roman"/>
          <w:sz w:val="24"/>
          <w:szCs w:val="24"/>
        </w:rPr>
        <w:t xml:space="preserve">. </w:t>
      </w:r>
    </w:p>
    <w:p w14:paraId="60526EC9" w14:textId="77777777" w:rsidR="001B70E5" w:rsidRPr="00D20621" w:rsidRDefault="001B70E5" w:rsidP="001B70E5">
      <w:pPr>
        <w:spacing w:line="360" w:lineRule="auto"/>
        <w:rPr>
          <w:rStyle w:val="fontstyle01"/>
          <w:rFonts w:ascii="Times New Roman" w:hAnsi="Times New Roman" w:cs="Times New Roman"/>
          <w:b/>
          <w:bCs/>
          <w:sz w:val="24"/>
          <w:szCs w:val="24"/>
        </w:rPr>
      </w:pPr>
      <w:r w:rsidRPr="00D20621">
        <w:rPr>
          <w:rStyle w:val="fontstyle01"/>
          <w:rFonts w:ascii="Times New Roman" w:hAnsi="Times New Roman" w:cs="Times New Roman"/>
          <w:b/>
          <w:bCs/>
          <w:sz w:val="24"/>
          <w:szCs w:val="24"/>
        </w:rPr>
        <w:t>Cell lines, culture conditions and treatments</w:t>
      </w:r>
    </w:p>
    <w:p w14:paraId="557108C8" w14:textId="77777777" w:rsidR="001B70E5" w:rsidRPr="005F1756" w:rsidRDefault="001B70E5" w:rsidP="001B70E5">
      <w:pPr>
        <w:spacing w:line="360" w:lineRule="auto"/>
        <w:rPr>
          <w:rFonts w:ascii="Times New Roman" w:hAnsi="Times New Roman" w:cs="Times New Roman"/>
          <w:sz w:val="24"/>
          <w:szCs w:val="24"/>
        </w:rPr>
      </w:pPr>
      <w:r w:rsidRPr="005F1756">
        <w:rPr>
          <w:rStyle w:val="fontstyle01"/>
          <w:rFonts w:ascii="Times New Roman" w:hAnsi="Times New Roman" w:cs="Times New Roman"/>
          <w:noProof/>
          <w:sz w:val="24"/>
          <w:szCs w:val="24"/>
        </w:rPr>
        <w:t xml:space="preserve">TOV-21G, OVCA-433, OVCA-429, SK-OV-3, TOV112D, ES-2, A2780, OVCA-R8, HEYA8, </w:t>
      </w:r>
      <w:r w:rsidRPr="005F1756">
        <w:rPr>
          <w:rStyle w:val="fontstyle01"/>
          <w:rFonts w:ascii="Times New Roman" w:eastAsia="等线" w:hAnsi="Times New Roman" w:cs="Times New Roman"/>
          <w:noProof/>
          <w:sz w:val="24"/>
          <w:szCs w:val="24"/>
        </w:rPr>
        <w:t xml:space="preserve">and </w:t>
      </w:r>
      <w:r w:rsidRPr="005F1756">
        <w:rPr>
          <w:rStyle w:val="fontstyle01"/>
          <w:rFonts w:ascii="Times New Roman" w:hAnsi="Times New Roman" w:cs="Times New Roman"/>
          <w:noProof/>
          <w:sz w:val="24"/>
          <w:szCs w:val="24"/>
        </w:rPr>
        <w:t>OVCA-R3</w:t>
      </w:r>
      <w:r w:rsidRPr="005F1756">
        <w:rPr>
          <w:rStyle w:val="fontstyle01"/>
          <w:rFonts w:ascii="Times New Roman" w:hAnsi="Times New Roman" w:cs="Times New Roman"/>
          <w:sz w:val="24"/>
          <w:szCs w:val="24"/>
        </w:rPr>
        <w:t xml:space="preserve"> cells were obtained from the American Type Culture Collection (ATCC, Manassas, Virginia, USA) and authenticated by short tandem repeat profiling. All </w:t>
      </w:r>
      <w:r w:rsidRPr="005F1756">
        <w:rPr>
          <w:rFonts w:ascii="Times New Roman" w:hAnsi="Times New Roman" w:cs="Times New Roman"/>
          <w:sz w:val="24"/>
          <w:szCs w:val="24"/>
        </w:rPr>
        <w:t>cell lines were cultured at 5% CO</w:t>
      </w:r>
      <w:r w:rsidRPr="005F1756">
        <w:rPr>
          <w:rFonts w:ascii="Times New Roman" w:hAnsi="Times New Roman" w:cs="Times New Roman"/>
          <w:sz w:val="24"/>
          <w:szCs w:val="24"/>
          <w:vertAlign w:val="subscript"/>
        </w:rPr>
        <w:t xml:space="preserve">2 </w:t>
      </w:r>
      <w:r w:rsidRPr="005F1756">
        <w:rPr>
          <w:rFonts w:ascii="Times New Roman" w:hAnsi="Times New Roman" w:cs="Times New Roman"/>
          <w:sz w:val="24"/>
          <w:szCs w:val="24"/>
        </w:rPr>
        <w:t xml:space="preserve">and </w:t>
      </w:r>
      <w:r w:rsidRPr="005F1756">
        <w:rPr>
          <w:rFonts w:ascii="Times New Roman" w:eastAsia="等线" w:hAnsi="Times New Roman" w:cs="Times New Roman"/>
          <w:sz w:val="24"/>
          <w:szCs w:val="24"/>
        </w:rPr>
        <w:t>37 °C</w:t>
      </w:r>
      <w:r w:rsidRPr="005F1756">
        <w:rPr>
          <w:rFonts w:ascii="Times New Roman" w:hAnsi="Times New Roman" w:cs="Times New Roman"/>
          <w:sz w:val="24"/>
          <w:szCs w:val="24"/>
        </w:rPr>
        <w:t xml:space="preserve"> in high-glucose Dulbecco’s modified Eagle’s medium (DMEM; Gibco, USA) supplemented with 10% foetal bovine serum (FBS; Gibco, USA) and 1% penicillin</w:t>
      </w:r>
      <w:r>
        <w:rPr>
          <w:rFonts w:ascii="Times New Roman" w:hAnsi="Times New Roman" w:cs="Times New Roman"/>
          <w:sz w:val="24"/>
          <w:szCs w:val="24"/>
        </w:rPr>
        <w:t>-</w:t>
      </w:r>
      <w:r w:rsidRPr="005F1756">
        <w:rPr>
          <w:rFonts w:ascii="Times New Roman" w:hAnsi="Times New Roman" w:cs="Times New Roman"/>
          <w:sz w:val="24"/>
          <w:szCs w:val="24"/>
        </w:rPr>
        <w:t>streptomycin (Gibco, USA).</w:t>
      </w:r>
    </w:p>
    <w:p w14:paraId="6C6AD2D8" w14:textId="77777777" w:rsidR="001B70E5" w:rsidRPr="005F1756" w:rsidRDefault="001B70E5" w:rsidP="001B70E5">
      <w:pPr>
        <w:spacing w:line="360" w:lineRule="auto"/>
        <w:rPr>
          <w:rFonts w:ascii="Times New Roman" w:hAnsi="Times New Roman" w:cs="Times New Roman"/>
          <w:sz w:val="24"/>
          <w:szCs w:val="24"/>
        </w:rPr>
      </w:pPr>
      <w:r w:rsidRPr="005F1756">
        <w:rPr>
          <w:rStyle w:val="fontstyle01"/>
          <w:rFonts w:ascii="Times New Roman" w:hAnsi="Times New Roman" w:cs="Times New Roman"/>
          <w:sz w:val="24"/>
          <w:szCs w:val="24"/>
        </w:rPr>
        <w:t xml:space="preserve">For cell treatment, cells were incubated with </w:t>
      </w:r>
      <w:r w:rsidRPr="005F1756">
        <w:rPr>
          <w:rStyle w:val="fontstyle01"/>
          <w:rFonts w:ascii="Times New Roman" w:eastAsia="等线" w:hAnsi="Times New Roman" w:cs="Times New Roman"/>
          <w:sz w:val="24"/>
          <w:szCs w:val="24"/>
        </w:rPr>
        <w:t>50 μg/</w:t>
      </w:r>
      <w:r w:rsidRPr="005F1756">
        <w:rPr>
          <w:rStyle w:val="fontstyle01"/>
          <w:rFonts w:ascii="Times New Roman" w:hAnsi="Times New Roman" w:cs="Times New Roman"/>
          <w:sz w:val="24"/>
          <w:szCs w:val="24"/>
        </w:rPr>
        <w:t>ml cycloheximide (CHX, Sigma</w:t>
      </w:r>
      <w:r>
        <w:rPr>
          <w:rStyle w:val="fontstyle01"/>
          <w:rFonts w:ascii="Times New Roman" w:hAnsi="Times New Roman" w:cs="Times New Roman"/>
          <w:sz w:val="24"/>
          <w:szCs w:val="24"/>
        </w:rPr>
        <w:t>-</w:t>
      </w:r>
      <w:r w:rsidRPr="005F1756">
        <w:rPr>
          <w:rStyle w:val="fontstyle01"/>
          <w:rFonts w:ascii="Times New Roman" w:hAnsi="Times New Roman" w:cs="Times New Roman"/>
          <w:sz w:val="24"/>
          <w:szCs w:val="24"/>
        </w:rPr>
        <w:t xml:space="preserve">Aldrich) for the indicated durations </w:t>
      </w:r>
      <w:r w:rsidRPr="005F1756">
        <w:rPr>
          <w:rFonts w:ascii="Times New Roman" w:eastAsia="宋体" w:hAnsi="Times New Roman" w:cs="Times New Roman"/>
          <w:kern w:val="0"/>
          <w:sz w:val="24"/>
          <w:szCs w:val="24"/>
        </w:rPr>
        <w:t>(0 h, 4 h, 8 h, 12 h)</w:t>
      </w:r>
      <w:r w:rsidRPr="005F1756">
        <w:rPr>
          <w:rStyle w:val="fontstyle01"/>
          <w:rFonts w:ascii="Times New Roman" w:hAnsi="Times New Roman" w:cs="Times New Roman"/>
          <w:sz w:val="24"/>
          <w:szCs w:val="24"/>
        </w:rPr>
        <w:t xml:space="preserve">. Cells were treated with the proteasome inhibitor MG132 (20 μM, Selleckchem) for 6 h. The small molecule PARP1 inhibitor </w:t>
      </w:r>
      <w:r>
        <w:rPr>
          <w:rStyle w:val="fontstyle01"/>
          <w:rFonts w:ascii="Times New Roman" w:hAnsi="Times New Roman" w:cs="Times New Roman"/>
          <w:sz w:val="24"/>
          <w:szCs w:val="24"/>
        </w:rPr>
        <w:t>n</w:t>
      </w:r>
      <w:r w:rsidRPr="005F1756">
        <w:rPr>
          <w:rStyle w:val="fontstyle01"/>
          <w:rFonts w:ascii="Times New Roman" w:hAnsi="Times New Roman" w:cs="Times New Roman"/>
          <w:sz w:val="24"/>
          <w:szCs w:val="24"/>
        </w:rPr>
        <w:t>iraparib and WNT inhibitor iCRT3 were purchased from MCE (Shanghai, China).</w:t>
      </w:r>
    </w:p>
    <w:p w14:paraId="5927A1C7" w14:textId="77777777" w:rsidR="001B70E5" w:rsidRPr="00D20621" w:rsidRDefault="001B70E5" w:rsidP="001B70E5">
      <w:pPr>
        <w:spacing w:line="360" w:lineRule="auto"/>
        <w:rPr>
          <w:rFonts w:ascii="Times New Roman" w:hAnsi="Times New Roman" w:cs="Times New Roman"/>
          <w:b/>
          <w:bCs/>
          <w:sz w:val="24"/>
          <w:szCs w:val="24"/>
        </w:rPr>
      </w:pPr>
      <w:r w:rsidRPr="00D20621">
        <w:rPr>
          <w:rFonts w:ascii="Times New Roman" w:hAnsi="Times New Roman" w:cs="Times New Roman"/>
          <w:b/>
          <w:bCs/>
          <w:sz w:val="24"/>
          <w:szCs w:val="24"/>
        </w:rPr>
        <w:t xml:space="preserve">Stable and transient transfections </w:t>
      </w:r>
    </w:p>
    <w:p w14:paraId="60762C21" w14:textId="77777777" w:rsidR="001B70E5" w:rsidRPr="005F1756" w:rsidRDefault="001B70E5" w:rsidP="001B70E5">
      <w:pPr>
        <w:spacing w:line="360" w:lineRule="auto"/>
        <w:rPr>
          <w:rFonts w:ascii="Times New Roman" w:hAnsi="Times New Roman" w:cs="Times New Roman"/>
          <w:sz w:val="24"/>
          <w:szCs w:val="24"/>
        </w:rPr>
      </w:pPr>
      <w:r w:rsidRPr="005F1756">
        <w:rPr>
          <w:rFonts w:ascii="Times New Roman" w:hAnsi="Times New Roman" w:cs="Times New Roman"/>
          <w:sz w:val="24"/>
          <w:szCs w:val="24"/>
        </w:rPr>
        <w:t>For lentivirus production, the packaging vectors psPAX2 and pMD2.G were cotransfected with lentiviral vectors into HEK293T cells using Lipofectamine 3000 (Invitrogen, CA, USA). The virus particles were harvested after transfection</w:t>
      </w:r>
      <w:r w:rsidRPr="005F1756">
        <w:rPr>
          <w:rFonts w:ascii="Times New Roman" w:eastAsia="等线" w:hAnsi="Times New Roman" w:cs="Times New Roman"/>
          <w:sz w:val="24"/>
          <w:szCs w:val="24"/>
        </w:rPr>
        <w:t xml:space="preserve"> for</w:t>
      </w:r>
      <w:r w:rsidRPr="005F1756">
        <w:rPr>
          <w:rFonts w:ascii="Times New Roman" w:hAnsi="Times New Roman" w:cs="Times New Roman"/>
          <w:sz w:val="24"/>
          <w:szCs w:val="24"/>
        </w:rPr>
        <w:t xml:space="preserve"> 48 h. Lentiviruses were then transduced into cells with polybrene (2 μg/ml) to increase the infection efficiency. </w:t>
      </w:r>
      <w:r w:rsidRPr="005F1756">
        <w:rPr>
          <w:rFonts w:ascii="Times New Roman" w:eastAsia="等线" w:hAnsi="Times New Roman" w:cs="Times New Roman"/>
          <w:sz w:val="24"/>
          <w:szCs w:val="24"/>
        </w:rPr>
        <w:t>Finally</w:t>
      </w:r>
      <w:r w:rsidRPr="005F1756">
        <w:rPr>
          <w:rFonts w:ascii="Times New Roman" w:hAnsi="Times New Roman" w:cs="Times New Roman"/>
          <w:sz w:val="24"/>
          <w:szCs w:val="24"/>
        </w:rPr>
        <w:t xml:space="preserve">, the positive cells were selected with 2 μg/ml puromycin for 1 week to establish stable cell lines. Synthetic siRNA </w:t>
      </w:r>
      <w:r w:rsidRPr="005F1756">
        <w:rPr>
          <w:rFonts w:ascii="Times New Roman" w:eastAsia="等线" w:hAnsi="Times New Roman" w:cs="Times New Roman"/>
          <w:sz w:val="24"/>
          <w:szCs w:val="24"/>
        </w:rPr>
        <w:t xml:space="preserve">oligonucleotides </w:t>
      </w:r>
      <w:r w:rsidRPr="005F1756">
        <w:rPr>
          <w:rFonts w:ascii="Times New Roman" w:hAnsi="Times New Roman" w:cs="Times New Roman"/>
          <w:sz w:val="24"/>
          <w:szCs w:val="24"/>
        </w:rPr>
        <w:t>were synthesized by Shanghai Genomeditech Co</w:t>
      </w:r>
      <w:r w:rsidRPr="005F1756">
        <w:rPr>
          <w:rFonts w:ascii="Times New Roman" w:eastAsia="等线" w:hAnsi="Times New Roman" w:cs="Times New Roman"/>
          <w:sz w:val="24"/>
          <w:szCs w:val="24"/>
        </w:rPr>
        <w:t>.</w:t>
      </w:r>
      <w:r w:rsidRPr="005F1756">
        <w:rPr>
          <w:rFonts w:ascii="Times New Roman" w:hAnsi="Times New Roman" w:cs="Times New Roman"/>
          <w:sz w:val="24"/>
          <w:szCs w:val="24"/>
        </w:rPr>
        <w:t>, Ltd</w:t>
      </w:r>
      <w:r w:rsidRPr="005F1756">
        <w:rPr>
          <w:rFonts w:ascii="Times New Roman" w:eastAsia="等线" w:hAnsi="Times New Roman" w:cs="Times New Roman"/>
          <w:sz w:val="24"/>
          <w:szCs w:val="24"/>
        </w:rPr>
        <w:t>.</w:t>
      </w:r>
      <w:r w:rsidRPr="005F1756">
        <w:rPr>
          <w:rFonts w:ascii="Times New Roman" w:hAnsi="Times New Roman" w:cs="Times New Roman"/>
          <w:sz w:val="24"/>
          <w:szCs w:val="24"/>
        </w:rPr>
        <w:t xml:space="preserve"> (Shanghai, China). The siRNA sequence is listed in Supplementary Table S6. Lipofectamine RNAiMAX (Invitrogen, CA, USA) was used for siRNA transfection. Transient transfection was performed using PEI (Polysciences) or Lipofectamine 3000 (Invitrogen, CA, USA) according to the manufacturer’s instructions. The transfection efficiencies were verified by qRT</w:t>
      </w:r>
      <w:r>
        <w:rPr>
          <w:rFonts w:ascii="Times New Roman" w:hAnsi="Times New Roman" w:cs="Times New Roman"/>
          <w:sz w:val="24"/>
          <w:szCs w:val="24"/>
        </w:rPr>
        <w:t>-</w:t>
      </w:r>
      <w:r w:rsidRPr="005F1756">
        <w:rPr>
          <w:rFonts w:ascii="Times New Roman" w:hAnsi="Times New Roman" w:cs="Times New Roman"/>
          <w:sz w:val="24"/>
          <w:szCs w:val="24"/>
        </w:rPr>
        <w:t>PCR and WB.</w:t>
      </w:r>
    </w:p>
    <w:p w14:paraId="3087C9DA" w14:textId="77777777" w:rsidR="001B70E5" w:rsidRPr="00D20621" w:rsidRDefault="001B70E5" w:rsidP="001B70E5">
      <w:pPr>
        <w:spacing w:line="360" w:lineRule="auto"/>
        <w:rPr>
          <w:rFonts w:ascii="Times New Roman" w:hAnsi="Times New Roman" w:cs="Times New Roman"/>
          <w:b/>
          <w:sz w:val="24"/>
          <w:szCs w:val="24"/>
        </w:rPr>
      </w:pPr>
      <w:r w:rsidRPr="00D20621">
        <w:rPr>
          <w:rFonts w:ascii="Times New Roman" w:hAnsi="Times New Roman" w:cs="Times New Roman"/>
          <w:b/>
          <w:sz w:val="24"/>
          <w:szCs w:val="24"/>
        </w:rPr>
        <w:t>Cell proliferation and colony formation assays</w:t>
      </w:r>
    </w:p>
    <w:p w14:paraId="64577E32" w14:textId="11D94113" w:rsidR="001B70E5" w:rsidRPr="00D20621" w:rsidRDefault="001B70E5" w:rsidP="001B70E5">
      <w:pPr>
        <w:spacing w:line="360" w:lineRule="auto"/>
        <w:rPr>
          <w:rFonts w:ascii="Times New Roman" w:hAnsi="Times New Roman" w:cs="Times New Roman"/>
          <w:sz w:val="24"/>
          <w:szCs w:val="24"/>
          <w:shd w:val="clear" w:color="auto" w:fill="FFFFFF"/>
        </w:rPr>
      </w:pPr>
      <w:r w:rsidRPr="005F1756">
        <w:rPr>
          <w:rFonts w:ascii="Times New Roman" w:hAnsi="Times New Roman" w:cs="Times New Roman"/>
          <w:sz w:val="24"/>
          <w:szCs w:val="24"/>
        </w:rPr>
        <w:t xml:space="preserve">For the cell proliferation assay, cells were seeded and cultured </w:t>
      </w:r>
      <w:r w:rsidRPr="005F1756">
        <w:rPr>
          <w:rFonts w:ascii="Times New Roman" w:eastAsia="等线" w:hAnsi="Times New Roman" w:cs="Times New Roman"/>
          <w:sz w:val="24"/>
          <w:szCs w:val="24"/>
        </w:rPr>
        <w:t>in</w:t>
      </w:r>
      <w:r w:rsidRPr="005F1756">
        <w:rPr>
          <w:rFonts w:ascii="Times New Roman" w:hAnsi="Times New Roman" w:cs="Times New Roman"/>
          <w:sz w:val="24"/>
          <w:szCs w:val="24"/>
        </w:rPr>
        <w:t xml:space="preserve"> 96-well flat-bottom plates, with each well containing 2000 cells in 100 µl. </w:t>
      </w:r>
      <w:r w:rsidRPr="005F1756">
        <w:rPr>
          <w:rFonts w:ascii="Times New Roman" w:hAnsi="Times New Roman" w:cs="Times New Roman"/>
          <w:sz w:val="24"/>
          <w:szCs w:val="24"/>
          <w:shd w:val="clear" w:color="auto" w:fill="FFFFFF"/>
        </w:rPr>
        <w:t xml:space="preserve">After incubation for the indicated </w:t>
      </w:r>
      <w:r w:rsidRPr="005F1756">
        <w:rPr>
          <w:rFonts w:ascii="Times New Roman" w:hAnsi="Times New Roman" w:cs="Times New Roman"/>
          <w:sz w:val="24"/>
          <w:szCs w:val="24"/>
          <w:shd w:val="clear" w:color="auto" w:fill="FFFFFF"/>
        </w:rPr>
        <w:lastRenderedPageBreak/>
        <w:t xml:space="preserve">time (1, 2, 3, 4, 5 days), 10 </w:t>
      </w:r>
      <w:r w:rsidRPr="005F1756">
        <w:rPr>
          <w:rFonts w:ascii="Times New Roman" w:hAnsi="Times New Roman" w:cs="Times New Roman"/>
          <w:sz w:val="24"/>
          <w:szCs w:val="24"/>
        </w:rPr>
        <w:t>µl</w:t>
      </w:r>
      <w:r w:rsidRPr="005F1756">
        <w:rPr>
          <w:rFonts w:ascii="Times New Roman" w:hAnsi="Times New Roman" w:cs="Times New Roman"/>
          <w:sz w:val="24"/>
          <w:szCs w:val="24"/>
          <w:shd w:val="clear" w:color="auto" w:fill="FFFFFF"/>
        </w:rPr>
        <w:t xml:space="preserve"> Cell Counting Kit-8 (CCK</w:t>
      </w:r>
      <w:r>
        <w:rPr>
          <w:rFonts w:ascii="Times New Roman" w:hAnsi="Times New Roman" w:cs="Times New Roman"/>
          <w:sz w:val="24"/>
          <w:szCs w:val="24"/>
          <w:shd w:val="clear" w:color="auto" w:fill="FFFFFF"/>
        </w:rPr>
        <w:t>-</w:t>
      </w:r>
      <w:r w:rsidRPr="005F1756">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 reagent</w:t>
      </w:r>
      <w:r w:rsidRPr="005F175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5F1756">
        <w:rPr>
          <w:rFonts w:ascii="Times New Roman" w:hAnsi="Times New Roman" w:cs="Times New Roman"/>
          <w:sz w:val="24"/>
          <w:szCs w:val="24"/>
        </w:rPr>
        <w:t xml:space="preserve">MedChemExpress, Monmouth Junction, NJ, USA) </w:t>
      </w:r>
      <w:r w:rsidRPr="005F1756">
        <w:rPr>
          <w:rFonts w:ascii="Times New Roman" w:hAnsi="Times New Roman" w:cs="Times New Roman"/>
          <w:sz w:val="24"/>
          <w:szCs w:val="24"/>
          <w:shd w:val="clear" w:color="auto" w:fill="FFFFFF"/>
        </w:rPr>
        <w:t xml:space="preserve">was added to 90 </w:t>
      </w:r>
      <w:r w:rsidRPr="005F1756">
        <w:rPr>
          <w:rFonts w:ascii="Times New Roman" w:hAnsi="Times New Roman" w:cs="Times New Roman"/>
          <w:sz w:val="24"/>
          <w:szCs w:val="24"/>
        </w:rPr>
        <w:t>µl</w:t>
      </w:r>
      <w:r w:rsidRPr="005F1756">
        <w:rPr>
          <w:rFonts w:ascii="Times New Roman" w:hAnsi="Times New Roman" w:cs="Times New Roman"/>
          <w:sz w:val="24"/>
          <w:szCs w:val="24"/>
          <w:shd w:val="clear" w:color="auto" w:fill="FFFFFF"/>
        </w:rPr>
        <w:t xml:space="preserve"> complete culture substrate, and the cell proliferation ability was measured at 450 nm absorption wavelength after 1 hour</w:t>
      </w:r>
      <w:r>
        <w:rPr>
          <w:rFonts w:ascii="Times New Roman" w:hAnsi="Times New Roman" w:cs="Times New Roman"/>
          <w:sz w:val="24"/>
          <w:szCs w:val="24"/>
          <w:shd w:val="clear" w:color="auto" w:fill="FFFFFF"/>
        </w:rPr>
        <w:t xml:space="preserve"> </w:t>
      </w:r>
      <w:r w:rsidRPr="00D20621">
        <w:rPr>
          <w:rFonts w:ascii="Times New Roman" w:hAnsi="Times New Roman" w:cs="Times New Roman"/>
          <w:sz w:val="24"/>
          <w:szCs w:val="24"/>
        </w:rPr>
        <w:fldChar w:fldCharType="begin">
          <w:fldData xml:space="preserve">PEVuZE5vdGU+PENpdGU+PEF1dGhvcj5aaGFuZzwvQXV0aG9yPjxZZWFyPjIwMTg8L1llYXI+PFJl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</w:fldData>
        </w:fldChar>
      </w:r>
      <w:r w:rsidR="00CA0B14">
        <w:rPr>
          <w:rFonts w:ascii="Times New Roman" w:hAnsi="Times New Roman" w:cs="Times New Roman"/>
          <w:sz w:val="24"/>
          <w:szCs w:val="24"/>
        </w:rPr>
        <w:instrText xml:space="preserve"> ADDIN EN.CITE </w:instrText>
      </w:r>
      <w:r w:rsidR="00CA0B14">
        <w:rPr>
          <w:rFonts w:ascii="Times New Roman" w:hAnsi="Times New Roman" w:cs="Times New Roman"/>
          <w:sz w:val="24"/>
          <w:szCs w:val="24"/>
        </w:rPr>
        <w:fldChar w:fldCharType="begin">
          <w:fldData xml:space="preserve">PEVuZE5vdGU+PENpdGU+PEF1dGhvcj5aaGFuZzwvQXV0aG9yPjxZZWFyPjIwMTg8L1llYXI+PFJl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</w:fldData>
        </w:fldChar>
      </w:r>
      <w:r w:rsidR="00CA0B14">
        <w:rPr>
          <w:rFonts w:ascii="Times New Roman" w:hAnsi="Times New Roman" w:cs="Times New Roman"/>
          <w:sz w:val="24"/>
          <w:szCs w:val="24"/>
        </w:rPr>
        <w:instrText xml:space="preserve"> ADDIN EN.CITE.DATA </w:instrText>
      </w:r>
      <w:r w:rsidR="00CA0B14">
        <w:rPr>
          <w:rFonts w:ascii="Times New Roman" w:hAnsi="Times New Roman" w:cs="Times New Roman"/>
          <w:sz w:val="24"/>
          <w:szCs w:val="24"/>
        </w:rPr>
      </w:r>
      <w:r w:rsidR="00CA0B14">
        <w:rPr>
          <w:rFonts w:ascii="Times New Roman" w:hAnsi="Times New Roman" w:cs="Times New Roman"/>
          <w:sz w:val="24"/>
          <w:szCs w:val="24"/>
        </w:rPr>
        <w:fldChar w:fldCharType="end"/>
      </w:r>
      <w:r w:rsidRPr="00D20621">
        <w:rPr>
          <w:rFonts w:ascii="Times New Roman" w:hAnsi="Times New Roman" w:cs="Times New Roman"/>
          <w:sz w:val="24"/>
          <w:szCs w:val="24"/>
        </w:rPr>
      </w:r>
      <w:r w:rsidRPr="00D20621">
        <w:rPr>
          <w:rFonts w:ascii="Times New Roman" w:hAnsi="Times New Roman" w:cs="Times New Roman"/>
          <w:sz w:val="24"/>
          <w:szCs w:val="24"/>
        </w:rPr>
        <w:fldChar w:fldCharType="separate"/>
      </w:r>
      <w:r w:rsidR="00CA0B14" w:rsidRPr="00CA0B14">
        <w:rPr>
          <w:rFonts w:ascii="Times New Roman" w:hAnsi="Times New Roman" w:cs="Times New Roman"/>
          <w:noProof/>
          <w:sz w:val="24"/>
          <w:szCs w:val="24"/>
          <w:vertAlign w:val="superscript"/>
        </w:rPr>
        <w:t>5</w:t>
      </w:r>
      <w:r w:rsidRPr="00D20621">
        <w:rPr>
          <w:rFonts w:ascii="Times New Roman" w:hAnsi="Times New Roman" w:cs="Times New Roman"/>
          <w:sz w:val="24"/>
          <w:szCs w:val="24"/>
        </w:rPr>
        <w:fldChar w:fldCharType="end"/>
      </w:r>
      <w:r w:rsidRPr="00D20621">
        <w:rPr>
          <w:rFonts w:ascii="Times New Roman" w:hAnsi="Times New Roman" w:cs="Times New Roman"/>
          <w:sz w:val="24"/>
          <w:szCs w:val="24"/>
        </w:rPr>
        <w:t xml:space="preserve">. </w:t>
      </w:r>
    </w:p>
    <w:p w14:paraId="0B912161" w14:textId="4802AB7C" w:rsidR="001B70E5" w:rsidRPr="00D20621" w:rsidRDefault="001B70E5" w:rsidP="001B70E5">
      <w:pPr>
        <w:spacing w:line="360" w:lineRule="auto"/>
        <w:rPr>
          <w:rFonts w:ascii="Times New Roman" w:hAnsi="Times New Roman" w:cs="Times New Roman"/>
          <w:sz w:val="24"/>
          <w:szCs w:val="24"/>
          <w:shd w:val="clear" w:color="auto" w:fill="FFFFFF"/>
        </w:rPr>
      </w:pPr>
      <w:r w:rsidRPr="005F1756">
        <w:rPr>
          <w:rFonts w:ascii="Times New Roman" w:hAnsi="Times New Roman" w:cs="Times New Roman"/>
          <w:sz w:val="24"/>
          <w:szCs w:val="24"/>
        </w:rPr>
        <w:t>For colony formation assays, 1000 cells were seeded and cultured in 6-well plates in complete culture. After two weeks,</w:t>
      </w:r>
      <w:r w:rsidRPr="005F1756">
        <w:rPr>
          <w:rFonts w:ascii="Times New Roman" w:eastAsia="等线" w:hAnsi="Times New Roman" w:cs="Times New Roman"/>
          <w:sz w:val="24"/>
          <w:szCs w:val="24"/>
        </w:rPr>
        <w:t xml:space="preserve"> the</w:t>
      </w:r>
      <w:r w:rsidRPr="005F1756">
        <w:rPr>
          <w:rFonts w:ascii="Times New Roman" w:hAnsi="Times New Roman" w:cs="Times New Roman"/>
          <w:sz w:val="24"/>
          <w:szCs w:val="24"/>
        </w:rPr>
        <w:t xml:space="preserve"> cells were fixed with 4% paraformaldehyde (PFA, Sangon Biotech) and stained with 0.1% crystal violet (Beyotime) for 15 min</w:t>
      </w:r>
      <w:r w:rsidRPr="00D20621">
        <w:rPr>
          <w:rFonts w:ascii="Times New Roman" w:hAnsi="Times New Roman" w:cs="Times New Roman"/>
          <w:sz w:val="24"/>
          <w:szCs w:val="24"/>
        </w:rPr>
        <w:t xml:space="preserve"> </w:t>
      </w:r>
      <w:r w:rsidRPr="00D20621">
        <w:rPr>
          <w:rFonts w:ascii="Times New Roman" w:hAnsi="Times New Roman" w:cs="Times New Roman"/>
          <w:sz w:val="24"/>
          <w:szCs w:val="24"/>
        </w:rPr>
        <w:fldChar w:fldCharType="begin">
          <w:fldData xml:space="preserve">PEVuZE5vdGU+PENpdGU+PEF1dGhvcj5MaXU8L0F1dGhvcj48WWVhcj4yMDE4PC9ZZWFyPjxSZWNO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</w:fldData>
        </w:fldChar>
      </w:r>
      <w:r w:rsidR="00CA0B14">
        <w:rPr>
          <w:rFonts w:ascii="Times New Roman" w:hAnsi="Times New Roman" w:cs="Times New Roman"/>
          <w:sz w:val="24"/>
          <w:szCs w:val="24"/>
        </w:rPr>
        <w:instrText xml:space="preserve"> ADDIN EN.CITE </w:instrText>
      </w:r>
      <w:r w:rsidR="00CA0B14">
        <w:rPr>
          <w:rFonts w:ascii="Times New Roman" w:hAnsi="Times New Roman" w:cs="Times New Roman"/>
          <w:sz w:val="24"/>
          <w:szCs w:val="24"/>
        </w:rPr>
        <w:fldChar w:fldCharType="begin">
          <w:fldData xml:space="preserve">PEVuZE5vdGU+PENpdGU+PEF1dGhvcj5MaXU8L0F1dGhvcj48WWVhcj4yMDE4PC9ZZWFyPjxSZWNO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</w:fldData>
        </w:fldChar>
      </w:r>
      <w:r w:rsidR="00CA0B14">
        <w:rPr>
          <w:rFonts w:ascii="Times New Roman" w:hAnsi="Times New Roman" w:cs="Times New Roman"/>
          <w:sz w:val="24"/>
          <w:szCs w:val="24"/>
        </w:rPr>
        <w:instrText xml:space="preserve"> ADDIN EN.CITE.DATA </w:instrText>
      </w:r>
      <w:r w:rsidR="00CA0B14">
        <w:rPr>
          <w:rFonts w:ascii="Times New Roman" w:hAnsi="Times New Roman" w:cs="Times New Roman"/>
          <w:sz w:val="24"/>
          <w:szCs w:val="24"/>
        </w:rPr>
      </w:r>
      <w:r w:rsidR="00CA0B14">
        <w:rPr>
          <w:rFonts w:ascii="Times New Roman" w:hAnsi="Times New Roman" w:cs="Times New Roman"/>
          <w:sz w:val="24"/>
          <w:szCs w:val="24"/>
        </w:rPr>
        <w:fldChar w:fldCharType="end"/>
      </w:r>
      <w:r w:rsidRPr="00D20621">
        <w:rPr>
          <w:rFonts w:ascii="Times New Roman" w:hAnsi="Times New Roman" w:cs="Times New Roman"/>
          <w:sz w:val="24"/>
          <w:szCs w:val="24"/>
        </w:rPr>
      </w:r>
      <w:r w:rsidRPr="00D20621">
        <w:rPr>
          <w:rFonts w:ascii="Times New Roman" w:hAnsi="Times New Roman" w:cs="Times New Roman"/>
          <w:sz w:val="24"/>
          <w:szCs w:val="24"/>
        </w:rPr>
        <w:fldChar w:fldCharType="separate"/>
      </w:r>
      <w:r w:rsidR="00CA0B14" w:rsidRPr="00CA0B14">
        <w:rPr>
          <w:rFonts w:ascii="Times New Roman" w:hAnsi="Times New Roman" w:cs="Times New Roman"/>
          <w:noProof/>
          <w:sz w:val="24"/>
          <w:szCs w:val="24"/>
          <w:vertAlign w:val="superscript"/>
        </w:rPr>
        <w:t>6</w:t>
      </w:r>
      <w:r w:rsidRPr="00D20621">
        <w:rPr>
          <w:rFonts w:ascii="Times New Roman" w:hAnsi="Times New Roman" w:cs="Times New Roman"/>
          <w:sz w:val="24"/>
          <w:szCs w:val="24"/>
        </w:rPr>
        <w:fldChar w:fldCharType="end"/>
      </w:r>
      <w:r w:rsidRPr="00D20621">
        <w:rPr>
          <w:rFonts w:ascii="Times New Roman" w:hAnsi="Times New Roman" w:cs="Times New Roman"/>
          <w:sz w:val="24"/>
          <w:szCs w:val="24"/>
        </w:rPr>
        <w:t xml:space="preserve">. </w:t>
      </w:r>
      <w:r w:rsidRPr="005F1756">
        <w:rPr>
          <w:rFonts w:ascii="Times New Roman" w:hAnsi="Times New Roman" w:cs="Times New Roman"/>
          <w:sz w:val="24"/>
          <w:szCs w:val="24"/>
        </w:rPr>
        <w:t xml:space="preserve">Triplicate wells were </w:t>
      </w:r>
      <w:r>
        <w:rPr>
          <w:rFonts w:ascii="Times New Roman" w:hAnsi="Times New Roman" w:cs="Times New Roman"/>
          <w:sz w:val="24"/>
          <w:szCs w:val="24"/>
        </w:rPr>
        <w:t>assessed</w:t>
      </w:r>
      <w:r w:rsidRPr="005F1756">
        <w:rPr>
          <w:rFonts w:ascii="Times New Roman" w:hAnsi="Times New Roman" w:cs="Times New Roman"/>
          <w:sz w:val="24"/>
          <w:szCs w:val="24"/>
        </w:rPr>
        <w:t xml:space="preserve"> for each group</w:t>
      </w:r>
      <w:r w:rsidRPr="005F1756">
        <w:rPr>
          <w:rFonts w:ascii="Times New Roman" w:eastAsia="等线" w:hAnsi="Times New Roman" w:cs="Times New Roman"/>
          <w:sz w:val="24"/>
          <w:szCs w:val="24"/>
        </w:rPr>
        <w:t>,</w:t>
      </w:r>
      <w:r w:rsidRPr="005F1756">
        <w:rPr>
          <w:rFonts w:ascii="Times New Roman" w:hAnsi="Times New Roman" w:cs="Times New Roman"/>
          <w:sz w:val="24"/>
          <w:szCs w:val="24"/>
        </w:rPr>
        <w:t xml:space="preserve"> and visible colonies were manually counted.</w:t>
      </w:r>
    </w:p>
    <w:p w14:paraId="59BA3837" w14:textId="77777777" w:rsidR="001B70E5" w:rsidRPr="00D20621" w:rsidRDefault="001B70E5" w:rsidP="001B70E5">
      <w:pPr>
        <w:spacing w:line="360" w:lineRule="auto"/>
        <w:rPr>
          <w:rFonts w:ascii="Times New Roman" w:hAnsi="Times New Roman" w:cs="Times New Roman"/>
          <w:b/>
          <w:sz w:val="24"/>
          <w:szCs w:val="24"/>
        </w:rPr>
      </w:pPr>
      <w:r w:rsidRPr="00D20621">
        <w:rPr>
          <w:rFonts w:ascii="Times New Roman" w:hAnsi="Times New Roman" w:cs="Times New Roman"/>
          <w:b/>
          <w:sz w:val="24"/>
          <w:szCs w:val="24"/>
        </w:rPr>
        <w:t>Invasion and cell wound healing assay</w:t>
      </w:r>
    </w:p>
    <w:p w14:paraId="580B75BD" w14:textId="51D5E225" w:rsidR="001B70E5" w:rsidRPr="00D20621" w:rsidRDefault="001B70E5" w:rsidP="001B70E5">
      <w:pPr>
        <w:spacing w:line="360" w:lineRule="auto"/>
        <w:rPr>
          <w:rFonts w:ascii="Times New Roman" w:hAnsi="Times New Roman" w:cs="Times New Roman"/>
          <w:sz w:val="24"/>
          <w:szCs w:val="24"/>
        </w:rPr>
      </w:pPr>
      <w:r w:rsidRPr="005F1756">
        <w:rPr>
          <w:rFonts w:ascii="Times New Roman" w:hAnsi="Times New Roman" w:cs="Times New Roman"/>
          <w:sz w:val="24"/>
          <w:szCs w:val="24"/>
        </w:rPr>
        <w:t xml:space="preserve">For the wound healing assay, cells were cultured in 6-well plates and scratched with a </w:t>
      </w:r>
      <w:r w:rsidRPr="005F1756">
        <w:rPr>
          <w:rFonts w:ascii="Times New Roman" w:eastAsia="等线" w:hAnsi="Times New Roman" w:cs="Times New Roman"/>
          <w:sz w:val="24"/>
          <w:szCs w:val="24"/>
        </w:rPr>
        <w:t>1 ml</w:t>
      </w:r>
      <w:r w:rsidRPr="005F1756">
        <w:rPr>
          <w:rFonts w:ascii="Times New Roman" w:hAnsi="Times New Roman" w:cs="Times New Roman"/>
          <w:sz w:val="24"/>
          <w:szCs w:val="24"/>
        </w:rPr>
        <w:t xml:space="preserve"> pipette tip</w:t>
      </w:r>
      <w:r w:rsidRPr="005F1756">
        <w:rPr>
          <w:rFonts w:ascii="Times New Roman" w:eastAsia="等线" w:hAnsi="Times New Roman" w:cs="Times New Roman"/>
          <w:sz w:val="24"/>
          <w:szCs w:val="24"/>
        </w:rPr>
        <w:t xml:space="preserve">. Serum-free medium was subsequently added, </w:t>
      </w:r>
      <w:r w:rsidRPr="005F1756">
        <w:rPr>
          <w:rFonts w:ascii="Times New Roman" w:hAnsi="Times New Roman" w:cs="Times New Roman"/>
          <w:sz w:val="24"/>
          <w:szCs w:val="24"/>
        </w:rPr>
        <w:t>and the wounds were photographed at 0 h and 30 h at 40</w:t>
      </w:r>
      <w:r>
        <w:rPr>
          <w:rFonts w:ascii="Times New Roman" w:hAnsi="Times New Roman" w:cs="Times New Roman"/>
          <w:sz w:val="24"/>
          <w:szCs w:val="24"/>
        </w:rPr>
        <w:t xml:space="preserve"> </w:t>
      </w:r>
      <w:r w:rsidRPr="005F1756">
        <w:rPr>
          <w:rFonts w:ascii="Times New Roman" w:hAnsi="Times New Roman" w:cs="Times New Roman"/>
          <w:sz w:val="24"/>
          <w:szCs w:val="24"/>
          <w:shd w:val="clear" w:color="auto" w:fill="FFFFFF"/>
        </w:rPr>
        <w:t>x</w:t>
      </w:r>
      <w:r w:rsidRPr="005F1756">
        <w:rPr>
          <w:rFonts w:ascii="Times New Roman" w:hAnsi="Times New Roman" w:cs="Times New Roman"/>
          <w:sz w:val="24"/>
          <w:szCs w:val="24"/>
        </w:rPr>
        <w:t xml:space="preserve"> magnification. The relative migration ratio was calculated</w:t>
      </w:r>
      <w:r w:rsidRPr="00D20621">
        <w:rPr>
          <w:rFonts w:ascii="Times New Roman" w:hAnsi="Times New Roman" w:cs="Times New Roman"/>
          <w:sz w:val="24"/>
          <w:szCs w:val="24"/>
        </w:rPr>
        <w:t xml:space="preserve"> </w:t>
      </w:r>
      <w:r w:rsidRPr="00D20621">
        <w:rPr>
          <w:rFonts w:ascii="Times New Roman" w:hAnsi="Times New Roman" w:cs="Times New Roman"/>
          <w:sz w:val="24"/>
          <w:szCs w:val="24"/>
        </w:rPr>
        <w:fldChar w:fldCharType="begin">
          <w:fldData xml:space="preserve">PEVuZE5vdGU+PENpdGU+PEF1dGhvcj5NYXNjaGFyYWs8L0F1dGhvcj48WWVhcj4yMDIyPC9ZZWFy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</w:fldData>
        </w:fldChar>
      </w:r>
      <w:r w:rsidR="00CA0B14">
        <w:rPr>
          <w:rFonts w:ascii="Times New Roman" w:hAnsi="Times New Roman" w:cs="Times New Roman"/>
          <w:sz w:val="24"/>
          <w:szCs w:val="24"/>
        </w:rPr>
        <w:instrText xml:space="preserve"> ADDIN EN.CITE </w:instrText>
      </w:r>
      <w:r w:rsidR="00CA0B14">
        <w:rPr>
          <w:rFonts w:ascii="Times New Roman" w:hAnsi="Times New Roman" w:cs="Times New Roman"/>
          <w:sz w:val="24"/>
          <w:szCs w:val="24"/>
        </w:rPr>
        <w:fldChar w:fldCharType="begin">
          <w:fldData xml:space="preserve">PEVuZE5vdGU+PENpdGU+PEF1dGhvcj5NYXNjaGFyYWs8L0F1dGhvcj48WWVhcj4yMDIyPC9ZZWFy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</w:fldData>
        </w:fldChar>
      </w:r>
      <w:r w:rsidR="00CA0B14">
        <w:rPr>
          <w:rFonts w:ascii="Times New Roman" w:hAnsi="Times New Roman" w:cs="Times New Roman"/>
          <w:sz w:val="24"/>
          <w:szCs w:val="24"/>
        </w:rPr>
        <w:instrText xml:space="preserve"> ADDIN EN.CITE.DATA </w:instrText>
      </w:r>
      <w:r w:rsidR="00CA0B14">
        <w:rPr>
          <w:rFonts w:ascii="Times New Roman" w:hAnsi="Times New Roman" w:cs="Times New Roman"/>
          <w:sz w:val="24"/>
          <w:szCs w:val="24"/>
        </w:rPr>
      </w:r>
      <w:r w:rsidR="00CA0B14">
        <w:rPr>
          <w:rFonts w:ascii="Times New Roman" w:hAnsi="Times New Roman" w:cs="Times New Roman"/>
          <w:sz w:val="24"/>
          <w:szCs w:val="24"/>
        </w:rPr>
        <w:fldChar w:fldCharType="end"/>
      </w:r>
      <w:r w:rsidRPr="00D20621">
        <w:rPr>
          <w:rFonts w:ascii="Times New Roman" w:hAnsi="Times New Roman" w:cs="Times New Roman"/>
          <w:sz w:val="24"/>
          <w:szCs w:val="24"/>
        </w:rPr>
      </w:r>
      <w:r w:rsidRPr="00D20621">
        <w:rPr>
          <w:rFonts w:ascii="Times New Roman" w:hAnsi="Times New Roman" w:cs="Times New Roman"/>
          <w:sz w:val="24"/>
          <w:szCs w:val="24"/>
        </w:rPr>
        <w:fldChar w:fldCharType="separate"/>
      </w:r>
      <w:r w:rsidR="00CA0B14" w:rsidRPr="00CA0B14">
        <w:rPr>
          <w:rFonts w:ascii="Times New Roman" w:hAnsi="Times New Roman" w:cs="Times New Roman"/>
          <w:noProof/>
          <w:sz w:val="24"/>
          <w:szCs w:val="24"/>
          <w:vertAlign w:val="superscript"/>
        </w:rPr>
        <w:t>7,8</w:t>
      </w:r>
      <w:r w:rsidRPr="00D20621">
        <w:rPr>
          <w:rFonts w:ascii="Times New Roman" w:hAnsi="Times New Roman" w:cs="Times New Roman"/>
          <w:sz w:val="24"/>
          <w:szCs w:val="24"/>
        </w:rPr>
        <w:fldChar w:fldCharType="end"/>
      </w:r>
      <w:r w:rsidRPr="00D20621">
        <w:rPr>
          <w:rFonts w:ascii="Times New Roman" w:hAnsi="Times New Roman" w:cs="Times New Roman"/>
          <w:sz w:val="24"/>
          <w:szCs w:val="24"/>
        </w:rPr>
        <w:t>.</w:t>
      </w:r>
    </w:p>
    <w:p w14:paraId="4AB0B2BE" w14:textId="253BC6A6" w:rsidR="001B70E5" w:rsidRPr="00D20621" w:rsidRDefault="001B70E5" w:rsidP="001B70E5">
      <w:pPr>
        <w:spacing w:line="360" w:lineRule="auto"/>
        <w:rPr>
          <w:rFonts w:ascii="Times New Roman" w:hAnsi="Times New Roman" w:cs="Times New Roman"/>
          <w:sz w:val="24"/>
          <w:szCs w:val="24"/>
        </w:rPr>
      </w:pPr>
      <w:r w:rsidRPr="005F1756">
        <w:rPr>
          <w:rFonts w:ascii="Times New Roman" w:hAnsi="Times New Roman" w:cs="Times New Roman"/>
          <w:sz w:val="24"/>
          <w:szCs w:val="24"/>
        </w:rPr>
        <w:t>For migration assays, a 24-well plate with Transwell chambers (8 µm pore size, Corning, NY, USA) was placed. A serum concentration difference was formed between the</w:t>
      </w:r>
      <w:bookmarkStart w:id="15" w:name="OLE_LINK1"/>
      <w:r w:rsidRPr="005F1756">
        <w:rPr>
          <w:rFonts w:ascii="Times New Roman" w:hAnsi="Times New Roman" w:cs="Times New Roman"/>
          <w:sz w:val="24"/>
          <w:szCs w:val="24"/>
        </w:rPr>
        <w:t xml:space="preserve"> upper and lower</w:t>
      </w:r>
      <w:bookmarkEnd w:id="15"/>
      <w:r w:rsidRPr="005F1756">
        <w:rPr>
          <w:rFonts w:ascii="Times New Roman" w:hAnsi="Times New Roman" w:cs="Times New Roman"/>
          <w:sz w:val="24"/>
          <w:szCs w:val="24"/>
        </w:rPr>
        <w:t xml:space="preserve"> chambers (upper: 10% FBS; lower: FBS-free). </w:t>
      </w:r>
      <w:r w:rsidRPr="005F1756">
        <w:rPr>
          <w:rFonts w:ascii="Times New Roman" w:eastAsia="等线" w:hAnsi="Times New Roman" w:cs="Times New Roman"/>
          <w:sz w:val="24"/>
          <w:szCs w:val="24"/>
        </w:rPr>
        <w:t xml:space="preserve">A total of </w:t>
      </w:r>
      <w:r w:rsidRPr="005F1756">
        <w:rPr>
          <w:rFonts w:ascii="Times New Roman" w:hAnsi="Times New Roman" w:cs="Times New Roman"/>
          <w:sz w:val="24"/>
          <w:szCs w:val="24"/>
        </w:rPr>
        <w:t>4</w:t>
      </w:r>
      <w:r w:rsidRPr="005F1756">
        <w:rPr>
          <w:rFonts w:ascii="Times New Roman" w:hAnsi="Times New Roman" w:cs="Times New Roman"/>
          <w:sz w:val="24"/>
          <w:szCs w:val="24"/>
          <w:shd w:val="clear" w:color="auto" w:fill="FFFFFF"/>
        </w:rPr>
        <w:t xml:space="preserve"> x</w:t>
      </w:r>
      <w:r w:rsidRPr="005F1756">
        <w:rPr>
          <w:rFonts w:ascii="Times New Roman" w:hAnsi="Times New Roman" w:cs="Times New Roman"/>
          <w:sz w:val="24"/>
          <w:szCs w:val="24"/>
        </w:rPr>
        <w:t xml:space="preserve"> 10</w:t>
      </w:r>
      <w:r w:rsidRPr="005F1756">
        <w:rPr>
          <w:rFonts w:ascii="Times New Roman" w:hAnsi="Times New Roman" w:cs="Times New Roman"/>
          <w:sz w:val="24"/>
          <w:szCs w:val="24"/>
          <w:vertAlign w:val="superscript"/>
        </w:rPr>
        <w:t xml:space="preserve">4 </w:t>
      </w:r>
      <w:r w:rsidRPr="005F1756">
        <w:rPr>
          <w:rFonts w:ascii="Times New Roman" w:hAnsi="Times New Roman" w:cs="Times New Roman"/>
          <w:sz w:val="24"/>
          <w:szCs w:val="24"/>
        </w:rPr>
        <w:t xml:space="preserve">cells were cultured </w:t>
      </w:r>
      <w:r w:rsidRPr="005F1756">
        <w:rPr>
          <w:rFonts w:ascii="Times New Roman" w:eastAsia="等线" w:hAnsi="Times New Roman" w:cs="Times New Roman"/>
          <w:sz w:val="24"/>
          <w:szCs w:val="24"/>
        </w:rPr>
        <w:t>in</w:t>
      </w:r>
      <w:r w:rsidRPr="005F1756">
        <w:rPr>
          <w:rFonts w:ascii="Times New Roman" w:hAnsi="Times New Roman" w:cs="Times New Roman"/>
          <w:sz w:val="24"/>
          <w:szCs w:val="24"/>
        </w:rPr>
        <w:t xml:space="preserve"> the upper chamber containing solubilized extracellular matrix (ECM)-coated members, as previously described in </w:t>
      </w:r>
      <w:r w:rsidRPr="005F1756">
        <w:rPr>
          <w:rFonts w:ascii="Times New Roman" w:eastAsia="等线" w:hAnsi="Times New Roman" w:cs="Times New Roman"/>
          <w:sz w:val="24"/>
          <w:szCs w:val="24"/>
        </w:rPr>
        <w:t xml:space="preserve">the </w:t>
      </w:r>
      <w:r w:rsidRPr="005F1756">
        <w:rPr>
          <w:rFonts w:ascii="Times New Roman" w:hAnsi="Times New Roman" w:cs="Times New Roman"/>
          <w:sz w:val="24"/>
          <w:szCs w:val="24"/>
        </w:rPr>
        <w:t>manufacturer’s instructions (Coring Matrigel invasion assay; USA)</w:t>
      </w:r>
      <w:r w:rsidRPr="005F1756">
        <w:rPr>
          <w:rFonts w:ascii="Times New Roman" w:eastAsia="等线" w:hAnsi="Times New Roman" w:cs="Times New Roman"/>
          <w:sz w:val="24"/>
          <w:szCs w:val="24"/>
        </w:rPr>
        <w:t>,</w:t>
      </w:r>
      <w:r w:rsidRPr="005F1756">
        <w:rPr>
          <w:rFonts w:ascii="Times New Roman" w:hAnsi="Times New Roman" w:cs="Times New Roman"/>
          <w:sz w:val="24"/>
          <w:szCs w:val="24"/>
        </w:rPr>
        <w:t xml:space="preserve"> for 24 h. The migrated cells on the lower side of the chambers were fixed with 4% </w:t>
      </w:r>
      <w:hyperlink r:id="rId9" w:history="1">
        <w:r w:rsidRPr="005F1756">
          <w:rPr>
            <w:rFonts w:ascii="Times New Roman" w:hAnsi="Times New Roman" w:cs="Times New Roman"/>
            <w:sz w:val="24"/>
            <w:szCs w:val="24"/>
          </w:rPr>
          <w:t>paraformaldehyde</w:t>
        </w:r>
      </w:hyperlink>
      <w:r w:rsidRPr="005F1756">
        <w:rPr>
          <w:rFonts w:ascii="Times New Roman" w:hAnsi="Times New Roman" w:cs="Times New Roman"/>
          <w:sz w:val="24"/>
          <w:szCs w:val="24"/>
        </w:rPr>
        <w:t xml:space="preserve"> (PFA) for 15 min and stained with 0.1% crystal violet for 15 min</w:t>
      </w:r>
      <w:r w:rsidRPr="00D20621">
        <w:rPr>
          <w:rFonts w:ascii="Times New Roman" w:hAnsi="Times New Roman" w:cs="Times New Roman"/>
          <w:sz w:val="24"/>
          <w:szCs w:val="24"/>
        </w:rPr>
        <w:t xml:space="preserve"> </w:t>
      </w:r>
      <w:r w:rsidRPr="00D20621">
        <w:rPr>
          <w:rFonts w:ascii="Times New Roman" w:hAnsi="Times New Roman" w:cs="Times New Roman"/>
          <w:sz w:val="24"/>
          <w:szCs w:val="24"/>
        </w:rPr>
        <w:fldChar w:fldCharType="begin">
          <w:fldData xml:space="preserve">PEVuZE5vdGU+PENpdGU+PEF1dGhvcj5MaXU8L0F1dGhvcj48WWVhcj4yMDE4PC9ZZWFyPjxSZWNO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</w:fldData>
        </w:fldChar>
      </w:r>
      <w:r w:rsidR="00CA0B14">
        <w:rPr>
          <w:rFonts w:ascii="Times New Roman" w:hAnsi="Times New Roman" w:cs="Times New Roman"/>
          <w:sz w:val="24"/>
          <w:szCs w:val="24"/>
        </w:rPr>
        <w:instrText xml:space="preserve"> ADDIN EN.CITE </w:instrText>
      </w:r>
      <w:r w:rsidR="00CA0B14">
        <w:rPr>
          <w:rFonts w:ascii="Times New Roman" w:hAnsi="Times New Roman" w:cs="Times New Roman"/>
          <w:sz w:val="24"/>
          <w:szCs w:val="24"/>
        </w:rPr>
        <w:fldChar w:fldCharType="begin">
          <w:fldData xml:space="preserve">PEVuZE5vdGU+PENpdGU+PEF1dGhvcj5MaXU8L0F1dGhvcj48WWVhcj4yMDE4PC9ZZWFyPjxSZWNO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</w:fldData>
        </w:fldChar>
      </w:r>
      <w:r w:rsidR="00CA0B14">
        <w:rPr>
          <w:rFonts w:ascii="Times New Roman" w:hAnsi="Times New Roman" w:cs="Times New Roman"/>
          <w:sz w:val="24"/>
          <w:szCs w:val="24"/>
        </w:rPr>
        <w:instrText xml:space="preserve"> ADDIN EN.CITE.DATA </w:instrText>
      </w:r>
      <w:r w:rsidR="00CA0B14">
        <w:rPr>
          <w:rFonts w:ascii="Times New Roman" w:hAnsi="Times New Roman" w:cs="Times New Roman"/>
          <w:sz w:val="24"/>
          <w:szCs w:val="24"/>
        </w:rPr>
      </w:r>
      <w:r w:rsidR="00CA0B14">
        <w:rPr>
          <w:rFonts w:ascii="Times New Roman" w:hAnsi="Times New Roman" w:cs="Times New Roman"/>
          <w:sz w:val="24"/>
          <w:szCs w:val="24"/>
        </w:rPr>
        <w:fldChar w:fldCharType="end"/>
      </w:r>
      <w:r w:rsidRPr="00D20621">
        <w:rPr>
          <w:rFonts w:ascii="Times New Roman" w:hAnsi="Times New Roman" w:cs="Times New Roman"/>
          <w:sz w:val="24"/>
          <w:szCs w:val="24"/>
        </w:rPr>
      </w:r>
      <w:r w:rsidRPr="00D20621">
        <w:rPr>
          <w:rFonts w:ascii="Times New Roman" w:hAnsi="Times New Roman" w:cs="Times New Roman"/>
          <w:sz w:val="24"/>
          <w:szCs w:val="24"/>
        </w:rPr>
        <w:fldChar w:fldCharType="separate"/>
      </w:r>
      <w:r w:rsidR="00CA0B14" w:rsidRPr="00CA0B14">
        <w:rPr>
          <w:rFonts w:ascii="Times New Roman" w:hAnsi="Times New Roman" w:cs="Times New Roman"/>
          <w:noProof/>
          <w:sz w:val="24"/>
          <w:szCs w:val="24"/>
          <w:vertAlign w:val="superscript"/>
        </w:rPr>
        <w:t>9,10</w:t>
      </w:r>
      <w:r w:rsidRPr="00D20621">
        <w:rPr>
          <w:rFonts w:ascii="Times New Roman" w:hAnsi="Times New Roman" w:cs="Times New Roman"/>
          <w:sz w:val="24"/>
          <w:szCs w:val="24"/>
        </w:rPr>
        <w:fldChar w:fldCharType="end"/>
      </w:r>
      <w:r w:rsidRPr="00D20621">
        <w:rPr>
          <w:rFonts w:ascii="Times New Roman" w:hAnsi="Times New Roman" w:cs="Times New Roman"/>
          <w:sz w:val="24"/>
          <w:szCs w:val="24"/>
        </w:rPr>
        <w:t xml:space="preserve">. </w:t>
      </w:r>
      <w:r w:rsidRPr="005F1756">
        <w:rPr>
          <w:rFonts w:ascii="Times New Roman" w:hAnsi="Times New Roman" w:cs="Times New Roman"/>
          <w:sz w:val="24"/>
          <w:szCs w:val="24"/>
        </w:rPr>
        <w:t>The number of migrating cells was counted in randomly</w:t>
      </w:r>
      <w:r>
        <w:rPr>
          <w:rFonts w:ascii="Times New Roman" w:hAnsi="Times New Roman" w:cs="Times New Roman"/>
          <w:sz w:val="24"/>
          <w:szCs w:val="24"/>
        </w:rPr>
        <w:t xml:space="preserve"> selected</w:t>
      </w:r>
      <w:r w:rsidRPr="005F1756">
        <w:rPr>
          <w:rFonts w:ascii="Times New Roman" w:hAnsi="Times New Roman" w:cs="Times New Roman"/>
          <w:sz w:val="24"/>
          <w:szCs w:val="24"/>
        </w:rPr>
        <w:t xml:space="preserve"> fields with a microscope at 200</w:t>
      </w:r>
      <w:r w:rsidRPr="005F1756">
        <w:rPr>
          <w:rFonts w:ascii="Times New Roman" w:hAnsi="Times New Roman" w:cs="Times New Roman"/>
          <w:sz w:val="24"/>
          <w:szCs w:val="24"/>
          <w:shd w:val="clear" w:color="auto" w:fill="FFFFFF"/>
        </w:rPr>
        <w:t>x</w:t>
      </w:r>
      <w:r w:rsidRPr="005F1756">
        <w:rPr>
          <w:rFonts w:ascii="Times New Roman" w:hAnsi="Times New Roman" w:cs="Times New Roman"/>
          <w:sz w:val="24"/>
          <w:szCs w:val="24"/>
        </w:rPr>
        <w:t xml:space="preserve"> magnification.</w:t>
      </w:r>
    </w:p>
    <w:p w14:paraId="77C6101E" w14:textId="77777777" w:rsidR="001B70E5" w:rsidRPr="00D20621" w:rsidRDefault="001B70E5" w:rsidP="001B70E5">
      <w:pPr>
        <w:spacing w:line="360" w:lineRule="auto"/>
        <w:rPr>
          <w:rFonts w:ascii="Times New Roman" w:eastAsia="等线" w:hAnsi="Times New Roman" w:cs="Times New Roman"/>
          <w:b/>
          <w:bCs/>
          <w:sz w:val="24"/>
          <w:szCs w:val="24"/>
        </w:rPr>
      </w:pPr>
      <w:r w:rsidRPr="00D20621">
        <w:rPr>
          <w:rFonts w:ascii="Times New Roman" w:eastAsia="等线" w:hAnsi="Times New Roman" w:cs="Times New Roman"/>
          <w:b/>
          <w:bCs/>
          <w:sz w:val="24"/>
          <w:szCs w:val="24"/>
        </w:rPr>
        <w:t>In vivo assays</w:t>
      </w:r>
    </w:p>
    <w:p w14:paraId="04653AB9" w14:textId="77777777" w:rsidR="001B70E5" w:rsidRPr="005F1756" w:rsidRDefault="001B70E5" w:rsidP="001B70E5">
      <w:pPr>
        <w:spacing w:line="360" w:lineRule="auto"/>
        <w:rPr>
          <w:rFonts w:ascii="Times New Roman" w:hAnsi="Times New Roman" w:cs="Times New Roman"/>
          <w:sz w:val="24"/>
          <w:szCs w:val="24"/>
        </w:rPr>
      </w:pPr>
      <w:r w:rsidRPr="005F1756">
        <w:rPr>
          <w:rFonts w:ascii="Times New Roman" w:hAnsi="Times New Roman" w:cs="Times New Roman"/>
          <w:sz w:val="24"/>
          <w:szCs w:val="24"/>
        </w:rPr>
        <w:t xml:space="preserve">BALB/c nude mice (females aged 4-6 weeks, 18-20 g, Shanghai Family Planning Institute, China) were housed under standard specific pathogen-free (SPF) conditions in the animal room of Shanghai Medical College of Fudan University. </w:t>
      </w:r>
      <w:r w:rsidRPr="005F1756">
        <w:rPr>
          <w:rFonts w:ascii="Times New Roman" w:eastAsia="等线" w:hAnsi="Times New Roman" w:cs="Times New Roman"/>
          <w:sz w:val="24"/>
          <w:szCs w:val="24"/>
        </w:rPr>
        <w:t>To develop</w:t>
      </w:r>
      <w:r w:rsidRPr="005F1756">
        <w:rPr>
          <w:rFonts w:ascii="Times New Roman" w:hAnsi="Times New Roman" w:cs="Times New Roman"/>
          <w:sz w:val="24"/>
          <w:szCs w:val="24"/>
        </w:rPr>
        <w:t xml:space="preserve"> subcutaneous tumour and metastasis models, 5</w:t>
      </w:r>
      <w:r w:rsidRPr="005F1756">
        <w:rPr>
          <w:rFonts w:ascii="Times New Roman" w:hAnsi="Times New Roman" w:cs="Times New Roman"/>
          <w:sz w:val="24"/>
          <w:szCs w:val="24"/>
          <w:shd w:val="clear" w:color="auto" w:fill="FFFFFF"/>
        </w:rPr>
        <w:t xml:space="preserve"> x</w:t>
      </w:r>
      <w:r w:rsidRPr="005F1756">
        <w:rPr>
          <w:rFonts w:ascii="Times New Roman" w:hAnsi="Times New Roman" w:cs="Times New Roman"/>
          <w:sz w:val="24"/>
          <w:szCs w:val="24"/>
        </w:rPr>
        <w:t xml:space="preserve"> 10</w:t>
      </w:r>
      <w:r w:rsidRPr="005F1756">
        <w:rPr>
          <w:rFonts w:ascii="Times New Roman" w:hAnsi="Times New Roman" w:cs="Times New Roman"/>
          <w:sz w:val="24"/>
          <w:szCs w:val="24"/>
          <w:vertAlign w:val="superscript"/>
        </w:rPr>
        <w:t>6</w:t>
      </w:r>
      <w:r w:rsidRPr="005F1756">
        <w:rPr>
          <w:rFonts w:ascii="Times New Roman" w:hAnsi="Times New Roman" w:cs="Times New Roman"/>
          <w:sz w:val="24"/>
          <w:szCs w:val="24"/>
        </w:rPr>
        <w:t xml:space="preserve"> FOXQ1-knockdown and vector-transfected TOV-21G cells were suspended in 0.1 ml of sterile PBS and subsequently randomly injected into the flanks or the </w:t>
      </w:r>
      <w:r w:rsidRPr="005F1756">
        <w:rPr>
          <w:rFonts w:ascii="Times New Roman" w:hAnsi="Times New Roman" w:cs="Times New Roman"/>
          <w:sz w:val="24"/>
          <w:szCs w:val="24"/>
          <w:shd w:val="clear" w:color="auto" w:fill="FFFFFF"/>
        </w:rPr>
        <w:t>abdominal cavity</w:t>
      </w:r>
      <w:r w:rsidRPr="005F1756">
        <w:rPr>
          <w:rFonts w:ascii="Times New Roman" w:hAnsi="Times New Roman" w:cs="Times New Roman"/>
          <w:sz w:val="24"/>
          <w:szCs w:val="24"/>
        </w:rPr>
        <w:t xml:space="preserve"> (n = 6 per group). Four weeks later, </w:t>
      </w:r>
      <w:r>
        <w:rPr>
          <w:rFonts w:ascii="Times New Roman" w:hAnsi="Times New Roman" w:cs="Times New Roman"/>
          <w:sz w:val="24"/>
          <w:szCs w:val="24"/>
        </w:rPr>
        <w:t xml:space="preserve">tumours had formed, and </w:t>
      </w:r>
      <w:r w:rsidRPr="005F1756">
        <w:rPr>
          <w:rFonts w:ascii="Times New Roman" w:hAnsi="Times New Roman" w:cs="Times New Roman"/>
          <w:sz w:val="24"/>
          <w:szCs w:val="24"/>
        </w:rPr>
        <w:t xml:space="preserve">subcutaneous tumour volume was measured every 7 </w:t>
      </w:r>
      <w:r w:rsidRPr="005F1756">
        <w:rPr>
          <w:rFonts w:ascii="Times New Roman" w:hAnsi="Times New Roman" w:cs="Times New Roman"/>
          <w:sz w:val="24"/>
          <w:szCs w:val="24"/>
        </w:rPr>
        <w:lastRenderedPageBreak/>
        <w:t>days</w:t>
      </w:r>
      <w:r>
        <w:rPr>
          <w:rFonts w:ascii="Times New Roman" w:eastAsia="等线" w:hAnsi="Times New Roman" w:cs="Times New Roman"/>
          <w:sz w:val="24"/>
          <w:szCs w:val="24"/>
        </w:rPr>
        <w:t>;</w:t>
      </w:r>
      <w:r w:rsidRPr="005F1756">
        <w:rPr>
          <w:rFonts w:ascii="Times New Roman" w:hAnsi="Times New Roman" w:cs="Times New Roman"/>
          <w:sz w:val="24"/>
          <w:szCs w:val="24"/>
        </w:rPr>
        <w:t xml:space="preserve"> tumour volume was calculated as (length</w:t>
      </w:r>
      <w:r w:rsidRPr="005F1756">
        <w:rPr>
          <w:rFonts w:ascii="Times New Roman" w:hAnsi="Times New Roman" w:cs="Times New Roman"/>
          <w:sz w:val="24"/>
          <w:szCs w:val="24"/>
          <w:shd w:val="clear" w:color="auto" w:fill="FFFFFF"/>
        </w:rPr>
        <w:t xml:space="preserve"> x</w:t>
      </w:r>
      <w:r w:rsidRPr="005F1756">
        <w:rPr>
          <w:rFonts w:ascii="Times New Roman" w:hAnsi="Times New Roman" w:cs="Times New Roman"/>
          <w:sz w:val="24"/>
          <w:szCs w:val="24"/>
        </w:rPr>
        <w:t xml:space="preserve"> width</w:t>
      </w:r>
      <w:r w:rsidRPr="005F1756">
        <w:rPr>
          <w:rFonts w:ascii="Times New Roman" w:hAnsi="Times New Roman" w:cs="Times New Roman"/>
          <w:sz w:val="24"/>
          <w:szCs w:val="24"/>
          <w:vertAlign w:val="superscript"/>
        </w:rPr>
        <w:t>2</w:t>
      </w:r>
      <w:r w:rsidRPr="005F1756">
        <w:rPr>
          <w:rFonts w:ascii="Times New Roman" w:hAnsi="Times New Roman" w:cs="Times New Roman"/>
          <w:sz w:val="24"/>
          <w:szCs w:val="24"/>
        </w:rPr>
        <w:t xml:space="preserve">) </w:t>
      </w:r>
      <w:r w:rsidRPr="005F1756">
        <w:rPr>
          <w:rFonts w:ascii="Times New Roman" w:hAnsi="Times New Roman" w:cs="Times New Roman"/>
          <w:sz w:val="24"/>
          <w:szCs w:val="24"/>
          <w:shd w:val="clear" w:color="auto" w:fill="FFFFFF"/>
        </w:rPr>
        <w:t>x</w:t>
      </w:r>
      <w:r w:rsidRPr="005F1756">
        <w:rPr>
          <w:rFonts w:ascii="Times New Roman" w:hAnsi="Times New Roman" w:cs="Times New Roman"/>
          <w:sz w:val="24"/>
          <w:szCs w:val="24"/>
        </w:rPr>
        <w:t xml:space="preserve"> 0.5. For the metastatic tumour model, F18-FDG of the same volume was injected through the tail vein. Half an hour later, micro positron emission tomography-computed tomography (microPET-CT) imaging was performed on the animals. Finally, the activity of F18-FDG injected into animals was calculated by measuring the activity of nuclides before injection and after injection, and the standard uptake value (SUV) was obtained.</w:t>
      </w:r>
    </w:p>
    <w:p w14:paraId="3A8A8D5F" w14:textId="01BD6DF3" w:rsidR="001B70E5" w:rsidRPr="005F1756" w:rsidRDefault="001B70E5" w:rsidP="001B70E5">
      <w:pPr>
        <w:spacing w:line="360" w:lineRule="auto"/>
        <w:rPr>
          <w:rStyle w:val="tgt"/>
          <w:rFonts w:ascii="Times New Roman" w:hAnsi="Times New Roman" w:cs="Times New Roman"/>
          <w:sz w:val="24"/>
          <w:szCs w:val="24"/>
          <w:shd w:val="clear" w:color="auto" w:fill="FFFFFF"/>
        </w:rPr>
      </w:pPr>
      <w:r w:rsidRPr="005F1756">
        <w:rPr>
          <w:rFonts w:ascii="Times New Roman" w:hAnsi="Times New Roman" w:cs="Times New Roman"/>
          <w:sz w:val="24"/>
          <w:szCs w:val="24"/>
        </w:rPr>
        <w:t xml:space="preserve">For in vivo assays of </w:t>
      </w:r>
      <w:r w:rsidRPr="005F1756">
        <w:rPr>
          <w:rFonts w:ascii="Times New Roman" w:eastAsia="等线" w:hAnsi="Times New Roman" w:cs="Times New Roman"/>
          <w:sz w:val="24"/>
          <w:szCs w:val="24"/>
        </w:rPr>
        <w:t xml:space="preserve">the </w:t>
      </w:r>
      <w:r w:rsidRPr="005F1756">
        <w:rPr>
          <w:rFonts w:ascii="Times New Roman" w:hAnsi="Times New Roman" w:cs="Times New Roman"/>
          <w:sz w:val="24"/>
          <w:szCs w:val="24"/>
        </w:rPr>
        <w:t>PARP1/FOXQ1/LAMB3/WNT axis, 5</w:t>
      </w:r>
      <w:r w:rsidRPr="005F1756">
        <w:rPr>
          <w:rFonts w:ascii="Times New Roman" w:hAnsi="Times New Roman" w:cs="Times New Roman"/>
          <w:sz w:val="24"/>
          <w:szCs w:val="24"/>
          <w:shd w:val="clear" w:color="auto" w:fill="FFFFFF"/>
        </w:rPr>
        <w:t xml:space="preserve"> x</w:t>
      </w:r>
      <w:r w:rsidRPr="005F1756">
        <w:rPr>
          <w:rFonts w:ascii="Times New Roman" w:hAnsi="Times New Roman" w:cs="Times New Roman"/>
          <w:sz w:val="24"/>
          <w:szCs w:val="24"/>
        </w:rPr>
        <w:t xml:space="preserve"> 10</w:t>
      </w:r>
      <w:r w:rsidRPr="005F1756">
        <w:rPr>
          <w:rFonts w:ascii="Times New Roman" w:hAnsi="Times New Roman" w:cs="Times New Roman"/>
          <w:sz w:val="24"/>
          <w:szCs w:val="24"/>
          <w:vertAlign w:val="superscript"/>
        </w:rPr>
        <w:t>6</w:t>
      </w:r>
      <w:r w:rsidRPr="005F1756">
        <w:rPr>
          <w:rFonts w:ascii="Times New Roman" w:hAnsi="Times New Roman" w:cs="Times New Roman"/>
          <w:sz w:val="24"/>
          <w:szCs w:val="24"/>
        </w:rPr>
        <w:t xml:space="preserve"> control or FOXQ1-</w:t>
      </w:r>
      <w:r w:rsidRPr="005F1756">
        <w:rPr>
          <w:rFonts w:ascii="Times New Roman" w:eastAsia="等线" w:hAnsi="Times New Roman" w:cs="Times New Roman"/>
          <w:sz w:val="24"/>
          <w:szCs w:val="24"/>
        </w:rPr>
        <w:t xml:space="preserve">overexpressing </w:t>
      </w:r>
      <w:r w:rsidRPr="005F1756">
        <w:rPr>
          <w:rFonts w:ascii="Times New Roman" w:hAnsi="Times New Roman" w:cs="Times New Roman"/>
          <w:sz w:val="24"/>
          <w:szCs w:val="24"/>
        </w:rPr>
        <w:t xml:space="preserve">TOV112D cells in 100 μl of PBS were injected into the right axilla. </w:t>
      </w:r>
      <w:r w:rsidRPr="005F1756">
        <w:rPr>
          <w:rFonts w:ascii="Times New Roman" w:hAnsi="Times New Roman" w:cs="Times New Roman"/>
          <w:color w:val="101214"/>
          <w:sz w:val="24"/>
          <w:szCs w:val="24"/>
          <w:shd w:val="clear" w:color="auto" w:fill="FFFFFF"/>
        </w:rPr>
        <w:t>After one week, the tumour volume was measured to be at least 80-</w:t>
      </w:r>
      <w:r w:rsidRPr="00B45045">
        <w:rPr>
          <w:rFonts w:ascii="Times New Roman" w:eastAsia="等线" w:hAnsi="Times New Roman" w:cs="Times New Roman"/>
          <w:color w:val="101214"/>
          <w:sz w:val="24"/>
          <w:szCs w:val="24"/>
        </w:rPr>
        <w:t>120 mm</w:t>
      </w:r>
      <w:r w:rsidRPr="005F1756">
        <w:rPr>
          <w:rFonts w:ascii="Times New Roman" w:eastAsia="等线" w:hAnsi="Times New Roman" w:cs="Times New Roman"/>
          <w:color w:val="101214"/>
          <w:sz w:val="24"/>
          <w:szCs w:val="24"/>
          <w:vertAlign w:val="superscript"/>
        </w:rPr>
        <w:t>3</w:t>
      </w:r>
      <w:r w:rsidRPr="005F1756">
        <w:rPr>
          <w:rFonts w:ascii="Times New Roman" w:hAnsi="Times New Roman" w:cs="Times New Roman"/>
          <w:color w:val="101214"/>
          <w:sz w:val="24"/>
          <w:szCs w:val="24"/>
          <w:shd w:val="clear" w:color="auto" w:fill="FFFFFF"/>
        </w:rPr>
        <w:t xml:space="preserve">, and </w:t>
      </w:r>
      <w:r w:rsidRPr="005F1756">
        <w:rPr>
          <w:rStyle w:val="tgt"/>
          <w:rFonts w:ascii="Times New Roman" w:hAnsi="Times New Roman" w:cs="Times New Roman"/>
          <w:sz w:val="24"/>
          <w:szCs w:val="24"/>
          <w:shd w:val="clear" w:color="auto" w:fill="FFFFFF"/>
        </w:rPr>
        <w:t>the overexpression group was further divided into five groups, in which the first and second groups were given no treatment, the third group was given intraperitoneal injection of</w:t>
      </w:r>
      <w:r w:rsidRPr="005F1756">
        <w:rPr>
          <w:rStyle w:val="tgt"/>
          <w:rFonts w:ascii="Times New Roman" w:eastAsia="等线" w:hAnsi="Times New Roman" w:cs="Times New Roman"/>
          <w:sz w:val="24"/>
          <w:szCs w:val="24"/>
        </w:rPr>
        <w:t xml:space="preserve"> the</w:t>
      </w:r>
      <w:r w:rsidRPr="005F1756">
        <w:rPr>
          <w:rStyle w:val="tgt"/>
          <w:rFonts w:ascii="Times New Roman" w:hAnsi="Times New Roman" w:cs="Times New Roman"/>
          <w:sz w:val="24"/>
          <w:szCs w:val="24"/>
          <w:shd w:val="clear" w:color="auto" w:fill="FFFFFF"/>
        </w:rPr>
        <w:t xml:space="preserve"> </w:t>
      </w:r>
      <w:r w:rsidRPr="005F1756">
        <w:rPr>
          <w:rFonts w:ascii="Times New Roman" w:hAnsi="Times New Roman" w:cs="Times New Roman"/>
          <w:sz w:val="24"/>
          <w:szCs w:val="24"/>
          <w:shd w:val="clear" w:color="auto" w:fill="FFFFFF"/>
        </w:rPr>
        <w:t>WNT/β-catenin</w:t>
      </w:r>
      <w:r w:rsidRPr="005F1756">
        <w:rPr>
          <w:rStyle w:val="tgt"/>
          <w:rFonts w:ascii="Times New Roman" w:hAnsi="Times New Roman" w:cs="Times New Roman"/>
          <w:sz w:val="24"/>
          <w:szCs w:val="24"/>
          <w:shd w:val="clear" w:color="auto" w:fill="FFFFFF"/>
        </w:rPr>
        <w:t xml:space="preserve"> inhibitor iCRT3 (Topscience, </w:t>
      </w:r>
      <w:r w:rsidRPr="005F1756">
        <w:rPr>
          <w:rStyle w:val="tgt"/>
          <w:rFonts w:ascii="Times New Roman" w:eastAsia="等线" w:hAnsi="Times New Roman" w:cs="Times New Roman"/>
          <w:sz w:val="24"/>
          <w:szCs w:val="24"/>
        </w:rPr>
        <w:t>5 mg/kg, 3 times/w</w:t>
      </w:r>
      <w:r w:rsidRPr="005F1756">
        <w:rPr>
          <w:rStyle w:val="tgt"/>
          <w:rFonts w:ascii="Times New Roman" w:hAnsi="Times New Roman" w:cs="Times New Roman"/>
          <w:sz w:val="24"/>
          <w:szCs w:val="24"/>
          <w:shd w:val="clear" w:color="auto" w:fill="FFFFFF"/>
        </w:rPr>
        <w:t xml:space="preserve">, ip), the fourth group was given </w:t>
      </w:r>
      <w:r w:rsidRPr="005F1756">
        <w:rPr>
          <w:rStyle w:val="tgt"/>
          <w:rFonts w:ascii="Times New Roman" w:eastAsia="等线" w:hAnsi="Times New Roman" w:cs="Times New Roman"/>
          <w:sz w:val="24"/>
          <w:szCs w:val="24"/>
        </w:rPr>
        <w:t xml:space="preserve">the </w:t>
      </w:r>
      <w:r w:rsidRPr="005F1756">
        <w:rPr>
          <w:rStyle w:val="tgt"/>
          <w:rFonts w:ascii="Times New Roman" w:hAnsi="Times New Roman" w:cs="Times New Roman"/>
          <w:sz w:val="24"/>
          <w:szCs w:val="24"/>
          <w:shd w:val="clear" w:color="auto" w:fill="FFFFFF"/>
        </w:rPr>
        <w:t xml:space="preserve">PARP inhibitor (PARPi) </w:t>
      </w:r>
      <w:r w:rsidRPr="005F1756">
        <w:rPr>
          <w:rStyle w:val="tgt"/>
          <w:rFonts w:ascii="Times New Roman" w:eastAsia="等线" w:hAnsi="Times New Roman" w:cs="Times New Roman"/>
          <w:sz w:val="24"/>
          <w:szCs w:val="24"/>
        </w:rPr>
        <w:t>niraparib</w:t>
      </w:r>
      <w:r w:rsidRPr="005F1756">
        <w:rPr>
          <w:rStyle w:val="tgt"/>
          <w:rFonts w:ascii="Times New Roman" w:hAnsi="Times New Roman" w:cs="Times New Roman"/>
          <w:sz w:val="24"/>
          <w:szCs w:val="24"/>
          <w:shd w:val="clear" w:color="auto" w:fill="FFFFFF"/>
        </w:rPr>
        <w:t xml:space="preserve"> (</w:t>
      </w:r>
      <w:r w:rsidRPr="005F1756">
        <w:rPr>
          <w:rStyle w:val="fontstyle01"/>
          <w:rFonts w:ascii="Times New Roman" w:hAnsi="Times New Roman" w:cs="Times New Roman"/>
          <w:sz w:val="24"/>
          <w:szCs w:val="24"/>
        </w:rPr>
        <w:t>Selleckchem,</w:t>
      </w:r>
      <w:r w:rsidRPr="005F1756">
        <w:rPr>
          <w:rStyle w:val="tgt"/>
          <w:rFonts w:ascii="Times New Roman" w:hAnsi="Times New Roman" w:cs="Times New Roman"/>
          <w:sz w:val="24"/>
          <w:szCs w:val="24"/>
          <w:shd w:val="clear" w:color="auto" w:fill="FFFFFF"/>
        </w:rPr>
        <w:t xml:space="preserve"> </w:t>
      </w:r>
      <w:r w:rsidRPr="005F1756">
        <w:rPr>
          <w:rStyle w:val="tgt"/>
          <w:rFonts w:ascii="Times New Roman" w:eastAsia="等线" w:hAnsi="Times New Roman" w:cs="Times New Roman"/>
          <w:sz w:val="24"/>
          <w:szCs w:val="24"/>
        </w:rPr>
        <w:t>50 mg/kd/d</w:t>
      </w:r>
      <w:r w:rsidRPr="005F1756">
        <w:rPr>
          <w:rStyle w:val="tgt"/>
          <w:rFonts w:ascii="Times New Roman" w:hAnsi="Times New Roman" w:cs="Times New Roman"/>
          <w:sz w:val="24"/>
          <w:szCs w:val="24"/>
          <w:shd w:val="clear" w:color="auto" w:fill="FFFFFF"/>
        </w:rPr>
        <w:t xml:space="preserve">, po), and the fifth group was given </w:t>
      </w:r>
      <w:r>
        <w:rPr>
          <w:rStyle w:val="tgt"/>
          <w:rFonts w:ascii="Times New Roman" w:hAnsi="Times New Roman" w:cs="Times New Roman"/>
          <w:sz w:val="24"/>
          <w:szCs w:val="24"/>
          <w:shd w:val="clear" w:color="auto" w:fill="FFFFFF"/>
        </w:rPr>
        <w:t>both drugs</w:t>
      </w:r>
      <w:r w:rsidRPr="00D20621">
        <w:rPr>
          <w:rStyle w:val="tgt"/>
          <w:rFonts w:ascii="Times New Roman" w:hAnsi="Times New Roman" w:cs="Times New Roman"/>
          <w:sz w:val="24"/>
          <w:szCs w:val="24"/>
          <w:shd w:val="clear" w:color="auto" w:fill="FFFFFF"/>
        </w:rPr>
        <w:t xml:space="preserve"> </w:t>
      </w:r>
      <w:r w:rsidRPr="00D20621">
        <w:rPr>
          <w:rStyle w:val="tgt"/>
          <w:rFonts w:ascii="Times New Roman" w:hAnsi="Times New Roman" w:cs="Times New Roman"/>
          <w:sz w:val="24"/>
          <w:szCs w:val="24"/>
          <w:shd w:val="clear" w:color="auto" w:fill="FFFFFF"/>
        </w:rPr>
        <w:fldChar w:fldCharType="begin">
          <w:fldData xml:space="preserve">PEVuZE5vdGU+PENpdGU+PEF1dGhvcj5Hb25zYWx2ZXM8L0F1dGhvcj48WWVhcj4yMDExPC9ZZWFy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</w:fldData>
        </w:fldChar>
      </w:r>
      <w:r w:rsidR="00CA0B14">
        <w:rPr>
          <w:rStyle w:val="tgt"/>
          <w:rFonts w:ascii="Times New Roman" w:hAnsi="Times New Roman" w:cs="Times New Roman"/>
          <w:sz w:val="24"/>
          <w:szCs w:val="24"/>
          <w:shd w:val="clear" w:color="auto" w:fill="FFFFFF"/>
        </w:rPr>
        <w:instrText xml:space="preserve"> ADDIN EN.CITE </w:instrText>
      </w:r>
      <w:r w:rsidR="00CA0B14">
        <w:rPr>
          <w:rStyle w:val="tgt"/>
          <w:rFonts w:ascii="Times New Roman" w:hAnsi="Times New Roman" w:cs="Times New Roman"/>
          <w:sz w:val="24"/>
          <w:szCs w:val="24"/>
          <w:shd w:val="clear" w:color="auto" w:fill="FFFFFF"/>
        </w:rPr>
        <w:fldChar w:fldCharType="begin">
          <w:fldData xml:space="preserve">PEVuZE5vdGU+PENpdGU+PEF1dGhvcj5Hb25zYWx2ZXM8L0F1dGhvcj48WWVhcj4yMDExPC9ZZWFy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</w:fldData>
        </w:fldChar>
      </w:r>
      <w:r w:rsidR="00CA0B14">
        <w:rPr>
          <w:rStyle w:val="tgt"/>
          <w:rFonts w:ascii="Times New Roman" w:hAnsi="Times New Roman" w:cs="Times New Roman"/>
          <w:sz w:val="24"/>
          <w:szCs w:val="24"/>
          <w:shd w:val="clear" w:color="auto" w:fill="FFFFFF"/>
        </w:rPr>
        <w:instrText xml:space="preserve"> ADDIN EN.CITE.DATA </w:instrText>
      </w:r>
      <w:r w:rsidR="00CA0B14">
        <w:rPr>
          <w:rStyle w:val="tgt"/>
          <w:rFonts w:ascii="Times New Roman" w:hAnsi="Times New Roman" w:cs="Times New Roman"/>
          <w:sz w:val="24"/>
          <w:szCs w:val="24"/>
          <w:shd w:val="clear" w:color="auto" w:fill="FFFFFF"/>
        </w:rPr>
      </w:r>
      <w:r w:rsidR="00CA0B14">
        <w:rPr>
          <w:rStyle w:val="tgt"/>
          <w:rFonts w:ascii="Times New Roman" w:hAnsi="Times New Roman" w:cs="Times New Roman"/>
          <w:sz w:val="24"/>
          <w:szCs w:val="24"/>
          <w:shd w:val="clear" w:color="auto" w:fill="FFFFFF"/>
        </w:rPr>
        <w:fldChar w:fldCharType="end"/>
      </w:r>
      <w:r w:rsidRPr="00D20621">
        <w:rPr>
          <w:rStyle w:val="tgt"/>
          <w:rFonts w:ascii="Times New Roman" w:hAnsi="Times New Roman" w:cs="Times New Roman"/>
          <w:sz w:val="24"/>
          <w:szCs w:val="24"/>
          <w:shd w:val="clear" w:color="auto" w:fill="FFFFFF"/>
        </w:rPr>
      </w:r>
      <w:r w:rsidRPr="00D20621">
        <w:rPr>
          <w:rStyle w:val="tgt"/>
          <w:rFonts w:ascii="Times New Roman" w:hAnsi="Times New Roman" w:cs="Times New Roman"/>
          <w:sz w:val="24"/>
          <w:szCs w:val="24"/>
          <w:shd w:val="clear" w:color="auto" w:fill="FFFFFF"/>
        </w:rPr>
        <w:fldChar w:fldCharType="separate"/>
      </w:r>
      <w:r w:rsidR="00CA0B14" w:rsidRPr="00CA0B14">
        <w:rPr>
          <w:rStyle w:val="tgt"/>
          <w:rFonts w:ascii="Times New Roman" w:hAnsi="Times New Roman" w:cs="Times New Roman"/>
          <w:noProof/>
          <w:sz w:val="24"/>
          <w:szCs w:val="24"/>
          <w:shd w:val="clear" w:color="auto" w:fill="FFFFFF"/>
          <w:vertAlign w:val="superscript"/>
        </w:rPr>
        <w:t>11,12</w:t>
      </w:r>
      <w:r w:rsidRPr="00D20621">
        <w:rPr>
          <w:rStyle w:val="tgt"/>
          <w:rFonts w:ascii="Times New Roman" w:hAnsi="Times New Roman" w:cs="Times New Roman"/>
          <w:sz w:val="24"/>
          <w:szCs w:val="24"/>
          <w:shd w:val="clear" w:color="auto" w:fill="FFFFFF"/>
        </w:rPr>
        <w:fldChar w:fldCharType="end"/>
      </w:r>
      <w:r w:rsidRPr="00D20621">
        <w:rPr>
          <w:rStyle w:val="tgt"/>
          <w:rFonts w:ascii="Times New Roman" w:hAnsi="Times New Roman" w:cs="Times New Roman"/>
          <w:sz w:val="24"/>
          <w:szCs w:val="24"/>
          <w:shd w:val="clear" w:color="auto" w:fill="FFFFFF"/>
        </w:rPr>
        <w:t xml:space="preserve">. </w:t>
      </w:r>
      <w:r w:rsidRPr="005F1756">
        <w:rPr>
          <w:rStyle w:val="tgt"/>
          <w:rFonts w:ascii="Times New Roman" w:hAnsi="Times New Roman" w:cs="Times New Roman"/>
          <w:sz w:val="24"/>
          <w:szCs w:val="24"/>
          <w:shd w:val="clear" w:color="auto" w:fill="FFFFFF"/>
        </w:rPr>
        <w:t>After 28 days, the feeding was terminated. The volume and mass of subcutaneous</w:t>
      </w:r>
      <w:r>
        <w:rPr>
          <w:rStyle w:val="tgt"/>
          <w:rFonts w:ascii="Times New Roman" w:hAnsi="Times New Roman" w:cs="Times New Roman"/>
          <w:sz w:val="24"/>
          <w:szCs w:val="24"/>
          <w:shd w:val="clear" w:color="auto" w:fill="FFFFFF"/>
        </w:rPr>
        <w:t>ly</w:t>
      </w:r>
      <w:r w:rsidRPr="005F1756">
        <w:rPr>
          <w:rStyle w:val="tgt"/>
          <w:rFonts w:ascii="Times New Roman" w:hAnsi="Times New Roman" w:cs="Times New Roman"/>
          <w:sz w:val="24"/>
          <w:szCs w:val="24"/>
          <w:shd w:val="clear" w:color="auto" w:fill="FFFFFF"/>
        </w:rPr>
        <w:t xml:space="preserve"> transplanted tumours were measured as </w:t>
      </w:r>
      <w:r>
        <w:rPr>
          <w:rStyle w:val="tgt"/>
          <w:rFonts w:ascii="Times New Roman" w:hAnsi="Times New Roman" w:cs="Times New Roman"/>
          <w:sz w:val="24"/>
          <w:szCs w:val="24"/>
          <w:shd w:val="clear" w:color="auto" w:fill="FFFFFF"/>
        </w:rPr>
        <w:t xml:space="preserve">described </w:t>
      </w:r>
      <w:r w:rsidRPr="005F1756">
        <w:rPr>
          <w:rStyle w:val="tgt"/>
          <w:rFonts w:ascii="Times New Roman" w:hAnsi="Times New Roman" w:cs="Times New Roman"/>
          <w:sz w:val="24"/>
          <w:szCs w:val="24"/>
          <w:shd w:val="clear" w:color="auto" w:fill="FFFFFF"/>
        </w:rPr>
        <w:t>above, and the tumours were further embedded in paraffin for immunohistochemical staining.</w:t>
      </w:r>
    </w:p>
    <w:p w14:paraId="705E37E5" w14:textId="77777777" w:rsidR="001B70E5" w:rsidRPr="00D20621" w:rsidRDefault="001B70E5" w:rsidP="001B70E5">
      <w:pPr>
        <w:spacing w:line="360" w:lineRule="auto"/>
        <w:rPr>
          <w:rFonts w:ascii="Times New Roman" w:hAnsi="Times New Roman" w:cs="Times New Roman"/>
          <w:b/>
          <w:sz w:val="24"/>
          <w:szCs w:val="24"/>
        </w:rPr>
      </w:pPr>
      <w:r w:rsidRPr="00D20621">
        <w:rPr>
          <w:rFonts w:ascii="Times New Roman" w:hAnsi="Times New Roman" w:cs="Times New Roman"/>
          <w:b/>
          <w:sz w:val="24"/>
          <w:szCs w:val="24"/>
        </w:rPr>
        <w:t>RNA sequencing (RNA-seq)</w:t>
      </w:r>
      <w:r w:rsidRPr="00D20621">
        <w:rPr>
          <w:rFonts w:ascii="Times New Roman" w:hAnsi="Times New Roman" w:cs="Times New Roman"/>
          <w:b/>
          <w:sz w:val="24"/>
          <w:szCs w:val="24"/>
        </w:rPr>
        <w:tab/>
      </w:r>
    </w:p>
    <w:p w14:paraId="699349D8" w14:textId="33C8198A" w:rsidR="001B70E5" w:rsidRPr="00D20621" w:rsidRDefault="001B70E5" w:rsidP="001B70E5">
      <w:pPr>
        <w:pStyle w:val="2"/>
        <w:shd w:val="clear" w:color="auto" w:fill="FFFFFF"/>
        <w:spacing w:before="0" w:beforeAutospacing="0" w:after="0" w:afterAutospacing="0" w:line="360" w:lineRule="auto"/>
        <w:jc w:val="both"/>
        <w:rPr>
          <w:rFonts w:ascii="Times New Roman" w:eastAsiaTheme="minorEastAsia" w:hAnsi="Times New Roman" w:cs="Times New Roman"/>
          <w:bCs w:val="0"/>
          <w:kern w:val="2"/>
          <w:sz w:val="24"/>
          <w:szCs w:val="24"/>
          <w:lang w:val="en-GB"/>
        </w:rPr>
      </w:pPr>
      <w:r w:rsidRPr="005F1756">
        <w:rPr>
          <w:rStyle w:val="tgt"/>
          <w:rFonts w:ascii="Times New Roman" w:eastAsiaTheme="minorEastAsia" w:hAnsi="Times New Roman" w:cs="Times New Roman"/>
          <w:b w:val="0"/>
          <w:kern w:val="2"/>
          <w:sz w:val="24"/>
          <w:szCs w:val="24"/>
          <w:shd w:val="clear" w:color="auto" w:fill="FFFFFF"/>
        </w:rPr>
        <w:t xml:space="preserve">RNA-seq was performed by </w:t>
      </w:r>
      <w:r w:rsidRPr="005F1756">
        <w:rPr>
          <w:rStyle w:val="tgt"/>
          <w:rFonts w:ascii="Times New Roman" w:eastAsiaTheme="minorEastAsia" w:hAnsi="Times New Roman" w:cs="Times New Roman"/>
          <w:b w:val="0"/>
          <w:kern w:val="2"/>
          <w:sz w:val="24"/>
          <w:szCs w:val="24"/>
        </w:rPr>
        <w:t xml:space="preserve">OEbiotech Corporation in Shanghai (P.R. China) using a HiSeq3000 system (Illumina, USA). </w:t>
      </w:r>
      <w:r w:rsidRPr="005F1756">
        <w:rPr>
          <w:rFonts w:ascii="Times New Roman" w:hAnsi="Times New Roman" w:cs="Times New Roman"/>
          <w:b w:val="0"/>
          <w:sz w:val="24"/>
          <w:szCs w:val="24"/>
        </w:rPr>
        <w:t xml:space="preserve">The cut-off used to determine differential gene expression was |fold change (FC)| &gt; </w:t>
      </w:r>
      <w:r w:rsidRPr="00A56B77">
        <w:rPr>
          <w:rFonts w:ascii="Times New Roman" w:hAnsi="Times New Roman" w:cs="Times New Roman"/>
          <w:b w:val="0"/>
          <w:sz w:val="24"/>
          <w:szCs w:val="24"/>
          <w:shd w:val="clear" w:color="auto" w:fill="FFFFFF"/>
        </w:rPr>
        <w:t>2 (</w:t>
      </w:r>
      <w:r w:rsidRPr="00A56B77">
        <w:rPr>
          <w:rFonts w:ascii="Times New Roman" w:hAnsi="Times New Roman" w:cs="Times New Roman"/>
          <w:b w:val="0"/>
          <w:i/>
          <w:iCs/>
          <w:sz w:val="24"/>
          <w:szCs w:val="24"/>
        </w:rPr>
        <w:t>P</w:t>
      </w:r>
      <w:r w:rsidRPr="00A56B77">
        <w:rPr>
          <w:rFonts w:ascii="Times New Roman" w:hAnsi="Times New Roman" w:cs="Times New Roman"/>
          <w:b w:val="0"/>
          <w:sz w:val="24"/>
          <w:szCs w:val="24"/>
        </w:rPr>
        <w:t>＜</w:t>
      </w:r>
      <w:r w:rsidRPr="00A56B77">
        <w:rPr>
          <w:rFonts w:ascii="Times New Roman" w:hAnsi="Times New Roman" w:cs="Times New Roman"/>
          <w:b w:val="0"/>
          <w:sz w:val="24"/>
          <w:szCs w:val="24"/>
        </w:rPr>
        <w:t>0.05</w:t>
      </w:r>
      <w:r w:rsidRPr="00A56B77">
        <w:rPr>
          <w:rStyle w:val="tgt"/>
          <w:rFonts w:ascii="Times New Roman" w:eastAsiaTheme="minorEastAsia" w:hAnsi="Times New Roman" w:cs="Times New Roman"/>
          <w:b w:val="0"/>
          <w:kern w:val="2"/>
          <w:sz w:val="24"/>
          <w:szCs w:val="24"/>
        </w:rPr>
        <w:t>)</w:t>
      </w:r>
      <w:r w:rsidRPr="00A56B77">
        <w:rPr>
          <w:rFonts w:ascii="Times New Roman" w:hAnsi="Times New Roman" w:cs="Times New Roman"/>
          <w:b w:val="0"/>
          <w:sz w:val="24"/>
          <w:szCs w:val="24"/>
        </w:rPr>
        <w:t xml:space="preserve"> n</w:t>
      </w:r>
      <w:r w:rsidRPr="005F1756">
        <w:rPr>
          <w:rFonts w:ascii="Times New Roman" w:hAnsi="Times New Roman" w:cs="Times New Roman"/>
          <w:b w:val="0"/>
          <w:sz w:val="24"/>
          <w:szCs w:val="24"/>
        </w:rPr>
        <w:t xml:space="preserve">ormalized to the corresponding control. The mean fragments per kilobase of transcript per million mapped reads (FPKM) values of </w:t>
      </w:r>
      <w:r w:rsidRPr="005F1756">
        <w:rPr>
          <w:rFonts w:ascii="Times New Roman" w:eastAsia="等线" w:hAnsi="Times New Roman" w:cs="Times New Roman"/>
          <w:b w:val="0"/>
          <w:sz w:val="24"/>
          <w:szCs w:val="24"/>
        </w:rPr>
        <w:t>overlapping</w:t>
      </w:r>
      <w:r w:rsidRPr="005F1756">
        <w:rPr>
          <w:rFonts w:ascii="Times New Roman" w:hAnsi="Times New Roman" w:cs="Times New Roman"/>
          <w:b w:val="0"/>
          <w:sz w:val="24"/>
          <w:szCs w:val="24"/>
        </w:rPr>
        <w:t xml:space="preserve"> genes in the two subgroups of cells transfected with the two independent siRNAs were further analysed. Gene set enrichment analysis (GSEA) pathway and Kyoto Encyclopedia of Genes and Genomes (KEGG) analyses were performed</w:t>
      </w:r>
      <w:r w:rsidRPr="00D20621">
        <w:rPr>
          <w:rFonts w:ascii="Times New Roman" w:hAnsi="Times New Roman" w:cs="Times New Roman"/>
          <w:b w:val="0"/>
          <w:sz w:val="24"/>
          <w:szCs w:val="24"/>
        </w:rPr>
        <w:t xml:space="preserve"> </w:t>
      </w:r>
      <w:r w:rsidRPr="00D20621">
        <w:rPr>
          <w:rFonts w:ascii="Times New Roman" w:hAnsi="Times New Roman" w:cs="Times New Roman"/>
          <w:b w:val="0"/>
          <w:sz w:val="24"/>
          <w:szCs w:val="24"/>
        </w:rPr>
        <w:fldChar w:fldCharType="begin">
          <w:fldData xml:space="preserve">PEVuZE5vdGU+PENpdGU+PEF1dGhvcj5XdTwvQXV0aG9yPjxZZWFyPjIwMjE8L1llYXI+PFJlY051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</w:fldData>
        </w:fldChar>
      </w:r>
      <w:r w:rsidR="00CA0B14">
        <w:rPr>
          <w:rFonts w:ascii="Times New Roman" w:hAnsi="Times New Roman" w:cs="Times New Roman"/>
          <w:b w:val="0"/>
          <w:sz w:val="24"/>
          <w:szCs w:val="24"/>
        </w:rPr>
        <w:instrText xml:space="preserve"> ADDIN EN.CITE </w:instrText>
      </w:r>
      <w:r w:rsidR="00CA0B14">
        <w:rPr>
          <w:rFonts w:ascii="Times New Roman" w:hAnsi="Times New Roman" w:cs="Times New Roman"/>
          <w:b w:val="0"/>
          <w:sz w:val="24"/>
          <w:szCs w:val="24"/>
        </w:rPr>
        <w:fldChar w:fldCharType="begin">
          <w:fldData xml:space="preserve">PEVuZE5vdGU+PENpdGU+PEF1dGhvcj5XdTwvQXV0aG9yPjxZZWFyPjIwMjE8L1llYXI+PFJlY051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</w:fldData>
        </w:fldChar>
      </w:r>
      <w:r w:rsidR="00CA0B14">
        <w:rPr>
          <w:rFonts w:ascii="Times New Roman" w:hAnsi="Times New Roman" w:cs="Times New Roman"/>
          <w:b w:val="0"/>
          <w:sz w:val="24"/>
          <w:szCs w:val="24"/>
        </w:rPr>
        <w:instrText xml:space="preserve"> ADDIN EN.CITE.DATA </w:instrText>
      </w:r>
      <w:r w:rsidR="00CA0B14">
        <w:rPr>
          <w:rFonts w:ascii="Times New Roman" w:hAnsi="Times New Roman" w:cs="Times New Roman"/>
          <w:b w:val="0"/>
          <w:sz w:val="24"/>
          <w:szCs w:val="24"/>
        </w:rPr>
      </w:r>
      <w:r w:rsidR="00CA0B14">
        <w:rPr>
          <w:rFonts w:ascii="Times New Roman" w:hAnsi="Times New Roman" w:cs="Times New Roman"/>
          <w:b w:val="0"/>
          <w:sz w:val="24"/>
          <w:szCs w:val="24"/>
        </w:rPr>
        <w:fldChar w:fldCharType="end"/>
      </w:r>
      <w:r w:rsidRPr="00D20621">
        <w:rPr>
          <w:rFonts w:ascii="Times New Roman" w:hAnsi="Times New Roman" w:cs="Times New Roman"/>
          <w:b w:val="0"/>
          <w:sz w:val="24"/>
          <w:szCs w:val="24"/>
        </w:rPr>
      </w:r>
      <w:r w:rsidRPr="00D20621">
        <w:rPr>
          <w:rFonts w:ascii="Times New Roman" w:hAnsi="Times New Roman" w:cs="Times New Roman"/>
          <w:b w:val="0"/>
          <w:sz w:val="24"/>
          <w:szCs w:val="24"/>
        </w:rPr>
        <w:fldChar w:fldCharType="separate"/>
      </w:r>
      <w:r w:rsidR="00CA0B14" w:rsidRPr="00CA0B14">
        <w:rPr>
          <w:rFonts w:ascii="Times New Roman" w:hAnsi="Times New Roman" w:cs="Times New Roman"/>
          <w:b w:val="0"/>
          <w:noProof/>
          <w:sz w:val="24"/>
          <w:szCs w:val="24"/>
          <w:vertAlign w:val="superscript"/>
        </w:rPr>
        <w:t>4</w:t>
      </w:r>
      <w:r w:rsidRPr="00D20621">
        <w:rPr>
          <w:rFonts w:ascii="Times New Roman" w:hAnsi="Times New Roman" w:cs="Times New Roman"/>
          <w:b w:val="0"/>
          <w:sz w:val="24"/>
          <w:szCs w:val="24"/>
        </w:rPr>
        <w:fldChar w:fldCharType="end"/>
      </w:r>
      <w:r w:rsidRPr="00D20621">
        <w:rPr>
          <w:rFonts w:ascii="Times New Roman" w:hAnsi="Times New Roman" w:cs="Times New Roman"/>
          <w:b w:val="0"/>
          <w:sz w:val="24"/>
          <w:szCs w:val="24"/>
        </w:rPr>
        <w:t>.</w:t>
      </w:r>
      <w:r w:rsidRPr="00D20621">
        <w:rPr>
          <w:rFonts w:ascii="Times New Roman" w:hAnsi="Times New Roman" w:cs="Times New Roman"/>
          <w:b w:val="0"/>
          <w:sz w:val="24"/>
          <w:szCs w:val="24"/>
        </w:rPr>
        <w:cr/>
      </w:r>
      <w:r w:rsidRPr="005F1756">
        <w:rPr>
          <w:rFonts w:ascii="Times New Roman" w:eastAsiaTheme="minorEastAsia" w:hAnsi="Times New Roman" w:cs="Times New Roman"/>
          <w:bCs w:val="0"/>
          <w:kern w:val="2"/>
          <w:sz w:val="24"/>
          <w:szCs w:val="24"/>
        </w:rPr>
        <w:t xml:space="preserve">Chromatin </w:t>
      </w:r>
      <w:r w:rsidRPr="005F1756">
        <w:rPr>
          <w:rFonts w:ascii="Times New Roman" w:eastAsia="等线" w:hAnsi="Times New Roman" w:cs="Times New Roman"/>
          <w:bCs w:val="0"/>
          <w:kern w:val="2"/>
          <w:sz w:val="24"/>
          <w:szCs w:val="24"/>
        </w:rPr>
        <w:t>immunoprecipitation</w:t>
      </w:r>
      <w:r w:rsidRPr="005F1756">
        <w:rPr>
          <w:rFonts w:ascii="Times New Roman" w:eastAsiaTheme="minorEastAsia" w:hAnsi="Times New Roman" w:cs="Times New Roman"/>
          <w:bCs w:val="0"/>
          <w:kern w:val="2"/>
          <w:sz w:val="24"/>
          <w:szCs w:val="24"/>
        </w:rPr>
        <w:t xml:space="preserve"> sequencing (C</w:t>
      </w:r>
      <w:r w:rsidR="00FC528F">
        <w:rPr>
          <w:rFonts w:ascii="Times New Roman" w:eastAsiaTheme="minorEastAsia" w:hAnsi="Times New Roman" w:cs="Times New Roman" w:hint="eastAsia"/>
          <w:bCs w:val="0"/>
          <w:kern w:val="2"/>
          <w:sz w:val="24"/>
          <w:szCs w:val="24"/>
        </w:rPr>
        <w:t>h</w:t>
      </w:r>
      <w:r w:rsidR="00FC528F">
        <w:rPr>
          <w:rFonts w:ascii="Times New Roman" w:eastAsiaTheme="minorEastAsia" w:hAnsi="Times New Roman" w:cs="Times New Roman"/>
          <w:bCs w:val="0"/>
          <w:kern w:val="2"/>
          <w:sz w:val="24"/>
          <w:szCs w:val="24"/>
        </w:rPr>
        <w:t>IP</w:t>
      </w:r>
      <w:r w:rsidRPr="005F1756">
        <w:rPr>
          <w:rFonts w:ascii="Times New Roman" w:eastAsiaTheme="minorEastAsia" w:hAnsi="Times New Roman" w:cs="Times New Roman"/>
          <w:bCs w:val="0"/>
          <w:kern w:val="2"/>
          <w:sz w:val="24"/>
          <w:szCs w:val="24"/>
        </w:rPr>
        <w:t>-seq)</w:t>
      </w:r>
    </w:p>
    <w:p w14:paraId="5284D4D6" w14:textId="4CD91C5B" w:rsidR="001B70E5" w:rsidRPr="00615C0D" w:rsidRDefault="001B70E5" w:rsidP="001B70E5">
      <w:pPr>
        <w:pStyle w:val="2"/>
        <w:shd w:val="clear" w:color="auto" w:fill="FFFFFF"/>
        <w:spacing w:before="0" w:beforeAutospacing="0" w:after="0" w:afterAutospacing="0" w:line="360" w:lineRule="auto"/>
        <w:jc w:val="both"/>
        <w:rPr>
          <w:rFonts w:ascii="Times New Roman" w:hAnsi="Times New Roman" w:cs="Times New Roman"/>
          <w:b w:val="0"/>
          <w:bCs w:val="0"/>
          <w:color w:val="212121"/>
          <w:sz w:val="24"/>
          <w:szCs w:val="24"/>
          <w:shd w:val="clear" w:color="auto" w:fill="FFFFFF"/>
        </w:rPr>
      </w:pPr>
      <w:r w:rsidRPr="005F1756">
        <w:rPr>
          <w:rFonts w:ascii="Times New Roman" w:eastAsia="等线" w:hAnsi="Times New Roman" w:cs="Times New Roman"/>
          <w:b w:val="0"/>
          <w:bCs w:val="0"/>
          <w:kern w:val="2"/>
          <w:sz w:val="24"/>
          <w:szCs w:val="24"/>
        </w:rPr>
        <w:t>C</w:t>
      </w:r>
      <w:r w:rsidR="00FC528F">
        <w:rPr>
          <w:rFonts w:ascii="Times New Roman" w:eastAsia="等线" w:hAnsi="Times New Roman" w:cs="Times New Roman"/>
          <w:b w:val="0"/>
          <w:bCs w:val="0"/>
          <w:kern w:val="2"/>
          <w:sz w:val="24"/>
          <w:szCs w:val="24"/>
        </w:rPr>
        <w:t>h</w:t>
      </w:r>
      <w:r w:rsidRPr="005F1756">
        <w:rPr>
          <w:rFonts w:ascii="Times New Roman" w:eastAsia="等线" w:hAnsi="Times New Roman" w:cs="Times New Roman"/>
          <w:b w:val="0"/>
          <w:bCs w:val="0"/>
          <w:kern w:val="2"/>
          <w:sz w:val="24"/>
          <w:szCs w:val="24"/>
        </w:rPr>
        <w:t>IP</w:t>
      </w:r>
      <w:r w:rsidRPr="005F1756">
        <w:rPr>
          <w:rFonts w:ascii="Times New Roman" w:eastAsiaTheme="minorEastAsia" w:hAnsi="Times New Roman" w:cs="Times New Roman"/>
          <w:b w:val="0"/>
          <w:bCs w:val="0"/>
          <w:kern w:val="2"/>
          <w:sz w:val="24"/>
          <w:szCs w:val="24"/>
        </w:rPr>
        <w:t xml:space="preserve"> assays were performed with a chromatin immunoprecipitation kit (Millipore) according to the manufacturer’s instructions</w:t>
      </w:r>
      <w:r w:rsidRPr="00D20621">
        <w:rPr>
          <w:rFonts w:ascii="Times New Roman" w:eastAsiaTheme="minorEastAsia" w:hAnsi="Times New Roman" w:cs="Times New Roman"/>
          <w:b w:val="0"/>
          <w:bCs w:val="0"/>
          <w:kern w:val="2"/>
          <w:sz w:val="24"/>
          <w:szCs w:val="24"/>
          <w:lang w:val="en-GB"/>
        </w:rPr>
        <w:t xml:space="preserve"> </w:t>
      </w:r>
      <w:r w:rsidRPr="00D20621">
        <w:rPr>
          <w:rFonts w:ascii="Times New Roman" w:eastAsiaTheme="minorEastAsia" w:hAnsi="Times New Roman" w:cs="Times New Roman"/>
          <w:b w:val="0"/>
          <w:bCs w:val="0"/>
          <w:kern w:val="2"/>
          <w:sz w:val="24"/>
          <w:szCs w:val="24"/>
          <w:lang w:val="en-GB"/>
        </w:rPr>
        <w:fldChar w:fldCharType="begin">
          <w:fldData xml:space="preserve">PEVuZE5vdGU+PENpdGU+PEF1dGhvcj5CYXJyYWw8L0F1dGhvcj48WWVhcj4yMDIyPC9ZZWFyPjxS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</w:fldData>
        </w:fldChar>
      </w:r>
      <w:r w:rsidR="00CA0B14">
        <w:rPr>
          <w:rFonts w:ascii="Times New Roman" w:eastAsiaTheme="minorEastAsia" w:hAnsi="Times New Roman" w:cs="Times New Roman"/>
          <w:b w:val="0"/>
          <w:bCs w:val="0"/>
          <w:kern w:val="2"/>
          <w:sz w:val="24"/>
          <w:szCs w:val="24"/>
          <w:lang w:val="en-GB"/>
        </w:rPr>
        <w:instrText xml:space="preserve"> ADDIN EN.CITE </w:instrText>
      </w:r>
      <w:r w:rsidR="00CA0B14">
        <w:rPr>
          <w:rFonts w:ascii="Times New Roman" w:eastAsiaTheme="minorEastAsia" w:hAnsi="Times New Roman" w:cs="Times New Roman"/>
          <w:b w:val="0"/>
          <w:bCs w:val="0"/>
          <w:kern w:val="2"/>
          <w:sz w:val="24"/>
          <w:szCs w:val="24"/>
          <w:lang w:val="en-GB"/>
        </w:rPr>
        <w:fldChar w:fldCharType="begin">
          <w:fldData xml:space="preserve">PEVuZE5vdGU+PENpdGU+PEF1dGhvcj5CYXJyYWw8L0F1dGhvcj48WWVhcj4yMDIyPC9ZZWFyPjxS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</w:fldData>
        </w:fldChar>
      </w:r>
      <w:r w:rsidR="00CA0B14">
        <w:rPr>
          <w:rFonts w:ascii="Times New Roman" w:eastAsiaTheme="minorEastAsia" w:hAnsi="Times New Roman" w:cs="Times New Roman"/>
          <w:b w:val="0"/>
          <w:bCs w:val="0"/>
          <w:kern w:val="2"/>
          <w:sz w:val="24"/>
          <w:szCs w:val="24"/>
          <w:lang w:val="en-GB"/>
        </w:rPr>
        <w:instrText xml:space="preserve"> ADDIN EN.CITE.DATA </w:instrText>
      </w:r>
      <w:r w:rsidR="00CA0B14">
        <w:rPr>
          <w:rFonts w:ascii="Times New Roman" w:eastAsiaTheme="minorEastAsia" w:hAnsi="Times New Roman" w:cs="Times New Roman"/>
          <w:b w:val="0"/>
          <w:bCs w:val="0"/>
          <w:kern w:val="2"/>
          <w:sz w:val="24"/>
          <w:szCs w:val="24"/>
          <w:lang w:val="en-GB"/>
        </w:rPr>
      </w:r>
      <w:r w:rsidR="00CA0B14">
        <w:rPr>
          <w:rFonts w:ascii="Times New Roman" w:eastAsiaTheme="minorEastAsia" w:hAnsi="Times New Roman" w:cs="Times New Roman"/>
          <w:b w:val="0"/>
          <w:bCs w:val="0"/>
          <w:kern w:val="2"/>
          <w:sz w:val="24"/>
          <w:szCs w:val="24"/>
          <w:lang w:val="en-GB"/>
        </w:rPr>
        <w:fldChar w:fldCharType="end"/>
      </w:r>
      <w:r w:rsidRPr="00D20621">
        <w:rPr>
          <w:rFonts w:ascii="Times New Roman" w:eastAsiaTheme="minorEastAsia" w:hAnsi="Times New Roman" w:cs="Times New Roman"/>
          <w:b w:val="0"/>
          <w:bCs w:val="0"/>
          <w:kern w:val="2"/>
          <w:sz w:val="24"/>
          <w:szCs w:val="24"/>
          <w:lang w:val="en-GB"/>
        </w:rPr>
      </w:r>
      <w:r w:rsidRPr="00D20621">
        <w:rPr>
          <w:rFonts w:ascii="Times New Roman" w:eastAsiaTheme="minorEastAsia" w:hAnsi="Times New Roman" w:cs="Times New Roman"/>
          <w:b w:val="0"/>
          <w:bCs w:val="0"/>
          <w:kern w:val="2"/>
          <w:sz w:val="24"/>
          <w:szCs w:val="24"/>
          <w:lang w:val="en-GB"/>
        </w:rPr>
        <w:fldChar w:fldCharType="separate"/>
      </w:r>
      <w:r w:rsidR="00CA0B14" w:rsidRPr="00CA0B14">
        <w:rPr>
          <w:rFonts w:ascii="Times New Roman" w:eastAsiaTheme="minorEastAsia" w:hAnsi="Times New Roman" w:cs="Times New Roman"/>
          <w:b w:val="0"/>
          <w:bCs w:val="0"/>
          <w:noProof/>
          <w:kern w:val="2"/>
          <w:sz w:val="24"/>
          <w:szCs w:val="24"/>
          <w:vertAlign w:val="superscript"/>
          <w:lang w:val="en-GB"/>
        </w:rPr>
        <w:t>13</w:t>
      </w:r>
      <w:r w:rsidRPr="00D20621">
        <w:rPr>
          <w:rFonts w:ascii="Times New Roman" w:eastAsiaTheme="minorEastAsia" w:hAnsi="Times New Roman" w:cs="Times New Roman"/>
          <w:b w:val="0"/>
          <w:bCs w:val="0"/>
          <w:kern w:val="2"/>
          <w:sz w:val="24"/>
          <w:szCs w:val="24"/>
          <w:lang w:val="en-GB"/>
        </w:rPr>
        <w:fldChar w:fldCharType="end"/>
      </w:r>
      <w:r w:rsidRPr="00D20621">
        <w:rPr>
          <w:rFonts w:ascii="Times New Roman" w:eastAsiaTheme="minorEastAsia" w:hAnsi="Times New Roman" w:cs="Times New Roman"/>
          <w:b w:val="0"/>
          <w:bCs w:val="0"/>
          <w:kern w:val="2"/>
          <w:sz w:val="24"/>
          <w:szCs w:val="24"/>
          <w:lang w:val="en-GB"/>
        </w:rPr>
        <w:t xml:space="preserve">. </w:t>
      </w:r>
      <w:r>
        <w:rPr>
          <w:rFonts w:ascii="Times New Roman" w:hAnsi="Times New Roman" w:cs="Times New Roman"/>
          <w:b w:val="0"/>
          <w:bCs w:val="0"/>
          <w:color w:val="212121"/>
          <w:sz w:val="24"/>
          <w:szCs w:val="24"/>
          <w:shd w:val="clear" w:color="auto" w:fill="FFFFFF"/>
        </w:rPr>
        <w:t>TOV-21G</w:t>
      </w:r>
      <w:r w:rsidRPr="00801C5E">
        <w:rPr>
          <w:rFonts w:ascii="Times New Roman" w:hAnsi="Times New Roman" w:cs="Times New Roman"/>
          <w:b w:val="0"/>
          <w:bCs w:val="0"/>
          <w:color w:val="212121"/>
          <w:sz w:val="24"/>
          <w:szCs w:val="24"/>
          <w:shd w:val="clear" w:color="auto" w:fill="FFFFFF"/>
        </w:rPr>
        <w:t xml:space="preserve"> cells with different forms of </w:t>
      </w:r>
      <w:r>
        <w:rPr>
          <w:rFonts w:ascii="Times New Roman" w:hAnsi="Times New Roman" w:cs="Times New Roman"/>
          <w:b w:val="0"/>
          <w:bCs w:val="0"/>
          <w:color w:val="212121"/>
          <w:sz w:val="24"/>
          <w:szCs w:val="24"/>
          <w:shd w:val="clear" w:color="auto" w:fill="FFFFFF"/>
        </w:rPr>
        <w:t>FOXQ1</w:t>
      </w:r>
      <w:r w:rsidRPr="00801C5E">
        <w:rPr>
          <w:rFonts w:ascii="Times New Roman" w:hAnsi="Times New Roman" w:cs="Times New Roman"/>
          <w:b w:val="0"/>
          <w:bCs w:val="0"/>
          <w:color w:val="212121"/>
          <w:sz w:val="24"/>
          <w:szCs w:val="24"/>
          <w:shd w:val="clear" w:color="auto" w:fill="FFFFFF"/>
        </w:rPr>
        <w:t xml:space="preserve"> (40 million cells for each) were used for ChIP assay following the procedures. </w:t>
      </w:r>
      <w:r w:rsidRPr="00801C5E">
        <w:rPr>
          <w:rFonts w:ascii="Times New Roman" w:hAnsi="Times New Roman" w:cs="Times New Roman"/>
          <w:b w:val="0"/>
          <w:bCs w:val="0"/>
          <w:color w:val="212121"/>
          <w:sz w:val="24"/>
          <w:szCs w:val="24"/>
          <w:shd w:val="clear" w:color="auto" w:fill="FFFFFF"/>
        </w:rPr>
        <w:lastRenderedPageBreak/>
        <w:t xml:space="preserve">Nuclear fraction of cells was digested by micrococcal nuclease (provided in the kit of ChIP assay) at 37 °C for 20 min. The </w:t>
      </w:r>
      <w:r>
        <w:rPr>
          <w:rFonts w:ascii="Times New Roman" w:hAnsi="Times New Roman" w:cs="Times New Roman"/>
          <w:b w:val="0"/>
          <w:bCs w:val="0"/>
          <w:color w:val="212121"/>
          <w:sz w:val="24"/>
          <w:szCs w:val="24"/>
          <w:shd w:val="clear" w:color="auto" w:fill="FFFFFF"/>
        </w:rPr>
        <w:t>FOXQ1</w:t>
      </w:r>
      <w:r w:rsidRPr="00801C5E">
        <w:rPr>
          <w:rFonts w:ascii="Times New Roman" w:hAnsi="Times New Roman" w:cs="Times New Roman"/>
          <w:b w:val="0"/>
          <w:bCs w:val="0"/>
          <w:color w:val="212121"/>
          <w:sz w:val="24"/>
          <w:szCs w:val="24"/>
          <w:shd w:val="clear" w:color="auto" w:fill="FFFFFF"/>
        </w:rPr>
        <w:t xml:space="preserve"> antibody from </w:t>
      </w:r>
      <w:r>
        <w:rPr>
          <w:rFonts w:ascii="Times New Roman" w:hAnsi="Times New Roman" w:cs="Times New Roman"/>
          <w:b w:val="0"/>
          <w:bCs w:val="0"/>
          <w:color w:val="212121"/>
          <w:sz w:val="24"/>
          <w:szCs w:val="24"/>
          <w:shd w:val="clear" w:color="auto" w:fill="FFFFFF"/>
        </w:rPr>
        <w:t xml:space="preserve">Santa Cruz (sc-166265, </w:t>
      </w:r>
      <w:r w:rsidRPr="00801C5E">
        <w:rPr>
          <w:rFonts w:ascii="Times New Roman" w:hAnsi="Times New Roman" w:cs="Times New Roman"/>
          <w:b w:val="0"/>
          <w:bCs w:val="0"/>
          <w:color w:val="212121"/>
          <w:sz w:val="24"/>
          <w:szCs w:val="24"/>
          <w:shd w:val="clear" w:color="auto" w:fill="FFFFFF"/>
        </w:rPr>
        <w:t xml:space="preserve">60 μg) was used to pull down </w:t>
      </w:r>
      <w:r>
        <w:rPr>
          <w:rFonts w:ascii="Times New Roman" w:hAnsi="Times New Roman" w:cs="Times New Roman"/>
          <w:b w:val="0"/>
          <w:bCs w:val="0"/>
          <w:color w:val="212121"/>
          <w:sz w:val="24"/>
          <w:szCs w:val="24"/>
          <w:shd w:val="clear" w:color="auto" w:fill="FFFFFF"/>
        </w:rPr>
        <w:t>FOXQ1</w:t>
      </w:r>
      <w:r w:rsidRPr="00801C5E">
        <w:rPr>
          <w:rFonts w:ascii="Times New Roman" w:hAnsi="Times New Roman" w:cs="Times New Roman"/>
          <w:b w:val="0"/>
          <w:bCs w:val="0"/>
          <w:color w:val="212121"/>
          <w:sz w:val="24"/>
          <w:szCs w:val="24"/>
          <w:shd w:val="clear" w:color="auto" w:fill="FFFFFF"/>
        </w:rPr>
        <w:t xml:space="preserve"> bound sequences. </w:t>
      </w:r>
      <w:r w:rsidRPr="00615C0D">
        <w:rPr>
          <w:rStyle w:val="transsent"/>
          <w:rFonts w:ascii="Times New Roman" w:hAnsi="Times New Roman" w:cs="Times New Roman"/>
          <w:b w:val="0"/>
          <w:bCs w:val="0"/>
          <w:color w:val="2A2B2E"/>
          <w:sz w:val="24"/>
          <w:szCs w:val="24"/>
          <w:shd w:val="clear" w:color="auto" w:fill="FFFFFF"/>
        </w:rPr>
        <w:t>After qualified library detection, Illumina HiSeq platform was used for sequencing. The raw data obtained after C</w:t>
      </w:r>
      <w:r w:rsidR="00FC528F">
        <w:rPr>
          <w:rStyle w:val="transsent"/>
          <w:rFonts w:ascii="Times New Roman" w:hAnsi="Times New Roman" w:cs="Times New Roman"/>
          <w:b w:val="0"/>
          <w:bCs w:val="0"/>
          <w:color w:val="2A2B2E"/>
          <w:sz w:val="24"/>
          <w:szCs w:val="24"/>
          <w:shd w:val="clear" w:color="auto" w:fill="FFFFFF"/>
        </w:rPr>
        <w:t>h</w:t>
      </w:r>
      <w:r w:rsidRPr="00615C0D">
        <w:rPr>
          <w:rStyle w:val="transsent"/>
          <w:rFonts w:ascii="Times New Roman" w:hAnsi="Times New Roman" w:cs="Times New Roman"/>
          <w:b w:val="0"/>
          <w:bCs w:val="0"/>
          <w:color w:val="2A2B2E"/>
          <w:sz w:val="24"/>
          <w:szCs w:val="24"/>
          <w:shd w:val="clear" w:color="auto" w:fill="FFFFFF"/>
        </w:rPr>
        <w:t>IP-seq sequencing is filtered to be spliced, decontaminated, compared to the reference genome, and finally the data in the High-quality mapped reads are used for subsequent information analysis</w:t>
      </w:r>
      <w:r>
        <w:rPr>
          <w:rStyle w:val="transsent"/>
          <w:rFonts w:ascii="Times New Roman" w:hAnsi="Times New Roman" w:cs="Times New Roman"/>
          <w:b w:val="0"/>
          <w:bCs w:val="0"/>
          <w:color w:val="2A2B2E"/>
          <w:sz w:val="24"/>
          <w:szCs w:val="24"/>
          <w:shd w:val="clear" w:color="auto" w:fill="FFFFFF"/>
        </w:rPr>
        <w:t xml:space="preserve"> </w:t>
      </w:r>
      <w:r>
        <w:rPr>
          <w:rStyle w:val="transsent"/>
          <w:rFonts w:ascii="Times New Roman" w:hAnsi="Times New Roman" w:cs="Times New Roman"/>
          <w:b w:val="0"/>
          <w:bCs w:val="0"/>
          <w:color w:val="2A2B2E"/>
          <w:sz w:val="24"/>
          <w:szCs w:val="24"/>
          <w:shd w:val="clear" w:color="auto" w:fill="FFFFFF"/>
        </w:rPr>
        <w:fldChar w:fldCharType="begin">
          <w:fldData xml:space="preserve">PEVuZE5vdGU+PENpdGU+PEF1dGhvcj5Sb2JpbnNvbjwvQXV0aG9yPjxZZWFyPjIwMTA8L1llYXI+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</w:fldData>
        </w:fldChar>
      </w:r>
      <w:r w:rsidR="00CA0B14">
        <w:rPr>
          <w:rStyle w:val="transsent"/>
          <w:rFonts w:ascii="Times New Roman" w:hAnsi="Times New Roman" w:cs="Times New Roman"/>
          <w:b w:val="0"/>
          <w:bCs w:val="0"/>
          <w:color w:val="2A2B2E"/>
          <w:sz w:val="24"/>
          <w:szCs w:val="24"/>
          <w:shd w:val="clear" w:color="auto" w:fill="FFFFFF"/>
        </w:rPr>
        <w:instrText xml:space="preserve"> ADDIN EN.CITE </w:instrText>
      </w:r>
      <w:r w:rsidR="00CA0B14">
        <w:rPr>
          <w:rStyle w:val="transsent"/>
          <w:rFonts w:ascii="Times New Roman" w:hAnsi="Times New Roman" w:cs="Times New Roman"/>
          <w:b w:val="0"/>
          <w:bCs w:val="0"/>
          <w:color w:val="2A2B2E"/>
          <w:sz w:val="24"/>
          <w:szCs w:val="24"/>
          <w:shd w:val="clear" w:color="auto" w:fill="FFFFFF"/>
        </w:rPr>
        <w:fldChar w:fldCharType="begin">
          <w:fldData xml:space="preserve">PEVuZE5vdGU+PENpdGU+PEF1dGhvcj5Sb2JpbnNvbjwvQXV0aG9yPjxZZWFyPjIwMTA8L1llYXI+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</w:fldData>
        </w:fldChar>
      </w:r>
      <w:r w:rsidR="00CA0B14">
        <w:rPr>
          <w:rStyle w:val="transsent"/>
          <w:rFonts w:ascii="Times New Roman" w:hAnsi="Times New Roman" w:cs="Times New Roman"/>
          <w:b w:val="0"/>
          <w:bCs w:val="0"/>
          <w:color w:val="2A2B2E"/>
          <w:sz w:val="24"/>
          <w:szCs w:val="24"/>
          <w:shd w:val="clear" w:color="auto" w:fill="FFFFFF"/>
        </w:rPr>
        <w:instrText xml:space="preserve"> ADDIN EN.CITE.DATA </w:instrText>
      </w:r>
      <w:r w:rsidR="00CA0B14">
        <w:rPr>
          <w:rStyle w:val="transsent"/>
          <w:rFonts w:ascii="Times New Roman" w:hAnsi="Times New Roman" w:cs="Times New Roman"/>
          <w:b w:val="0"/>
          <w:bCs w:val="0"/>
          <w:color w:val="2A2B2E"/>
          <w:sz w:val="24"/>
          <w:szCs w:val="24"/>
          <w:shd w:val="clear" w:color="auto" w:fill="FFFFFF"/>
        </w:rPr>
      </w:r>
      <w:r w:rsidR="00CA0B14">
        <w:rPr>
          <w:rStyle w:val="transsent"/>
          <w:rFonts w:ascii="Times New Roman" w:hAnsi="Times New Roman" w:cs="Times New Roman"/>
          <w:b w:val="0"/>
          <w:bCs w:val="0"/>
          <w:color w:val="2A2B2E"/>
          <w:sz w:val="24"/>
          <w:szCs w:val="24"/>
          <w:shd w:val="clear" w:color="auto" w:fill="FFFFFF"/>
        </w:rPr>
        <w:fldChar w:fldCharType="end"/>
      </w:r>
      <w:r>
        <w:rPr>
          <w:rStyle w:val="transsent"/>
          <w:rFonts w:ascii="Times New Roman" w:hAnsi="Times New Roman" w:cs="Times New Roman"/>
          <w:b w:val="0"/>
          <w:bCs w:val="0"/>
          <w:color w:val="2A2B2E"/>
          <w:sz w:val="24"/>
          <w:szCs w:val="24"/>
          <w:shd w:val="clear" w:color="auto" w:fill="FFFFFF"/>
        </w:rPr>
      </w:r>
      <w:r>
        <w:rPr>
          <w:rStyle w:val="transsent"/>
          <w:rFonts w:ascii="Times New Roman" w:hAnsi="Times New Roman" w:cs="Times New Roman"/>
          <w:b w:val="0"/>
          <w:bCs w:val="0"/>
          <w:color w:val="2A2B2E"/>
          <w:sz w:val="24"/>
          <w:szCs w:val="24"/>
          <w:shd w:val="clear" w:color="auto" w:fill="FFFFFF"/>
        </w:rPr>
        <w:fldChar w:fldCharType="separate"/>
      </w:r>
      <w:r w:rsidR="00CA0B14" w:rsidRPr="00CA0B14">
        <w:rPr>
          <w:rStyle w:val="transsent"/>
          <w:rFonts w:ascii="Times New Roman" w:hAnsi="Times New Roman" w:cs="Times New Roman"/>
          <w:b w:val="0"/>
          <w:bCs w:val="0"/>
          <w:noProof/>
          <w:color w:val="2A2B2E"/>
          <w:sz w:val="24"/>
          <w:szCs w:val="24"/>
          <w:shd w:val="clear" w:color="auto" w:fill="FFFFFF"/>
          <w:vertAlign w:val="superscript"/>
        </w:rPr>
        <w:t>14-16</w:t>
      </w:r>
      <w:r>
        <w:rPr>
          <w:rStyle w:val="transsent"/>
          <w:rFonts w:ascii="Times New Roman" w:hAnsi="Times New Roman" w:cs="Times New Roman"/>
          <w:b w:val="0"/>
          <w:bCs w:val="0"/>
          <w:color w:val="2A2B2E"/>
          <w:sz w:val="24"/>
          <w:szCs w:val="24"/>
          <w:shd w:val="clear" w:color="auto" w:fill="FFFFFF"/>
        </w:rPr>
        <w:fldChar w:fldCharType="end"/>
      </w:r>
      <w:r w:rsidRPr="00615C0D">
        <w:rPr>
          <w:rStyle w:val="transsent"/>
          <w:rFonts w:ascii="Times New Roman" w:hAnsi="Times New Roman" w:cs="Times New Roman"/>
          <w:b w:val="0"/>
          <w:bCs w:val="0"/>
          <w:color w:val="2A2B2E"/>
          <w:sz w:val="24"/>
          <w:szCs w:val="24"/>
          <w:shd w:val="clear" w:color="auto" w:fill="FFFFFF"/>
        </w:rPr>
        <w:t>.</w:t>
      </w:r>
    </w:p>
    <w:p w14:paraId="4CE5E8C3" w14:textId="77777777" w:rsidR="001B70E5" w:rsidRPr="005F1756" w:rsidRDefault="001B70E5" w:rsidP="001B70E5">
      <w:pPr>
        <w:spacing w:line="360" w:lineRule="auto"/>
        <w:rPr>
          <w:rFonts w:ascii="Times New Roman" w:hAnsi="Times New Roman" w:cs="Times New Roman"/>
          <w:b/>
          <w:sz w:val="24"/>
          <w:szCs w:val="24"/>
        </w:rPr>
      </w:pPr>
      <w:r w:rsidRPr="005F1756">
        <w:rPr>
          <w:rFonts w:ascii="Times New Roman" w:hAnsi="Times New Roman" w:cs="Times New Roman"/>
          <w:b/>
          <w:sz w:val="24"/>
          <w:szCs w:val="24"/>
        </w:rPr>
        <w:t>Dual-luciferase reporter assay</w:t>
      </w:r>
    </w:p>
    <w:p w14:paraId="2B1F6492" w14:textId="4F71EC3F" w:rsidR="001B70E5" w:rsidRPr="005F1756" w:rsidRDefault="001B70E5" w:rsidP="001B70E5">
      <w:pPr>
        <w:spacing w:line="360" w:lineRule="auto"/>
        <w:rPr>
          <w:rFonts w:ascii="Times New Roman" w:hAnsi="Times New Roman" w:cs="Times New Roman"/>
          <w:sz w:val="24"/>
          <w:szCs w:val="24"/>
        </w:rPr>
      </w:pPr>
      <w:r w:rsidRPr="005F1756">
        <w:rPr>
          <w:rFonts w:ascii="Times New Roman" w:hAnsi="Times New Roman" w:cs="Times New Roman"/>
          <w:sz w:val="24"/>
          <w:szCs w:val="24"/>
        </w:rPr>
        <w:t xml:space="preserve">The </w:t>
      </w:r>
      <w:r w:rsidRPr="005F1756">
        <w:rPr>
          <w:rFonts w:ascii="Times New Roman" w:eastAsia="等线" w:hAnsi="Times New Roman" w:cs="Times New Roman"/>
          <w:sz w:val="24"/>
          <w:szCs w:val="24"/>
        </w:rPr>
        <w:t xml:space="preserve">wild-type </w:t>
      </w:r>
      <w:r w:rsidRPr="005F1756">
        <w:rPr>
          <w:rFonts w:ascii="Times New Roman" w:hAnsi="Times New Roman" w:cs="Times New Roman"/>
          <w:sz w:val="24"/>
          <w:szCs w:val="24"/>
        </w:rPr>
        <w:t xml:space="preserve">(WT) and </w:t>
      </w:r>
      <w:r w:rsidRPr="005F1756">
        <w:rPr>
          <w:rFonts w:ascii="Times New Roman" w:eastAsia="等线" w:hAnsi="Times New Roman" w:cs="Times New Roman"/>
          <w:sz w:val="24"/>
          <w:szCs w:val="24"/>
        </w:rPr>
        <w:t>mutant (MT) LAMB3 promoters</w:t>
      </w:r>
      <w:r w:rsidRPr="005F1756">
        <w:rPr>
          <w:rFonts w:ascii="Times New Roman" w:hAnsi="Times New Roman" w:cs="Times New Roman"/>
          <w:sz w:val="24"/>
          <w:szCs w:val="24"/>
        </w:rPr>
        <w:t xml:space="preserve"> (-</w:t>
      </w:r>
      <w:r w:rsidRPr="005F1756">
        <w:rPr>
          <w:rFonts w:ascii="Times New Roman" w:eastAsia="等线" w:hAnsi="Times New Roman" w:cs="Times New Roman"/>
          <w:sz w:val="24"/>
          <w:szCs w:val="24"/>
        </w:rPr>
        <w:t>2000 to +100 bp</w:t>
      </w:r>
      <w:r w:rsidRPr="005F1756">
        <w:rPr>
          <w:rFonts w:ascii="Times New Roman" w:hAnsi="Times New Roman" w:cs="Times New Roman"/>
          <w:sz w:val="24"/>
          <w:szCs w:val="24"/>
        </w:rPr>
        <w:t xml:space="preserve">) </w:t>
      </w:r>
      <w:r w:rsidRPr="005F1756">
        <w:rPr>
          <w:rFonts w:ascii="Times New Roman" w:eastAsia="等线" w:hAnsi="Times New Roman" w:cs="Times New Roman"/>
          <w:sz w:val="24"/>
          <w:szCs w:val="24"/>
        </w:rPr>
        <w:t>were</w:t>
      </w:r>
      <w:r w:rsidRPr="005F1756">
        <w:rPr>
          <w:rFonts w:ascii="Times New Roman" w:hAnsi="Times New Roman" w:cs="Times New Roman"/>
          <w:sz w:val="24"/>
          <w:szCs w:val="24"/>
        </w:rPr>
        <w:t xml:space="preserve"> cloned into the pGL3-basic luciferase reporter vector (Supplementary Table S6). Cells were cotransfected with pGL3-LAMB3 and the indicated plasmids (NC, siRNA1, siRNA2, Myc-FOXQ1), and the activities of </w:t>
      </w:r>
      <w:r w:rsidRPr="005F1756">
        <w:rPr>
          <w:rFonts w:ascii="Times New Roman" w:eastAsia="等线" w:hAnsi="Times New Roman" w:cs="Times New Roman"/>
          <w:sz w:val="24"/>
          <w:szCs w:val="24"/>
        </w:rPr>
        <w:t>firefly</w:t>
      </w:r>
      <w:r w:rsidRPr="005F1756">
        <w:rPr>
          <w:rFonts w:ascii="Times New Roman" w:hAnsi="Times New Roman" w:cs="Times New Roman"/>
          <w:sz w:val="24"/>
          <w:szCs w:val="24"/>
        </w:rPr>
        <w:t xml:space="preserve"> luciferase or Renilla luciferase were measured using </w:t>
      </w:r>
      <w:r w:rsidRPr="005F1756">
        <w:rPr>
          <w:rFonts w:ascii="Times New Roman" w:eastAsia="等线" w:hAnsi="Times New Roman" w:cs="Times New Roman"/>
          <w:sz w:val="24"/>
          <w:szCs w:val="24"/>
        </w:rPr>
        <w:t xml:space="preserve">a </w:t>
      </w:r>
      <w:r w:rsidRPr="005F1756">
        <w:rPr>
          <w:rFonts w:ascii="Times New Roman" w:hAnsi="Times New Roman" w:cs="Times New Roman"/>
          <w:sz w:val="24"/>
          <w:szCs w:val="24"/>
        </w:rPr>
        <w:t xml:space="preserve">dual luciferase reporter assay </w:t>
      </w:r>
      <w:r w:rsidRPr="005F1756">
        <w:rPr>
          <w:rFonts w:ascii="Times New Roman" w:eastAsia="等线" w:hAnsi="Times New Roman" w:cs="Times New Roman"/>
          <w:sz w:val="24"/>
          <w:szCs w:val="24"/>
        </w:rPr>
        <w:t>according</w:t>
      </w:r>
      <w:r w:rsidRPr="005F1756">
        <w:rPr>
          <w:rFonts w:ascii="Times New Roman" w:hAnsi="Times New Roman" w:cs="Times New Roman"/>
          <w:sz w:val="24"/>
          <w:szCs w:val="24"/>
        </w:rPr>
        <w:t xml:space="preserve"> to the manufacturer’s protocol (YESEN, Shanghai, China)</w:t>
      </w:r>
      <w:r w:rsidRPr="00D20621">
        <w:rPr>
          <w:rFonts w:ascii="Times New Roman" w:hAnsi="Times New Roman" w:cs="Times New Roman"/>
          <w:sz w:val="24"/>
          <w:szCs w:val="24"/>
        </w:rPr>
        <w:t xml:space="preserve"> </w:t>
      </w:r>
      <w:r w:rsidRPr="00D20621">
        <w:rPr>
          <w:rFonts w:ascii="Times New Roman" w:hAnsi="Times New Roman" w:cs="Times New Roman"/>
          <w:sz w:val="24"/>
          <w:szCs w:val="24"/>
        </w:rPr>
        <w:fldChar w:fldCharType="begin">
          <w:fldData xml:space="preserve">PEVuZE5vdGU+PENpdGU+PEF1dGhvcj5MdjwvQXV0aG9yPjxZZWFyPjIwMjA8L1llYXI+PFJlY051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</w:fldData>
        </w:fldChar>
      </w:r>
      <w:r w:rsidR="00CA0B14">
        <w:rPr>
          <w:rFonts w:ascii="Times New Roman" w:hAnsi="Times New Roman" w:cs="Times New Roman"/>
          <w:sz w:val="24"/>
          <w:szCs w:val="24"/>
        </w:rPr>
        <w:instrText xml:space="preserve"> ADDIN EN.CITE </w:instrText>
      </w:r>
      <w:r w:rsidR="00CA0B14">
        <w:rPr>
          <w:rFonts w:ascii="Times New Roman" w:hAnsi="Times New Roman" w:cs="Times New Roman"/>
          <w:sz w:val="24"/>
          <w:szCs w:val="24"/>
        </w:rPr>
        <w:fldChar w:fldCharType="begin">
          <w:fldData xml:space="preserve">PEVuZE5vdGU+PENpdGU+PEF1dGhvcj5MdjwvQXV0aG9yPjxZZWFyPjIwMjA8L1llYXI+PFJlY051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</w:fldData>
        </w:fldChar>
      </w:r>
      <w:r w:rsidR="00CA0B14">
        <w:rPr>
          <w:rFonts w:ascii="Times New Roman" w:hAnsi="Times New Roman" w:cs="Times New Roman"/>
          <w:sz w:val="24"/>
          <w:szCs w:val="24"/>
        </w:rPr>
        <w:instrText xml:space="preserve"> ADDIN EN.CITE.DATA </w:instrText>
      </w:r>
      <w:r w:rsidR="00CA0B14">
        <w:rPr>
          <w:rFonts w:ascii="Times New Roman" w:hAnsi="Times New Roman" w:cs="Times New Roman"/>
          <w:sz w:val="24"/>
          <w:szCs w:val="24"/>
        </w:rPr>
      </w:r>
      <w:r w:rsidR="00CA0B14">
        <w:rPr>
          <w:rFonts w:ascii="Times New Roman" w:hAnsi="Times New Roman" w:cs="Times New Roman"/>
          <w:sz w:val="24"/>
          <w:szCs w:val="24"/>
        </w:rPr>
        <w:fldChar w:fldCharType="end"/>
      </w:r>
      <w:r w:rsidRPr="00D20621">
        <w:rPr>
          <w:rFonts w:ascii="Times New Roman" w:hAnsi="Times New Roman" w:cs="Times New Roman"/>
          <w:sz w:val="24"/>
          <w:szCs w:val="24"/>
        </w:rPr>
      </w:r>
      <w:r w:rsidRPr="00D20621">
        <w:rPr>
          <w:rFonts w:ascii="Times New Roman" w:hAnsi="Times New Roman" w:cs="Times New Roman"/>
          <w:sz w:val="24"/>
          <w:szCs w:val="24"/>
        </w:rPr>
        <w:fldChar w:fldCharType="separate"/>
      </w:r>
      <w:r w:rsidR="00CA0B14" w:rsidRPr="00CA0B14">
        <w:rPr>
          <w:rFonts w:ascii="Times New Roman" w:hAnsi="Times New Roman" w:cs="Times New Roman"/>
          <w:noProof/>
          <w:sz w:val="24"/>
          <w:szCs w:val="24"/>
          <w:vertAlign w:val="superscript"/>
        </w:rPr>
        <w:t>17</w:t>
      </w:r>
      <w:r w:rsidRPr="00D20621">
        <w:rPr>
          <w:rFonts w:ascii="Times New Roman" w:hAnsi="Times New Roman" w:cs="Times New Roman"/>
          <w:sz w:val="24"/>
          <w:szCs w:val="24"/>
        </w:rPr>
        <w:fldChar w:fldCharType="end"/>
      </w:r>
      <w:r w:rsidRPr="00D20621">
        <w:rPr>
          <w:rFonts w:ascii="Times New Roman" w:hAnsi="Times New Roman" w:cs="Times New Roman"/>
          <w:sz w:val="24"/>
          <w:szCs w:val="24"/>
        </w:rPr>
        <w:t xml:space="preserve">. </w:t>
      </w:r>
      <w:r w:rsidRPr="005F1756">
        <w:rPr>
          <w:rFonts w:ascii="Times New Roman" w:hAnsi="Times New Roman" w:cs="Times New Roman"/>
          <w:sz w:val="24"/>
          <w:szCs w:val="24"/>
        </w:rPr>
        <w:t xml:space="preserve">The control and experimental </w:t>
      </w:r>
      <w:r w:rsidRPr="005F1756">
        <w:rPr>
          <w:rFonts w:ascii="Times New Roman" w:eastAsia="等线" w:hAnsi="Times New Roman" w:cs="Times New Roman"/>
          <w:sz w:val="24"/>
          <w:szCs w:val="24"/>
        </w:rPr>
        <w:t>groups</w:t>
      </w:r>
      <w:r w:rsidRPr="005F1756">
        <w:rPr>
          <w:rFonts w:ascii="Times New Roman" w:hAnsi="Times New Roman" w:cs="Times New Roman"/>
          <w:sz w:val="24"/>
          <w:szCs w:val="24"/>
        </w:rPr>
        <w:t xml:space="preserve"> of TOV-21G and OVCA-429 cells were cultured in a 96-well plate at a concentration of 5</w:t>
      </w:r>
      <w:r w:rsidRPr="005F1756">
        <w:rPr>
          <w:rFonts w:ascii="Times New Roman" w:hAnsi="Times New Roman" w:cs="Times New Roman"/>
          <w:b/>
          <w:bCs/>
          <w:sz w:val="24"/>
          <w:szCs w:val="24"/>
          <w:shd w:val="clear" w:color="auto" w:fill="FFFFFF"/>
        </w:rPr>
        <w:t xml:space="preserve"> </w:t>
      </w:r>
      <w:r w:rsidRPr="005F1756">
        <w:rPr>
          <w:rFonts w:ascii="Times New Roman" w:hAnsi="Times New Roman" w:cs="Times New Roman"/>
          <w:sz w:val="24"/>
          <w:szCs w:val="24"/>
          <w:shd w:val="clear" w:color="auto" w:fill="FFFFFF"/>
        </w:rPr>
        <w:t>x</w:t>
      </w:r>
      <w:r w:rsidRPr="005F1756">
        <w:rPr>
          <w:rFonts w:ascii="Times New Roman" w:hAnsi="Times New Roman" w:cs="Times New Roman"/>
          <w:sz w:val="24"/>
          <w:szCs w:val="24"/>
        </w:rPr>
        <w:t xml:space="preserve"> 10</w:t>
      </w:r>
      <w:r w:rsidRPr="005F1756">
        <w:rPr>
          <w:rFonts w:ascii="Times New Roman" w:hAnsi="Times New Roman" w:cs="Times New Roman"/>
          <w:sz w:val="24"/>
          <w:szCs w:val="24"/>
          <w:vertAlign w:val="superscript"/>
        </w:rPr>
        <w:t>4</w:t>
      </w:r>
      <w:r w:rsidRPr="005F1756">
        <w:rPr>
          <w:rFonts w:ascii="Times New Roman" w:hAnsi="Times New Roman" w:cs="Times New Roman"/>
          <w:sz w:val="24"/>
          <w:szCs w:val="24"/>
        </w:rPr>
        <w:t xml:space="preserve"> cells and cultured overnight. Then</w:t>
      </w:r>
      <w:r w:rsidRPr="005F1756">
        <w:rPr>
          <w:rFonts w:ascii="Times New Roman" w:eastAsia="等线" w:hAnsi="Times New Roman" w:cs="Times New Roman"/>
          <w:sz w:val="24"/>
          <w:szCs w:val="24"/>
        </w:rPr>
        <w:t>,</w:t>
      </w:r>
      <w:r w:rsidRPr="005F1756">
        <w:rPr>
          <w:rFonts w:ascii="Times New Roman" w:hAnsi="Times New Roman" w:cs="Times New Roman"/>
          <w:sz w:val="24"/>
          <w:szCs w:val="24"/>
        </w:rPr>
        <w:t xml:space="preserve"> the indicated plasmids were cotransfected into these cells. After 48 h,</w:t>
      </w:r>
      <w:r w:rsidRPr="005F1756">
        <w:rPr>
          <w:rFonts w:ascii="Times New Roman" w:eastAsia="等线" w:hAnsi="Times New Roman" w:cs="Times New Roman"/>
          <w:sz w:val="24"/>
          <w:szCs w:val="24"/>
        </w:rPr>
        <w:t xml:space="preserve"> the</w:t>
      </w:r>
      <w:r w:rsidRPr="005F1756">
        <w:rPr>
          <w:rFonts w:ascii="Times New Roman" w:hAnsi="Times New Roman" w:cs="Times New Roman"/>
          <w:sz w:val="24"/>
          <w:szCs w:val="24"/>
        </w:rPr>
        <w:t xml:space="preserve"> cells were lysed and subjected to </w:t>
      </w:r>
      <w:r w:rsidRPr="005F1756">
        <w:rPr>
          <w:rFonts w:ascii="Times New Roman" w:eastAsia="等线" w:hAnsi="Times New Roman" w:cs="Times New Roman"/>
          <w:sz w:val="24"/>
          <w:szCs w:val="24"/>
        </w:rPr>
        <w:t>firefly</w:t>
      </w:r>
      <w:r w:rsidRPr="005F1756">
        <w:rPr>
          <w:rFonts w:ascii="Times New Roman" w:hAnsi="Times New Roman" w:cs="Times New Roman"/>
          <w:sz w:val="24"/>
          <w:szCs w:val="24"/>
        </w:rPr>
        <w:t xml:space="preserve"> activity and Renilla activity </w:t>
      </w:r>
      <w:r>
        <w:rPr>
          <w:rFonts w:ascii="Times New Roman" w:hAnsi="Times New Roman" w:cs="Times New Roman"/>
          <w:sz w:val="24"/>
          <w:szCs w:val="24"/>
        </w:rPr>
        <w:t>assessment</w:t>
      </w:r>
      <w:r w:rsidRPr="005F1756">
        <w:rPr>
          <w:rFonts w:ascii="Times New Roman" w:hAnsi="Times New Roman" w:cs="Times New Roman"/>
          <w:sz w:val="24"/>
          <w:szCs w:val="24"/>
        </w:rPr>
        <w:t xml:space="preserve">. The </w:t>
      </w:r>
      <w:r>
        <w:rPr>
          <w:rFonts w:ascii="Times New Roman" w:hAnsi="Times New Roman" w:cs="Times New Roman"/>
          <w:sz w:val="24"/>
          <w:szCs w:val="24"/>
        </w:rPr>
        <w:t>firefly</w:t>
      </w:r>
      <w:r w:rsidRPr="005F1756">
        <w:rPr>
          <w:rFonts w:ascii="Times New Roman" w:hAnsi="Times New Roman" w:cs="Times New Roman"/>
          <w:sz w:val="24"/>
          <w:szCs w:val="24"/>
        </w:rPr>
        <w:t xml:space="preserve"> </w:t>
      </w:r>
      <w:r>
        <w:rPr>
          <w:rFonts w:ascii="Times New Roman" w:hAnsi="Times New Roman" w:cs="Times New Roman"/>
          <w:sz w:val="24"/>
          <w:szCs w:val="24"/>
        </w:rPr>
        <w:t>luciferase</w:t>
      </w:r>
      <w:r w:rsidRPr="005F1756">
        <w:rPr>
          <w:rFonts w:ascii="Times New Roman" w:hAnsi="Times New Roman" w:cs="Times New Roman"/>
          <w:sz w:val="24"/>
          <w:szCs w:val="24"/>
        </w:rPr>
        <w:t xml:space="preserve"> activity was normalized to the Renilla luciferase</w:t>
      </w:r>
      <w:r w:rsidRPr="00723567">
        <w:rPr>
          <w:rFonts w:ascii="Times New Roman" w:hAnsi="Times New Roman" w:cs="Times New Roman"/>
          <w:sz w:val="24"/>
          <w:szCs w:val="24"/>
        </w:rPr>
        <w:t xml:space="preserve"> </w:t>
      </w:r>
      <w:r w:rsidRPr="005F1756">
        <w:rPr>
          <w:rFonts w:ascii="Times New Roman" w:hAnsi="Times New Roman" w:cs="Times New Roman"/>
          <w:sz w:val="24"/>
          <w:szCs w:val="24"/>
        </w:rPr>
        <w:t>activity.</w:t>
      </w:r>
    </w:p>
    <w:p w14:paraId="6E6205CF" w14:textId="3FD18611" w:rsidR="001B70E5" w:rsidRPr="0011209B" w:rsidRDefault="001B70E5" w:rsidP="001B70E5">
      <w:pPr>
        <w:spacing w:line="360" w:lineRule="auto"/>
        <w:rPr>
          <w:rFonts w:ascii="Times New Roman" w:hAnsi="Times New Roman" w:cs="Times New Roman"/>
          <w:b/>
          <w:bCs/>
          <w:sz w:val="24"/>
          <w:szCs w:val="24"/>
        </w:rPr>
      </w:pPr>
      <w:r w:rsidRPr="0011209B">
        <w:rPr>
          <w:rFonts w:ascii="Times New Roman" w:eastAsia="等线" w:hAnsi="Times New Roman" w:cs="Times New Roman"/>
          <w:b/>
          <w:bCs/>
          <w:sz w:val="24"/>
          <w:szCs w:val="24"/>
        </w:rPr>
        <w:t>Coimmunoprecipitation (Co</w:t>
      </w:r>
      <w:r w:rsidRPr="0011209B">
        <w:rPr>
          <w:rFonts w:ascii="Times New Roman" w:hAnsi="Times New Roman" w:cs="Times New Roman"/>
          <w:b/>
          <w:bCs/>
          <w:sz w:val="24"/>
          <w:szCs w:val="24"/>
        </w:rPr>
        <w:t>-IP)</w:t>
      </w:r>
      <w:r w:rsidR="0011209B" w:rsidRPr="0011209B">
        <w:rPr>
          <w:rFonts w:ascii="Times New Roman" w:hAnsi="Times New Roman" w:cs="Times New Roman" w:hint="eastAsia"/>
          <w:b/>
          <w:bCs/>
          <w:sz w:val="24"/>
          <w:szCs w:val="24"/>
        </w:rPr>
        <w:t>,</w:t>
      </w:r>
      <w:r w:rsidR="0011209B" w:rsidRPr="0011209B">
        <w:rPr>
          <w:rFonts w:ascii="Times New Roman" w:hAnsi="Times New Roman" w:cs="Times New Roman"/>
          <w:b/>
          <w:bCs/>
          <w:sz w:val="24"/>
          <w:szCs w:val="24"/>
        </w:rPr>
        <w:t xml:space="preserve"> </w:t>
      </w:r>
      <w:r w:rsidR="0011209B" w:rsidRPr="0011209B">
        <w:rPr>
          <w:rFonts w:ascii="Times New Roman" w:eastAsia="等线" w:hAnsi="Times New Roman" w:cs="Times New Roman"/>
          <w:b/>
          <w:bCs/>
          <w:sz w:val="24"/>
          <w:szCs w:val="24"/>
        </w:rPr>
        <w:t>silver staining</w:t>
      </w:r>
      <w:r w:rsidRPr="0011209B">
        <w:rPr>
          <w:rFonts w:ascii="Times New Roman" w:hAnsi="Times New Roman" w:cs="Times New Roman"/>
          <w:b/>
          <w:bCs/>
          <w:sz w:val="24"/>
          <w:szCs w:val="24"/>
        </w:rPr>
        <w:t xml:space="preserve"> and mass spectrometry (MS) analysis</w:t>
      </w:r>
    </w:p>
    <w:p w14:paraId="4185CF0F" w14:textId="6E91C5A9" w:rsidR="001B70E5" w:rsidRPr="0011209B" w:rsidRDefault="001B70E5" w:rsidP="001B70E5">
      <w:pPr>
        <w:spacing w:line="360" w:lineRule="auto"/>
        <w:rPr>
          <w:rFonts w:ascii="Times New Roman" w:hAnsi="Times New Roman" w:cs="Times New Roman"/>
          <w:sz w:val="24"/>
          <w:szCs w:val="24"/>
        </w:rPr>
      </w:pPr>
      <w:r w:rsidRPr="0011209B">
        <w:rPr>
          <w:rFonts w:ascii="Times New Roman" w:hAnsi="Times New Roman" w:cs="Times New Roman"/>
          <w:sz w:val="24"/>
          <w:szCs w:val="24"/>
        </w:rPr>
        <w:t xml:space="preserve">Cells were lysed in IP buffer (10% NP40, Shanghai Shenger Biotechnology). Protein concentrations were quantified by BCA assay. </w:t>
      </w:r>
      <w:r w:rsidRPr="0011209B">
        <w:rPr>
          <w:rStyle w:val="tgt"/>
          <w:rFonts w:ascii="Times New Roman" w:hAnsi="Times New Roman" w:cs="Times New Roman"/>
          <w:sz w:val="24"/>
          <w:szCs w:val="24"/>
          <w:shd w:val="clear" w:color="auto" w:fill="FFFFFF"/>
        </w:rPr>
        <w:t xml:space="preserve">All </w:t>
      </w:r>
      <w:r w:rsidRPr="0011209B">
        <w:rPr>
          <w:rFonts w:ascii="Times New Roman" w:hAnsi="Times New Roman" w:cs="Times New Roman"/>
          <w:sz w:val="24"/>
          <w:szCs w:val="24"/>
        </w:rPr>
        <w:t>cell</w:t>
      </w:r>
      <w:r w:rsidRPr="0011209B">
        <w:rPr>
          <w:rStyle w:val="tgt"/>
          <w:rFonts w:ascii="Times New Roman" w:hAnsi="Times New Roman" w:cs="Times New Roman"/>
          <w:sz w:val="24"/>
          <w:szCs w:val="24"/>
          <w:shd w:val="clear" w:color="auto" w:fill="FFFFFF"/>
        </w:rPr>
        <w:t xml:space="preserve"> extracts were </w:t>
      </w:r>
      <w:r w:rsidRPr="0011209B">
        <w:rPr>
          <w:rStyle w:val="tgt"/>
          <w:rFonts w:ascii="Times New Roman" w:eastAsia="等线" w:hAnsi="Times New Roman" w:cs="Times New Roman"/>
          <w:sz w:val="24"/>
          <w:szCs w:val="24"/>
        </w:rPr>
        <w:t>incubated</w:t>
      </w:r>
      <w:r w:rsidRPr="0011209B">
        <w:rPr>
          <w:rStyle w:val="tgt"/>
          <w:rFonts w:ascii="Times New Roman" w:hAnsi="Times New Roman" w:cs="Times New Roman"/>
          <w:sz w:val="24"/>
          <w:szCs w:val="24"/>
          <w:shd w:val="clear" w:color="auto" w:fill="FFFFFF"/>
        </w:rPr>
        <w:t xml:space="preserve"> with the corresponding primary antibody on a 4</w:t>
      </w:r>
      <w:r w:rsidRPr="0011209B">
        <w:rPr>
          <w:rFonts w:ascii="Times New Roman" w:hAnsi="Times New Roman" w:cs="Times New Roman"/>
          <w:sz w:val="24"/>
          <w:szCs w:val="24"/>
        </w:rPr>
        <w:t xml:space="preserve"> °C </w:t>
      </w:r>
      <w:r w:rsidRPr="0011209B">
        <w:rPr>
          <w:rStyle w:val="tgt"/>
          <w:rFonts w:ascii="Times New Roman" w:hAnsi="Times New Roman" w:cs="Times New Roman"/>
          <w:sz w:val="24"/>
          <w:szCs w:val="24"/>
          <w:shd w:val="clear" w:color="auto" w:fill="FFFFFF"/>
        </w:rPr>
        <w:t xml:space="preserve">centrifuge overnight followed by 4-6 hours without labelled magnetic beads or magnetic beads with corresponding labels were incubated with the samples overnight. </w:t>
      </w:r>
      <w:r w:rsidRPr="0011209B">
        <w:rPr>
          <w:rFonts w:ascii="Times New Roman" w:hAnsi="Times New Roman" w:cs="Times New Roman"/>
          <w:sz w:val="24"/>
          <w:szCs w:val="24"/>
          <w:shd w:val="clear" w:color="auto" w:fill="FFFFFF"/>
        </w:rPr>
        <w:t xml:space="preserve">All </w:t>
      </w:r>
      <w:r w:rsidRPr="0011209B">
        <w:rPr>
          <w:rFonts w:ascii="Times New Roman" w:eastAsia="等线" w:hAnsi="Times New Roman" w:cs="Times New Roman"/>
          <w:sz w:val="24"/>
          <w:szCs w:val="24"/>
        </w:rPr>
        <w:t xml:space="preserve">of the </w:t>
      </w:r>
      <w:r w:rsidRPr="0011209B">
        <w:rPr>
          <w:rFonts w:ascii="Times New Roman" w:hAnsi="Times New Roman" w:cs="Times New Roman"/>
          <w:sz w:val="24"/>
          <w:szCs w:val="24"/>
          <w:shd w:val="clear" w:color="auto" w:fill="FFFFFF"/>
        </w:rPr>
        <w:t xml:space="preserve">above operations </w:t>
      </w:r>
      <w:r w:rsidRPr="0011209B">
        <w:rPr>
          <w:rFonts w:ascii="Times New Roman" w:eastAsia="等线" w:hAnsi="Times New Roman" w:cs="Times New Roman"/>
          <w:sz w:val="24"/>
          <w:szCs w:val="24"/>
        </w:rPr>
        <w:t>were performed according</w:t>
      </w:r>
      <w:r w:rsidRPr="0011209B">
        <w:rPr>
          <w:rFonts w:ascii="Times New Roman" w:hAnsi="Times New Roman" w:cs="Times New Roman"/>
          <w:sz w:val="24"/>
          <w:szCs w:val="24"/>
          <w:shd w:val="clear" w:color="auto" w:fill="FFFFFF"/>
        </w:rPr>
        <w:t xml:space="preserve"> to the </w:t>
      </w:r>
      <w:r w:rsidRPr="0011209B">
        <w:rPr>
          <w:rFonts w:ascii="Times New Roman" w:hAnsi="Times New Roman" w:cs="Times New Roman"/>
          <w:sz w:val="24"/>
          <w:szCs w:val="24"/>
        </w:rPr>
        <w:t xml:space="preserve">manufacturer’s protocol. The beads were washed three times with lysis buffer and then eluted in </w:t>
      </w:r>
      <w:r w:rsidRPr="0011209B">
        <w:rPr>
          <w:rFonts w:ascii="Times New Roman" w:eastAsia="等线" w:hAnsi="Times New Roman" w:cs="Times New Roman"/>
          <w:sz w:val="24"/>
          <w:szCs w:val="24"/>
        </w:rPr>
        <w:t>2 x</w:t>
      </w:r>
      <w:r w:rsidRPr="0011209B">
        <w:rPr>
          <w:rFonts w:ascii="Times New Roman" w:hAnsi="Times New Roman" w:cs="Times New Roman"/>
          <w:sz w:val="24"/>
          <w:szCs w:val="24"/>
        </w:rPr>
        <w:t xml:space="preserve"> SDS sample loading buffer </w:t>
      </w:r>
      <w:r w:rsidRPr="0011209B">
        <w:rPr>
          <w:rFonts w:ascii="Times New Roman" w:eastAsia="等线" w:hAnsi="Times New Roman" w:cs="Times New Roman"/>
          <w:sz w:val="24"/>
          <w:szCs w:val="24"/>
        </w:rPr>
        <w:t>in</w:t>
      </w:r>
      <w:r w:rsidRPr="0011209B">
        <w:rPr>
          <w:rFonts w:ascii="Times New Roman" w:hAnsi="Times New Roman" w:cs="Times New Roman"/>
          <w:sz w:val="24"/>
          <w:szCs w:val="24"/>
        </w:rPr>
        <w:t xml:space="preserve"> a 100 °C metal bath. The IP proteins were further used for MS (Shanghai Applied Protein Technology Co.</w:t>
      </w:r>
      <w:r w:rsidRPr="0011209B">
        <w:rPr>
          <w:rFonts w:ascii="Times New Roman" w:eastAsia="等线" w:hAnsi="Times New Roman" w:cs="Times New Roman"/>
          <w:sz w:val="24"/>
          <w:szCs w:val="24"/>
        </w:rPr>
        <w:t>,</w:t>
      </w:r>
      <w:r w:rsidRPr="0011209B">
        <w:rPr>
          <w:rFonts w:ascii="Times New Roman" w:hAnsi="Times New Roman" w:cs="Times New Roman"/>
          <w:sz w:val="24"/>
          <w:szCs w:val="24"/>
        </w:rPr>
        <w:t xml:space="preserve"> Ltd</w:t>
      </w:r>
      <w:r w:rsidRPr="0011209B">
        <w:rPr>
          <w:rFonts w:ascii="Times New Roman" w:eastAsia="等线" w:hAnsi="Times New Roman" w:cs="Times New Roman"/>
          <w:sz w:val="24"/>
          <w:szCs w:val="24"/>
        </w:rPr>
        <w:t>.</w:t>
      </w:r>
      <w:r w:rsidRPr="0011209B">
        <w:rPr>
          <w:rFonts w:ascii="Times New Roman" w:hAnsi="Times New Roman" w:cs="Times New Roman"/>
          <w:sz w:val="24"/>
          <w:szCs w:val="24"/>
        </w:rPr>
        <w:t xml:space="preserve">, China), </w:t>
      </w:r>
      <w:r w:rsidRPr="0011209B">
        <w:rPr>
          <w:rFonts w:ascii="Times New Roman" w:eastAsia="等线" w:hAnsi="Times New Roman" w:cs="Times New Roman"/>
          <w:sz w:val="24"/>
          <w:szCs w:val="24"/>
        </w:rPr>
        <w:t xml:space="preserve">silver staining, and </w:t>
      </w:r>
      <w:r w:rsidRPr="0011209B">
        <w:rPr>
          <w:rFonts w:ascii="Times New Roman" w:hAnsi="Times New Roman" w:cs="Times New Roman"/>
          <w:sz w:val="24"/>
          <w:szCs w:val="24"/>
        </w:rPr>
        <w:t>WB analysis.</w:t>
      </w:r>
    </w:p>
    <w:p w14:paraId="45654BD7" w14:textId="77777777" w:rsidR="001B70E5" w:rsidRPr="005F1756" w:rsidRDefault="001B70E5" w:rsidP="001B70E5">
      <w:pPr>
        <w:spacing w:line="360" w:lineRule="auto"/>
        <w:rPr>
          <w:rFonts w:ascii="Times New Roman" w:eastAsia="等线" w:hAnsi="Times New Roman" w:cs="Times New Roman"/>
          <w:b/>
          <w:bCs/>
          <w:sz w:val="24"/>
          <w:szCs w:val="24"/>
        </w:rPr>
      </w:pPr>
      <w:r w:rsidRPr="005F1756">
        <w:rPr>
          <w:rFonts w:ascii="Times New Roman" w:eastAsia="等线" w:hAnsi="Times New Roman" w:cs="Times New Roman"/>
          <w:b/>
          <w:bCs/>
          <w:sz w:val="24"/>
          <w:szCs w:val="24"/>
        </w:rPr>
        <w:lastRenderedPageBreak/>
        <w:t>Ubiquitination assay</w:t>
      </w:r>
    </w:p>
    <w:p w14:paraId="5A1B4554" w14:textId="77777777" w:rsidR="001B70E5" w:rsidRPr="005F1756" w:rsidRDefault="001B70E5" w:rsidP="001B70E5">
      <w:pPr>
        <w:spacing w:line="360" w:lineRule="auto"/>
        <w:rPr>
          <w:rStyle w:val="tgt"/>
          <w:rFonts w:ascii="Times New Roman" w:hAnsi="Times New Roman" w:cs="Times New Roman"/>
          <w:sz w:val="24"/>
          <w:szCs w:val="24"/>
          <w:shd w:val="clear" w:color="auto" w:fill="FFFFFF"/>
        </w:rPr>
      </w:pPr>
      <w:r w:rsidRPr="005F1756">
        <w:rPr>
          <w:rStyle w:val="tgt"/>
          <w:rFonts w:ascii="Times New Roman" w:hAnsi="Times New Roman" w:cs="Times New Roman"/>
          <w:sz w:val="24"/>
          <w:szCs w:val="24"/>
          <w:shd w:val="clear" w:color="auto" w:fill="FFFFFF"/>
        </w:rPr>
        <w:t xml:space="preserve">HEK293T cells were </w:t>
      </w:r>
      <w:r w:rsidRPr="005F1756">
        <w:rPr>
          <w:rStyle w:val="tgt"/>
          <w:rFonts w:ascii="Times New Roman" w:eastAsia="等线" w:hAnsi="Times New Roman" w:cs="Times New Roman"/>
          <w:sz w:val="24"/>
          <w:szCs w:val="24"/>
        </w:rPr>
        <w:t>cotransfected</w:t>
      </w:r>
      <w:r w:rsidRPr="005F1756">
        <w:rPr>
          <w:rStyle w:val="tgt"/>
          <w:rFonts w:ascii="Times New Roman" w:hAnsi="Times New Roman" w:cs="Times New Roman"/>
          <w:sz w:val="24"/>
          <w:szCs w:val="24"/>
          <w:shd w:val="clear" w:color="auto" w:fill="FFFFFF"/>
        </w:rPr>
        <w:t xml:space="preserve"> with different plasmids, including Flag-PARP1, Myc-FOXQ1, His-Ub, and HA-</w:t>
      </w:r>
      <w:r>
        <w:rPr>
          <w:rStyle w:val="tgt"/>
          <w:rFonts w:ascii="Times New Roman" w:hAnsi="Times New Roman" w:cs="Times New Roman"/>
          <w:sz w:val="24"/>
          <w:szCs w:val="24"/>
          <w:shd w:val="clear" w:color="auto" w:fill="FFFFFF"/>
        </w:rPr>
        <w:t>CHIP</w:t>
      </w:r>
      <w:r w:rsidRPr="005F1756">
        <w:rPr>
          <w:rStyle w:val="tgt"/>
          <w:rFonts w:ascii="Times New Roman" w:hAnsi="Times New Roman" w:cs="Times New Roman"/>
          <w:sz w:val="24"/>
          <w:szCs w:val="24"/>
          <w:shd w:val="clear" w:color="auto" w:fill="FFFFFF"/>
        </w:rPr>
        <w:t xml:space="preserve">. Forty-two hours after transfection, the cells were treated with MG132 (20 </w:t>
      </w:r>
      <w:r w:rsidRPr="005F1756">
        <w:rPr>
          <w:rFonts w:ascii="Times New Roman" w:eastAsia="等线" w:hAnsi="Times New Roman" w:cs="Times New Roman"/>
          <w:sz w:val="24"/>
          <w:szCs w:val="24"/>
        </w:rPr>
        <w:t>µ</w:t>
      </w:r>
      <w:r w:rsidRPr="005F1756">
        <w:rPr>
          <w:rStyle w:val="tgt"/>
          <w:rFonts w:ascii="Times New Roman" w:hAnsi="Times New Roman" w:cs="Times New Roman"/>
          <w:sz w:val="24"/>
          <w:szCs w:val="24"/>
          <w:shd w:val="clear" w:color="auto" w:fill="FFFFFF"/>
        </w:rPr>
        <w:t xml:space="preserve">M, </w:t>
      </w:r>
      <w:r w:rsidRPr="005F1756">
        <w:rPr>
          <w:rStyle w:val="fontstyle01"/>
          <w:rFonts w:ascii="Times New Roman" w:hAnsi="Times New Roman" w:cs="Times New Roman"/>
          <w:color w:val="000000" w:themeColor="text1"/>
          <w:sz w:val="24"/>
          <w:szCs w:val="24"/>
        </w:rPr>
        <w:t>Selleckchem</w:t>
      </w:r>
      <w:r w:rsidRPr="005F1756">
        <w:rPr>
          <w:rStyle w:val="tgt"/>
          <w:rFonts w:ascii="Times New Roman" w:hAnsi="Times New Roman" w:cs="Times New Roman"/>
          <w:sz w:val="24"/>
          <w:szCs w:val="24"/>
          <w:shd w:val="clear" w:color="auto" w:fill="FFFFFF"/>
        </w:rPr>
        <w:t>) for 6 hours and</w:t>
      </w:r>
      <w:r w:rsidRPr="005F1756">
        <w:rPr>
          <w:rStyle w:val="tgt"/>
          <w:rFonts w:ascii="Times New Roman" w:eastAsia="等线" w:hAnsi="Times New Roman" w:cs="Times New Roman"/>
          <w:sz w:val="24"/>
          <w:szCs w:val="24"/>
        </w:rPr>
        <w:t xml:space="preserve"> </w:t>
      </w:r>
      <w:r w:rsidRPr="005F1756">
        <w:rPr>
          <w:rStyle w:val="tgt"/>
          <w:rFonts w:ascii="Times New Roman" w:hAnsi="Times New Roman" w:cs="Times New Roman"/>
          <w:sz w:val="24"/>
          <w:szCs w:val="24"/>
          <w:shd w:val="clear" w:color="auto" w:fill="FFFFFF"/>
        </w:rPr>
        <w:t xml:space="preserve">collected for </w:t>
      </w:r>
      <w:r w:rsidRPr="005F1756">
        <w:rPr>
          <w:rStyle w:val="tgt"/>
          <w:rFonts w:ascii="Times New Roman" w:eastAsia="等线" w:hAnsi="Times New Roman" w:cs="Times New Roman"/>
          <w:sz w:val="24"/>
          <w:szCs w:val="24"/>
        </w:rPr>
        <w:t xml:space="preserve">the </w:t>
      </w:r>
      <w:r w:rsidRPr="005F1756">
        <w:rPr>
          <w:rStyle w:val="tgt"/>
          <w:rFonts w:ascii="Times New Roman" w:hAnsi="Times New Roman" w:cs="Times New Roman"/>
          <w:sz w:val="24"/>
          <w:szCs w:val="24"/>
          <w:shd w:val="clear" w:color="auto" w:fill="FFFFFF"/>
        </w:rPr>
        <w:t>IP experiment. Myc magnetic beads were used for pull-down experiments</w:t>
      </w:r>
      <w:r w:rsidRPr="005F1756">
        <w:rPr>
          <w:rStyle w:val="tgt"/>
          <w:rFonts w:ascii="Times New Roman" w:eastAsia="等线" w:hAnsi="Times New Roman" w:cs="Times New Roman"/>
          <w:sz w:val="24"/>
          <w:szCs w:val="24"/>
        </w:rPr>
        <w:t>,</w:t>
      </w:r>
      <w:r w:rsidRPr="005F1756">
        <w:rPr>
          <w:rStyle w:val="tgt"/>
          <w:rFonts w:ascii="Times New Roman" w:hAnsi="Times New Roman" w:cs="Times New Roman"/>
          <w:sz w:val="24"/>
          <w:szCs w:val="24"/>
          <w:shd w:val="clear" w:color="auto" w:fill="FFFFFF"/>
        </w:rPr>
        <w:t xml:space="preserve"> and IP products were used for ubiquitinated protein WB. The </w:t>
      </w:r>
      <w:r w:rsidRPr="005F1756">
        <w:rPr>
          <w:rStyle w:val="tgt"/>
          <w:rFonts w:ascii="Times New Roman" w:eastAsia="等线" w:hAnsi="Times New Roman" w:cs="Times New Roman"/>
          <w:sz w:val="24"/>
          <w:szCs w:val="24"/>
        </w:rPr>
        <w:t>input</w:t>
      </w:r>
      <w:r w:rsidRPr="005F1756">
        <w:rPr>
          <w:rStyle w:val="tgt"/>
          <w:rFonts w:ascii="Times New Roman" w:hAnsi="Times New Roman" w:cs="Times New Roman"/>
          <w:sz w:val="24"/>
          <w:szCs w:val="24"/>
          <w:shd w:val="clear" w:color="auto" w:fill="FFFFFF"/>
        </w:rPr>
        <w:t xml:space="preserve"> products were quantified with</w:t>
      </w:r>
      <w:r w:rsidRPr="005F1756">
        <w:rPr>
          <w:rStyle w:val="tgt"/>
          <w:rFonts w:ascii="Times New Roman" w:eastAsia="等线" w:hAnsi="Times New Roman" w:cs="Times New Roman"/>
          <w:sz w:val="24"/>
          <w:szCs w:val="24"/>
        </w:rPr>
        <w:t xml:space="preserve"> the</w:t>
      </w:r>
      <w:r w:rsidRPr="005F1756">
        <w:rPr>
          <w:rStyle w:val="tgt"/>
          <w:rFonts w:ascii="Times New Roman" w:hAnsi="Times New Roman" w:cs="Times New Roman"/>
          <w:sz w:val="24"/>
          <w:szCs w:val="24"/>
          <w:shd w:val="clear" w:color="auto" w:fill="FFFFFF"/>
        </w:rPr>
        <w:t xml:space="preserve"> corresponding Flag-PARP1, Myc-FOXQ1, HA-</w:t>
      </w:r>
      <w:r>
        <w:rPr>
          <w:rStyle w:val="tgt"/>
          <w:rFonts w:ascii="Times New Roman" w:hAnsi="Times New Roman" w:cs="Times New Roman"/>
          <w:sz w:val="24"/>
          <w:szCs w:val="24"/>
          <w:shd w:val="clear" w:color="auto" w:fill="FFFFFF"/>
        </w:rPr>
        <w:t>CHIP</w:t>
      </w:r>
      <w:r w:rsidRPr="005F1756">
        <w:rPr>
          <w:rStyle w:val="tgt"/>
          <w:rFonts w:ascii="Times New Roman" w:hAnsi="Times New Roman" w:cs="Times New Roman"/>
          <w:sz w:val="24"/>
          <w:szCs w:val="24"/>
          <w:shd w:val="clear" w:color="auto" w:fill="FFFFFF"/>
        </w:rPr>
        <w:t xml:space="preserve"> and actin proteins.</w:t>
      </w:r>
    </w:p>
    <w:p w14:paraId="007941B8" w14:textId="13389780" w:rsidR="000B654E" w:rsidRDefault="001B70E5" w:rsidP="001B70E5">
      <w:pPr>
        <w:spacing w:line="360" w:lineRule="auto"/>
        <w:rPr>
          <w:rFonts w:ascii="Times New Roman" w:hAnsi="Times New Roman" w:cs="Times New Roman"/>
          <w:b/>
          <w:sz w:val="24"/>
          <w:szCs w:val="24"/>
        </w:rPr>
      </w:pPr>
      <w:r w:rsidRPr="005F1756">
        <w:rPr>
          <w:rFonts w:ascii="Times New Roman" w:hAnsi="Times New Roman" w:cs="Times New Roman"/>
          <w:b/>
          <w:sz w:val="24"/>
          <w:szCs w:val="24"/>
        </w:rPr>
        <w:t>Online tools</w:t>
      </w:r>
    </w:p>
    <w:p w14:paraId="19F5A7D5" w14:textId="120C9F77" w:rsidR="001B70E5" w:rsidRPr="000B654E" w:rsidRDefault="000B654E" w:rsidP="001B70E5">
      <w:pPr>
        <w:spacing w:line="360" w:lineRule="auto"/>
        <w:rPr>
          <w:rFonts w:ascii="Times New Roman" w:hAnsi="Times New Roman" w:cs="Times New Roman"/>
          <w:bCs/>
          <w:sz w:val="24"/>
          <w:szCs w:val="24"/>
        </w:rPr>
      </w:pPr>
      <w:r w:rsidRPr="000B654E">
        <w:rPr>
          <w:rFonts w:ascii="Times New Roman" w:hAnsi="Times New Roman" w:cs="Times New Roman"/>
          <w:sz w:val="24"/>
          <w:szCs w:val="24"/>
          <w:shd w:val="clear" w:color="auto" w:fill="FFFFFF"/>
        </w:rPr>
        <w:t xml:space="preserve">The expression of FOX family members in OC and normal ovarian epithelium was analyzed using GEPIA, TCGA normal and GTEx databases. </w:t>
      </w:r>
      <w:r w:rsidR="001B70E5" w:rsidRPr="000B654E">
        <w:rPr>
          <w:rFonts w:ascii="Times New Roman" w:hAnsi="Times New Roman" w:cs="Times New Roman"/>
          <w:bCs/>
          <w:sz w:val="24"/>
          <w:szCs w:val="24"/>
        </w:rPr>
        <w:t>The prognostic values of FOXQ1, PARP1 and LAMB3 were screened in Kaplan</w:t>
      </w:r>
      <w:r w:rsidR="00A76C25">
        <w:rPr>
          <w:rFonts w:ascii="Times New Roman" w:hAnsi="Times New Roman" w:cs="Times New Roman" w:hint="eastAsia"/>
          <w:bCs/>
          <w:sz w:val="24"/>
          <w:szCs w:val="24"/>
        </w:rPr>
        <w:t>-</w:t>
      </w:r>
      <w:r w:rsidR="001B70E5" w:rsidRPr="000B654E">
        <w:rPr>
          <w:rFonts w:ascii="Times New Roman" w:hAnsi="Times New Roman" w:cs="Times New Roman"/>
          <w:bCs/>
          <w:sz w:val="24"/>
          <w:szCs w:val="24"/>
        </w:rPr>
        <w:t xml:space="preserve">Meier Plotter (http://kmplot.com/analysis/index.php?p=service). The correlation between </w:t>
      </w:r>
      <w:r w:rsidRPr="000B654E">
        <w:rPr>
          <w:rFonts w:ascii="Times New Roman" w:hAnsi="Times New Roman" w:cs="Times New Roman"/>
          <w:bCs/>
          <w:sz w:val="24"/>
          <w:szCs w:val="24"/>
        </w:rPr>
        <w:t>FOXQ1, LAMB3, and PARP1</w:t>
      </w:r>
      <w:r w:rsidR="001B70E5" w:rsidRPr="000B654E">
        <w:rPr>
          <w:rFonts w:ascii="Times New Roman" w:hAnsi="Times New Roman" w:cs="Times New Roman"/>
          <w:bCs/>
          <w:sz w:val="24"/>
          <w:szCs w:val="24"/>
        </w:rPr>
        <w:t xml:space="preserve"> expression </w:t>
      </w:r>
      <w:r w:rsidR="001B70E5" w:rsidRPr="000B654E">
        <w:rPr>
          <w:rFonts w:ascii="Times New Roman" w:eastAsia="等线" w:hAnsi="Times New Roman" w:cs="Times New Roman"/>
          <w:bCs/>
          <w:sz w:val="24"/>
          <w:szCs w:val="24"/>
        </w:rPr>
        <w:t>was</w:t>
      </w:r>
      <w:r w:rsidR="001B70E5" w:rsidRPr="000B654E">
        <w:rPr>
          <w:rFonts w:ascii="Times New Roman" w:hAnsi="Times New Roman" w:cs="Times New Roman"/>
          <w:bCs/>
          <w:sz w:val="24"/>
          <w:szCs w:val="24"/>
        </w:rPr>
        <w:t xml:space="preserve"> screened in </w:t>
      </w:r>
      <w:r w:rsidR="001B70E5" w:rsidRPr="000B654E">
        <w:rPr>
          <w:rFonts w:ascii="Times New Roman" w:eastAsia="等线" w:hAnsi="Times New Roman" w:cs="Times New Roman"/>
          <w:bCs/>
          <w:sz w:val="24"/>
          <w:szCs w:val="24"/>
        </w:rPr>
        <w:t xml:space="preserve">the </w:t>
      </w:r>
      <w:r w:rsidR="001B70E5" w:rsidRPr="000B654E">
        <w:rPr>
          <w:rFonts w:ascii="Times New Roman" w:hAnsi="Times New Roman" w:cs="Times New Roman"/>
          <w:bCs/>
          <w:sz w:val="24"/>
          <w:szCs w:val="24"/>
        </w:rPr>
        <w:t>GEPIA database (</w:t>
      </w:r>
      <w:hyperlink r:id="rId10" w:history="1">
        <w:r w:rsidRPr="00F86BF0">
          <w:rPr>
            <w:rStyle w:val="a9"/>
            <w:rFonts w:ascii="Times New Roman" w:hAnsi="Times New Roman" w:cs="Times New Roman"/>
            <w:bCs/>
            <w:color w:val="auto"/>
            <w:sz w:val="24"/>
            <w:szCs w:val="24"/>
            <w:u w:val="none"/>
          </w:rPr>
          <w:t>http://gepia.cancer-pku.cn/index.html</w:t>
        </w:r>
      </w:hyperlink>
      <w:r w:rsidR="001B70E5" w:rsidRPr="00F86BF0">
        <w:rPr>
          <w:rFonts w:ascii="Times New Roman" w:hAnsi="Times New Roman" w:cs="Times New Roman"/>
          <w:bCs/>
          <w:sz w:val="24"/>
          <w:szCs w:val="24"/>
        </w:rPr>
        <w:t>)</w:t>
      </w:r>
      <w:r w:rsidR="001B70E5" w:rsidRPr="000B654E">
        <w:rPr>
          <w:rFonts w:ascii="Times New Roman" w:hAnsi="Times New Roman" w:cs="Times New Roman"/>
          <w:bCs/>
          <w:sz w:val="24"/>
          <w:szCs w:val="24"/>
        </w:rPr>
        <w:t>.</w:t>
      </w:r>
      <w:r w:rsidRPr="000B654E">
        <w:rPr>
          <w:rFonts w:ascii="Times New Roman" w:hAnsi="Times New Roman" w:cs="Times New Roman"/>
          <w:bCs/>
          <w:sz w:val="24"/>
          <w:szCs w:val="24"/>
        </w:rPr>
        <w:t xml:space="preserve"> </w:t>
      </w:r>
    </w:p>
    <w:p w14:paraId="274BC23A" w14:textId="0D7349A6" w:rsidR="001B70E5" w:rsidRPr="00002A78" w:rsidRDefault="001B70E5">
      <w:pPr>
        <w:rPr>
          <w:rFonts w:ascii="Times New Roman" w:hAnsi="Times New Roman" w:cs="Times New Roman"/>
          <w:b/>
          <w:color w:val="000000" w:themeColor="text1"/>
          <w:sz w:val="28"/>
          <w:szCs w:val="28"/>
        </w:rPr>
      </w:pPr>
      <w:r w:rsidRPr="00002A78">
        <w:rPr>
          <w:rFonts w:ascii="Times New Roman" w:hAnsi="Times New Roman" w:cs="Times New Roman" w:hint="eastAsia"/>
          <w:b/>
          <w:color w:val="000000" w:themeColor="text1"/>
          <w:sz w:val="28"/>
          <w:szCs w:val="28"/>
        </w:rPr>
        <w:t>Refe</w:t>
      </w:r>
      <w:r w:rsidRPr="00002A78">
        <w:rPr>
          <w:rFonts w:ascii="Times New Roman" w:hAnsi="Times New Roman" w:cs="Times New Roman"/>
          <w:b/>
          <w:color w:val="000000" w:themeColor="text1"/>
          <w:sz w:val="28"/>
          <w:szCs w:val="28"/>
        </w:rPr>
        <w:t>rences</w:t>
      </w:r>
    </w:p>
    <w:p w14:paraId="493C9F95" w14:textId="77777777" w:rsidR="00CA0B14" w:rsidRPr="00CA0B14" w:rsidRDefault="001B70E5" w:rsidP="00CA0B14">
      <w:pPr>
        <w:pStyle w:val="EndNoteBibliography"/>
        <w:ind w:left="720" w:hanging="720"/>
      </w:pPr>
      <w:r>
        <w:fldChar w:fldCharType="begin"/>
      </w:r>
      <w:r>
        <w:instrText xml:space="preserve"> ADDIN EN.REFLIST </w:instrText>
      </w:r>
      <w:r>
        <w:fldChar w:fldCharType="separate"/>
      </w:r>
      <w:r w:rsidR="00CA0B14" w:rsidRPr="00CA0B14">
        <w:t>1</w:t>
      </w:r>
      <w:r w:rsidR="00CA0B14" w:rsidRPr="00CA0B14">
        <w:tab/>
        <w:t>Glinsmann-Gibson, B.</w:t>
      </w:r>
      <w:r w:rsidR="00CA0B14" w:rsidRPr="00CA0B14">
        <w:rPr>
          <w:i/>
        </w:rPr>
        <w:t xml:space="preserve"> et al.</w:t>
      </w:r>
      <w:r w:rsidR="00CA0B14" w:rsidRPr="00CA0B14">
        <w:t xml:space="preserve"> Recommendations for Tissue Microarray Construction and Quality Assurance. </w:t>
      </w:r>
      <w:r w:rsidR="00CA0B14" w:rsidRPr="00CA0B14">
        <w:rPr>
          <w:i/>
        </w:rPr>
        <w:t>Appl Immunohistochem Mol Morphol</w:t>
      </w:r>
      <w:r w:rsidR="00CA0B14" w:rsidRPr="00CA0B14">
        <w:t xml:space="preserve"> </w:t>
      </w:r>
      <w:r w:rsidR="00CA0B14" w:rsidRPr="00CA0B14">
        <w:rPr>
          <w:b/>
        </w:rPr>
        <w:t>28</w:t>
      </w:r>
      <w:r w:rsidR="00CA0B14" w:rsidRPr="00CA0B14">
        <w:t>, 325-330, doi:10.1097/PAI.0000000000000739 (2020).</w:t>
      </w:r>
    </w:p>
    <w:p w14:paraId="4BDA7BA4" w14:textId="77777777" w:rsidR="00CA0B14" w:rsidRPr="00CA0B14" w:rsidRDefault="00CA0B14" w:rsidP="00CA0B14">
      <w:pPr>
        <w:pStyle w:val="EndNoteBibliography"/>
        <w:ind w:left="720" w:hanging="720"/>
      </w:pPr>
      <w:r w:rsidRPr="00CA0B14">
        <w:t>2</w:t>
      </w:r>
      <w:r w:rsidRPr="00CA0B14">
        <w:tab/>
        <w:t>Wu, J.</w:t>
      </w:r>
      <w:r w:rsidRPr="00CA0B14">
        <w:rPr>
          <w:i/>
        </w:rPr>
        <w:t xml:space="preserve"> et al.</w:t>
      </w:r>
      <w:r w:rsidRPr="00CA0B14">
        <w:t xml:space="preserve"> SPOP promotes cervical cancer progression by inducing the movement of PD-1 away from PD-L1 in spatial localization. </w:t>
      </w:r>
      <w:r w:rsidRPr="00CA0B14">
        <w:rPr>
          <w:i/>
        </w:rPr>
        <w:t>J Transl Med</w:t>
      </w:r>
      <w:r w:rsidRPr="00CA0B14">
        <w:t xml:space="preserve"> </w:t>
      </w:r>
      <w:r w:rsidRPr="00CA0B14">
        <w:rPr>
          <w:b/>
        </w:rPr>
        <w:t>20</w:t>
      </w:r>
      <w:r w:rsidRPr="00CA0B14">
        <w:t>, 384, doi:10.1186/s12967-022-03574-6 (2022).</w:t>
      </w:r>
    </w:p>
    <w:p w14:paraId="48B4F316" w14:textId="77777777" w:rsidR="00CA0B14" w:rsidRPr="00CA0B14" w:rsidRDefault="00CA0B14" w:rsidP="00CA0B14">
      <w:pPr>
        <w:pStyle w:val="EndNoteBibliography"/>
        <w:ind w:left="720" w:hanging="720"/>
      </w:pPr>
      <w:r w:rsidRPr="00CA0B14">
        <w:t>3</w:t>
      </w:r>
      <w:r w:rsidRPr="00CA0B14">
        <w:tab/>
        <w:t>Specht, E.</w:t>
      </w:r>
      <w:r w:rsidRPr="00CA0B14">
        <w:rPr>
          <w:i/>
        </w:rPr>
        <w:t xml:space="preserve"> et al.</w:t>
      </w:r>
      <w:r w:rsidRPr="00CA0B14">
        <w:t xml:space="preserve"> Comparison of immunoreactive score, HER2/neu score and H score for the immunohistochemical evaluation of somatostatin receptors in bronchopulmonary neuroendocrine neoplasms. </w:t>
      </w:r>
      <w:r w:rsidRPr="00CA0B14">
        <w:rPr>
          <w:i/>
        </w:rPr>
        <w:t>Histopathology</w:t>
      </w:r>
      <w:r w:rsidRPr="00CA0B14">
        <w:t xml:space="preserve"> </w:t>
      </w:r>
      <w:r w:rsidRPr="00CA0B14">
        <w:rPr>
          <w:b/>
        </w:rPr>
        <w:t>67</w:t>
      </w:r>
      <w:r w:rsidRPr="00CA0B14">
        <w:t>, 368-377, doi:10.1111/his.12662 (2015).</w:t>
      </w:r>
    </w:p>
    <w:p w14:paraId="30333FFF" w14:textId="77777777" w:rsidR="00CA0B14" w:rsidRPr="00CA0B14" w:rsidRDefault="00CA0B14" w:rsidP="00CA0B14">
      <w:pPr>
        <w:pStyle w:val="EndNoteBibliography"/>
        <w:ind w:left="720" w:hanging="720"/>
      </w:pPr>
      <w:r w:rsidRPr="00CA0B14">
        <w:t>4</w:t>
      </w:r>
      <w:r w:rsidRPr="00CA0B14">
        <w:tab/>
        <w:t>Wu, Y.</w:t>
      </w:r>
      <w:r w:rsidRPr="00CA0B14">
        <w:rPr>
          <w:i/>
        </w:rPr>
        <w:t xml:space="preserve"> et al.</w:t>
      </w:r>
      <w:r w:rsidRPr="00CA0B14">
        <w:t xml:space="preserve"> HNRNPH1-stabilized LINC00662 promotes ovarian cancer progression by activating the GRP78/p38 pathway. </w:t>
      </w:r>
      <w:r w:rsidRPr="00CA0B14">
        <w:rPr>
          <w:i/>
        </w:rPr>
        <w:t>Oncogene</w:t>
      </w:r>
      <w:r w:rsidRPr="00CA0B14">
        <w:t xml:space="preserve"> </w:t>
      </w:r>
      <w:r w:rsidRPr="00CA0B14">
        <w:rPr>
          <w:b/>
        </w:rPr>
        <w:t>40</w:t>
      </w:r>
      <w:r w:rsidRPr="00CA0B14">
        <w:t>, 4770-4782, doi:10.1038/s41388-021-01884-5 (2021).</w:t>
      </w:r>
    </w:p>
    <w:p w14:paraId="6CAD3710" w14:textId="77777777" w:rsidR="00CA0B14" w:rsidRPr="00CA0B14" w:rsidRDefault="00CA0B14" w:rsidP="00CA0B14">
      <w:pPr>
        <w:pStyle w:val="EndNoteBibliography"/>
        <w:ind w:left="720" w:hanging="720"/>
      </w:pPr>
      <w:r w:rsidRPr="00CA0B14">
        <w:t>5</w:t>
      </w:r>
      <w:r w:rsidRPr="00CA0B14">
        <w:tab/>
        <w:t>Zhang, L.</w:t>
      </w:r>
      <w:r w:rsidRPr="00CA0B14">
        <w:rPr>
          <w:i/>
        </w:rPr>
        <w:t xml:space="preserve"> et al.</w:t>
      </w:r>
      <w:r w:rsidRPr="00CA0B14">
        <w:t xml:space="preserve"> H19 knockdown suppresses proliferation and induces apoptosis by regulating miR-148b/WNT/beta-catenin in ox-LDL -stimulated vascular smooth muscle cells. </w:t>
      </w:r>
      <w:r w:rsidRPr="00CA0B14">
        <w:rPr>
          <w:i/>
        </w:rPr>
        <w:t>J Biomed Sci</w:t>
      </w:r>
      <w:r w:rsidRPr="00CA0B14">
        <w:t xml:space="preserve"> </w:t>
      </w:r>
      <w:r w:rsidRPr="00CA0B14">
        <w:rPr>
          <w:b/>
        </w:rPr>
        <w:t>25</w:t>
      </w:r>
      <w:r w:rsidRPr="00CA0B14">
        <w:t>, 11, doi:10.1186/s12929-018-0418-4 (2018).</w:t>
      </w:r>
    </w:p>
    <w:p w14:paraId="79843ABC" w14:textId="77777777" w:rsidR="00CA0B14" w:rsidRPr="00CA0B14" w:rsidRDefault="00CA0B14" w:rsidP="00CA0B14">
      <w:pPr>
        <w:pStyle w:val="EndNoteBibliography"/>
        <w:ind w:left="720" w:hanging="720"/>
      </w:pPr>
      <w:r w:rsidRPr="00CA0B14">
        <w:t>6</w:t>
      </w:r>
      <w:r w:rsidRPr="00CA0B14">
        <w:tab/>
        <w:t>Liu, F.</w:t>
      </w:r>
      <w:r w:rsidRPr="00CA0B14">
        <w:rPr>
          <w:i/>
        </w:rPr>
        <w:t xml:space="preserve"> et al.</w:t>
      </w:r>
      <w:r w:rsidRPr="00CA0B14">
        <w:t xml:space="preserve"> Sonic Hedgehog Signaling Pathway Mediates Proliferation and Migration of Fibroblast-Like Synoviocytes in Rheumatoid Arthritis via MAPK/ERK Signaling Pathway. </w:t>
      </w:r>
      <w:r w:rsidRPr="00CA0B14">
        <w:rPr>
          <w:i/>
        </w:rPr>
        <w:t>Front Immunol</w:t>
      </w:r>
      <w:r w:rsidRPr="00CA0B14">
        <w:t xml:space="preserve"> </w:t>
      </w:r>
      <w:r w:rsidRPr="00CA0B14">
        <w:rPr>
          <w:b/>
        </w:rPr>
        <w:t>9</w:t>
      </w:r>
      <w:r w:rsidRPr="00CA0B14">
        <w:t>, 2847, doi:10.3389/fimmu.2018.02847 (2018).</w:t>
      </w:r>
    </w:p>
    <w:p w14:paraId="61F3153F" w14:textId="77777777" w:rsidR="00CA0B14" w:rsidRPr="00CA0B14" w:rsidRDefault="00CA0B14" w:rsidP="00CA0B14">
      <w:pPr>
        <w:pStyle w:val="EndNoteBibliography"/>
        <w:ind w:left="720" w:hanging="720"/>
      </w:pPr>
      <w:r w:rsidRPr="00CA0B14">
        <w:t>7</w:t>
      </w:r>
      <w:r w:rsidRPr="00CA0B14">
        <w:tab/>
        <w:t>Mascharak, S.</w:t>
      </w:r>
      <w:r w:rsidRPr="00CA0B14">
        <w:rPr>
          <w:i/>
        </w:rPr>
        <w:t xml:space="preserve"> et al.</w:t>
      </w:r>
      <w:r w:rsidRPr="00CA0B14">
        <w:t xml:space="preserve"> Multi-omic analysis reveals divergent molecular events in scarring and regenerative wound healing. </w:t>
      </w:r>
      <w:r w:rsidRPr="00CA0B14">
        <w:rPr>
          <w:i/>
        </w:rPr>
        <w:t>Cell Stem Cell</w:t>
      </w:r>
      <w:r w:rsidRPr="00CA0B14">
        <w:t xml:space="preserve"> </w:t>
      </w:r>
      <w:r w:rsidRPr="00CA0B14">
        <w:rPr>
          <w:b/>
        </w:rPr>
        <w:t>29</w:t>
      </w:r>
      <w:r w:rsidRPr="00CA0B14">
        <w:t>, 315-327 e316, doi:10.1016/j.stem.2021.12.011 (2022).</w:t>
      </w:r>
    </w:p>
    <w:p w14:paraId="36458E99" w14:textId="77777777" w:rsidR="00CA0B14" w:rsidRPr="00CA0B14" w:rsidRDefault="00CA0B14" w:rsidP="00CA0B14">
      <w:pPr>
        <w:pStyle w:val="EndNoteBibliography"/>
        <w:ind w:left="720" w:hanging="720"/>
      </w:pPr>
      <w:r w:rsidRPr="00CA0B14">
        <w:lastRenderedPageBreak/>
        <w:t>8</w:t>
      </w:r>
      <w:r w:rsidRPr="00CA0B14">
        <w:tab/>
        <w:t xml:space="preserve">Monika, P., Chandraprabha, M. N., Rangarajan, A., Waiker, P. V. &amp; Chidambara Murthy, K. N. Challenges in Healing Wound: Role of Complementary and Alternative Medicine. </w:t>
      </w:r>
      <w:r w:rsidRPr="00CA0B14">
        <w:rPr>
          <w:i/>
        </w:rPr>
        <w:t>Front Nutr</w:t>
      </w:r>
      <w:r w:rsidRPr="00CA0B14">
        <w:t xml:space="preserve"> </w:t>
      </w:r>
      <w:r w:rsidRPr="00CA0B14">
        <w:rPr>
          <w:b/>
        </w:rPr>
        <w:t>8</w:t>
      </w:r>
      <w:r w:rsidRPr="00CA0B14">
        <w:t>, 791899, doi:10.3389/fnut.2021.791899 (2021).</w:t>
      </w:r>
    </w:p>
    <w:p w14:paraId="281F32FB" w14:textId="77777777" w:rsidR="00CA0B14" w:rsidRPr="00CA0B14" w:rsidRDefault="00CA0B14" w:rsidP="00CA0B14">
      <w:pPr>
        <w:pStyle w:val="EndNoteBibliography"/>
        <w:ind w:left="720" w:hanging="720"/>
      </w:pPr>
      <w:r w:rsidRPr="00CA0B14">
        <w:t>9</w:t>
      </w:r>
      <w:r w:rsidRPr="00CA0B14">
        <w:tab/>
        <w:t>Liu, Z.</w:t>
      </w:r>
      <w:r w:rsidRPr="00CA0B14">
        <w:rPr>
          <w:i/>
        </w:rPr>
        <w:t xml:space="preserve"> et al.</w:t>
      </w:r>
      <w:r w:rsidRPr="00CA0B14">
        <w:t xml:space="preserve"> Hypoxia-induced up-regulation of VASP promotes invasiveness and metastasis of hepatocellular carcinoma. </w:t>
      </w:r>
      <w:r w:rsidRPr="00CA0B14">
        <w:rPr>
          <w:i/>
        </w:rPr>
        <w:t>Theranostics</w:t>
      </w:r>
      <w:r w:rsidRPr="00CA0B14">
        <w:t xml:space="preserve"> </w:t>
      </w:r>
      <w:r w:rsidRPr="00CA0B14">
        <w:rPr>
          <w:b/>
        </w:rPr>
        <w:t>8</w:t>
      </w:r>
      <w:r w:rsidRPr="00CA0B14">
        <w:t>, 4649-4663, doi:10.7150/thno.26789 (2018).</w:t>
      </w:r>
    </w:p>
    <w:p w14:paraId="5325E519" w14:textId="77777777" w:rsidR="00CA0B14" w:rsidRPr="00CA0B14" w:rsidRDefault="00CA0B14" w:rsidP="00CA0B14">
      <w:pPr>
        <w:pStyle w:val="EndNoteBibliography"/>
        <w:ind w:left="720" w:hanging="720"/>
      </w:pPr>
      <w:r w:rsidRPr="00CA0B14">
        <w:t>10</w:t>
      </w:r>
      <w:r w:rsidRPr="00CA0B14">
        <w:tab/>
        <w:t>Yang, P.</w:t>
      </w:r>
      <w:r w:rsidRPr="00CA0B14">
        <w:rPr>
          <w:i/>
        </w:rPr>
        <w:t xml:space="preserve"> et al.</w:t>
      </w:r>
      <w:r w:rsidRPr="00CA0B14">
        <w:t xml:space="preserve"> TCONS_00012883 promotes proliferation and metastasis via DDX3/YY1/MMP1/PI3K-AKT axis in colorectal cancer. </w:t>
      </w:r>
      <w:r w:rsidRPr="00CA0B14">
        <w:rPr>
          <w:i/>
        </w:rPr>
        <w:t>Clin Transl Med</w:t>
      </w:r>
      <w:r w:rsidRPr="00CA0B14">
        <w:t xml:space="preserve"> </w:t>
      </w:r>
      <w:r w:rsidRPr="00CA0B14">
        <w:rPr>
          <w:b/>
        </w:rPr>
        <w:t>10</w:t>
      </w:r>
      <w:r w:rsidRPr="00CA0B14">
        <w:t>, e211, doi:10.1002/ctm2.211 (2020).</w:t>
      </w:r>
    </w:p>
    <w:p w14:paraId="0750D51D" w14:textId="77777777" w:rsidR="00CA0B14" w:rsidRPr="00CA0B14" w:rsidRDefault="00CA0B14" w:rsidP="00CA0B14">
      <w:pPr>
        <w:pStyle w:val="EndNoteBibliography"/>
        <w:ind w:left="720" w:hanging="720"/>
      </w:pPr>
      <w:r w:rsidRPr="00CA0B14">
        <w:t>11</w:t>
      </w:r>
      <w:r w:rsidRPr="00CA0B14">
        <w:tab/>
        <w:t>Gonsalves, F. C.</w:t>
      </w:r>
      <w:r w:rsidRPr="00CA0B14">
        <w:rPr>
          <w:i/>
        </w:rPr>
        <w:t xml:space="preserve"> et al.</w:t>
      </w:r>
      <w:r w:rsidRPr="00CA0B14">
        <w:t xml:space="preserve"> An RNAi-based chemical genetic screen identifies three small-molecule inhibitors of the Wnt/wingless signaling pathway. </w:t>
      </w:r>
      <w:r w:rsidRPr="00CA0B14">
        <w:rPr>
          <w:i/>
        </w:rPr>
        <w:t>Proc Natl Acad Sci U S A</w:t>
      </w:r>
      <w:r w:rsidRPr="00CA0B14">
        <w:t xml:space="preserve"> </w:t>
      </w:r>
      <w:r w:rsidRPr="00CA0B14">
        <w:rPr>
          <w:b/>
        </w:rPr>
        <w:t>108</w:t>
      </w:r>
      <w:r w:rsidRPr="00CA0B14">
        <w:t>, 5954-5963, doi:10.1073/pnas.1017496108 (2011).</w:t>
      </w:r>
    </w:p>
    <w:p w14:paraId="4ADD73D9" w14:textId="77777777" w:rsidR="00CA0B14" w:rsidRPr="00CA0B14" w:rsidRDefault="00CA0B14" w:rsidP="00CA0B14">
      <w:pPr>
        <w:pStyle w:val="EndNoteBibliography"/>
        <w:ind w:left="720" w:hanging="720"/>
      </w:pPr>
      <w:r w:rsidRPr="00CA0B14">
        <w:t>12</w:t>
      </w:r>
      <w:r w:rsidRPr="00CA0B14">
        <w:tab/>
        <w:t>Santiago-O'Farrill, J. M.</w:t>
      </w:r>
      <w:r w:rsidRPr="00CA0B14">
        <w:rPr>
          <w:i/>
        </w:rPr>
        <w:t xml:space="preserve"> et al.</w:t>
      </w:r>
      <w:r w:rsidRPr="00CA0B14">
        <w:t xml:space="preserve"> Poly(adenosine diphosphate ribose) polymerase inhibitors induce autophagy-mediated drug resistance in ovarian cancer cells, xenografts, and patient-derived xenograft models. </w:t>
      </w:r>
      <w:r w:rsidRPr="00CA0B14">
        <w:rPr>
          <w:i/>
        </w:rPr>
        <w:t>Cancer</w:t>
      </w:r>
      <w:r w:rsidRPr="00CA0B14">
        <w:t xml:space="preserve"> </w:t>
      </w:r>
      <w:r w:rsidRPr="00CA0B14">
        <w:rPr>
          <w:b/>
        </w:rPr>
        <w:t>126</w:t>
      </w:r>
      <w:r w:rsidRPr="00CA0B14">
        <w:t>, 894-907, doi:10.1002/cncr.32600 (2020).</w:t>
      </w:r>
    </w:p>
    <w:p w14:paraId="495C0928" w14:textId="77777777" w:rsidR="00CA0B14" w:rsidRPr="00CA0B14" w:rsidRDefault="00CA0B14" w:rsidP="00CA0B14">
      <w:pPr>
        <w:pStyle w:val="EndNoteBibliography"/>
        <w:ind w:left="720" w:hanging="720"/>
      </w:pPr>
      <w:r w:rsidRPr="00CA0B14">
        <w:t>13</w:t>
      </w:r>
      <w:r w:rsidRPr="00CA0B14">
        <w:tab/>
        <w:t>Barral, A.</w:t>
      </w:r>
      <w:r w:rsidRPr="00CA0B14">
        <w:rPr>
          <w:i/>
        </w:rPr>
        <w:t xml:space="preserve"> et al.</w:t>
      </w:r>
      <w:r w:rsidRPr="00CA0B14">
        <w:t xml:space="preserve"> SETDB1/NSD-dependent H3K9me3/H3K36me3 dual heterochromatin maintains gene expression profiles by bookmarking poised enhancers. </w:t>
      </w:r>
      <w:r w:rsidRPr="00CA0B14">
        <w:rPr>
          <w:i/>
        </w:rPr>
        <w:t>Mol Cell</w:t>
      </w:r>
      <w:r w:rsidRPr="00CA0B14">
        <w:t xml:space="preserve"> </w:t>
      </w:r>
      <w:r w:rsidRPr="00CA0B14">
        <w:rPr>
          <w:b/>
        </w:rPr>
        <w:t>82</w:t>
      </w:r>
      <w:r w:rsidRPr="00CA0B14">
        <w:t>, 816-832 e812, doi:10.1016/j.molcel.2021.12.037 (2022).</w:t>
      </w:r>
    </w:p>
    <w:p w14:paraId="766D441E" w14:textId="77777777" w:rsidR="00CA0B14" w:rsidRPr="00CA0B14" w:rsidRDefault="00CA0B14" w:rsidP="00CA0B14">
      <w:pPr>
        <w:pStyle w:val="EndNoteBibliography"/>
        <w:ind w:left="720" w:hanging="720"/>
      </w:pPr>
      <w:r w:rsidRPr="00CA0B14">
        <w:t>14</w:t>
      </w:r>
      <w:r w:rsidRPr="00CA0B14">
        <w:tab/>
        <w:t xml:space="preserve">Robinson, M. D., McCarthy, D. J. &amp; Smyth, G. K. edgeR: a Bioconductor package for differential expression analysis of digital gene expression data. </w:t>
      </w:r>
      <w:r w:rsidRPr="00CA0B14">
        <w:rPr>
          <w:i/>
        </w:rPr>
        <w:t>Bioinformatics</w:t>
      </w:r>
      <w:r w:rsidRPr="00CA0B14">
        <w:t xml:space="preserve"> </w:t>
      </w:r>
      <w:r w:rsidRPr="00CA0B14">
        <w:rPr>
          <w:b/>
        </w:rPr>
        <w:t>26</w:t>
      </w:r>
      <w:r w:rsidRPr="00CA0B14">
        <w:t>, 139-140, doi:10.1093/bioinformatics/btp616 (2010).</w:t>
      </w:r>
    </w:p>
    <w:p w14:paraId="4E76A247" w14:textId="77777777" w:rsidR="00CA0B14" w:rsidRPr="00CA0B14" w:rsidRDefault="00CA0B14" w:rsidP="00CA0B14">
      <w:pPr>
        <w:pStyle w:val="EndNoteBibliography"/>
        <w:ind w:left="720" w:hanging="720"/>
      </w:pPr>
      <w:r w:rsidRPr="00CA0B14">
        <w:t>15</w:t>
      </w:r>
      <w:r w:rsidRPr="00CA0B14">
        <w:tab/>
        <w:t>Zhang, Y.</w:t>
      </w:r>
      <w:r w:rsidRPr="00CA0B14">
        <w:rPr>
          <w:i/>
        </w:rPr>
        <w:t xml:space="preserve"> et al.</w:t>
      </w:r>
      <w:r w:rsidRPr="00CA0B14">
        <w:t xml:space="preserve"> Model-based analysis of ChIP-Seq (MACS). </w:t>
      </w:r>
      <w:r w:rsidRPr="00CA0B14">
        <w:rPr>
          <w:i/>
        </w:rPr>
        <w:t>Genome Biol</w:t>
      </w:r>
      <w:r w:rsidRPr="00CA0B14">
        <w:t xml:space="preserve"> </w:t>
      </w:r>
      <w:r w:rsidRPr="00CA0B14">
        <w:rPr>
          <w:b/>
        </w:rPr>
        <w:t>9</w:t>
      </w:r>
      <w:r w:rsidRPr="00CA0B14">
        <w:t>, R137, doi:10.1186/gb-2008-9-9-r137 (2008).</w:t>
      </w:r>
    </w:p>
    <w:p w14:paraId="7CCA013B" w14:textId="77777777" w:rsidR="00CA0B14" w:rsidRPr="00CA0B14" w:rsidRDefault="00CA0B14" w:rsidP="00CA0B14">
      <w:pPr>
        <w:pStyle w:val="EndNoteBibliography"/>
        <w:ind w:left="720" w:hanging="720"/>
      </w:pPr>
      <w:r w:rsidRPr="00CA0B14">
        <w:t>16</w:t>
      </w:r>
      <w:r w:rsidRPr="00CA0B14">
        <w:tab/>
        <w:t xml:space="preserve">Langmead, B. &amp; Salzberg, S. L. Fast gapped-read alignment with Bowtie 2. </w:t>
      </w:r>
      <w:r w:rsidRPr="00CA0B14">
        <w:rPr>
          <w:i/>
        </w:rPr>
        <w:t>Nat Methods</w:t>
      </w:r>
      <w:r w:rsidRPr="00CA0B14">
        <w:t xml:space="preserve"> </w:t>
      </w:r>
      <w:r w:rsidRPr="00CA0B14">
        <w:rPr>
          <w:b/>
        </w:rPr>
        <w:t>9</w:t>
      </w:r>
      <w:r w:rsidRPr="00CA0B14">
        <w:t>, 357-359, doi:10.1038/nmeth.1923 (2012).</w:t>
      </w:r>
    </w:p>
    <w:p w14:paraId="0783BACB" w14:textId="77777777" w:rsidR="00CA0B14" w:rsidRPr="00CA0B14" w:rsidRDefault="00CA0B14" w:rsidP="00CA0B14">
      <w:pPr>
        <w:pStyle w:val="EndNoteBibliography"/>
        <w:ind w:left="720" w:hanging="720"/>
      </w:pPr>
      <w:r w:rsidRPr="00CA0B14">
        <w:t>17</w:t>
      </w:r>
      <w:r w:rsidRPr="00CA0B14">
        <w:tab/>
        <w:t>Lv, L. L.</w:t>
      </w:r>
      <w:r w:rsidRPr="00CA0B14">
        <w:rPr>
          <w:i/>
        </w:rPr>
        <w:t xml:space="preserve"> et al.</w:t>
      </w:r>
      <w:r w:rsidRPr="00CA0B14">
        <w:t xml:space="preserve"> Exosomal miRNA-19b-3p of tubular epithelial cells promotes M1 macrophage activation in kidney injury. </w:t>
      </w:r>
      <w:r w:rsidRPr="00CA0B14">
        <w:rPr>
          <w:i/>
        </w:rPr>
        <w:t>Cell Death Differ</w:t>
      </w:r>
      <w:r w:rsidRPr="00CA0B14">
        <w:t xml:space="preserve"> </w:t>
      </w:r>
      <w:r w:rsidRPr="00CA0B14">
        <w:rPr>
          <w:b/>
        </w:rPr>
        <w:t>27</w:t>
      </w:r>
      <w:r w:rsidRPr="00CA0B14">
        <w:t>, 210-226, doi:10.1038/s41418-019-0349-y (2020).</w:t>
      </w:r>
    </w:p>
    <w:p w14:paraId="17B7FA9D" w14:textId="77777777" w:rsidR="00C8045A" w:rsidRDefault="001B70E5" w:rsidP="004E1F52">
      <w:r>
        <w:fldChar w:fldCharType="end"/>
      </w:r>
    </w:p>
    <w:p w14:paraId="53BF2EAC" w14:textId="77777777" w:rsidR="00C8045A" w:rsidRDefault="00C8045A" w:rsidP="004E1F52"/>
    <w:p w14:paraId="6B79C541" w14:textId="77777777" w:rsidR="00C8045A" w:rsidRDefault="00C8045A" w:rsidP="004E1F52"/>
    <w:p w14:paraId="13A99AC8" w14:textId="77777777" w:rsidR="00C8045A" w:rsidRDefault="00C8045A" w:rsidP="004E1F52"/>
    <w:p w14:paraId="5FD043AA" w14:textId="77777777" w:rsidR="00C8045A" w:rsidRDefault="00C8045A" w:rsidP="004E1F52"/>
    <w:p w14:paraId="223237B0" w14:textId="77777777" w:rsidR="00C8045A" w:rsidRDefault="00C8045A" w:rsidP="004E1F52"/>
    <w:p w14:paraId="3A624798" w14:textId="77777777" w:rsidR="00C8045A" w:rsidRDefault="00C8045A" w:rsidP="004E1F52"/>
    <w:p w14:paraId="1E955778" w14:textId="77777777" w:rsidR="00C8045A" w:rsidRDefault="00C8045A" w:rsidP="004E1F52"/>
    <w:p w14:paraId="3403FFAC" w14:textId="77777777" w:rsidR="00C8045A" w:rsidRDefault="00C8045A" w:rsidP="004E1F52"/>
    <w:p w14:paraId="3F251A60" w14:textId="77777777" w:rsidR="00C8045A" w:rsidRDefault="00C8045A" w:rsidP="004E1F52"/>
    <w:p w14:paraId="5EE0A1C9" w14:textId="77777777" w:rsidR="00C8045A" w:rsidRDefault="00C8045A" w:rsidP="004E1F52"/>
    <w:p w14:paraId="530E19F7" w14:textId="77777777" w:rsidR="00C8045A" w:rsidRDefault="00C8045A" w:rsidP="004E1F52"/>
    <w:p w14:paraId="2C043524" w14:textId="77777777" w:rsidR="00C8045A" w:rsidRDefault="00C8045A" w:rsidP="004E1F52"/>
    <w:p w14:paraId="565FE67F" w14:textId="77777777" w:rsidR="00C8045A" w:rsidRDefault="00C8045A" w:rsidP="004E1F52"/>
    <w:p w14:paraId="6C65B78A" w14:textId="77777777" w:rsidR="00C8045A" w:rsidRDefault="00C8045A" w:rsidP="004E1F52"/>
    <w:p w14:paraId="2E19D3EE" w14:textId="77777777" w:rsidR="00C8045A" w:rsidRDefault="00C8045A" w:rsidP="004E1F52"/>
    <w:p w14:paraId="04D0E33E" w14:textId="153F07C5" w:rsidR="004E1F52" w:rsidRDefault="004E1F52" w:rsidP="004E1F52">
      <w:pPr>
        <w:rPr>
          <w:rFonts w:ascii="Times New Roman" w:hAnsi="Times New Roman" w:cs="Times New Roman"/>
          <w:b/>
          <w:bCs/>
          <w:color w:val="000000" w:themeColor="text1"/>
          <w:sz w:val="28"/>
          <w:szCs w:val="28"/>
        </w:rPr>
      </w:pPr>
      <w:r w:rsidRPr="003A3A85">
        <w:rPr>
          <w:rFonts w:ascii="Times New Roman" w:hAnsi="Times New Roman" w:cs="Times New Roman"/>
          <w:b/>
          <w:bCs/>
          <w:color w:val="000000" w:themeColor="text1"/>
          <w:sz w:val="28"/>
          <w:szCs w:val="28"/>
        </w:rPr>
        <w:lastRenderedPageBreak/>
        <w:t>Supplementary Figures</w:t>
      </w:r>
    </w:p>
    <w:p w14:paraId="1BEDAE06" w14:textId="126C5D76" w:rsidR="000877AD" w:rsidRPr="00EF42D8" w:rsidRDefault="004E1F52" w:rsidP="004E1F52">
      <w:pPr>
        <w:spacing w:line="360" w:lineRule="auto"/>
        <w:rPr>
          <w:rFonts w:ascii="Times New Roman" w:hAnsi="Times New Roman" w:cs="Times New Roman"/>
          <w:color w:val="2A2B2E"/>
          <w:sz w:val="24"/>
          <w:szCs w:val="24"/>
          <w:shd w:val="clear" w:color="auto" w:fill="FFFFFF"/>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sz w:val="24"/>
          <w:szCs w:val="24"/>
        </w:rPr>
        <w:t xml:space="preserve"> Fig. </w:t>
      </w:r>
      <w:r w:rsidR="00F4187C">
        <w:rPr>
          <w:rFonts w:ascii="Times New Roman" w:hAnsi="Times New Roman" w:cs="Times New Roman"/>
          <w:b/>
          <w:sz w:val="24"/>
          <w:szCs w:val="24"/>
        </w:rPr>
        <w:t>S</w:t>
      </w:r>
      <w:r w:rsidRPr="003A3A85">
        <w:rPr>
          <w:rFonts w:ascii="Times New Roman" w:hAnsi="Times New Roman" w:cs="Times New Roman"/>
          <w:b/>
          <w:color w:val="000000" w:themeColor="text1"/>
          <w:sz w:val="24"/>
          <w:szCs w:val="24"/>
        </w:rPr>
        <w:t xml:space="preserve">1 </w:t>
      </w:r>
      <w:r w:rsidRPr="00DA5B00">
        <w:rPr>
          <w:rFonts w:ascii="Times New Roman" w:hAnsi="Times New Roman" w:cs="Times New Roman"/>
          <w:bCs/>
          <w:color w:val="000000" w:themeColor="text1"/>
          <w:sz w:val="24"/>
          <w:szCs w:val="24"/>
        </w:rPr>
        <w:t>FOXQ1 is overexpressed in OC and clinically associated with patient prognosis</w:t>
      </w:r>
      <w:r w:rsidRPr="00DA5B00">
        <w:rPr>
          <w:rFonts w:ascii="Times New Roman" w:hAnsi="Times New Roman" w:cs="Times New Roman" w:hint="eastAsia"/>
          <w:bCs/>
          <w:color w:val="000000" w:themeColor="text1"/>
          <w:sz w:val="24"/>
          <w:szCs w:val="24"/>
        </w:rPr>
        <w:t>,</w:t>
      </w:r>
      <w:r w:rsidRPr="00DA5B00">
        <w:rPr>
          <w:rFonts w:ascii="Times New Roman" w:hAnsi="Times New Roman" w:cs="Times New Roman"/>
          <w:bCs/>
          <w:color w:val="000000" w:themeColor="text1"/>
          <w:sz w:val="24"/>
          <w:szCs w:val="24"/>
        </w:rPr>
        <w:t xml:space="preserve"> related to Figure 1. </w:t>
      </w:r>
      <w:r w:rsidRPr="003A3A85">
        <w:rPr>
          <w:rFonts w:ascii="Times New Roman" w:hAnsi="Times New Roman" w:cs="Times New Roman"/>
          <w:b/>
          <w:bCs/>
          <w:sz w:val="24"/>
          <w:szCs w:val="24"/>
        </w:rPr>
        <w:t xml:space="preserve">A </w:t>
      </w:r>
      <w:r w:rsidRPr="003A3A85">
        <w:rPr>
          <w:rStyle w:val="transsent"/>
          <w:rFonts w:ascii="Times New Roman" w:hAnsi="Times New Roman" w:cs="Times New Roman"/>
          <w:color w:val="2A2B2E"/>
          <w:sz w:val="24"/>
          <w:szCs w:val="24"/>
          <w:shd w:val="clear" w:color="auto" w:fill="FFFFFF"/>
        </w:rPr>
        <w:t>By querying the GEPIA database, it was found that FOXQ1 expression was significantly elevated in OC (</w:t>
      </w:r>
      <w:r w:rsidR="0053383F">
        <w:rPr>
          <w:rStyle w:val="transsent"/>
          <w:rFonts w:ascii="Times New Roman" w:hAnsi="Times New Roman" w:cs="Times New Roman" w:hint="eastAsia"/>
          <w:color w:val="2A2B2E"/>
          <w:sz w:val="24"/>
          <w:szCs w:val="24"/>
          <w:shd w:val="clear" w:color="auto" w:fill="FFFFFF"/>
        </w:rPr>
        <w:t>*</w:t>
      </w:r>
      <w:r w:rsidRPr="003A3A85">
        <w:rPr>
          <w:rStyle w:val="transsent"/>
          <w:rFonts w:ascii="Times New Roman" w:hAnsi="Times New Roman" w:cs="Times New Roman"/>
          <w:i/>
          <w:iCs/>
          <w:color w:val="2A2B2E"/>
          <w:sz w:val="24"/>
          <w:szCs w:val="24"/>
          <w:shd w:val="clear" w:color="auto" w:fill="FFFFFF"/>
        </w:rPr>
        <w:t>P</w:t>
      </w:r>
      <w:r w:rsidRPr="003A3A85">
        <w:rPr>
          <w:rStyle w:val="transsent"/>
          <w:rFonts w:ascii="Times New Roman" w:hAnsi="Times New Roman" w:cs="Times New Roman"/>
          <w:color w:val="2A2B2E"/>
          <w:sz w:val="24"/>
          <w:szCs w:val="24"/>
          <w:shd w:val="clear" w:color="auto" w:fill="FFFFFF"/>
        </w:rPr>
        <w:t xml:space="preserve"> &lt; 0.05)</w:t>
      </w:r>
      <w:r w:rsidRPr="003A3A85">
        <w:rPr>
          <w:rFonts w:ascii="Times New Roman" w:hAnsi="Times New Roman" w:cs="Times New Roman"/>
          <w:sz w:val="24"/>
          <w:szCs w:val="24"/>
        </w:rPr>
        <w:t xml:space="preserve">. </w:t>
      </w:r>
      <w:r w:rsidRPr="003A3A85">
        <w:rPr>
          <w:rFonts w:ascii="Times New Roman" w:hAnsi="Times New Roman" w:cs="Times New Roman"/>
          <w:b/>
          <w:bCs/>
          <w:sz w:val="24"/>
          <w:szCs w:val="24"/>
        </w:rPr>
        <w:t xml:space="preserve">B, C </w:t>
      </w:r>
      <w:r w:rsidRPr="003A3A85">
        <w:rPr>
          <w:rFonts w:ascii="Times New Roman" w:eastAsia="等线" w:hAnsi="Times New Roman" w:cs="Times New Roman"/>
          <w:color w:val="2A2B2E"/>
          <w:sz w:val="24"/>
          <w:szCs w:val="24"/>
        </w:rPr>
        <w:t xml:space="preserve">High </w:t>
      </w:r>
      <w:r w:rsidRPr="003A3A85">
        <w:rPr>
          <w:rFonts w:ascii="Times New Roman" w:hAnsi="Times New Roman" w:cs="Times New Roman"/>
          <w:color w:val="2A2B2E"/>
          <w:sz w:val="24"/>
          <w:szCs w:val="24"/>
          <w:shd w:val="clear" w:color="auto" w:fill="FFFFFF"/>
        </w:rPr>
        <w:t xml:space="preserve">FOXQ1 expression in </w:t>
      </w:r>
      <w:r w:rsidRPr="003A3A85">
        <w:rPr>
          <w:rFonts w:ascii="Times New Roman" w:eastAsia="等线" w:hAnsi="Times New Roman" w:cs="Times New Roman"/>
          <w:color w:val="2A2B2E"/>
          <w:sz w:val="24"/>
          <w:szCs w:val="24"/>
        </w:rPr>
        <w:t xml:space="preserve">the </w:t>
      </w:r>
      <w:r w:rsidRPr="003A3A85">
        <w:rPr>
          <w:rFonts w:ascii="Times New Roman" w:hAnsi="Times New Roman" w:cs="Times New Roman"/>
          <w:color w:val="2A2B2E"/>
          <w:sz w:val="24"/>
          <w:szCs w:val="24"/>
          <w:shd w:val="clear" w:color="auto" w:fill="FFFFFF"/>
        </w:rPr>
        <w:t xml:space="preserve">GEPIA database was associated with poor OS and PFS </w:t>
      </w:r>
      <w:r w:rsidRPr="003A3A85">
        <w:rPr>
          <w:rFonts w:ascii="Times New Roman" w:hAnsi="Times New Roman" w:cs="Times New Roman" w:hint="eastAsia"/>
          <w:color w:val="2A2B2E"/>
          <w:sz w:val="24"/>
          <w:szCs w:val="24"/>
          <w:shd w:val="clear" w:color="auto" w:fill="FFFFFF"/>
        </w:rPr>
        <w:t>(</w:t>
      </w:r>
      <w:r w:rsidR="00990EE1">
        <w:rPr>
          <w:rFonts w:ascii="Times New Roman" w:hAnsi="Times New Roman" w:cs="Times New Roman"/>
          <w:color w:val="2A2B2E"/>
          <w:sz w:val="24"/>
          <w:szCs w:val="24"/>
          <w:shd w:val="clear" w:color="auto" w:fill="FFFFFF"/>
        </w:rPr>
        <w:t>*</w:t>
      </w:r>
      <w:r w:rsidRPr="003A3A85">
        <w:rPr>
          <w:rFonts w:ascii="Times New Roman" w:hAnsi="Times New Roman" w:cs="Times New Roman"/>
          <w:i/>
          <w:iCs/>
          <w:color w:val="2A2B2E"/>
          <w:sz w:val="24"/>
          <w:szCs w:val="24"/>
          <w:shd w:val="clear" w:color="auto" w:fill="FFFFFF"/>
        </w:rPr>
        <w:t>P</w:t>
      </w:r>
      <w:r w:rsidRPr="003A3A85">
        <w:rPr>
          <w:rFonts w:ascii="Times New Roman" w:hAnsi="Times New Roman"/>
          <w:i/>
          <w:color w:val="2A2B2E"/>
          <w:sz w:val="24"/>
          <w:shd w:val="clear" w:color="auto" w:fill="FFFFFF"/>
        </w:rPr>
        <w:t>-</w:t>
      </w:r>
      <w:r w:rsidRPr="003A3A85">
        <w:rPr>
          <w:rFonts w:ascii="Times New Roman" w:hAnsi="Times New Roman"/>
          <w:i/>
          <w:sz w:val="24"/>
        </w:rPr>
        <w:t>OS</w:t>
      </w:r>
      <w:r w:rsidRPr="003A3A85">
        <w:rPr>
          <w:rFonts w:ascii="Times New Roman" w:eastAsia="等线" w:hAnsi="Times New Roman" w:cs="Times New Roman"/>
          <w:i/>
          <w:iCs/>
          <w:sz w:val="24"/>
          <w:szCs w:val="24"/>
        </w:rPr>
        <w:t xml:space="preserve"> </w:t>
      </w:r>
      <w:r w:rsidRPr="003A3A85">
        <w:rPr>
          <w:rFonts w:ascii="Times New Roman" w:eastAsia="等线" w:hAnsi="Times New Roman" w:cs="Times New Roman"/>
          <w:sz w:val="24"/>
          <w:szCs w:val="24"/>
        </w:rPr>
        <w:t>&lt; 0</w:t>
      </w:r>
      <w:r w:rsidRPr="003A3A85">
        <w:rPr>
          <w:rFonts w:ascii="Times New Roman" w:hAnsi="Times New Roman" w:cs="Times New Roman"/>
          <w:sz w:val="24"/>
          <w:szCs w:val="24"/>
        </w:rPr>
        <w:t>.05</w:t>
      </w:r>
      <w:r w:rsidRPr="003A3A85">
        <w:rPr>
          <w:rFonts w:ascii="Times New Roman" w:hAnsi="Times New Roman" w:cs="Times New Roman"/>
          <w:color w:val="2A2B2E"/>
          <w:sz w:val="24"/>
          <w:szCs w:val="24"/>
          <w:shd w:val="clear" w:color="auto" w:fill="FFFFFF"/>
        </w:rPr>
        <w:t xml:space="preserve">, </w:t>
      </w:r>
      <w:r w:rsidR="00990EE1">
        <w:rPr>
          <w:rFonts w:ascii="Times New Roman" w:hAnsi="Times New Roman" w:cs="Times New Roman"/>
          <w:color w:val="2A2B2E"/>
          <w:sz w:val="24"/>
          <w:szCs w:val="24"/>
          <w:shd w:val="clear" w:color="auto" w:fill="FFFFFF"/>
        </w:rPr>
        <w:t>*</w:t>
      </w:r>
      <w:r w:rsidRPr="003A3A85">
        <w:rPr>
          <w:rFonts w:ascii="Times New Roman" w:hAnsi="Times New Roman" w:cs="Times New Roman"/>
          <w:i/>
          <w:iCs/>
          <w:color w:val="2A2B2E"/>
          <w:sz w:val="24"/>
          <w:szCs w:val="24"/>
          <w:shd w:val="clear" w:color="auto" w:fill="FFFFFF"/>
        </w:rPr>
        <w:t>P</w:t>
      </w:r>
      <w:r w:rsidRPr="003A3A85">
        <w:rPr>
          <w:rFonts w:ascii="Times New Roman" w:hAnsi="Times New Roman"/>
          <w:i/>
          <w:color w:val="2A2B2E"/>
          <w:sz w:val="24"/>
          <w:shd w:val="clear" w:color="auto" w:fill="FFFFFF"/>
        </w:rPr>
        <w:t>-</w:t>
      </w:r>
      <w:r w:rsidRPr="003A3A85">
        <w:rPr>
          <w:rFonts w:ascii="Times New Roman" w:hAnsi="Times New Roman"/>
          <w:i/>
          <w:sz w:val="24"/>
        </w:rPr>
        <w:t>PFS</w:t>
      </w:r>
      <w:r w:rsidRPr="003A3A85">
        <w:rPr>
          <w:rFonts w:ascii="Times New Roman" w:eastAsia="等线" w:hAnsi="Times New Roman" w:cs="Times New Roman"/>
          <w:i/>
          <w:iCs/>
          <w:sz w:val="24"/>
          <w:szCs w:val="24"/>
        </w:rPr>
        <w:t xml:space="preserve"> </w:t>
      </w:r>
      <w:r w:rsidRPr="003A3A85">
        <w:rPr>
          <w:rFonts w:ascii="Times New Roman" w:eastAsia="等线" w:hAnsi="Times New Roman" w:cs="Times New Roman"/>
          <w:sz w:val="24"/>
          <w:szCs w:val="24"/>
        </w:rPr>
        <w:t>&lt; 0</w:t>
      </w:r>
      <w:r w:rsidRPr="003A3A85">
        <w:rPr>
          <w:rFonts w:ascii="Times New Roman" w:hAnsi="Times New Roman" w:cs="Times New Roman"/>
          <w:sz w:val="24"/>
          <w:szCs w:val="24"/>
        </w:rPr>
        <w:t>.05</w:t>
      </w:r>
      <w:r w:rsidRPr="003A3A85">
        <w:rPr>
          <w:rFonts w:ascii="Times New Roman" w:hAnsi="Times New Roman" w:cs="Times New Roman"/>
          <w:color w:val="2A2B2E"/>
          <w:sz w:val="24"/>
          <w:szCs w:val="24"/>
          <w:shd w:val="clear" w:color="auto" w:fill="FFFFFF"/>
        </w:rPr>
        <w:t>).</w:t>
      </w:r>
    </w:p>
    <w:p w14:paraId="1942693B" w14:textId="624A28B8" w:rsidR="000877AD" w:rsidRPr="00DA5B00" w:rsidRDefault="005A347F" w:rsidP="004E1F52">
      <w:pPr>
        <w:spacing w:line="360" w:lineRule="auto"/>
        <w:rPr>
          <w:rFonts w:ascii="Times New Roman" w:hAnsi="Times New Roman" w:cs="Times New Roman"/>
          <w:bCs/>
          <w:color w:val="2A2B2E"/>
          <w:sz w:val="24"/>
          <w:szCs w:val="24"/>
        </w:rPr>
      </w:pPr>
      <w:r w:rsidRPr="00D92B11">
        <w:rPr>
          <w:rFonts w:ascii="Times New Roman" w:hAnsi="Times New Roman" w:cs="Times New Roman"/>
          <w:b/>
          <w:color w:val="000000" w:themeColor="text1"/>
          <w:sz w:val="24"/>
          <w:szCs w:val="24"/>
        </w:rPr>
        <w:t>Supplementar</w:t>
      </w:r>
      <w:r w:rsidRPr="00D3478C">
        <w:rPr>
          <w:rFonts w:ascii="Times New Roman" w:hAnsi="Times New Roman" w:cs="Times New Roman"/>
          <w:b/>
          <w:color w:val="000000" w:themeColor="text1"/>
          <w:sz w:val="24"/>
          <w:szCs w:val="24"/>
        </w:rPr>
        <w:t>y</w:t>
      </w:r>
      <w:r w:rsidRPr="00D3478C">
        <w:rPr>
          <w:rFonts w:ascii="Times New Roman" w:hAnsi="Times New Roman" w:cs="Times New Roman"/>
          <w:b/>
          <w:sz w:val="24"/>
          <w:szCs w:val="24"/>
        </w:rPr>
        <w:t xml:space="preserve"> Fig. </w:t>
      </w:r>
      <w:r w:rsidR="00F4187C">
        <w:rPr>
          <w:rFonts w:ascii="Times New Roman" w:hAnsi="Times New Roman" w:cs="Times New Roman"/>
          <w:b/>
          <w:sz w:val="24"/>
          <w:szCs w:val="24"/>
        </w:rPr>
        <w:t>S</w:t>
      </w:r>
      <w:r w:rsidRPr="00D3478C">
        <w:rPr>
          <w:rFonts w:ascii="Times New Roman" w:hAnsi="Times New Roman" w:cs="Times New Roman"/>
          <w:b/>
          <w:sz w:val="24"/>
          <w:szCs w:val="24"/>
        </w:rPr>
        <w:t>2</w:t>
      </w:r>
      <w:r w:rsidR="0074561C" w:rsidRPr="00D3478C">
        <w:rPr>
          <w:rFonts w:ascii="Times New Roman" w:hAnsi="Times New Roman" w:cs="Times New Roman"/>
          <w:b/>
          <w:sz w:val="24"/>
          <w:szCs w:val="24"/>
        </w:rPr>
        <w:t xml:space="preserve"> </w:t>
      </w:r>
      <w:r w:rsidR="00D92B11" w:rsidRPr="00DA5B00">
        <w:rPr>
          <w:rFonts w:ascii="Times New Roman" w:hAnsi="Times New Roman" w:cs="Times New Roman"/>
          <w:bCs/>
          <w:color w:val="2A2B2E"/>
          <w:sz w:val="24"/>
          <w:szCs w:val="24"/>
        </w:rPr>
        <w:t>IHC level of FOXQ1 in low and high expression groups.</w:t>
      </w:r>
    </w:p>
    <w:p w14:paraId="0DB4E91F" w14:textId="5209052B" w:rsidR="000877AD" w:rsidRPr="00EF42D8" w:rsidRDefault="004E1F52" w:rsidP="00EF42D8">
      <w:pPr>
        <w:spacing w:line="360" w:lineRule="auto"/>
        <w:rPr>
          <w:rFonts w:ascii="Times New Roman" w:hAnsi="Times New Roman" w:cs="Times New Roman"/>
          <w:color w:val="000000"/>
          <w:sz w:val="24"/>
          <w:szCs w:val="24"/>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sz w:val="24"/>
          <w:szCs w:val="24"/>
        </w:rPr>
        <w:t xml:space="preserve"> Fig. </w:t>
      </w:r>
      <w:r w:rsidR="00F4187C">
        <w:rPr>
          <w:rFonts w:ascii="Times New Roman" w:hAnsi="Times New Roman" w:cs="Times New Roman"/>
          <w:b/>
          <w:sz w:val="24"/>
          <w:szCs w:val="24"/>
        </w:rPr>
        <w:t>S</w:t>
      </w:r>
      <w:r w:rsidR="005A347F">
        <w:rPr>
          <w:rFonts w:ascii="Times New Roman" w:hAnsi="Times New Roman" w:cs="Times New Roman"/>
          <w:b/>
          <w:sz w:val="24"/>
          <w:szCs w:val="24"/>
        </w:rPr>
        <w:t>3</w:t>
      </w:r>
      <w:r w:rsidRPr="003A3A85">
        <w:rPr>
          <w:rFonts w:ascii="Times New Roman" w:hAnsi="Times New Roman" w:cs="Times New Roman"/>
          <w:b/>
          <w:sz w:val="24"/>
          <w:szCs w:val="24"/>
        </w:rPr>
        <w:t xml:space="preserve"> </w:t>
      </w:r>
      <w:r w:rsidRPr="00DA5B00">
        <w:rPr>
          <w:rFonts w:ascii="Times New Roman" w:hAnsi="Times New Roman" w:cs="Times New Roman"/>
          <w:bCs/>
          <w:sz w:val="24"/>
          <w:szCs w:val="24"/>
        </w:rPr>
        <w:t xml:space="preserve">Basic expression of FOXQ1 in OC cell lines and </w:t>
      </w:r>
      <w:r w:rsidRPr="00DA5B00">
        <w:rPr>
          <w:rFonts w:ascii="Times New Roman" w:eastAsia="等线" w:hAnsi="Times New Roman" w:cs="Times New Roman"/>
          <w:bCs/>
          <w:sz w:val="24"/>
          <w:szCs w:val="24"/>
        </w:rPr>
        <w:t>validation</w:t>
      </w:r>
      <w:r w:rsidRPr="00DA5B00">
        <w:rPr>
          <w:rFonts w:ascii="Times New Roman" w:hAnsi="Times New Roman" w:cs="Times New Roman"/>
          <w:bCs/>
          <w:sz w:val="24"/>
          <w:szCs w:val="24"/>
        </w:rPr>
        <w:t xml:space="preserve"> of stable cell line construction.</w:t>
      </w:r>
      <w:r w:rsidRPr="00DA5B00">
        <w:rPr>
          <w:rFonts w:ascii="Times New Roman" w:hAnsi="Times New Roman" w:cs="Times New Roman" w:hint="eastAsia"/>
          <w:bCs/>
          <w:sz w:val="24"/>
          <w:szCs w:val="24"/>
        </w:rPr>
        <w:t xml:space="preserve"> </w:t>
      </w:r>
      <w:r w:rsidRPr="003A3A85">
        <w:rPr>
          <w:rFonts w:ascii="Times New Roman" w:hAnsi="Times New Roman" w:cs="Times New Roman"/>
          <w:b/>
          <w:bCs/>
          <w:color w:val="000000"/>
          <w:sz w:val="24"/>
          <w:szCs w:val="24"/>
        </w:rPr>
        <w:t>A, B</w:t>
      </w:r>
      <w:r w:rsidRPr="003A3A85">
        <w:rPr>
          <w:rFonts w:ascii="Times New Roman" w:hAnsi="Times New Roman" w:cs="Times New Roman"/>
          <w:color w:val="000000"/>
          <w:sz w:val="24"/>
          <w:szCs w:val="24"/>
        </w:rPr>
        <w:t xml:space="preserve"> WB and qRT</w:t>
      </w:r>
      <w:r w:rsidRPr="003A3A85">
        <w:rPr>
          <w:rFonts w:ascii="Times New Roman" w:hAnsi="Times New Roman" w:cs="Times New Roman" w:hint="eastAsia"/>
          <w:color w:val="000000"/>
          <w:sz w:val="24"/>
          <w:szCs w:val="24"/>
        </w:rPr>
        <w:t>-</w:t>
      </w:r>
      <w:r w:rsidRPr="003A3A85">
        <w:rPr>
          <w:rFonts w:ascii="Times New Roman" w:hAnsi="Times New Roman" w:cs="Times New Roman"/>
          <w:color w:val="000000"/>
          <w:sz w:val="24"/>
          <w:szCs w:val="24"/>
        </w:rPr>
        <w:t xml:space="preserve">PCR analyses of FOXQ1 expression in 10 OC cell lines. </w:t>
      </w:r>
      <w:r w:rsidRPr="003A3A85">
        <w:rPr>
          <w:rFonts w:ascii="Times New Roman" w:hAnsi="Times New Roman" w:cs="Times New Roman"/>
          <w:b/>
          <w:bCs/>
          <w:color w:val="000000"/>
          <w:sz w:val="24"/>
          <w:szCs w:val="24"/>
        </w:rPr>
        <w:t>C, D</w:t>
      </w:r>
      <w:r w:rsidRPr="003A3A85">
        <w:rPr>
          <w:rFonts w:ascii="Times New Roman" w:hAnsi="Times New Roman" w:cs="Times New Roman"/>
          <w:color w:val="000000"/>
          <w:sz w:val="24"/>
          <w:szCs w:val="24"/>
        </w:rPr>
        <w:t xml:space="preserve"> qRT</w:t>
      </w:r>
      <w:r w:rsidRPr="003A3A85">
        <w:rPr>
          <w:rFonts w:ascii="Times New Roman" w:hAnsi="Times New Roman" w:cs="Times New Roman" w:hint="eastAsia"/>
          <w:color w:val="000000"/>
          <w:sz w:val="24"/>
          <w:szCs w:val="24"/>
        </w:rPr>
        <w:t>-</w:t>
      </w:r>
      <w:r w:rsidRPr="003A3A85">
        <w:rPr>
          <w:rFonts w:ascii="Times New Roman" w:hAnsi="Times New Roman" w:cs="Times New Roman"/>
          <w:color w:val="000000"/>
          <w:sz w:val="24"/>
          <w:szCs w:val="24"/>
        </w:rPr>
        <w:t>PCR and WB analyses of FOXQ1 levels following FOXQ1 overexpression and knockdown.</w:t>
      </w:r>
    </w:p>
    <w:p w14:paraId="6806A5C0" w14:textId="3F1812CB" w:rsidR="000877AD" w:rsidRPr="00EF42D8" w:rsidRDefault="004E1F52" w:rsidP="004E1F52">
      <w:pPr>
        <w:spacing w:line="360" w:lineRule="auto"/>
        <w:rPr>
          <w:rFonts w:ascii="Times New Roman" w:hAnsi="Times New Roman" w:cs="Times New Roman"/>
          <w:b/>
          <w:bCs/>
          <w:color w:val="2A2B2E"/>
          <w:sz w:val="24"/>
          <w:szCs w:val="24"/>
        </w:rPr>
      </w:pPr>
      <w:bookmarkStart w:id="16" w:name="OLE_LINK2"/>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Fig. </w:t>
      </w:r>
      <w:r w:rsidR="00F4187C">
        <w:rPr>
          <w:rFonts w:ascii="Times New Roman" w:hAnsi="Times New Roman" w:cs="Times New Roman"/>
          <w:b/>
          <w:bCs/>
          <w:sz w:val="24"/>
          <w:szCs w:val="24"/>
        </w:rPr>
        <w:t>S</w:t>
      </w:r>
      <w:r w:rsidR="005A347F">
        <w:rPr>
          <w:rFonts w:ascii="Times New Roman" w:hAnsi="Times New Roman" w:cs="Times New Roman"/>
          <w:b/>
          <w:bCs/>
          <w:sz w:val="24"/>
          <w:szCs w:val="24"/>
        </w:rPr>
        <w:t>4</w:t>
      </w:r>
      <w:r w:rsidRPr="00DA5B00">
        <w:rPr>
          <w:rFonts w:ascii="Times New Roman" w:hAnsi="Times New Roman" w:cs="Times New Roman"/>
          <w:sz w:val="24"/>
          <w:szCs w:val="24"/>
        </w:rPr>
        <w:t xml:space="preserve"> </w:t>
      </w:r>
      <w:r w:rsidRPr="00DA5B00">
        <w:rPr>
          <w:rFonts w:ascii="Times New Roman" w:hAnsi="Times New Roman" w:cs="Times New Roman"/>
          <w:color w:val="2A2B2E"/>
          <w:sz w:val="24"/>
          <w:szCs w:val="24"/>
        </w:rPr>
        <w:t>The expression of 16 genes in</w:t>
      </w:r>
      <w:r w:rsidRPr="00DA5B00">
        <w:rPr>
          <w:rFonts w:ascii="Times New Roman" w:eastAsia="等线" w:hAnsi="Times New Roman" w:cs="Times New Roman"/>
          <w:color w:val="2A2B2E"/>
          <w:sz w:val="24"/>
          <w:szCs w:val="24"/>
        </w:rPr>
        <w:t xml:space="preserve"> the</w:t>
      </w:r>
      <w:r w:rsidRPr="00DA5B00">
        <w:rPr>
          <w:rFonts w:ascii="Times New Roman" w:hAnsi="Times New Roman" w:cs="Times New Roman"/>
          <w:color w:val="2A2B2E"/>
          <w:sz w:val="24"/>
          <w:szCs w:val="24"/>
        </w:rPr>
        <w:t xml:space="preserve"> GEPIA database.</w:t>
      </w:r>
    </w:p>
    <w:bookmarkEnd w:id="16"/>
    <w:p w14:paraId="0846B5A2" w14:textId="1995DD3A" w:rsidR="000877AD" w:rsidRPr="00EF42D8" w:rsidRDefault="004E1F52" w:rsidP="00EF42D8">
      <w:pPr>
        <w:spacing w:line="360" w:lineRule="auto"/>
        <w:rPr>
          <w:rFonts w:ascii="Times New Roman" w:hAnsi="Times New Roman" w:cs="Times New Roman"/>
          <w:b/>
          <w:bCs/>
          <w:color w:val="2A2B2E"/>
          <w:sz w:val="24"/>
          <w:szCs w:val="24"/>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Fig. </w:t>
      </w:r>
      <w:r w:rsidR="00F4187C">
        <w:rPr>
          <w:rFonts w:ascii="Times New Roman" w:hAnsi="Times New Roman" w:cs="Times New Roman"/>
          <w:b/>
          <w:bCs/>
          <w:sz w:val="24"/>
          <w:szCs w:val="24"/>
        </w:rPr>
        <w:t>S</w:t>
      </w:r>
      <w:r w:rsidR="005A347F">
        <w:rPr>
          <w:rFonts w:ascii="Times New Roman" w:hAnsi="Times New Roman" w:cs="Times New Roman"/>
          <w:b/>
          <w:bCs/>
          <w:sz w:val="24"/>
          <w:szCs w:val="24"/>
        </w:rPr>
        <w:t>5</w:t>
      </w:r>
      <w:r w:rsidRPr="003A3A85">
        <w:rPr>
          <w:rFonts w:ascii="Times New Roman" w:hAnsi="Times New Roman" w:cs="Times New Roman"/>
          <w:b/>
          <w:bCs/>
          <w:sz w:val="24"/>
          <w:szCs w:val="24"/>
        </w:rPr>
        <w:t xml:space="preserve"> </w:t>
      </w:r>
      <w:r w:rsidRPr="00DA5B00">
        <w:rPr>
          <w:rFonts w:ascii="Times New Roman" w:hAnsi="Times New Roman" w:cs="Times New Roman"/>
          <w:color w:val="2A2B2E"/>
          <w:sz w:val="24"/>
          <w:szCs w:val="24"/>
        </w:rPr>
        <w:t>Correlation analysis between these 16 genes and FOXQ1 in</w:t>
      </w:r>
      <w:r w:rsidRPr="00DA5B00">
        <w:rPr>
          <w:rFonts w:ascii="Times New Roman" w:eastAsia="等线" w:hAnsi="Times New Roman" w:cs="Times New Roman"/>
          <w:color w:val="2A2B2E"/>
          <w:sz w:val="24"/>
          <w:szCs w:val="24"/>
        </w:rPr>
        <w:t xml:space="preserve"> the</w:t>
      </w:r>
      <w:r w:rsidRPr="00DA5B00">
        <w:rPr>
          <w:rFonts w:ascii="Times New Roman" w:hAnsi="Times New Roman" w:cs="Times New Roman"/>
          <w:color w:val="2A2B2E"/>
          <w:sz w:val="24"/>
          <w:szCs w:val="24"/>
        </w:rPr>
        <w:t xml:space="preserve"> GEPIA database.</w:t>
      </w:r>
    </w:p>
    <w:p w14:paraId="67A5E058" w14:textId="2554A7A1" w:rsidR="000877AD" w:rsidRPr="00EF42D8" w:rsidRDefault="004E1F52" w:rsidP="004E1F52">
      <w:pPr>
        <w:spacing w:line="360" w:lineRule="auto"/>
        <w:rPr>
          <w:rFonts w:ascii="Times New Roman" w:hAnsi="Times New Roman" w:cs="Times New Roman"/>
          <w:color w:val="2A2B2E"/>
          <w:sz w:val="24"/>
          <w:szCs w:val="24"/>
          <w:shd w:val="clear" w:color="auto" w:fill="FFFFFF"/>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Fig. </w:t>
      </w:r>
      <w:r w:rsidR="00F4187C">
        <w:rPr>
          <w:rFonts w:ascii="Times New Roman" w:hAnsi="Times New Roman" w:cs="Times New Roman"/>
          <w:b/>
          <w:bCs/>
          <w:sz w:val="24"/>
          <w:szCs w:val="24"/>
        </w:rPr>
        <w:t>S</w:t>
      </w:r>
      <w:r w:rsidR="005A347F">
        <w:rPr>
          <w:rFonts w:ascii="Times New Roman" w:hAnsi="Times New Roman" w:cs="Times New Roman"/>
          <w:b/>
          <w:bCs/>
          <w:sz w:val="24"/>
          <w:szCs w:val="24"/>
        </w:rPr>
        <w:t>6</w:t>
      </w:r>
      <w:r w:rsidRPr="003A3A85">
        <w:rPr>
          <w:rFonts w:ascii="Times New Roman" w:hAnsi="Times New Roman" w:cs="Times New Roman"/>
          <w:b/>
          <w:bCs/>
          <w:sz w:val="24"/>
          <w:szCs w:val="24"/>
        </w:rPr>
        <w:t xml:space="preserve"> </w:t>
      </w:r>
      <w:r w:rsidRPr="00DA5B00">
        <w:rPr>
          <w:rFonts w:ascii="Times New Roman" w:hAnsi="Times New Roman" w:cs="Times New Roman"/>
          <w:color w:val="2A2B2E"/>
          <w:sz w:val="24"/>
          <w:szCs w:val="24"/>
          <w:shd w:val="clear" w:color="auto" w:fill="FFFFFF"/>
        </w:rPr>
        <w:t>C</w:t>
      </w:r>
      <w:r w:rsidRPr="00DA5B00">
        <w:rPr>
          <w:rFonts w:ascii="Times New Roman" w:hAnsi="Times New Roman" w:cs="Times New Roman" w:hint="eastAsia"/>
          <w:color w:val="2A2B2E"/>
          <w:sz w:val="24"/>
          <w:szCs w:val="24"/>
          <w:shd w:val="clear" w:color="auto" w:fill="FFFFFF"/>
        </w:rPr>
        <w:t>h</w:t>
      </w:r>
      <w:r w:rsidRPr="00DA5B00">
        <w:rPr>
          <w:rFonts w:ascii="Times New Roman" w:hAnsi="Times New Roman" w:cs="Times New Roman"/>
          <w:color w:val="2A2B2E"/>
          <w:sz w:val="24"/>
          <w:szCs w:val="24"/>
          <w:shd w:val="clear" w:color="auto" w:fill="FFFFFF"/>
        </w:rPr>
        <w:t xml:space="preserve">IP products were verified by qPCR, and the results showed that LAMB3 had the highest enrichment degree. </w:t>
      </w:r>
      <w:r w:rsidRPr="00DA5B00">
        <w:rPr>
          <w:rFonts w:ascii="Times New Roman" w:hAnsi="Times New Roman" w:cs="Times New Roman"/>
          <w:sz w:val="24"/>
          <w:szCs w:val="24"/>
        </w:rPr>
        <w:t>“n</w:t>
      </w:r>
      <w:r w:rsidRPr="003A3A85">
        <w:rPr>
          <w:rFonts w:ascii="Times New Roman" w:hAnsi="Times New Roman" w:cs="Times New Roman"/>
          <w:sz w:val="24"/>
          <w:szCs w:val="24"/>
        </w:rPr>
        <w:t>s”</w:t>
      </w:r>
      <w:r w:rsidRPr="003A3A85">
        <w:rPr>
          <w:rFonts w:ascii="Times New Roman" w:hAnsi="Times New Roman" w:cs="Times New Roman"/>
          <w:color w:val="2A2B2E"/>
          <w:sz w:val="24"/>
          <w:szCs w:val="24"/>
          <w:shd w:val="clear" w:color="auto" w:fill="FFFFFF"/>
        </w:rPr>
        <w:t xml:space="preserve"> indicates </w:t>
      </w:r>
      <w:hyperlink r:id="rId11" w:history="1">
        <w:r w:rsidRPr="003A3A85">
          <w:rPr>
            <w:rFonts w:ascii="Times New Roman" w:hAnsi="Times New Roman" w:cs="Times New Roman"/>
            <w:color w:val="2A2B2E"/>
            <w:sz w:val="24"/>
            <w:szCs w:val="24"/>
          </w:rPr>
          <w:t>no statistical significance</w:t>
        </w:r>
      </w:hyperlink>
      <w:r w:rsidRPr="003A3A85">
        <w:rPr>
          <w:rFonts w:ascii="Times New Roman" w:hAnsi="Times New Roman" w:cs="Times New Roman"/>
          <w:color w:val="2A2B2E"/>
          <w:sz w:val="24"/>
          <w:szCs w:val="24"/>
          <w:shd w:val="clear" w:color="auto" w:fill="FFFFFF"/>
        </w:rPr>
        <w:t>.</w:t>
      </w:r>
    </w:p>
    <w:p w14:paraId="48C7B98B" w14:textId="3BAF8FC0" w:rsidR="000877AD" w:rsidRPr="00EF42D8" w:rsidRDefault="004E1F52" w:rsidP="00EF42D8">
      <w:pPr>
        <w:spacing w:line="360" w:lineRule="auto"/>
        <w:rPr>
          <w:rFonts w:ascii="Times New Roman" w:hAnsi="Times New Roman" w:cs="Times New Roman"/>
          <w:color w:val="2A2B2E"/>
          <w:sz w:val="24"/>
          <w:szCs w:val="24"/>
          <w:shd w:val="clear" w:color="auto" w:fill="FFFFFF"/>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Fig. </w:t>
      </w:r>
      <w:r w:rsidR="00F4187C">
        <w:rPr>
          <w:rFonts w:ascii="Times New Roman" w:hAnsi="Times New Roman" w:cs="Times New Roman"/>
          <w:b/>
          <w:bCs/>
          <w:sz w:val="24"/>
          <w:szCs w:val="24"/>
        </w:rPr>
        <w:t>S</w:t>
      </w:r>
      <w:r w:rsidR="005A347F">
        <w:rPr>
          <w:rFonts w:ascii="Times New Roman" w:hAnsi="Times New Roman" w:cs="Times New Roman"/>
          <w:b/>
          <w:bCs/>
          <w:sz w:val="24"/>
          <w:szCs w:val="24"/>
        </w:rPr>
        <w:t>7</w:t>
      </w:r>
      <w:r w:rsidRPr="003A3A85">
        <w:rPr>
          <w:rFonts w:ascii="Times New Roman" w:hAnsi="Times New Roman" w:cs="Times New Roman"/>
          <w:b/>
          <w:bCs/>
          <w:sz w:val="24"/>
          <w:szCs w:val="24"/>
        </w:rPr>
        <w:t xml:space="preserve"> </w:t>
      </w:r>
      <w:r w:rsidRPr="00DA5B00">
        <w:rPr>
          <w:rFonts w:ascii="Times New Roman" w:hAnsi="Times New Roman" w:cs="Times New Roman"/>
          <w:sz w:val="24"/>
          <w:szCs w:val="24"/>
        </w:rPr>
        <w:t>LAMB3 is overexpressed in OC and clinically associated with patient prognosis.</w:t>
      </w:r>
      <w:r w:rsidRPr="003A3A85">
        <w:rPr>
          <w:rFonts w:ascii="Times New Roman" w:hAnsi="Times New Roman" w:cs="Times New Roman"/>
          <w:b/>
          <w:bCs/>
          <w:sz w:val="24"/>
          <w:szCs w:val="24"/>
        </w:rPr>
        <w:t xml:space="preserve"> A </w:t>
      </w:r>
      <w:r w:rsidRPr="003A3A85">
        <w:rPr>
          <w:rStyle w:val="transsent"/>
          <w:rFonts w:ascii="Times New Roman" w:hAnsi="Times New Roman" w:cs="Times New Roman"/>
          <w:color w:val="2A2B2E"/>
          <w:sz w:val="24"/>
          <w:szCs w:val="24"/>
          <w:shd w:val="clear" w:color="auto" w:fill="FFFFFF"/>
        </w:rPr>
        <w:t xml:space="preserve">According to the data analysis of our centre, LAMB3 mRNA expression in </w:t>
      </w:r>
      <w:r w:rsidR="00C91AFA">
        <w:rPr>
          <w:rStyle w:val="transsent"/>
          <w:rFonts w:ascii="Times New Roman" w:hAnsi="Times New Roman" w:cs="Times New Roman"/>
          <w:color w:val="2A2B2E"/>
          <w:sz w:val="24"/>
          <w:szCs w:val="24"/>
          <w:shd w:val="clear" w:color="auto" w:fill="FFFFFF"/>
        </w:rPr>
        <w:t>OC</w:t>
      </w:r>
      <w:r w:rsidRPr="003A3A85">
        <w:rPr>
          <w:rStyle w:val="transsent"/>
          <w:rFonts w:ascii="Times New Roman" w:hAnsi="Times New Roman" w:cs="Times New Roman"/>
          <w:color w:val="2A2B2E"/>
          <w:sz w:val="24"/>
          <w:szCs w:val="24"/>
          <w:shd w:val="clear" w:color="auto" w:fill="FFFFFF"/>
        </w:rPr>
        <w:t xml:space="preserve"> was significantly higher than that in normal ovarian epithelial tissue (</w:t>
      </w:r>
      <w:r w:rsidR="008E7814">
        <w:rPr>
          <w:rStyle w:val="transsent"/>
          <w:rFonts w:ascii="Times New Roman" w:hAnsi="Times New Roman" w:cs="Times New Roman"/>
          <w:color w:val="2A2B2E"/>
          <w:sz w:val="24"/>
          <w:szCs w:val="24"/>
          <w:shd w:val="clear" w:color="auto" w:fill="FFFFFF"/>
        </w:rPr>
        <w:t>***</w:t>
      </w:r>
      <w:r w:rsidRPr="003A3A85">
        <w:rPr>
          <w:rStyle w:val="transsent"/>
          <w:rFonts w:ascii="Times New Roman" w:hAnsi="Times New Roman" w:cs="Times New Roman"/>
          <w:i/>
          <w:iCs/>
          <w:color w:val="2A2B2E"/>
          <w:sz w:val="24"/>
          <w:szCs w:val="24"/>
          <w:shd w:val="clear" w:color="auto" w:fill="FFFFFF"/>
        </w:rPr>
        <w:t>P</w:t>
      </w:r>
      <w:r w:rsidRPr="003A3A85">
        <w:rPr>
          <w:rStyle w:val="transsent"/>
          <w:rFonts w:ascii="Times New Roman" w:hAnsi="Times New Roman" w:cs="Times New Roman"/>
          <w:color w:val="2A2B2E"/>
          <w:sz w:val="24"/>
          <w:szCs w:val="24"/>
          <w:shd w:val="clear" w:color="auto" w:fill="FFFFFF"/>
        </w:rPr>
        <w:t xml:space="preserve"> &lt; 0.001).</w:t>
      </w:r>
      <w:r w:rsidRPr="003A3A85">
        <w:rPr>
          <w:rFonts w:ascii="Times New Roman" w:hAnsi="Times New Roman" w:cs="Times New Roman"/>
          <w:b/>
          <w:bCs/>
          <w:sz w:val="24"/>
          <w:szCs w:val="24"/>
        </w:rPr>
        <w:t xml:space="preserve"> B </w:t>
      </w:r>
      <w:r w:rsidRPr="003A3A85">
        <w:rPr>
          <w:rFonts w:ascii="Times New Roman" w:eastAsia="等线" w:hAnsi="Times New Roman" w:cs="Times New Roman"/>
          <w:color w:val="2A2B2E"/>
          <w:sz w:val="24"/>
          <w:szCs w:val="24"/>
        </w:rPr>
        <w:t>By</w:t>
      </w:r>
      <w:r w:rsidRPr="003A3A85">
        <w:rPr>
          <w:rFonts w:ascii="Times New Roman" w:hAnsi="Times New Roman" w:cs="Times New Roman"/>
          <w:color w:val="2A2B2E"/>
          <w:sz w:val="24"/>
          <w:szCs w:val="24"/>
          <w:shd w:val="clear" w:color="auto" w:fill="FFFFFF"/>
        </w:rPr>
        <w:t xml:space="preserve"> analysing the data </w:t>
      </w:r>
      <w:r w:rsidRPr="003A3A85">
        <w:rPr>
          <w:rFonts w:ascii="Times New Roman" w:eastAsia="等线" w:hAnsi="Times New Roman" w:cs="Times New Roman"/>
          <w:color w:val="2A2B2E"/>
          <w:sz w:val="24"/>
          <w:szCs w:val="24"/>
        </w:rPr>
        <w:t>from</w:t>
      </w:r>
      <w:r w:rsidRPr="003A3A85">
        <w:rPr>
          <w:rFonts w:ascii="Times New Roman" w:hAnsi="Times New Roman" w:cs="Times New Roman"/>
          <w:color w:val="2A2B2E"/>
          <w:sz w:val="24"/>
          <w:szCs w:val="24"/>
          <w:shd w:val="clear" w:color="auto" w:fill="FFFFFF"/>
        </w:rPr>
        <w:t xml:space="preserve"> our centre, </w:t>
      </w:r>
      <w:r w:rsidRPr="003A3A85">
        <w:rPr>
          <w:rFonts w:ascii="Times New Roman" w:eastAsia="等线" w:hAnsi="Times New Roman" w:cs="Times New Roman"/>
          <w:color w:val="2A2B2E"/>
          <w:sz w:val="24"/>
          <w:szCs w:val="24"/>
        </w:rPr>
        <w:t>we</w:t>
      </w:r>
      <w:r w:rsidRPr="003A3A85">
        <w:rPr>
          <w:rFonts w:ascii="Times New Roman" w:hAnsi="Times New Roman" w:cs="Times New Roman"/>
          <w:color w:val="2A2B2E"/>
          <w:sz w:val="24"/>
          <w:szCs w:val="24"/>
          <w:shd w:val="clear" w:color="auto" w:fill="FFFFFF"/>
        </w:rPr>
        <w:t xml:space="preserve"> found that LAMB3 mRNA is strongly correlated with FOXQ1 mRNA (</w:t>
      </w:r>
      <w:r w:rsidRPr="003A3A85">
        <w:rPr>
          <w:rFonts w:ascii="Times New Roman" w:hAnsi="Times New Roman" w:cs="Times New Roman"/>
          <w:i/>
          <w:iCs/>
          <w:color w:val="2A2B2E"/>
          <w:sz w:val="24"/>
          <w:szCs w:val="24"/>
          <w:shd w:val="clear" w:color="auto" w:fill="FFFFFF"/>
        </w:rPr>
        <w:t>r</w:t>
      </w:r>
      <w:r w:rsidRPr="003A3A85">
        <w:rPr>
          <w:rFonts w:ascii="Times New Roman" w:hAnsi="Times New Roman" w:cs="Times New Roman"/>
          <w:color w:val="2A2B2E"/>
          <w:sz w:val="24"/>
          <w:szCs w:val="24"/>
          <w:shd w:val="clear" w:color="auto" w:fill="FFFFFF"/>
        </w:rPr>
        <w:t xml:space="preserve"> = 0.436,</w:t>
      </w:r>
      <w:r w:rsidRPr="003A3A85">
        <w:rPr>
          <w:rFonts w:ascii="Times New Roman" w:hAnsi="Times New Roman" w:cs="Times New Roman"/>
          <w:i/>
          <w:iCs/>
          <w:color w:val="2A2B2E"/>
          <w:sz w:val="24"/>
          <w:szCs w:val="24"/>
          <w:shd w:val="clear" w:color="auto" w:fill="FFFFFF"/>
        </w:rPr>
        <w:t xml:space="preserve"> </w:t>
      </w:r>
      <w:r w:rsidR="008E7814">
        <w:rPr>
          <w:rFonts w:ascii="Times New Roman" w:hAnsi="Times New Roman" w:cs="Times New Roman"/>
          <w:i/>
          <w:iCs/>
          <w:color w:val="2A2B2E"/>
          <w:sz w:val="24"/>
          <w:szCs w:val="24"/>
          <w:shd w:val="clear" w:color="auto" w:fill="FFFFFF"/>
        </w:rPr>
        <w:t>***</w:t>
      </w:r>
      <w:r w:rsidRPr="003A3A85">
        <w:rPr>
          <w:rStyle w:val="transsent"/>
          <w:rFonts w:ascii="Times New Roman" w:hAnsi="Times New Roman" w:cs="Times New Roman"/>
          <w:i/>
          <w:iCs/>
          <w:color w:val="2A2B2E"/>
          <w:sz w:val="24"/>
          <w:szCs w:val="24"/>
          <w:shd w:val="clear" w:color="auto" w:fill="FFFFFF"/>
        </w:rPr>
        <w:t>P</w:t>
      </w:r>
      <w:r w:rsidRPr="003A3A85">
        <w:rPr>
          <w:rStyle w:val="transsent"/>
          <w:rFonts w:ascii="Times New Roman" w:hAnsi="Times New Roman" w:cs="Times New Roman"/>
          <w:color w:val="2A2B2E"/>
          <w:sz w:val="24"/>
          <w:szCs w:val="24"/>
          <w:shd w:val="clear" w:color="auto" w:fill="FFFFFF"/>
        </w:rPr>
        <w:t xml:space="preserve"> &lt; 0.001</w:t>
      </w:r>
      <w:r w:rsidRPr="003A3A85">
        <w:rPr>
          <w:rFonts w:ascii="Times New Roman" w:hAnsi="Times New Roman" w:cs="Times New Roman"/>
          <w:color w:val="2A2B2E"/>
          <w:sz w:val="24"/>
          <w:szCs w:val="24"/>
          <w:shd w:val="clear" w:color="auto" w:fill="FFFFFF"/>
        </w:rPr>
        <w:t>).</w:t>
      </w:r>
      <w:r w:rsidRPr="003A3A85">
        <w:rPr>
          <w:rFonts w:ascii="Times New Roman" w:hAnsi="Times New Roman" w:cs="Times New Roman"/>
          <w:b/>
          <w:bCs/>
          <w:sz w:val="24"/>
          <w:szCs w:val="24"/>
        </w:rPr>
        <w:t xml:space="preserve"> </w:t>
      </w:r>
      <w:r w:rsidR="008B5A9E">
        <w:rPr>
          <w:rFonts w:ascii="Times New Roman" w:eastAsia="宋体" w:hAnsi="Times New Roman" w:cs="Times New Roman"/>
          <w:b/>
          <w:bCs/>
          <w:sz w:val="24"/>
          <w:szCs w:val="24"/>
        </w:rPr>
        <w:t>C</w:t>
      </w:r>
      <w:r w:rsidR="008B5A9E" w:rsidRPr="00D842CD">
        <w:rPr>
          <w:rFonts w:ascii="Times New Roman" w:eastAsia="宋体" w:hAnsi="Times New Roman" w:cs="Times New Roman"/>
          <w:b/>
          <w:bCs/>
          <w:sz w:val="24"/>
          <w:szCs w:val="24"/>
        </w:rPr>
        <w:t xml:space="preserve"> </w:t>
      </w:r>
      <w:r w:rsidR="008B5A9E" w:rsidRPr="00D842CD">
        <w:rPr>
          <w:rFonts w:ascii="Times New Roman" w:eastAsia="宋体" w:hAnsi="Times New Roman" w:cs="Times New Roman"/>
          <w:color w:val="2A2B2E"/>
          <w:sz w:val="24"/>
          <w:szCs w:val="24"/>
        </w:rPr>
        <w:t>Representative pictures of samples with low FOXQ1 expression having a lower LAMB3 positive rate compared to samples with high FOXQ1 expression.</w:t>
      </w:r>
      <w:r w:rsidR="008B5A9E" w:rsidRPr="00D842CD">
        <w:rPr>
          <w:rFonts w:ascii="Times New Roman" w:eastAsia="宋体" w:hAnsi="Times New Roman" w:cs="Times New Roman"/>
          <w:b/>
          <w:bCs/>
          <w:color w:val="2A2B2E"/>
          <w:sz w:val="24"/>
          <w:szCs w:val="24"/>
        </w:rPr>
        <w:t xml:space="preserve"> </w:t>
      </w:r>
      <w:r w:rsidR="008B5A9E">
        <w:rPr>
          <w:rFonts w:ascii="Times New Roman" w:eastAsia="宋体" w:hAnsi="Times New Roman" w:cs="Times New Roman"/>
          <w:b/>
          <w:bCs/>
          <w:color w:val="2A2B2E"/>
          <w:sz w:val="24"/>
          <w:szCs w:val="24"/>
        </w:rPr>
        <w:t>D</w:t>
      </w:r>
      <w:r w:rsidR="008B5A9E" w:rsidRPr="00D842CD">
        <w:rPr>
          <w:rFonts w:ascii="Times New Roman" w:eastAsia="宋体" w:hAnsi="Times New Roman" w:cs="Times New Roman"/>
          <w:b/>
          <w:bCs/>
          <w:color w:val="2A2B2E"/>
          <w:sz w:val="24"/>
          <w:szCs w:val="24"/>
        </w:rPr>
        <w:t xml:space="preserve"> </w:t>
      </w:r>
      <w:r w:rsidR="008B5A9E" w:rsidRPr="00D842CD">
        <w:rPr>
          <w:rFonts w:ascii="Times New Roman" w:eastAsia="宋体" w:hAnsi="Times New Roman" w:cs="Times New Roman"/>
          <w:color w:val="2A2B2E"/>
          <w:sz w:val="24"/>
          <w:szCs w:val="24"/>
          <w:shd w:val="clear" w:color="auto" w:fill="FFFFFF"/>
        </w:rPr>
        <w:t>IHC results of TMA showed that 71.9% were S and M in the group with high FOXQ1 expression, and 69.33% were W and N in the group with low FOXQ1 expression.</w:t>
      </w:r>
      <w:r w:rsidRPr="003A3A85">
        <w:rPr>
          <w:rFonts w:ascii="Times New Roman" w:hAnsi="Times New Roman" w:cs="Times New Roman"/>
          <w:b/>
          <w:bCs/>
          <w:sz w:val="24"/>
          <w:szCs w:val="24"/>
        </w:rPr>
        <w:t xml:space="preserve"> E, F </w:t>
      </w:r>
      <w:r w:rsidRPr="003A3A85">
        <w:rPr>
          <w:rFonts w:ascii="Times New Roman" w:hAnsi="Times New Roman" w:cs="Times New Roman"/>
          <w:color w:val="2A2B2E"/>
          <w:sz w:val="24"/>
          <w:szCs w:val="24"/>
          <w:shd w:val="clear" w:color="auto" w:fill="FFFFFF"/>
        </w:rPr>
        <w:t xml:space="preserve">By dividing LAMB3 into two groups according to the </w:t>
      </w:r>
      <w:r w:rsidRPr="003A3A85">
        <w:rPr>
          <w:rFonts w:ascii="Times New Roman" w:hAnsi="Times New Roman" w:cs="Times New Roman" w:hint="eastAsia"/>
          <w:color w:val="2A2B2E"/>
          <w:sz w:val="24"/>
          <w:szCs w:val="24"/>
          <w:shd w:val="clear" w:color="auto" w:fill="FFFFFF"/>
        </w:rPr>
        <w:t>protein</w:t>
      </w:r>
      <w:r w:rsidRPr="003A3A85">
        <w:rPr>
          <w:rFonts w:ascii="Times New Roman" w:hAnsi="Times New Roman" w:cs="Times New Roman"/>
          <w:color w:val="2A2B2E"/>
          <w:sz w:val="24"/>
          <w:szCs w:val="24"/>
          <w:shd w:val="clear" w:color="auto" w:fill="FFFFFF"/>
        </w:rPr>
        <w:t xml:space="preserve"> level, it was found that LAMB3 with high expression had poor survival </w:t>
      </w:r>
      <w:r w:rsidRPr="003A3A85">
        <w:rPr>
          <w:rStyle w:val="transsent"/>
          <w:rFonts w:ascii="Times New Roman" w:hAnsi="Times New Roman" w:cs="Times New Roman"/>
          <w:sz w:val="24"/>
          <w:szCs w:val="24"/>
          <w:shd w:val="clear" w:color="auto" w:fill="FFFFFF"/>
        </w:rPr>
        <w:t>(</w:t>
      </w:r>
      <w:r w:rsidR="008E7814">
        <w:rPr>
          <w:rStyle w:val="transsent"/>
          <w:rFonts w:ascii="Times New Roman" w:hAnsi="Times New Roman" w:cs="Times New Roman"/>
          <w:sz w:val="24"/>
          <w:szCs w:val="24"/>
          <w:shd w:val="clear" w:color="auto" w:fill="FFFFFF"/>
        </w:rPr>
        <w:t>***</w:t>
      </w:r>
      <w:r w:rsidRPr="003A3A85">
        <w:rPr>
          <w:rFonts w:ascii="Times New Roman" w:eastAsia="等线" w:hAnsi="Times New Roman" w:cs="Times New Roman"/>
          <w:i/>
          <w:iCs/>
          <w:sz w:val="24"/>
          <w:szCs w:val="24"/>
        </w:rPr>
        <w:t xml:space="preserve">P-OS </w:t>
      </w:r>
      <w:r w:rsidRPr="003A3A85">
        <w:rPr>
          <w:rFonts w:ascii="Times New Roman" w:eastAsia="等线" w:hAnsi="Times New Roman" w:cs="Times New Roman"/>
          <w:sz w:val="24"/>
          <w:szCs w:val="24"/>
        </w:rPr>
        <w:t>&lt; 0</w:t>
      </w:r>
      <w:r w:rsidRPr="003A3A85">
        <w:rPr>
          <w:rFonts w:ascii="Times New Roman" w:hAnsi="Times New Roman" w:cs="Times New Roman"/>
          <w:sz w:val="24"/>
          <w:szCs w:val="24"/>
        </w:rPr>
        <w:t>.001</w:t>
      </w:r>
      <w:r w:rsidRPr="003A3A85">
        <w:rPr>
          <w:rStyle w:val="transsent"/>
          <w:rFonts w:ascii="Times New Roman" w:hAnsi="Times New Roman" w:cs="Times New Roman"/>
          <w:sz w:val="24"/>
          <w:szCs w:val="24"/>
          <w:shd w:val="clear" w:color="auto" w:fill="FFFFFF"/>
        </w:rPr>
        <w:t>, HR</w:t>
      </w:r>
      <w:r>
        <w:rPr>
          <w:rStyle w:val="transsent"/>
          <w:rFonts w:ascii="Times New Roman" w:hAnsi="Times New Roman" w:cs="Times New Roman"/>
          <w:sz w:val="24"/>
          <w:szCs w:val="24"/>
          <w:shd w:val="clear" w:color="auto" w:fill="FFFFFF"/>
        </w:rPr>
        <w:t xml:space="preserve"> =</w:t>
      </w:r>
      <w:r w:rsidRPr="003A3A85">
        <w:rPr>
          <w:rStyle w:val="transsent"/>
          <w:rFonts w:ascii="Times New Roman" w:hAnsi="Times New Roman" w:cs="Times New Roman"/>
          <w:sz w:val="24"/>
          <w:szCs w:val="24"/>
          <w:shd w:val="clear" w:color="auto" w:fill="FFFFFF"/>
        </w:rPr>
        <w:t xml:space="preserve"> 0.44, 95% CI (0.27 - 0.70); </w:t>
      </w:r>
      <w:r w:rsidR="008E7814">
        <w:rPr>
          <w:rStyle w:val="transsent"/>
          <w:rFonts w:ascii="Times New Roman" w:hAnsi="Times New Roman" w:cs="Times New Roman"/>
          <w:sz w:val="24"/>
          <w:szCs w:val="24"/>
          <w:shd w:val="clear" w:color="auto" w:fill="FFFFFF"/>
        </w:rPr>
        <w:t>*</w:t>
      </w:r>
      <w:r w:rsidRPr="003A3A85">
        <w:rPr>
          <w:rFonts w:ascii="Times New Roman" w:eastAsia="等线" w:hAnsi="Times New Roman" w:cs="Times New Roman"/>
          <w:i/>
          <w:iCs/>
          <w:sz w:val="24"/>
          <w:szCs w:val="24"/>
        </w:rPr>
        <w:t>P-</w:t>
      </w:r>
      <w:r w:rsidR="005A347F">
        <w:rPr>
          <w:rFonts w:ascii="Times New Roman" w:eastAsia="等线" w:hAnsi="Times New Roman" w:cs="Times New Roman"/>
          <w:i/>
          <w:iCs/>
          <w:sz w:val="24"/>
          <w:szCs w:val="24"/>
        </w:rPr>
        <w:t>PF</w:t>
      </w:r>
      <w:r w:rsidRPr="003A3A85">
        <w:rPr>
          <w:rFonts w:ascii="Times New Roman" w:eastAsia="等线" w:hAnsi="Times New Roman" w:cs="Times New Roman"/>
          <w:i/>
          <w:iCs/>
          <w:sz w:val="24"/>
          <w:szCs w:val="24"/>
        </w:rPr>
        <w:t xml:space="preserve">S </w:t>
      </w:r>
      <w:r w:rsidRPr="003A3A85">
        <w:rPr>
          <w:rFonts w:ascii="Times New Roman" w:eastAsia="等线" w:hAnsi="Times New Roman" w:cs="Times New Roman"/>
          <w:sz w:val="24"/>
          <w:szCs w:val="24"/>
        </w:rPr>
        <w:t>&lt; 0</w:t>
      </w:r>
      <w:r w:rsidRPr="003A3A85">
        <w:rPr>
          <w:rFonts w:ascii="Times New Roman" w:hAnsi="Times New Roman" w:cs="Times New Roman"/>
          <w:sz w:val="24"/>
          <w:szCs w:val="24"/>
        </w:rPr>
        <w:t>.05, HR</w:t>
      </w:r>
      <w:r>
        <w:rPr>
          <w:rFonts w:ascii="Times New Roman" w:hAnsi="Times New Roman" w:cs="Times New Roman"/>
          <w:sz w:val="24"/>
          <w:szCs w:val="24"/>
        </w:rPr>
        <w:t xml:space="preserve"> = </w:t>
      </w:r>
      <w:r w:rsidRPr="003A3A85">
        <w:rPr>
          <w:rFonts w:ascii="Times New Roman" w:hAnsi="Times New Roman" w:cs="Times New Roman"/>
          <w:sz w:val="24"/>
          <w:szCs w:val="24"/>
        </w:rPr>
        <w:t>0.66, 95% CI (0.44 - 0.99)</w:t>
      </w:r>
      <w:r w:rsidRPr="003A3A85">
        <w:rPr>
          <w:rFonts w:ascii="Times New Roman" w:hAnsi="Times New Roman" w:cs="Times New Roman"/>
          <w:color w:val="2A2B2E"/>
          <w:sz w:val="24"/>
          <w:szCs w:val="24"/>
          <w:shd w:val="clear" w:color="auto" w:fill="FFFFFF"/>
        </w:rPr>
        <w:t>.</w:t>
      </w:r>
      <w:r w:rsidRPr="003A3A85">
        <w:rPr>
          <w:rFonts w:ascii="Times New Roman" w:hAnsi="Times New Roman" w:cs="Times New Roman" w:hint="eastAsia"/>
          <w:color w:val="2A2B2E"/>
          <w:sz w:val="24"/>
          <w:szCs w:val="24"/>
          <w:shd w:val="clear" w:color="auto" w:fill="FFFFFF"/>
        </w:rPr>
        <w:t xml:space="preserve"> </w:t>
      </w:r>
    </w:p>
    <w:p w14:paraId="7605E500" w14:textId="592A7E6F" w:rsidR="000877AD" w:rsidRPr="00EF42D8" w:rsidRDefault="004E1F52" w:rsidP="004E1F52">
      <w:pPr>
        <w:spacing w:line="360" w:lineRule="auto"/>
        <w:rPr>
          <w:rFonts w:ascii="Times New Roman" w:hAnsi="Times New Roman" w:cs="Times New Roman"/>
          <w:b/>
          <w:sz w:val="24"/>
          <w:szCs w:val="24"/>
        </w:rPr>
      </w:pPr>
      <w:r w:rsidRPr="003A3A85">
        <w:rPr>
          <w:rFonts w:ascii="Times New Roman" w:hAnsi="Times New Roman" w:cs="Times New Roman"/>
          <w:b/>
          <w:color w:val="000000" w:themeColor="text1"/>
          <w:sz w:val="24"/>
          <w:szCs w:val="24"/>
        </w:rPr>
        <w:lastRenderedPageBreak/>
        <w:t>Supplementary</w:t>
      </w:r>
      <w:r w:rsidRPr="003A3A85">
        <w:rPr>
          <w:rFonts w:ascii="Times New Roman" w:hAnsi="Times New Roman" w:cs="Times New Roman"/>
          <w:b/>
          <w:sz w:val="24"/>
          <w:szCs w:val="24"/>
        </w:rPr>
        <w:t xml:space="preserve"> Fig. </w:t>
      </w:r>
      <w:r w:rsidR="00F4187C">
        <w:rPr>
          <w:rFonts w:ascii="Times New Roman" w:hAnsi="Times New Roman" w:cs="Times New Roman"/>
          <w:b/>
          <w:sz w:val="24"/>
          <w:szCs w:val="24"/>
        </w:rPr>
        <w:t>S</w:t>
      </w:r>
      <w:r w:rsidR="005A347F">
        <w:rPr>
          <w:rFonts w:ascii="Times New Roman" w:hAnsi="Times New Roman" w:cs="Times New Roman"/>
          <w:b/>
          <w:sz w:val="24"/>
          <w:szCs w:val="24"/>
        </w:rPr>
        <w:t>8</w:t>
      </w:r>
      <w:r w:rsidRPr="00DA5B00">
        <w:rPr>
          <w:rFonts w:ascii="Times New Roman" w:hAnsi="Times New Roman" w:cs="Times New Roman"/>
          <w:bCs/>
          <w:sz w:val="24"/>
          <w:szCs w:val="24"/>
        </w:rPr>
        <w:t xml:space="preserve"> LAMB3 mediates OC cell growth, migration and invasion.</w:t>
      </w:r>
      <w:r w:rsidRPr="003A3A85">
        <w:rPr>
          <w:rFonts w:ascii="Times New Roman" w:hAnsi="Times New Roman" w:cs="Times New Roman" w:hint="eastAsia"/>
          <w:b/>
          <w:sz w:val="24"/>
          <w:szCs w:val="24"/>
        </w:rPr>
        <w:t xml:space="preserve"> </w:t>
      </w:r>
      <w:r w:rsidRPr="003A3A85">
        <w:rPr>
          <w:rFonts w:ascii="Times New Roman" w:eastAsia="TimesNewRomanPSMT" w:hAnsi="Times New Roman" w:cs="Times New Roman"/>
          <w:b/>
          <w:bCs/>
          <w:color w:val="000000" w:themeColor="text1"/>
          <w:sz w:val="24"/>
          <w:szCs w:val="24"/>
        </w:rPr>
        <w:t>A</w:t>
      </w:r>
      <w:r w:rsidRPr="003A3A85">
        <w:rPr>
          <w:rFonts w:ascii="Times New Roman" w:hAnsi="Times New Roman" w:cs="Times New Roman"/>
          <w:b/>
          <w:bCs/>
          <w:color w:val="000000" w:themeColor="text1"/>
          <w:sz w:val="24"/>
          <w:szCs w:val="24"/>
        </w:rPr>
        <w:t xml:space="preserve"> </w:t>
      </w:r>
      <w:r w:rsidRPr="003A3A85">
        <w:rPr>
          <w:rFonts w:ascii="Times New Roman" w:hAnsi="Times New Roman" w:cs="Times New Roman"/>
          <w:color w:val="000000" w:themeColor="text1"/>
          <w:sz w:val="24"/>
          <w:szCs w:val="24"/>
        </w:rPr>
        <w:t xml:space="preserve">WB and qRT-PCR for LAMB3 in TOV-21G and OVCA429 cells transfected with two independent LAMB3 </w:t>
      </w:r>
      <w:r w:rsidRPr="003A3A85">
        <w:rPr>
          <w:rFonts w:ascii="Times New Roman" w:hAnsi="Times New Roman" w:cs="Times New Roman"/>
          <w:sz w:val="24"/>
          <w:szCs w:val="24"/>
        </w:rPr>
        <w:t>shRNAs</w:t>
      </w:r>
      <w:r w:rsidRPr="003A3A85">
        <w:rPr>
          <w:rFonts w:ascii="Times New Roman" w:hAnsi="Times New Roman" w:cs="Times New Roman"/>
          <w:color w:val="000000" w:themeColor="text1"/>
          <w:sz w:val="24"/>
          <w:szCs w:val="24"/>
        </w:rPr>
        <w:t xml:space="preserve">. </w:t>
      </w:r>
      <w:r w:rsidRPr="003A3A85">
        <w:rPr>
          <w:rFonts w:ascii="Times New Roman" w:eastAsia="TimesNewRomanPSMT" w:hAnsi="Times New Roman" w:cs="Times New Roman"/>
          <w:b/>
          <w:bCs/>
          <w:color w:val="000000" w:themeColor="text1"/>
          <w:sz w:val="24"/>
          <w:szCs w:val="24"/>
        </w:rPr>
        <w:t>B</w:t>
      </w:r>
      <w:r w:rsidRPr="003A3A85">
        <w:rPr>
          <w:rFonts w:ascii="Times New Roman" w:eastAsia="TimesNewRomanPSMT" w:hAnsi="Times New Roman" w:cs="Times New Roman"/>
          <w:color w:val="000000" w:themeColor="text1"/>
          <w:sz w:val="24"/>
          <w:szCs w:val="24"/>
        </w:rPr>
        <w:t xml:space="preserve"> </w:t>
      </w:r>
      <w:r w:rsidRPr="003A3A85">
        <w:rPr>
          <w:rFonts w:ascii="Times New Roman" w:hAnsi="Times New Roman" w:cs="Times New Roman"/>
          <w:color w:val="000000" w:themeColor="text1"/>
          <w:sz w:val="24"/>
          <w:szCs w:val="24"/>
        </w:rPr>
        <w:t xml:space="preserve">LAMB3 knockdown </w:t>
      </w:r>
      <w:r w:rsidRPr="003A3A85">
        <w:rPr>
          <w:rFonts w:ascii="Times New Roman" w:eastAsia="宋体" w:hAnsi="Times New Roman" w:cs="Times New Roman"/>
          <w:color w:val="000000" w:themeColor="text1"/>
          <w:sz w:val="24"/>
          <w:szCs w:val="24"/>
        </w:rPr>
        <w:t>impeded the</w:t>
      </w:r>
      <w:r w:rsidRPr="003A3A85">
        <w:rPr>
          <w:rFonts w:ascii="Times New Roman" w:hAnsi="Times New Roman" w:cs="Times New Roman"/>
          <w:color w:val="000000" w:themeColor="text1"/>
          <w:sz w:val="24"/>
          <w:szCs w:val="24"/>
        </w:rPr>
        <w:t xml:space="preserve"> </w:t>
      </w:r>
      <w:r w:rsidRPr="003A3A85">
        <w:rPr>
          <w:rFonts w:ascii="Times New Roman" w:eastAsia="等线" w:hAnsi="Times New Roman" w:cs="Times New Roman"/>
          <w:color w:val="000000"/>
          <w:sz w:val="24"/>
          <w:szCs w:val="24"/>
        </w:rPr>
        <w:t>proliferation of</w:t>
      </w:r>
      <w:r w:rsidRPr="003A3A85">
        <w:rPr>
          <w:rFonts w:ascii="Times New Roman" w:hAnsi="Times New Roman" w:cs="Times New Roman"/>
          <w:color w:val="000000" w:themeColor="text1"/>
          <w:sz w:val="24"/>
          <w:szCs w:val="24"/>
        </w:rPr>
        <w:t xml:space="preserve"> TOV-21G and OVCA429 cells</w:t>
      </w:r>
      <w:r w:rsidRPr="003A3A85">
        <w:rPr>
          <w:rFonts w:ascii="Times New Roman" w:eastAsia="等线" w:hAnsi="Times New Roman" w:cs="Times New Roman"/>
          <w:color w:val="000000"/>
          <w:sz w:val="24"/>
          <w:szCs w:val="24"/>
        </w:rPr>
        <w:t>, as determined</w:t>
      </w:r>
      <w:r w:rsidRPr="003A3A85">
        <w:rPr>
          <w:rFonts w:ascii="Times New Roman" w:hAnsi="Times New Roman" w:cs="Times New Roman"/>
          <w:color w:val="000000" w:themeColor="text1"/>
          <w:sz w:val="24"/>
          <w:szCs w:val="24"/>
        </w:rPr>
        <w:t xml:space="preserve"> using </w:t>
      </w:r>
      <w:r w:rsidRPr="003A3A85">
        <w:rPr>
          <w:rFonts w:ascii="Times New Roman" w:eastAsia="宋体" w:hAnsi="Times New Roman" w:cs="Times New Roman"/>
          <w:color w:val="000000" w:themeColor="text1"/>
          <w:sz w:val="24"/>
          <w:szCs w:val="24"/>
        </w:rPr>
        <w:t xml:space="preserve">a </w:t>
      </w:r>
      <w:r w:rsidRPr="003A3A85">
        <w:rPr>
          <w:rFonts w:ascii="Times New Roman" w:hAnsi="Times New Roman" w:cs="Times New Roman"/>
          <w:color w:val="000000" w:themeColor="text1"/>
          <w:sz w:val="24"/>
          <w:szCs w:val="24"/>
        </w:rPr>
        <w:t xml:space="preserve">CCK-8 assay. </w:t>
      </w:r>
      <w:r w:rsidRPr="003A3A85">
        <w:rPr>
          <w:rFonts w:ascii="Times New Roman" w:hAnsi="Times New Roman" w:cs="Times New Roman"/>
          <w:b/>
          <w:bCs/>
          <w:color w:val="000000" w:themeColor="text1"/>
          <w:sz w:val="24"/>
          <w:szCs w:val="24"/>
        </w:rPr>
        <w:t>C</w:t>
      </w:r>
      <w:r w:rsidRPr="003A3A85">
        <w:rPr>
          <w:rFonts w:ascii="Times New Roman" w:eastAsia="TimesNewRomanPSMT" w:hAnsi="Times New Roman" w:cs="Times New Roman"/>
          <w:color w:val="000000" w:themeColor="text1"/>
          <w:sz w:val="24"/>
          <w:szCs w:val="24"/>
        </w:rPr>
        <w:t xml:space="preserve"> Representative images of colony formation ability in </w:t>
      </w:r>
      <w:r w:rsidRPr="003A3A85">
        <w:rPr>
          <w:rFonts w:ascii="Times New Roman" w:hAnsi="Times New Roman" w:cs="Times New Roman"/>
          <w:color w:val="000000" w:themeColor="text1"/>
          <w:sz w:val="24"/>
          <w:szCs w:val="24"/>
        </w:rPr>
        <w:t>TOV-21G and OVCA429 cells</w:t>
      </w:r>
      <w:r w:rsidRPr="003A3A85">
        <w:rPr>
          <w:rFonts w:ascii="Times New Roman" w:eastAsia="TimesNewRomanPSMT" w:hAnsi="Times New Roman" w:cs="Times New Roman"/>
          <w:color w:val="000000" w:themeColor="text1"/>
          <w:sz w:val="24"/>
          <w:szCs w:val="24"/>
        </w:rPr>
        <w:t xml:space="preserve"> with LAMB3 </w:t>
      </w:r>
      <w:r w:rsidRPr="003A3A85">
        <w:rPr>
          <w:rFonts w:ascii="Times New Roman" w:hAnsi="Times New Roman" w:cs="Times New Roman"/>
          <w:sz w:val="24"/>
          <w:szCs w:val="24"/>
        </w:rPr>
        <w:t>knockdown</w:t>
      </w:r>
      <w:r w:rsidRPr="003A3A85">
        <w:rPr>
          <w:rFonts w:ascii="Times New Roman" w:eastAsia="TimesNewRomanPSMT" w:hAnsi="Times New Roman" w:cs="Times New Roman"/>
          <w:color w:val="000000" w:themeColor="text1"/>
          <w:sz w:val="24"/>
          <w:szCs w:val="24"/>
        </w:rPr>
        <w:t xml:space="preserve">. </w:t>
      </w:r>
      <w:r w:rsidRPr="003A3A85">
        <w:rPr>
          <w:rFonts w:ascii="Times New Roman" w:hAnsi="Times New Roman" w:cs="Times New Roman"/>
          <w:b/>
          <w:bCs/>
          <w:color w:val="000000" w:themeColor="text1"/>
          <w:sz w:val="24"/>
          <w:szCs w:val="24"/>
        </w:rPr>
        <w:t>D</w:t>
      </w:r>
      <w:r w:rsidRPr="003A3A85">
        <w:rPr>
          <w:rFonts w:ascii="Times New Roman" w:eastAsia="TimesNewRomanPSMT" w:hAnsi="Times New Roman" w:cs="Times New Roman"/>
          <w:color w:val="000000" w:themeColor="text1"/>
          <w:sz w:val="24"/>
          <w:szCs w:val="24"/>
        </w:rPr>
        <w:t xml:space="preserve"> Representative images of </w:t>
      </w:r>
      <w:r w:rsidRPr="003A3A85">
        <w:rPr>
          <w:rFonts w:ascii="Times New Roman" w:hAnsi="Times New Roman" w:cs="Times New Roman"/>
          <w:sz w:val="24"/>
          <w:szCs w:val="24"/>
        </w:rPr>
        <w:t>wound-healing assays</w:t>
      </w:r>
      <w:r w:rsidRPr="003A3A85">
        <w:rPr>
          <w:rFonts w:ascii="Times New Roman" w:eastAsia="TimesNewRomanPSMT" w:hAnsi="Times New Roman" w:cs="Times New Roman"/>
          <w:color w:val="000000" w:themeColor="text1"/>
          <w:sz w:val="24"/>
          <w:szCs w:val="24"/>
        </w:rPr>
        <w:t xml:space="preserve"> in </w:t>
      </w:r>
      <w:r w:rsidRPr="003A3A85">
        <w:rPr>
          <w:rFonts w:ascii="Times New Roman" w:hAnsi="Times New Roman" w:cs="Times New Roman"/>
          <w:color w:val="000000" w:themeColor="text1"/>
          <w:sz w:val="24"/>
          <w:szCs w:val="24"/>
        </w:rPr>
        <w:t>TOV-21G and OVCA429 cells</w:t>
      </w:r>
      <w:r w:rsidRPr="003A3A85">
        <w:rPr>
          <w:rFonts w:ascii="Times New Roman" w:eastAsia="TimesNewRomanPSMT" w:hAnsi="Times New Roman" w:cs="Times New Roman"/>
          <w:color w:val="000000" w:themeColor="text1"/>
          <w:sz w:val="24"/>
          <w:szCs w:val="24"/>
        </w:rPr>
        <w:t xml:space="preserve"> with LAMB3 </w:t>
      </w:r>
      <w:r w:rsidRPr="003A3A85">
        <w:rPr>
          <w:rFonts w:ascii="Times New Roman" w:hAnsi="Times New Roman" w:cs="Times New Roman"/>
          <w:sz w:val="24"/>
          <w:szCs w:val="24"/>
        </w:rPr>
        <w:t>knockdown</w:t>
      </w:r>
      <w:r w:rsidRPr="003A3A85">
        <w:rPr>
          <w:rFonts w:ascii="Times New Roman" w:eastAsia="TimesNewRomanPSMT" w:hAnsi="Times New Roman" w:cs="Times New Roman"/>
          <w:color w:val="000000" w:themeColor="text1"/>
          <w:sz w:val="24"/>
          <w:szCs w:val="24"/>
        </w:rPr>
        <w:t>.</w:t>
      </w:r>
      <w:r w:rsidRPr="003A3A85">
        <w:rPr>
          <w:rFonts w:ascii="Times New Roman" w:hAnsi="Times New Roman" w:cs="Times New Roman"/>
          <w:color w:val="000000" w:themeColor="text1"/>
          <w:sz w:val="24"/>
          <w:szCs w:val="24"/>
        </w:rPr>
        <w:t xml:space="preserve"> </w:t>
      </w:r>
      <w:r w:rsidRPr="003A3A85">
        <w:rPr>
          <w:rFonts w:ascii="Times New Roman" w:eastAsia="TimesNewRomanPSMT" w:hAnsi="Times New Roman" w:cs="Times New Roman"/>
          <w:color w:val="000000" w:themeColor="text1"/>
          <w:sz w:val="24"/>
          <w:szCs w:val="24"/>
        </w:rPr>
        <w:t xml:space="preserve">400× magnification. </w:t>
      </w:r>
      <w:r w:rsidRPr="003A3A85">
        <w:rPr>
          <w:rFonts w:ascii="Times New Roman" w:hAnsi="Times New Roman" w:cs="Times New Roman"/>
          <w:b/>
          <w:bCs/>
          <w:color w:val="000000" w:themeColor="text1"/>
          <w:sz w:val="24"/>
          <w:szCs w:val="24"/>
        </w:rPr>
        <w:t>E</w:t>
      </w:r>
      <w:r w:rsidRPr="003A3A85">
        <w:rPr>
          <w:rFonts w:ascii="Times New Roman" w:eastAsia="TimesNewRomanPSMT" w:hAnsi="Times New Roman" w:cs="Times New Roman"/>
          <w:color w:val="000000" w:themeColor="text1"/>
          <w:sz w:val="24"/>
          <w:szCs w:val="24"/>
        </w:rPr>
        <w:t xml:space="preserve"> Representative images of </w:t>
      </w:r>
      <w:r w:rsidRPr="003A3A85">
        <w:rPr>
          <w:rFonts w:ascii="Times New Roman" w:hAnsi="Times New Roman" w:cs="Times New Roman"/>
          <w:sz w:val="24"/>
          <w:szCs w:val="24"/>
        </w:rPr>
        <w:t>Transwell assays</w:t>
      </w:r>
      <w:r w:rsidRPr="003A3A85">
        <w:rPr>
          <w:rFonts w:ascii="Times New Roman" w:eastAsia="TimesNewRomanPSMT" w:hAnsi="Times New Roman" w:cs="Times New Roman"/>
          <w:color w:val="000000" w:themeColor="text1"/>
          <w:sz w:val="24"/>
          <w:szCs w:val="24"/>
        </w:rPr>
        <w:t xml:space="preserve"> in </w:t>
      </w:r>
      <w:r w:rsidRPr="003A3A85">
        <w:rPr>
          <w:rFonts w:ascii="Times New Roman" w:hAnsi="Times New Roman" w:cs="Times New Roman"/>
          <w:color w:val="000000" w:themeColor="text1"/>
          <w:sz w:val="24"/>
          <w:szCs w:val="24"/>
        </w:rPr>
        <w:t>TOV-21G and OVCA429 cells</w:t>
      </w:r>
      <w:r w:rsidRPr="003A3A85">
        <w:rPr>
          <w:rFonts w:ascii="Times New Roman" w:eastAsia="TimesNewRomanPSMT" w:hAnsi="Times New Roman" w:cs="Times New Roman"/>
          <w:color w:val="000000" w:themeColor="text1"/>
          <w:sz w:val="24"/>
          <w:szCs w:val="24"/>
        </w:rPr>
        <w:t xml:space="preserve"> with LAMB3 </w:t>
      </w:r>
      <w:r w:rsidRPr="003A3A85">
        <w:rPr>
          <w:rFonts w:ascii="Times New Roman" w:hAnsi="Times New Roman" w:cs="Times New Roman"/>
          <w:sz w:val="24"/>
          <w:szCs w:val="24"/>
        </w:rPr>
        <w:t>knockdown</w:t>
      </w:r>
      <w:r w:rsidRPr="003A3A85">
        <w:rPr>
          <w:rFonts w:ascii="Times New Roman" w:eastAsia="TimesNewRomanPSMT" w:hAnsi="Times New Roman" w:cs="Times New Roman"/>
          <w:color w:val="000000" w:themeColor="text1"/>
          <w:sz w:val="24"/>
          <w:szCs w:val="24"/>
        </w:rPr>
        <w:t>.</w:t>
      </w:r>
      <w:r w:rsidRPr="003A3A85">
        <w:rPr>
          <w:rFonts w:ascii="Times New Roman" w:hAnsi="Times New Roman" w:cs="Times New Roman" w:hint="eastAsia"/>
          <w:b/>
          <w:sz w:val="24"/>
          <w:szCs w:val="24"/>
        </w:rPr>
        <w:t xml:space="preserve"> </w:t>
      </w:r>
    </w:p>
    <w:p w14:paraId="5BFDE35E" w14:textId="4E413F51" w:rsidR="000877AD" w:rsidRPr="00EF42D8" w:rsidRDefault="00B5117C" w:rsidP="005A347F">
      <w:pPr>
        <w:spacing w:line="360" w:lineRule="auto"/>
        <w:rPr>
          <w:rFonts w:ascii="Times New Roman" w:eastAsia="TimesNewRomanPSMT" w:hAnsi="Times New Roman" w:cs="Times New Roman"/>
          <w:b/>
          <w:color w:val="2A2B2E"/>
          <w:sz w:val="24"/>
          <w:szCs w:val="24"/>
        </w:rPr>
      </w:pPr>
      <w:r w:rsidRPr="003A3A85">
        <w:rPr>
          <w:rFonts w:ascii="Times New Roman" w:hAnsi="Times New Roman" w:cs="Times New Roman"/>
          <w:b/>
          <w:color w:val="000000" w:themeColor="text1"/>
          <w:sz w:val="24"/>
          <w:szCs w:val="24"/>
        </w:rPr>
        <w:t>Supplem</w:t>
      </w:r>
      <w:r w:rsidRPr="00BD1B64">
        <w:rPr>
          <w:rFonts w:ascii="Times New Roman" w:hAnsi="Times New Roman" w:cs="Times New Roman"/>
          <w:b/>
          <w:color w:val="000000" w:themeColor="text1"/>
          <w:sz w:val="24"/>
          <w:szCs w:val="24"/>
        </w:rPr>
        <w:t>entary</w:t>
      </w:r>
      <w:r w:rsidRPr="00BD1B64">
        <w:rPr>
          <w:rFonts w:ascii="Times New Roman" w:hAnsi="Times New Roman" w:cs="Times New Roman"/>
          <w:b/>
          <w:sz w:val="24"/>
          <w:szCs w:val="24"/>
        </w:rPr>
        <w:t xml:space="preserve"> Fig. </w:t>
      </w:r>
      <w:r w:rsidR="00F4187C">
        <w:rPr>
          <w:rFonts w:ascii="Times New Roman" w:hAnsi="Times New Roman" w:cs="Times New Roman"/>
          <w:b/>
          <w:sz w:val="24"/>
          <w:szCs w:val="24"/>
        </w:rPr>
        <w:t>S</w:t>
      </w:r>
      <w:r w:rsidRPr="00BD1B64">
        <w:rPr>
          <w:rFonts w:ascii="Times New Roman" w:hAnsi="Times New Roman" w:cs="Times New Roman"/>
          <w:b/>
          <w:sz w:val="24"/>
          <w:szCs w:val="24"/>
        </w:rPr>
        <w:t>9</w:t>
      </w:r>
      <w:r w:rsidR="00BD1B64" w:rsidRPr="00BD1B64">
        <w:rPr>
          <w:rFonts w:ascii="Times New Roman" w:hAnsi="Times New Roman" w:cs="Times New Roman"/>
          <w:b/>
          <w:sz w:val="24"/>
          <w:szCs w:val="24"/>
        </w:rPr>
        <w:t xml:space="preserve"> </w:t>
      </w:r>
      <w:r w:rsidR="00BD1B64" w:rsidRPr="00DA5B00">
        <w:rPr>
          <w:rFonts w:ascii="Times New Roman" w:eastAsia="TimesNewRomanPSMT" w:hAnsi="Times New Roman" w:cs="Times New Roman"/>
          <w:bCs/>
          <w:color w:val="2A2B2E"/>
          <w:sz w:val="24"/>
          <w:szCs w:val="24"/>
        </w:rPr>
        <w:t>The localization and expression of PARP1 and FOXQ1 were detected by immunofluorescence.</w:t>
      </w:r>
    </w:p>
    <w:p w14:paraId="30652377" w14:textId="50486AA4" w:rsidR="000877AD" w:rsidRPr="00EF42D8" w:rsidRDefault="004E1F52" w:rsidP="004E1F52">
      <w:pPr>
        <w:spacing w:line="360" w:lineRule="auto"/>
        <w:rPr>
          <w:rFonts w:ascii="Times New Roman" w:eastAsia="TimesNewRomanPSMT" w:hAnsi="Times New Roman" w:cs="Times New Roman"/>
          <w:color w:val="000000" w:themeColor="text1"/>
          <w:sz w:val="24"/>
          <w:szCs w:val="24"/>
        </w:rPr>
      </w:pPr>
      <w:r w:rsidRPr="00123551">
        <w:rPr>
          <w:rFonts w:ascii="Times New Roman" w:hAnsi="Times New Roman" w:cs="Times New Roman"/>
          <w:b/>
          <w:sz w:val="24"/>
          <w:szCs w:val="24"/>
        </w:rPr>
        <w:t xml:space="preserve">Supplementary Fig. </w:t>
      </w:r>
      <w:r w:rsidR="00F4187C">
        <w:rPr>
          <w:rFonts w:ascii="Times New Roman" w:hAnsi="Times New Roman" w:cs="Times New Roman"/>
          <w:b/>
          <w:sz w:val="24"/>
          <w:szCs w:val="24"/>
        </w:rPr>
        <w:t>S</w:t>
      </w:r>
      <w:r w:rsidR="0053383F">
        <w:rPr>
          <w:rFonts w:ascii="Times New Roman" w:hAnsi="Times New Roman" w:cs="Times New Roman" w:hint="eastAsia"/>
          <w:b/>
          <w:sz w:val="24"/>
          <w:szCs w:val="24"/>
        </w:rPr>
        <w:t>10</w:t>
      </w:r>
      <w:r w:rsidR="005A347F" w:rsidRPr="00123551">
        <w:rPr>
          <w:rFonts w:ascii="Times New Roman" w:hAnsi="Times New Roman" w:cs="Times New Roman"/>
          <w:b/>
          <w:sz w:val="24"/>
          <w:szCs w:val="24"/>
        </w:rPr>
        <w:t xml:space="preserve"> </w:t>
      </w:r>
      <w:r w:rsidR="00123551" w:rsidRPr="00DA5B00">
        <w:rPr>
          <w:rFonts w:ascii="Times New Roman" w:eastAsia="TimesNewRomanPSMT" w:hAnsi="Times New Roman" w:cs="Times New Roman"/>
          <w:bCs/>
          <w:sz w:val="24"/>
          <w:szCs w:val="24"/>
        </w:rPr>
        <w:t xml:space="preserve">Effect of </w:t>
      </w:r>
      <w:r w:rsidR="00123551" w:rsidRPr="00DA5B00">
        <w:rPr>
          <w:rFonts w:ascii="Times New Roman" w:eastAsia="TimesNewRomanPSMT" w:hAnsi="Times New Roman" w:cs="Times New Roman" w:hint="eastAsia"/>
          <w:bCs/>
          <w:sz w:val="24"/>
          <w:szCs w:val="24"/>
        </w:rPr>
        <w:t>kn</w:t>
      </w:r>
      <w:r w:rsidR="00123551" w:rsidRPr="00DA5B00">
        <w:rPr>
          <w:rFonts w:ascii="Times New Roman" w:eastAsia="TimesNewRomanPSMT" w:hAnsi="Times New Roman" w:cs="Times New Roman"/>
          <w:bCs/>
          <w:sz w:val="24"/>
          <w:szCs w:val="24"/>
        </w:rPr>
        <w:t xml:space="preserve">ockdown or overexpression of FOXQ1 on PARP1 expression. </w:t>
      </w:r>
      <w:r w:rsidR="00123551" w:rsidRPr="00123551">
        <w:rPr>
          <w:rFonts w:ascii="Times New Roman" w:eastAsia="TimesNewRomanPSMT" w:hAnsi="Times New Roman" w:cs="Times New Roman"/>
          <w:b/>
          <w:bCs/>
          <w:color w:val="000000" w:themeColor="text1"/>
          <w:sz w:val="24"/>
          <w:szCs w:val="24"/>
        </w:rPr>
        <w:t>A</w:t>
      </w:r>
      <w:r w:rsidR="00123551" w:rsidRPr="00123551">
        <w:rPr>
          <w:rFonts w:ascii="Times New Roman" w:eastAsia="TimesNewRomanPSMT" w:hAnsi="Times New Roman" w:cs="Times New Roman"/>
          <w:color w:val="000000" w:themeColor="text1"/>
          <w:sz w:val="24"/>
          <w:szCs w:val="24"/>
        </w:rPr>
        <w:t xml:space="preserve"> </w:t>
      </w:r>
      <w:r w:rsidR="008F1B5A">
        <w:rPr>
          <w:rFonts w:ascii="Times New Roman" w:eastAsia="TimesNewRomanPSMT" w:hAnsi="Times New Roman" w:cs="Times New Roman"/>
          <w:color w:val="000000" w:themeColor="text1"/>
          <w:sz w:val="24"/>
          <w:szCs w:val="24"/>
        </w:rPr>
        <w:t>q</w:t>
      </w:r>
      <w:r w:rsidR="00123551" w:rsidRPr="00123551">
        <w:rPr>
          <w:rFonts w:ascii="Times New Roman" w:eastAsia="TimesNewRomanPSMT" w:hAnsi="Times New Roman" w:cs="Times New Roman"/>
          <w:color w:val="000000" w:themeColor="text1"/>
          <w:sz w:val="24"/>
          <w:szCs w:val="24"/>
        </w:rPr>
        <w:t xml:space="preserve">RT-PCR and </w:t>
      </w:r>
      <w:r w:rsidR="009A4CD4">
        <w:rPr>
          <w:rFonts w:ascii="Times New Roman" w:eastAsia="TimesNewRomanPSMT" w:hAnsi="Times New Roman" w:cs="Times New Roman"/>
          <w:color w:val="000000" w:themeColor="text1"/>
          <w:sz w:val="24"/>
          <w:szCs w:val="24"/>
        </w:rPr>
        <w:t>(</w:t>
      </w:r>
      <w:r w:rsidR="009A4CD4" w:rsidRPr="009A4CD4">
        <w:rPr>
          <w:rFonts w:ascii="Times New Roman" w:eastAsia="TimesNewRomanPSMT" w:hAnsi="Times New Roman" w:cs="Times New Roman"/>
          <w:b/>
          <w:bCs/>
          <w:color w:val="000000" w:themeColor="text1"/>
          <w:sz w:val="24"/>
          <w:szCs w:val="24"/>
        </w:rPr>
        <w:t>B</w:t>
      </w:r>
      <w:r w:rsidR="009A4CD4">
        <w:rPr>
          <w:rFonts w:ascii="Times New Roman" w:eastAsia="TimesNewRomanPSMT" w:hAnsi="Times New Roman" w:cs="Times New Roman"/>
          <w:b/>
          <w:bCs/>
          <w:color w:val="000000" w:themeColor="text1"/>
          <w:sz w:val="24"/>
          <w:szCs w:val="24"/>
        </w:rPr>
        <w:t>)</w:t>
      </w:r>
      <w:r w:rsidR="009A4CD4" w:rsidRPr="009A4CD4">
        <w:rPr>
          <w:rFonts w:ascii="Times New Roman" w:eastAsia="TimesNewRomanPSMT" w:hAnsi="Times New Roman" w:cs="Times New Roman"/>
          <w:b/>
          <w:bCs/>
          <w:color w:val="000000" w:themeColor="text1"/>
          <w:sz w:val="24"/>
          <w:szCs w:val="24"/>
        </w:rPr>
        <w:t xml:space="preserve"> </w:t>
      </w:r>
      <w:r w:rsidR="00123551" w:rsidRPr="00123551">
        <w:rPr>
          <w:rFonts w:ascii="Times New Roman" w:eastAsia="TimesNewRomanPSMT" w:hAnsi="Times New Roman" w:cs="Times New Roman"/>
          <w:color w:val="000000" w:themeColor="text1"/>
          <w:sz w:val="24"/>
          <w:szCs w:val="24"/>
        </w:rPr>
        <w:t>WB experiments showed that knockdown or overexpression of FOXQ1 had no effect on PARP1.</w:t>
      </w:r>
    </w:p>
    <w:p w14:paraId="5A786879" w14:textId="45CCCA01" w:rsidR="000877AD" w:rsidRPr="00EF42D8" w:rsidRDefault="005A347F" w:rsidP="00EF42D8">
      <w:pPr>
        <w:spacing w:line="360" w:lineRule="auto"/>
        <w:rPr>
          <w:rFonts w:ascii="Times New Roman" w:hAnsi="Times New Roman" w:cs="Times New Roman"/>
          <w:sz w:val="24"/>
          <w:szCs w:val="24"/>
        </w:rPr>
      </w:pPr>
      <w:r w:rsidRPr="00F43BCE">
        <w:rPr>
          <w:rFonts w:ascii="Times New Roman" w:hAnsi="Times New Roman" w:cs="Times New Roman"/>
          <w:b/>
          <w:sz w:val="24"/>
          <w:szCs w:val="24"/>
        </w:rPr>
        <w:t xml:space="preserve">Supplementary Fig. </w:t>
      </w:r>
      <w:r w:rsidR="00F4187C">
        <w:rPr>
          <w:rFonts w:ascii="Times New Roman" w:hAnsi="Times New Roman" w:cs="Times New Roman"/>
          <w:b/>
          <w:sz w:val="24"/>
          <w:szCs w:val="24"/>
        </w:rPr>
        <w:t>S</w:t>
      </w:r>
      <w:r w:rsidRPr="00F43BCE">
        <w:rPr>
          <w:rFonts w:ascii="Times New Roman" w:hAnsi="Times New Roman" w:cs="Times New Roman"/>
          <w:b/>
          <w:sz w:val="24"/>
          <w:szCs w:val="24"/>
        </w:rPr>
        <w:t>1</w:t>
      </w:r>
      <w:r w:rsidR="0053383F">
        <w:rPr>
          <w:rFonts w:ascii="Times New Roman" w:hAnsi="Times New Roman" w:cs="Times New Roman" w:hint="eastAsia"/>
          <w:b/>
          <w:sz w:val="24"/>
          <w:szCs w:val="24"/>
        </w:rPr>
        <w:t>1</w:t>
      </w:r>
      <w:r w:rsidRPr="00F43BCE">
        <w:rPr>
          <w:rFonts w:ascii="Times New Roman" w:hAnsi="Times New Roman" w:cs="Times New Roman" w:hint="eastAsia"/>
          <w:b/>
          <w:sz w:val="24"/>
          <w:szCs w:val="24"/>
        </w:rPr>
        <w:t xml:space="preserve"> </w:t>
      </w:r>
      <w:r w:rsidR="00457CBC" w:rsidRPr="00DA5B00">
        <w:rPr>
          <w:rFonts w:ascii="Times New Roman" w:eastAsia="宋体" w:hAnsi="Times New Roman" w:cs="Times New Roman"/>
          <w:color w:val="2A2B2E"/>
          <w:sz w:val="24"/>
          <w:szCs w:val="24"/>
          <w:shd w:val="clear" w:color="auto" w:fill="FFFFFF"/>
        </w:rPr>
        <w:t xml:space="preserve">Effects of </w:t>
      </w:r>
      <w:r w:rsidR="00457CBC" w:rsidRPr="00DA5B00">
        <w:rPr>
          <w:rFonts w:ascii="Times New Roman" w:eastAsia="宋体" w:hAnsi="Times New Roman" w:cs="Times New Roman" w:hint="eastAsia"/>
          <w:color w:val="2A2B2E"/>
          <w:sz w:val="24"/>
          <w:szCs w:val="24"/>
          <w:shd w:val="clear" w:color="auto" w:fill="FFFFFF"/>
        </w:rPr>
        <w:t>knock</w:t>
      </w:r>
      <w:r w:rsidR="00457CBC" w:rsidRPr="00DA5B00">
        <w:rPr>
          <w:rFonts w:ascii="Times New Roman" w:eastAsia="宋体" w:hAnsi="Times New Roman" w:cs="Times New Roman"/>
          <w:color w:val="2A2B2E"/>
          <w:sz w:val="24"/>
          <w:szCs w:val="24"/>
          <w:shd w:val="clear" w:color="auto" w:fill="FFFFFF"/>
        </w:rPr>
        <w:t>down or overexpression of PARP1 on levels of PARP1, FOXQ1, and LAMB3 mRNA.</w:t>
      </w:r>
      <w:r w:rsidR="00457CBC" w:rsidRPr="00DA5B00">
        <w:rPr>
          <w:rFonts w:ascii="Times New Roman" w:hAnsi="Times New Roman" w:cs="Times New Roman"/>
          <w:sz w:val="24"/>
          <w:szCs w:val="24"/>
        </w:rPr>
        <w:t xml:space="preserve"> </w:t>
      </w:r>
      <w:r w:rsidR="00CB6BD8">
        <w:rPr>
          <w:rFonts w:ascii="Times New Roman" w:hAnsi="Times New Roman" w:cs="Times New Roman"/>
          <w:b/>
          <w:bCs/>
          <w:sz w:val="24"/>
          <w:szCs w:val="24"/>
        </w:rPr>
        <w:t>A</w:t>
      </w:r>
      <w:r w:rsidR="004E1F52" w:rsidRPr="00F43BCE">
        <w:rPr>
          <w:rFonts w:ascii="Times New Roman" w:hAnsi="Times New Roman" w:cs="Times New Roman" w:hint="eastAsia"/>
          <w:b/>
          <w:bCs/>
          <w:sz w:val="24"/>
          <w:szCs w:val="24"/>
        </w:rPr>
        <w:t>,</w:t>
      </w:r>
      <w:r w:rsidR="004E1F52" w:rsidRPr="00F43BCE">
        <w:rPr>
          <w:rFonts w:ascii="Times New Roman" w:hAnsi="Times New Roman" w:cs="Times New Roman"/>
          <w:b/>
          <w:bCs/>
          <w:sz w:val="24"/>
          <w:szCs w:val="24"/>
        </w:rPr>
        <w:t xml:space="preserve"> </w:t>
      </w:r>
      <w:r w:rsidR="00CB6BD8">
        <w:rPr>
          <w:rFonts w:ascii="Times New Roman" w:hAnsi="Times New Roman" w:cs="Times New Roman"/>
          <w:b/>
          <w:bCs/>
          <w:sz w:val="24"/>
          <w:szCs w:val="24"/>
        </w:rPr>
        <w:t>B</w:t>
      </w:r>
      <w:r w:rsidR="004E1F52" w:rsidRPr="00F43BCE">
        <w:rPr>
          <w:rFonts w:ascii="Times New Roman" w:hAnsi="Times New Roman" w:cs="Times New Roman"/>
          <w:b/>
          <w:bCs/>
          <w:sz w:val="24"/>
          <w:szCs w:val="24"/>
        </w:rPr>
        <w:t xml:space="preserve"> </w:t>
      </w:r>
      <w:r w:rsidR="004E1F52" w:rsidRPr="00F43BCE">
        <w:rPr>
          <w:rFonts w:ascii="Times New Roman" w:hAnsi="Times New Roman" w:cs="Times New Roman"/>
          <w:sz w:val="24"/>
          <w:szCs w:val="24"/>
        </w:rPr>
        <w:t>qRT-PCR analyses of PARP1 levels following PARP1 knockdown and overexpression.</w:t>
      </w:r>
      <w:r w:rsidR="004E1F52" w:rsidRPr="00F43BCE">
        <w:rPr>
          <w:rFonts w:ascii="Times New Roman" w:hAnsi="Times New Roman" w:cs="Times New Roman" w:hint="eastAsia"/>
          <w:b/>
          <w:bCs/>
          <w:sz w:val="24"/>
          <w:szCs w:val="24"/>
        </w:rPr>
        <w:t xml:space="preserve"> </w:t>
      </w:r>
      <w:r w:rsidR="00273E8A">
        <w:rPr>
          <w:rFonts w:ascii="Times New Roman" w:hAnsi="Times New Roman" w:cs="Times New Roman"/>
          <w:b/>
          <w:bCs/>
          <w:sz w:val="24"/>
          <w:szCs w:val="24"/>
        </w:rPr>
        <w:t>C</w:t>
      </w:r>
      <w:r w:rsidR="004E1F52" w:rsidRPr="00F43BCE">
        <w:rPr>
          <w:rFonts w:ascii="Times New Roman" w:hAnsi="Times New Roman" w:cs="Times New Roman"/>
          <w:b/>
          <w:bCs/>
          <w:sz w:val="24"/>
          <w:szCs w:val="24"/>
        </w:rPr>
        <w:t xml:space="preserve">, </w:t>
      </w:r>
      <w:r w:rsidR="00273E8A">
        <w:rPr>
          <w:rFonts w:ascii="Times New Roman" w:hAnsi="Times New Roman" w:cs="Times New Roman"/>
          <w:b/>
          <w:bCs/>
          <w:sz w:val="24"/>
          <w:szCs w:val="24"/>
        </w:rPr>
        <w:t>D</w:t>
      </w:r>
      <w:r w:rsidR="004E1F52" w:rsidRPr="00F43BCE">
        <w:rPr>
          <w:rFonts w:ascii="Times New Roman" w:hAnsi="Times New Roman" w:cs="Times New Roman"/>
          <w:b/>
          <w:bCs/>
          <w:sz w:val="24"/>
          <w:szCs w:val="24"/>
        </w:rPr>
        <w:t xml:space="preserve"> </w:t>
      </w:r>
      <w:r w:rsidR="004E1F52" w:rsidRPr="00F43BCE">
        <w:rPr>
          <w:rFonts w:ascii="Times New Roman" w:hAnsi="Times New Roman" w:cs="Times New Roman"/>
          <w:sz w:val="24"/>
          <w:szCs w:val="24"/>
          <w:shd w:val="clear" w:color="auto" w:fill="FFFFFF"/>
        </w:rPr>
        <w:t xml:space="preserve">There was no change in FOXQ1 mRNA </w:t>
      </w:r>
      <w:r w:rsidR="004E1F52" w:rsidRPr="00F43BCE">
        <w:rPr>
          <w:rFonts w:ascii="Times New Roman" w:eastAsia="等线" w:hAnsi="Times New Roman" w:cs="Times New Roman"/>
          <w:sz w:val="24"/>
          <w:szCs w:val="24"/>
        </w:rPr>
        <w:t>levels when</w:t>
      </w:r>
      <w:r w:rsidR="004E1F52" w:rsidRPr="00F43BCE">
        <w:rPr>
          <w:rFonts w:ascii="Times New Roman" w:hAnsi="Times New Roman" w:cs="Times New Roman"/>
          <w:sz w:val="24"/>
          <w:szCs w:val="24"/>
          <w:shd w:val="clear" w:color="auto" w:fill="FFFFFF"/>
        </w:rPr>
        <w:t xml:space="preserve"> PARP1 was knocked down in TOV-21G and OVCA429 cells or PARP1 was overexpressed in OVCA-R3 and TOV112D cells.</w:t>
      </w:r>
      <w:r w:rsidR="004E1F52" w:rsidRPr="00F43BCE">
        <w:rPr>
          <w:rFonts w:ascii="Times New Roman" w:hAnsi="Times New Roman" w:cs="Times New Roman" w:hint="eastAsia"/>
          <w:b/>
          <w:bCs/>
          <w:sz w:val="24"/>
          <w:szCs w:val="24"/>
        </w:rPr>
        <w:t xml:space="preserve"> </w:t>
      </w:r>
      <w:r w:rsidR="00273E8A">
        <w:rPr>
          <w:rFonts w:ascii="Times New Roman" w:hAnsi="Times New Roman" w:cs="Times New Roman"/>
          <w:b/>
          <w:bCs/>
          <w:sz w:val="24"/>
          <w:szCs w:val="24"/>
        </w:rPr>
        <w:t>E, F</w:t>
      </w:r>
      <w:r w:rsidR="004E1F52" w:rsidRPr="00F43BCE">
        <w:rPr>
          <w:rFonts w:ascii="Times New Roman" w:hAnsi="Times New Roman" w:cs="Times New Roman"/>
          <w:b/>
          <w:bCs/>
          <w:sz w:val="24"/>
          <w:szCs w:val="24"/>
        </w:rPr>
        <w:t xml:space="preserve"> </w:t>
      </w:r>
      <w:r w:rsidR="00457CBC" w:rsidRPr="00457CBC">
        <w:rPr>
          <w:rFonts w:ascii="Times New Roman" w:hAnsi="Times New Roman" w:cs="Times New Roman"/>
          <w:color w:val="2A2B2E"/>
          <w:sz w:val="24"/>
          <w:szCs w:val="24"/>
          <w:shd w:val="clear" w:color="auto" w:fill="FFFFFF"/>
        </w:rPr>
        <w:t>Knockdown or overexpression of PARP1 can decrease or increase LAMB3 mRNA levels.</w:t>
      </w:r>
      <w:r w:rsidR="00457CBC">
        <w:rPr>
          <w:rFonts w:ascii="Times New Roman" w:hAnsi="Times New Roman" w:cs="Times New Roman" w:hint="eastAsia"/>
          <w:sz w:val="24"/>
          <w:szCs w:val="24"/>
        </w:rPr>
        <w:t xml:space="preserve"> </w:t>
      </w:r>
    </w:p>
    <w:p w14:paraId="47E608B4" w14:textId="79D9461C" w:rsidR="004E1F52" w:rsidRPr="003A3A85" w:rsidRDefault="004E1F52" w:rsidP="004E1F52">
      <w:pPr>
        <w:spacing w:line="360" w:lineRule="auto"/>
        <w:rPr>
          <w:rFonts w:ascii="Times New Roman" w:hAnsi="Times New Roman" w:cs="Times New Roman"/>
          <w:color w:val="2A2B2E"/>
          <w:sz w:val="24"/>
          <w:szCs w:val="24"/>
          <w:shd w:val="clear" w:color="auto" w:fill="FFFFFF"/>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Fig. </w:t>
      </w:r>
      <w:r w:rsidR="00F4187C">
        <w:rPr>
          <w:rFonts w:ascii="Times New Roman" w:hAnsi="Times New Roman" w:cs="Times New Roman"/>
          <w:b/>
          <w:bCs/>
          <w:sz w:val="24"/>
          <w:szCs w:val="24"/>
        </w:rPr>
        <w:t>S</w:t>
      </w:r>
      <w:r w:rsidR="005A347F">
        <w:rPr>
          <w:rFonts w:ascii="Times New Roman" w:hAnsi="Times New Roman" w:cs="Times New Roman"/>
          <w:b/>
          <w:bCs/>
          <w:sz w:val="24"/>
          <w:szCs w:val="24"/>
        </w:rPr>
        <w:t>1</w:t>
      </w:r>
      <w:r w:rsidR="00561D59">
        <w:rPr>
          <w:rFonts w:ascii="Times New Roman" w:hAnsi="Times New Roman" w:cs="Times New Roman"/>
          <w:b/>
          <w:bCs/>
          <w:sz w:val="24"/>
          <w:szCs w:val="24"/>
        </w:rPr>
        <w:t>2</w:t>
      </w:r>
      <w:r w:rsidRPr="00DA5B00">
        <w:rPr>
          <w:rFonts w:ascii="Times New Roman" w:hAnsi="Times New Roman" w:cs="Times New Roman"/>
          <w:sz w:val="24"/>
          <w:szCs w:val="24"/>
        </w:rPr>
        <w:t xml:space="preserve"> PARP1 is overexpressed in OC and clinically associated with patient prognosis. </w:t>
      </w:r>
      <w:r w:rsidRPr="00DA5B00">
        <w:rPr>
          <w:rFonts w:ascii="Times New Roman" w:hAnsi="Times New Roman" w:cs="Times New Roman"/>
          <w:b/>
          <w:bCs/>
          <w:sz w:val="24"/>
          <w:szCs w:val="24"/>
        </w:rPr>
        <w:t>A</w:t>
      </w:r>
      <w:r w:rsidRPr="00DA5B00">
        <w:rPr>
          <w:rFonts w:ascii="Times New Roman" w:hAnsi="Times New Roman" w:cs="Times New Roman"/>
          <w:sz w:val="24"/>
          <w:szCs w:val="24"/>
        </w:rPr>
        <w:t xml:space="preserve"> </w:t>
      </w:r>
      <w:r w:rsidRPr="00DA5B00">
        <w:rPr>
          <w:rStyle w:val="transsent"/>
          <w:rFonts w:ascii="Times New Roman" w:hAnsi="Times New Roman" w:cs="Times New Roman"/>
          <w:color w:val="2A2B2E"/>
          <w:sz w:val="24"/>
          <w:szCs w:val="24"/>
          <w:shd w:val="clear" w:color="auto" w:fill="FFFFFF"/>
        </w:rPr>
        <w:t xml:space="preserve">By analysing the data </w:t>
      </w:r>
      <w:r w:rsidRPr="00DA5B00">
        <w:rPr>
          <w:rStyle w:val="transsent"/>
          <w:rFonts w:ascii="Times New Roman" w:eastAsia="等线" w:hAnsi="Times New Roman" w:cs="Times New Roman"/>
          <w:color w:val="2A2B2E"/>
          <w:sz w:val="24"/>
          <w:szCs w:val="24"/>
        </w:rPr>
        <w:t>from</w:t>
      </w:r>
      <w:r w:rsidRPr="00DA5B00">
        <w:rPr>
          <w:rStyle w:val="transsent"/>
          <w:rFonts w:ascii="Times New Roman" w:hAnsi="Times New Roman" w:cs="Times New Roman"/>
          <w:color w:val="2A2B2E"/>
          <w:sz w:val="24"/>
          <w:szCs w:val="24"/>
          <w:shd w:val="clear" w:color="auto" w:fill="FFFFFF"/>
        </w:rPr>
        <w:t xml:space="preserve"> our centre, it was found that PARP1 mRNA was significantly elevated in </w:t>
      </w:r>
      <w:r w:rsidR="00200F67" w:rsidRPr="00DA5B00">
        <w:rPr>
          <w:rStyle w:val="transsent"/>
          <w:rFonts w:ascii="Times New Roman" w:hAnsi="Times New Roman" w:cs="Times New Roman"/>
          <w:color w:val="2A2B2E"/>
          <w:sz w:val="24"/>
          <w:szCs w:val="24"/>
          <w:shd w:val="clear" w:color="auto" w:fill="FFFFFF"/>
        </w:rPr>
        <w:t>OC</w:t>
      </w:r>
      <w:r w:rsidRPr="00DA5B00">
        <w:rPr>
          <w:rStyle w:val="transsent"/>
          <w:rFonts w:ascii="Times New Roman" w:hAnsi="Times New Roman" w:cs="Times New Roman"/>
          <w:color w:val="2A2B2E"/>
          <w:sz w:val="24"/>
          <w:szCs w:val="24"/>
          <w:shd w:val="clear" w:color="auto" w:fill="FFFFFF"/>
        </w:rPr>
        <w:t xml:space="preserve"> (</w:t>
      </w:r>
      <w:r w:rsidR="00200F67" w:rsidRPr="00DA5B00">
        <w:rPr>
          <w:rStyle w:val="transsent"/>
          <w:rFonts w:ascii="Times New Roman" w:hAnsi="Times New Roman" w:cs="Times New Roman"/>
          <w:color w:val="2A2B2E"/>
          <w:sz w:val="24"/>
          <w:szCs w:val="24"/>
          <w:shd w:val="clear" w:color="auto" w:fill="FFFFFF"/>
        </w:rPr>
        <w:t>***</w:t>
      </w:r>
      <w:r w:rsidRPr="003A3A85">
        <w:rPr>
          <w:rStyle w:val="transsent"/>
          <w:rFonts w:ascii="Times New Roman" w:hAnsi="Times New Roman" w:cs="Times New Roman"/>
          <w:i/>
          <w:iCs/>
          <w:color w:val="2A2B2E"/>
          <w:sz w:val="24"/>
          <w:szCs w:val="24"/>
          <w:shd w:val="clear" w:color="auto" w:fill="FFFFFF"/>
        </w:rPr>
        <w:t>P</w:t>
      </w:r>
      <w:r w:rsidRPr="003A3A85">
        <w:rPr>
          <w:rStyle w:val="transsent"/>
          <w:rFonts w:ascii="Times New Roman" w:hAnsi="Times New Roman" w:cs="Times New Roman"/>
          <w:color w:val="2A2B2E"/>
          <w:sz w:val="24"/>
          <w:szCs w:val="24"/>
          <w:shd w:val="clear" w:color="auto" w:fill="FFFFFF"/>
        </w:rPr>
        <w:t xml:space="preserve"> &lt; 0.001).</w:t>
      </w:r>
      <w:r w:rsidRPr="003A3A85">
        <w:rPr>
          <w:rFonts w:ascii="Times New Roman" w:hAnsi="Times New Roman" w:cs="Times New Roman"/>
          <w:b/>
          <w:bCs/>
          <w:sz w:val="24"/>
          <w:szCs w:val="24"/>
        </w:rPr>
        <w:t xml:space="preserve"> </w:t>
      </w:r>
      <w:r w:rsidR="008469A3">
        <w:rPr>
          <w:rFonts w:ascii="Times New Roman" w:hAnsi="Times New Roman" w:cs="Times New Roman"/>
          <w:b/>
          <w:bCs/>
          <w:sz w:val="24"/>
          <w:szCs w:val="24"/>
        </w:rPr>
        <w:t>B</w:t>
      </w:r>
      <w:r w:rsidRPr="003A3A85">
        <w:rPr>
          <w:rFonts w:ascii="Times New Roman" w:hAnsi="Times New Roman" w:cs="Times New Roman"/>
          <w:b/>
          <w:bCs/>
          <w:sz w:val="24"/>
          <w:szCs w:val="24"/>
        </w:rPr>
        <w:t xml:space="preserve"> </w:t>
      </w:r>
      <w:r w:rsidRPr="003A3A85">
        <w:rPr>
          <w:rFonts w:ascii="Times New Roman" w:hAnsi="Times New Roman" w:cs="Times New Roman"/>
          <w:color w:val="2A2B2E"/>
          <w:sz w:val="24"/>
          <w:szCs w:val="24"/>
          <w:shd w:val="clear" w:color="auto" w:fill="FFFFFF"/>
        </w:rPr>
        <w:t>IHC of TMA showed that the proportion of PARP1 strongly positive and moderately positive in the high FOXQ1 expression group was 73.03%, while the proportion of PARP1 weakly positive and negative in the low FOXQ1 expression group was 72%.</w:t>
      </w:r>
      <w:r w:rsidRPr="003A3A85">
        <w:rPr>
          <w:rFonts w:ascii="Times New Roman" w:hAnsi="Times New Roman" w:cs="Times New Roman"/>
          <w:b/>
          <w:bCs/>
          <w:sz w:val="24"/>
          <w:szCs w:val="24"/>
        </w:rPr>
        <w:t xml:space="preserve"> </w:t>
      </w:r>
      <w:r w:rsidR="008469A3">
        <w:rPr>
          <w:rFonts w:ascii="Times New Roman" w:hAnsi="Times New Roman" w:cs="Times New Roman"/>
          <w:b/>
          <w:bCs/>
          <w:sz w:val="24"/>
          <w:szCs w:val="24"/>
        </w:rPr>
        <w:t>C</w:t>
      </w:r>
      <w:r w:rsidRPr="003A3A85">
        <w:rPr>
          <w:rFonts w:ascii="Times New Roman" w:hAnsi="Times New Roman" w:cs="Times New Roman"/>
          <w:b/>
          <w:bCs/>
          <w:sz w:val="24"/>
          <w:szCs w:val="24"/>
        </w:rPr>
        <w:t xml:space="preserve">, </w:t>
      </w:r>
      <w:r w:rsidR="008469A3">
        <w:rPr>
          <w:rFonts w:ascii="Times New Roman" w:hAnsi="Times New Roman" w:cs="Times New Roman"/>
          <w:b/>
          <w:bCs/>
          <w:sz w:val="24"/>
          <w:szCs w:val="24"/>
        </w:rPr>
        <w:t>D</w:t>
      </w:r>
      <w:r w:rsidRPr="003A3A85">
        <w:rPr>
          <w:rFonts w:ascii="Times New Roman" w:hAnsi="Times New Roman" w:cs="Times New Roman"/>
          <w:b/>
          <w:bCs/>
          <w:sz w:val="24"/>
          <w:szCs w:val="24"/>
        </w:rPr>
        <w:t xml:space="preserve"> </w:t>
      </w:r>
      <w:r w:rsidRPr="003A3A85">
        <w:rPr>
          <w:rStyle w:val="transsent"/>
          <w:rFonts w:ascii="Times New Roman" w:hAnsi="Times New Roman" w:cs="Times New Roman"/>
          <w:color w:val="2A2B2E"/>
          <w:sz w:val="24"/>
          <w:szCs w:val="24"/>
          <w:shd w:val="clear" w:color="auto" w:fill="FFFFFF"/>
        </w:rPr>
        <w:t>PARP1 was divided into two groups according to the level of PARP1, and it was found that the high expression group had a poor prognosis (</w:t>
      </w:r>
      <w:r w:rsidR="00200F67">
        <w:rPr>
          <w:rStyle w:val="transsent"/>
          <w:rFonts w:ascii="Times New Roman" w:hAnsi="Times New Roman" w:cs="Times New Roman"/>
          <w:color w:val="2A2B2E"/>
          <w:sz w:val="24"/>
          <w:szCs w:val="24"/>
          <w:shd w:val="clear" w:color="auto" w:fill="FFFFFF"/>
        </w:rPr>
        <w:t>***</w:t>
      </w:r>
      <w:r w:rsidRPr="003A3A85">
        <w:rPr>
          <w:rStyle w:val="transsent"/>
          <w:rFonts w:ascii="Times New Roman" w:hAnsi="Times New Roman" w:cs="Times New Roman"/>
          <w:i/>
          <w:iCs/>
          <w:sz w:val="24"/>
          <w:szCs w:val="24"/>
          <w:shd w:val="clear" w:color="auto" w:fill="FFFFFF"/>
        </w:rPr>
        <w:t xml:space="preserve">P-OS </w:t>
      </w:r>
      <w:r w:rsidRPr="003A3A85">
        <w:rPr>
          <w:rStyle w:val="transsent"/>
          <w:rFonts w:ascii="Times New Roman" w:hAnsi="Times New Roman" w:cs="Times New Roman"/>
          <w:sz w:val="24"/>
          <w:szCs w:val="24"/>
          <w:shd w:val="clear" w:color="auto" w:fill="FFFFFF"/>
        </w:rPr>
        <w:t>&lt; 0.001, HR</w:t>
      </w:r>
      <w:r>
        <w:rPr>
          <w:rStyle w:val="transsent"/>
          <w:rFonts w:ascii="Times New Roman" w:hAnsi="Times New Roman" w:cs="Times New Roman"/>
          <w:sz w:val="24"/>
          <w:szCs w:val="24"/>
          <w:shd w:val="clear" w:color="auto" w:fill="FFFFFF"/>
        </w:rPr>
        <w:t xml:space="preserve"> = </w:t>
      </w:r>
      <w:r w:rsidRPr="003A3A85">
        <w:rPr>
          <w:rStyle w:val="transsent"/>
          <w:rFonts w:ascii="Times New Roman" w:hAnsi="Times New Roman" w:cs="Times New Roman"/>
          <w:sz w:val="24"/>
          <w:szCs w:val="24"/>
          <w:shd w:val="clear" w:color="auto" w:fill="FFFFFF"/>
        </w:rPr>
        <w:t xml:space="preserve">0.36, 95% CI (0.22 - 0.57); </w:t>
      </w:r>
      <w:r w:rsidR="00200F67">
        <w:rPr>
          <w:rStyle w:val="transsent"/>
          <w:rFonts w:ascii="Times New Roman" w:hAnsi="Times New Roman" w:cs="Times New Roman"/>
          <w:sz w:val="24"/>
          <w:szCs w:val="24"/>
          <w:shd w:val="clear" w:color="auto" w:fill="FFFFFF"/>
        </w:rPr>
        <w:t>***</w:t>
      </w:r>
      <w:r w:rsidRPr="003A3A85">
        <w:rPr>
          <w:rStyle w:val="transsent"/>
          <w:rFonts w:ascii="Times New Roman" w:hAnsi="Times New Roman" w:cs="Times New Roman"/>
          <w:i/>
          <w:iCs/>
          <w:sz w:val="24"/>
          <w:szCs w:val="24"/>
          <w:shd w:val="clear" w:color="auto" w:fill="FFFFFF"/>
        </w:rPr>
        <w:t>P-</w:t>
      </w:r>
      <w:r w:rsidR="00C27F88">
        <w:rPr>
          <w:rStyle w:val="transsent"/>
          <w:rFonts w:ascii="Times New Roman" w:hAnsi="Times New Roman" w:cs="Times New Roman"/>
          <w:i/>
          <w:iCs/>
          <w:sz w:val="24"/>
          <w:szCs w:val="24"/>
          <w:shd w:val="clear" w:color="auto" w:fill="FFFFFF"/>
        </w:rPr>
        <w:t>P</w:t>
      </w:r>
      <w:r w:rsidRPr="003A3A85">
        <w:rPr>
          <w:rStyle w:val="transsent"/>
          <w:rFonts w:ascii="Times New Roman" w:hAnsi="Times New Roman" w:cs="Times New Roman"/>
          <w:i/>
          <w:iCs/>
          <w:sz w:val="24"/>
          <w:szCs w:val="24"/>
          <w:shd w:val="clear" w:color="auto" w:fill="FFFFFF"/>
        </w:rPr>
        <w:t xml:space="preserve">FS </w:t>
      </w:r>
      <w:r w:rsidRPr="003A3A85">
        <w:rPr>
          <w:rStyle w:val="transsent"/>
          <w:rFonts w:ascii="Times New Roman" w:hAnsi="Times New Roman" w:cs="Times New Roman"/>
          <w:sz w:val="24"/>
          <w:szCs w:val="24"/>
          <w:shd w:val="clear" w:color="auto" w:fill="FFFFFF"/>
        </w:rPr>
        <w:t>&lt; 0.001, HR</w:t>
      </w:r>
      <w:r>
        <w:rPr>
          <w:rStyle w:val="transsent"/>
          <w:rFonts w:ascii="Times New Roman" w:hAnsi="Times New Roman" w:cs="Times New Roman"/>
          <w:sz w:val="24"/>
          <w:szCs w:val="24"/>
          <w:shd w:val="clear" w:color="auto" w:fill="FFFFFF"/>
        </w:rPr>
        <w:t xml:space="preserve"> =</w:t>
      </w:r>
      <w:r w:rsidRPr="003A3A85">
        <w:rPr>
          <w:rStyle w:val="transsent"/>
          <w:rFonts w:ascii="Times New Roman" w:hAnsi="Times New Roman" w:cs="Times New Roman"/>
          <w:sz w:val="24"/>
          <w:szCs w:val="24"/>
          <w:shd w:val="clear" w:color="auto" w:fill="FFFFFF"/>
        </w:rPr>
        <w:t xml:space="preserve"> 0.49, 95% CI (0.33 - 0.75)</w:t>
      </w:r>
      <w:r w:rsidRPr="003A3A85">
        <w:rPr>
          <w:rStyle w:val="transsent"/>
          <w:rFonts w:ascii="Times New Roman" w:hAnsi="Times New Roman" w:cs="Times New Roman"/>
          <w:color w:val="2A2B2E"/>
          <w:sz w:val="24"/>
          <w:szCs w:val="24"/>
          <w:shd w:val="clear" w:color="auto" w:fill="FFFFFF"/>
        </w:rPr>
        <w:t>.</w:t>
      </w:r>
      <w:r w:rsidRPr="003A3A85">
        <w:rPr>
          <w:rFonts w:ascii="Times New Roman" w:hAnsi="Times New Roman" w:cs="Times New Roman" w:hint="eastAsia"/>
          <w:color w:val="2A2B2E"/>
          <w:sz w:val="24"/>
          <w:szCs w:val="24"/>
          <w:shd w:val="clear" w:color="auto" w:fill="FFFFFF"/>
        </w:rPr>
        <w:t xml:space="preserve"> </w:t>
      </w:r>
    </w:p>
    <w:p w14:paraId="67EFC351" w14:textId="7646D47F" w:rsidR="001B70E5" w:rsidRDefault="001B70E5" w:rsidP="00F4187C">
      <w:pPr>
        <w:spacing w:line="360" w:lineRule="auto"/>
        <w:rPr>
          <w:rFonts w:ascii="Times New Roman" w:hAnsi="Times New Roman" w:cs="Times New Roman"/>
          <w:color w:val="2A2B2E"/>
          <w:sz w:val="24"/>
          <w:szCs w:val="24"/>
          <w:shd w:val="clear" w:color="auto" w:fill="FFFFFF"/>
        </w:rPr>
      </w:pPr>
    </w:p>
    <w:p w14:paraId="16530B11" w14:textId="1361E5C7" w:rsidR="00F4187C" w:rsidRPr="004734EE" w:rsidRDefault="00F4187C" w:rsidP="00F4187C">
      <w:pPr>
        <w:spacing w:line="360" w:lineRule="auto"/>
        <w:rPr>
          <w:rFonts w:ascii="Times New Roman" w:hAnsi="Times New Roman" w:cs="Times New Roman"/>
          <w:b/>
          <w:color w:val="2A2B2E"/>
          <w:sz w:val="28"/>
          <w:szCs w:val="28"/>
          <w:shd w:val="clear" w:color="auto" w:fill="FFFFFF"/>
        </w:rPr>
      </w:pPr>
      <w:r w:rsidRPr="004734EE">
        <w:rPr>
          <w:rFonts w:ascii="Times New Roman" w:hAnsi="Times New Roman" w:cs="Times New Roman"/>
          <w:b/>
          <w:color w:val="000000" w:themeColor="text1"/>
          <w:sz w:val="28"/>
          <w:szCs w:val="28"/>
        </w:rPr>
        <w:lastRenderedPageBreak/>
        <w:t>Supplementary</w:t>
      </w:r>
      <w:r w:rsidRPr="004734EE">
        <w:rPr>
          <w:rFonts w:ascii="Times New Roman" w:hAnsi="Times New Roman" w:cs="Times New Roman" w:hint="eastAsia"/>
          <w:b/>
          <w:color w:val="2A2B2E"/>
          <w:sz w:val="28"/>
          <w:szCs w:val="28"/>
          <w:shd w:val="clear" w:color="auto" w:fill="FFFFFF"/>
        </w:rPr>
        <w:t xml:space="preserve"> T</w:t>
      </w:r>
      <w:r w:rsidRPr="004734EE">
        <w:rPr>
          <w:rFonts w:ascii="Times New Roman" w:hAnsi="Times New Roman" w:cs="Times New Roman"/>
          <w:b/>
          <w:color w:val="2A2B2E"/>
          <w:sz w:val="28"/>
          <w:szCs w:val="28"/>
          <w:shd w:val="clear" w:color="auto" w:fill="FFFFFF"/>
        </w:rPr>
        <w:t>able Legends</w:t>
      </w:r>
    </w:p>
    <w:p w14:paraId="2DB8B486" w14:textId="59DD355A" w:rsidR="00F4187C" w:rsidRDefault="00F4187C" w:rsidP="00F4187C">
      <w:pPr>
        <w:spacing w:line="360" w:lineRule="auto"/>
        <w:rPr>
          <w:rFonts w:ascii="Times New Roman" w:hAnsi="Times New Roman" w:cs="Times New Roman"/>
          <w:b/>
          <w:bCs/>
          <w:sz w:val="24"/>
          <w:szCs w:val="24"/>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Table</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S1</w:t>
      </w:r>
      <w:r w:rsidRPr="00F4187C">
        <w:rPr>
          <w:rFonts w:ascii="Times New Roman" w:hAnsi="Times New Roman" w:cs="Times New Roman"/>
          <w:bCs/>
          <w:sz w:val="24"/>
          <w:szCs w:val="24"/>
        </w:rPr>
        <w:t xml:space="preserve"> Antibodies used in this study.</w:t>
      </w:r>
    </w:p>
    <w:p w14:paraId="4E4F44F4" w14:textId="5122AF4C" w:rsidR="00F4187C" w:rsidRPr="00F4187C" w:rsidRDefault="00F4187C" w:rsidP="00F4187C">
      <w:pPr>
        <w:spacing w:line="360" w:lineRule="auto"/>
        <w:rPr>
          <w:rFonts w:ascii="Times New Roman" w:hAnsi="Times New Roman" w:cs="Times New Roman"/>
          <w:b/>
          <w:color w:val="2A2B2E"/>
          <w:sz w:val="24"/>
          <w:szCs w:val="24"/>
          <w:shd w:val="clear" w:color="auto" w:fill="FFFFFF"/>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Table</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 xml:space="preserve">S2 </w:t>
      </w:r>
      <w:r w:rsidRPr="00F4187C">
        <w:rPr>
          <w:rFonts w:ascii="Times New Roman" w:hAnsi="Times New Roman" w:cs="Times New Roman"/>
          <w:kern w:val="0"/>
          <w:sz w:val="24"/>
        </w:rPr>
        <w:t>Correlation between FOXQ1 and clinicopathological parameters in patients with OC.</w:t>
      </w:r>
    </w:p>
    <w:p w14:paraId="52152466" w14:textId="2EC51570" w:rsidR="00F4187C" w:rsidRPr="00F4187C" w:rsidRDefault="00F4187C" w:rsidP="00F4187C">
      <w:pPr>
        <w:spacing w:line="360" w:lineRule="auto"/>
        <w:rPr>
          <w:rFonts w:ascii="Times New Roman" w:hAnsi="Times New Roman" w:cs="Times New Roman"/>
          <w:b/>
          <w:color w:val="2A2B2E"/>
          <w:sz w:val="24"/>
          <w:szCs w:val="24"/>
          <w:shd w:val="clear" w:color="auto" w:fill="FFFFFF"/>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Table</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 xml:space="preserve">S3 </w:t>
      </w:r>
      <w:r w:rsidRPr="00F4187C">
        <w:rPr>
          <w:rStyle w:val="fontstyle01"/>
          <w:rFonts w:ascii="Times New Roman" w:hAnsi="Times New Roman" w:cs="Times New Roman"/>
          <w:bCs/>
          <w:color w:val="000000" w:themeColor="text1"/>
          <w:sz w:val="24"/>
          <w:szCs w:val="24"/>
        </w:rPr>
        <w:t>RNA-seq analyses of the differentially gene expression profile affected by FOXQ1 knockdown</w:t>
      </w:r>
      <w:r w:rsidRPr="00F4187C">
        <w:rPr>
          <w:rStyle w:val="fontstyle01"/>
          <w:rFonts w:ascii="宋体" w:eastAsia="宋体" w:hAnsi="宋体" w:cs="宋体"/>
          <w:bCs/>
          <w:color w:val="000000" w:themeColor="text1"/>
          <w:sz w:val="24"/>
          <w:szCs w:val="24"/>
        </w:rPr>
        <w:t>.</w:t>
      </w:r>
    </w:p>
    <w:p w14:paraId="10223C24" w14:textId="65D82FCF" w:rsidR="00F4187C" w:rsidRPr="00F4187C" w:rsidRDefault="00F4187C" w:rsidP="00F4187C">
      <w:pPr>
        <w:spacing w:line="360" w:lineRule="auto"/>
        <w:rPr>
          <w:rFonts w:ascii="Times New Roman" w:hAnsi="Times New Roman" w:cs="Times New Roman"/>
          <w:b/>
          <w:color w:val="2A2B2E"/>
          <w:sz w:val="24"/>
          <w:szCs w:val="24"/>
          <w:shd w:val="clear" w:color="auto" w:fill="FFFFFF"/>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Table</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 xml:space="preserve">S4 </w:t>
      </w:r>
      <w:r w:rsidRPr="00F4187C">
        <w:rPr>
          <w:rStyle w:val="fontstyle01"/>
          <w:rFonts w:ascii="Times New Roman" w:hAnsi="Times New Roman" w:cs="Times New Roman"/>
          <w:bCs/>
          <w:color w:val="000000" w:themeColor="text1"/>
          <w:sz w:val="24"/>
          <w:szCs w:val="24"/>
        </w:rPr>
        <w:t>ChIP-seq analyses of the differentially downstream target gene expression profile pulled down by FOXQ1.</w:t>
      </w:r>
    </w:p>
    <w:p w14:paraId="0C69F7D0" w14:textId="70536BD2" w:rsidR="00F4187C" w:rsidRPr="00F4187C" w:rsidRDefault="00F4187C" w:rsidP="00F4187C">
      <w:pPr>
        <w:spacing w:line="360" w:lineRule="auto"/>
        <w:jc w:val="left"/>
        <w:outlineLvl w:val="0"/>
        <w:rPr>
          <w:rFonts w:ascii="Times New Roman" w:hAnsi="Times New Roman" w:cs="Times New Roman"/>
          <w:b/>
          <w:sz w:val="24"/>
          <w:szCs w:val="24"/>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Table</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S5</w:t>
      </w:r>
      <w:r w:rsidRPr="00F4187C">
        <w:rPr>
          <w:rFonts w:ascii="Times New Roman" w:hAnsi="Times New Roman" w:cs="Times New Roman"/>
          <w:bCs/>
          <w:sz w:val="24"/>
          <w:szCs w:val="24"/>
        </w:rPr>
        <w:t xml:space="preserve"> Primers, siRNAs and promoter sequence used in this study.</w:t>
      </w:r>
    </w:p>
    <w:p w14:paraId="5854AC05" w14:textId="6A8DC206" w:rsidR="00F4187C" w:rsidRPr="00527EC7" w:rsidRDefault="00F4187C" w:rsidP="00F4187C">
      <w:pPr>
        <w:spacing w:line="360" w:lineRule="auto"/>
        <w:rPr>
          <w:rFonts w:ascii="Times New Roman" w:hAnsi="Times New Roman" w:cs="Times New Roman"/>
          <w:b/>
          <w:color w:val="2A2B2E"/>
          <w:sz w:val="24"/>
          <w:szCs w:val="24"/>
          <w:shd w:val="clear" w:color="auto" w:fill="FFFFFF"/>
        </w:rPr>
      </w:pPr>
      <w:r w:rsidRPr="003A3A85">
        <w:rPr>
          <w:rFonts w:ascii="Times New Roman" w:hAnsi="Times New Roman" w:cs="Times New Roman"/>
          <w:b/>
          <w:color w:val="000000" w:themeColor="text1"/>
          <w:sz w:val="24"/>
          <w:szCs w:val="24"/>
        </w:rPr>
        <w:t>Supplementary</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Table</w:t>
      </w:r>
      <w:r w:rsidRPr="003A3A85">
        <w:rPr>
          <w:rFonts w:ascii="Times New Roman" w:hAnsi="Times New Roman" w:cs="Times New Roman"/>
          <w:b/>
          <w:bCs/>
          <w:sz w:val="24"/>
          <w:szCs w:val="24"/>
        </w:rPr>
        <w:t xml:space="preserve">. </w:t>
      </w:r>
      <w:r>
        <w:rPr>
          <w:rFonts w:ascii="Times New Roman" w:hAnsi="Times New Roman" w:cs="Times New Roman"/>
          <w:b/>
          <w:bCs/>
          <w:sz w:val="24"/>
          <w:szCs w:val="24"/>
        </w:rPr>
        <w:t xml:space="preserve">S6 </w:t>
      </w:r>
      <w:r w:rsidRPr="00F4187C">
        <w:rPr>
          <w:rFonts w:ascii="Times New Roman" w:hAnsi="Times New Roman" w:cs="Times New Roman"/>
          <w:sz w:val="24"/>
          <w:szCs w:val="24"/>
        </w:rPr>
        <w:t xml:space="preserve">List of possible FOXQ1-interacting proteins </w:t>
      </w:r>
      <w:r w:rsidR="00527EC7">
        <w:rPr>
          <w:rFonts w:ascii="Times New Roman" w:hAnsi="Times New Roman" w:cs="Times New Roman"/>
          <w:sz w:val="24"/>
          <w:szCs w:val="24"/>
        </w:rPr>
        <w:t xml:space="preserve">in group </w:t>
      </w:r>
      <w:r w:rsidRPr="00F4187C">
        <w:rPr>
          <w:rFonts w:ascii="Times New Roman" w:hAnsi="Times New Roman" w:cs="Times New Roman"/>
          <w:sz w:val="24"/>
          <w:szCs w:val="24"/>
        </w:rPr>
        <w:t>1 identif</w:t>
      </w:r>
      <w:r w:rsidRPr="00527EC7">
        <w:rPr>
          <w:rFonts w:ascii="Times New Roman" w:hAnsi="Times New Roman" w:cs="Times New Roman"/>
          <w:sz w:val="24"/>
          <w:szCs w:val="24"/>
        </w:rPr>
        <w:t>ied by Mass Spectrometry.</w:t>
      </w:r>
      <w:r w:rsidR="00527EC7" w:rsidRPr="00527EC7">
        <w:rPr>
          <w:rFonts w:ascii="Times New Roman" w:hAnsi="Times New Roman" w:cs="Times New Roman"/>
          <w:sz w:val="24"/>
          <w:szCs w:val="24"/>
        </w:rPr>
        <w:t xml:space="preserve"> (</w:t>
      </w:r>
      <w:r w:rsidR="00527EC7" w:rsidRPr="00527EC7">
        <w:rPr>
          <w:rFonts w:ascii="Times New Roman" w:hAnsi="Times New Roman" w:cs="Times New Roman"/>
          <w:color w:val="101214"/>
          <w:sz w:val="24"/>
          <w:szCs w:val="24"/>
          <w:shd w:val="clear" w:color="auto" w:fill="FFFFFF"/>
        </w:rPr>
        <w:t>Group 1: 293T cells transfected with NC group</w:t>
      </w:r>
      <w:r w:rsidR="00527EC7" w:rsidRPr="00527EC7">
        <w:rPr>
          <w:rFonts w:ascii="Times New Roman" w:hAnsi="Times New Roman" w:cs="Times New Roman"/>
          <w:sz w:val="24"/>
          <w:szCs w:val="24"/>
        </w:rPr>
        <w:t>)</w:t>
      </w:r>
    </w:p>
    <w:p w14:paraId="683530AE" w14:textId="4973A1A2" w:rsidR="00F4187C" w:rsidRPr="00527EC7" w:rsidRDefault="00F4187C" w:rsidP="00F4187C">
      <w:pPr>
        <w:spacing w:line="360" w:lineRule="auto"/>
        <w:rPr>
          <w:rFonts w:ascii="Times New Roman" w:hAnsi="Times New Roman" w:cs="Times New Roman"/>
          <w:b/>
          <w:color w:val="2A2B2E"/>
          <w:sz w:val="24"/>
          <w:szCs w:val="24"/>
          <w:shd w:val="clear" w:color="auto" w:fill="FFFFFF"/>
        </w:rPr>
      </w:pPr>
      <w:r w:rsidRPr="00527EC7">
        <w:rPr>
          <w:rFonts w:ascii="Times New Roman" w:hAnsi="Times New Roman" w:cs="Times New Roman"/>
          <w:b/>
          <w:color w:val="000000" w:themeColor="text1"/>
          <w:sz w:val="24"/>
          <w:szCs w:val="24"/>
        </w:rPr>
        <w:t>Supplementary</w:t>
      </w:r>
      <w:r w:rsidRPr="00527EC7">
        <w:rPr>
          <w:rFonts w:ascii="Times New Roman" w:hAnsi="Times New Roman" w:cs="Times New Roman"/>
          <w:b/>
          <w:bCs/>
          <w:sz w:val="24"/>
          <w:szCs w:val="24"/>
        </w:rPr>
        <w:t xml:space="preserve"> Table. S7 </w:t>
      </w:r>
      <w:r w:rsidRPr="00527EC7">
        <w:rPr>
          <w:rFonts w:ascii="Times New Roman" w:hAnsi="Times New Roman" w:cs="Times New Roman"/>
          <w:sz w:val="24"/>
          <w:szCs w:val="24"/>
        </w:rPr>
        <w:t xml:space="preserve">List of possible FOXQ1-interacting proteins </w:t>
      </w:r>
      <w:r w:rsidR="00527EC7" w:rsidRPr="00527EC7">
        <w:rPr>
          <w:rFonts w:ascii="Times New Roman" w:hAnsi="Times New Roman" w:cs="Times New Roman"/>
          <w:sz w:val="24"/>
          <w:szCs w:val="24"/>
        </w:rPr>
        <w:t xml:space="preserve">in group </w:t>
      </w:r>
      <w:r w:rsidRPr="00527EC7">
        <w:rPr>
          <w:rFonts w:ascii="Times New Roman" w:hAnsi="Times New Roman" w:cs="Times New Roman"/>
          <w:sz w:val="24"/>
          <w:szCs w:val="24"/>
        </w:rPr>
        <w:t>2 identified by Mass Spectrometry.</w:t>
      </w:r>
      <w:r w:rsidR="00527EC7" w:rsidRPr="00527EC7">
        <w:rPr>
          <w:rFonts w:ascii="Times New Roman" w:hAnsi="Times New Roman" w:cs="Times New Roman"/>
          <w:sz w:val="24"/>
          <w:szCs w:val="24"/>
        </w:rPr>
        <w:t xml:space="preserve"> (</w:t>
      </w:r>
      <w:r w:rsidR="00527EC7" w:rsidRPr="00527EC7">
        <w:rPr>
          <w:rFonts w:ascii="Times New Roman" w:hAnsi="Times New Roman" w:cs="Times New Roman"/>
          <w:color w:val="101214"/>
          <w:sz w:val="24"/>
          <w:szCs w:val="24"/>
          <w:shd w:val="clear" w:color="auto" w:fill="FFFFFF"/>
        </w:rPr>
        <w:t>Group 2: 293T cells were transfected with Myc-FOXQ1 group</w:t>
      </w:r>
      <w:r w:rsidR="00527EC7" w:rsidRPr="00527EC7">
        <w:rPr>
          <w:rFonts w:ascii="Times New Roman" w:hAnsi="Times New Roman" w:cs="Times New Roman"/>
          <w:sz w:val="24"/>
          <w:szCs w:val="24"/>
        </w:rPr>
        <w:t>)</w:t>
      </w:r>
    </w:p>
    <w:p w14:paraId="43527B41" w14:textId="77777777" w:rsidR="00F4187C" w:rsidRPr="00F4187C" w:rsidRDefault="00F4187C" w:rsidP="00F4187C">
      <w:pPr>
        <w:spacing w:line="360" w:lineRule="auto"/>
        <w:rPr>
          <w:rFonts w:ascii="Times New Roman" w:hAnsi="Times New Roman" w:cs="Times New Roman"/>
          <w:b/>
          <w:color w:val="2A2B2E"/>
          <w:sz w:val="24"/>
          <w:szCs w:val="24"/>
          <w:shd w:val="clear" w:color="auto" w:fill="FFFFFF"/>
        </w:rPr>
      </w:pPr>
    </w:p>
    <w:sectPr w:rsidR="00F4187C" w:rsidRPr="00F418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E1691" w14:textId="77777777" w:rsidR="00073EA4" w:rsidRDefault="00073EA4" w:rsidP="008653ED">
      <w:r>
        <w:separator/>
      </w:r>
    </w:p>
  </w:endnote>
  <w:endnote w:type="continuationSeparator" w:id="0">
    <w:p w14:paraId="3926E3CD" w14:textId="77777777" w:rsidR="00073EA4" w:rsidRDefault="00073EA4" w:rsidP="00865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3CCE8" w14:textId="77777777" w:rsidR="00073EA4" w:rsidRDefault="00073EA4" w:rsidP="008653ED">
      <w:r>
        <w:separator/>
      </w:r>
    </w:p>
  </w:footnote>
  <w:footnote w:type="continuationSeparator" w:id="0">
    <w:p w14:paraId="0BF36E8E" w14:textId="77777777" w:rsidR="00073EA4" w:rsidRDefault="00073EA4" w:rsidP="00865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B1F3B"/>
    <w:multiLevelType w:val="hybridMultilevel"/>
    <w:tmpl w:val="3B080D8A"/>
    <w:lvl w:ilvl="0" w:tplc="30384A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B8C195C"/>
    <w:multiLevelType w:val="multilevel"/>
    <w:tmpl w:val="42E8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95073A"/>
    <w:multiLevelType w:val="multilevel"/>
    <w:tmpl w:val="DA78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816959">
    <w:abstractNumId w:val="2"/>
  </w:num>
  <w:num w:numId="2" w16cid:durableId="2081126876">
    <w:abstractNumId w:val="1"/>
  </w:num>
  <w:num w:numId="3" w16cid:durableId="1024474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wpxrf9j92dv2epesx5rfrqe5xrwzwvzs0t&quot;&gt;My EndNote Library&lt;record-ids&gt;&lt;item&gt;1&lt;/item&gt;&lt;item&gt;2&lt;/item&gt;&lt;item&gt;4&lt;/item&gt;&lt;item&gt;14&lt;/item&gt;&lt;item&gt;15&lt;/item&gt;&lt;item&gt;49&lt;/item&gt;&lt;item&gt;50&lt;/item&gt;&lt;item&gt;76&lt;/item&gt;&lt;item&gt;77&lt;/item&gt;&lt;item&gt;78&lt;/item&gt;&lt;/record-ids&gt;&lt;/item&gt;&lt;/Libraries&gt;"/>
  </w:docVars>
  <w:rsids>
    <w:rsidRoot w:val="00067229"/>
    <w:rsid w:val="00000191"/>
    <w:rsid w:val="00002A78"/>
    <w:rsid w:val="0000478F"/>
    <w:rsid w:val="00020538"/>
    <w:rsid w:val="000255F8"/>
    <w:rsid w:val="000436C4"/>
    <w:rsid w:val="0004382F"/>
    <w:rsid w:val="0005328F"/>
    <w:rsid w:val="00056C6E"/>
    <w:rsid w:val="00067229"/>
    <w:rsid w:val="00073EA4"/>
    <w:rsid w:val="000740B4"/>
    <w:rsid w:val="000750CE"/>
    <w:rsid w:val="000877AD"/>
    <w:rsid w:val="000B26F4"/>
    <w:rsid w:val="000B654E"/>
    <w:rsid w:val="000D2F64"/>
    <w:rsid w:val="000D6A50"/>
    <w:rsid w:val="000D7AC9"/>
    <w:rsid w:val="000F1C80"/>
    <w:rsid w:val="000F20F0"/>
    <w:rsid w:val="00107097"/>
    <w:rsid w:val="0011209B"/>
    <w:rsid w:val="00114172"/>
    <w:rsid w:val="00123551"/>
    <w:rsid w:val="00125C01"/>
    <w:rsid w:val="00131CF9"/>
    <w:rsid w:val="00133754"/>
    <w:rsid w:val="00137068"/>
    <w:rsid w:val="00145693"/>
    <w:rsid w:val="00147C8C"/>
    <w:rsid w:val="00173F4A"/>
    <w:rsid w:val="00175B69"/>
    <w:rsid w:val="001858DF"/>
    <w:rsid w:val="001B1EEC"/>
    <w:rsid w:val="001B4C60"/>
    <w:rsid w:val="001B70E5"/>
    <w:rsid w:val="001C7DFA"/>
    <w:rsid w:val="001D1EBB"/>
    <w:rsid w:val="001E5EA1"/>
    <w:rsid w:val="001E7991"/>
    <w:rsid w:val="00200F67"/>
    <w:rsid w:val="002032BD"/>
    <w:rsid w:val="00251589"/>
    <w:rsid w:val="0025375E"/>
    <w:rsid w:val="0027038D"/>
    <w:rsid w:val="00273E8A"/>
    <w:rsid w:val="0029662A"/>
    <w:rsid w:val="00297FE4"/>
    <w:rsid w:val="002D3B3B"/>
    <w:rsid w:val="002E108E"/>
    <w:rsid w:val="002E3988"/>
    <w:rsid w:val="002F1120"/>
    <w:rsid w:val="00303427"/>
    <w:rsid w:val="00321FA5"/>
    <w:rsid w:val="00340E23"/>
    <w:rsid w:val="003551E6"/>
    <w:rsid w:val="00361B66"/>
    <w:rsid w:val="003727D5"/>
    <w:rsid w:val="003A4411"/>
    <w:rsid w:val="003C1B88"/>
    <w:rsid w:val="003D3B38"/>
    <w:rsid w:val="003D530B"/>
    <w:rsid w:val="003F3FFF"/>
    <w:rsid w:val="00457CBC"/>
    <w:rsid w:val="004734EE"/>
    <w:rsid w:val="0048762F"/>
    <w:rsid w:val="004A0140"/>
    <w:rsid w:val="004D0699"/>
    <w:rsid w:val="004E1F52"/>
    <w:rsid w:val="004E72EA"/>
    <w:rsid w:val="004F0FF6"/>
    <w:rsid w:val="004F54D3"/>
    <w:rsid w:val="004F7897"/>
    <w:rsid w:val="0052000C"/>
    <w:rsid w:val="00527EC7"/>
    <w:rsid w:val="0053383F"/>
    <w:rsid w:val="005342FC"/>
    <w:rsid w:val="005551AE"/>
    <w:rsid w:val="00561D59"/>
    <w:rsid w:val="005665E7"/>
    <w:rsid w:val="00587DF2"/>
    <w:rsid w:val="005A1506"/>
    <w:rsid w:val="005A347F"/>
    <w:rsid w:val="005E06C3"/>
    <w:rsid w:val="005E6D09"/>
    <w:rsid w:val="00603BB8"/>
    <w:rsid w:val="00603C70"/>
    <w:rsid w:val="006052AD"/>
    <w:rsid w:val="0062519A"/>
    <w:rsid w:val="006547CD"/>
    <w:rsid w:val="00664F1F"/>
    <w:rsid w:val="00691CB0"/>
    <w:rsid w:val="006A055B"/>
    <w:rsid w:val="006A14A8"/>
    <w:rsid w:val="006B1322"/>
    <w:rsid w:val="006B3E99"/>
    <w:rsid w:val="006B6107"/>
    <w:rsid w:val="006E187A"/>
    <w:rsid w:val="00727F40"/>
    <w:rsid w:val="007453A0"/>
    <w:rsid w:val="0074561C"/>
    <w:rsid w:val="0077010A"/>
    <w:rsid w:val="0077503A"/>
    <w:rsid w:val="00787487"/>
    <w:rsid w:val="007A6F1A"/>
    <w:rsid w:val="007C1103"/>
    <w:rsid w:val="007D522E"/>
    <w:rsid w:val="007D7BA2"/>
    <w:rsid w:val="00811517"/>
    <w:rsid w:val="00821AF3"/>
    <w:rsid w:val="00827495"/>
    <w:rsid w:val="0083402B"/>
    <w:rsid w:val="008469A3"/>
    <w:rsid w:val="008653ED"/>
    <w:rsid w:val="00870E65"/>
    <w:rsid w:val="00884ACA"/>
    <w:rsid w:val="00893553"/>
    <w:rsid w:val="00893AC6"/>
    <w:rsid w:val="00894FE8"/>
    <w:rsid w:val="008A4931"/>
    <w:rsid w:val="008B1FC9"/>
    <w:rsid w:val="008B2840"/>
    <w:rsid w:val="008B5469"/>
    <w:rsid w:val="008B5A9E"/>
    <w:rsid w:val="008D5293"/>
    <w:rsid w:val="008D74CB"/>
    <w:rsid w:val="008E6251"/>
    <w:rsid w:val="008E7814"/>
    <w:rsid w:val="008F1B5A"/>
    <w:rsid w:val="0092159E"/>
    <w:rsid w:val="00951A56"/>
    <w:rsid w:val="00963DA4"/>
    <w:rsid w:val="0096521E"/>
    <w:rsid w:val="00966066"/>
    <w:rsid w:val="00990EE1"/>
    <w:rsid w:val="009A38DF"/>
    <w:rsid w:val="009A4CD4"/>
    <w:rsid w:val="009C04E8"/>
    <w:rsid w:val="009E1C0E"/>
    <w:rsid w:val="009F12F5"/>
    <w:rsid w:val="009F1C83"/>
    <w:rsid w:val="009F503A"/>
    <w:rsid w:val="009F730D"/>
    <w:rsid w:val="00A07426"/>
    <w:rsid w:val="00A127FA"/>
    <w:rsid w:val="00A20E95"/>
    <w:rsid w:val="00A22F5E"/>
    <w:rsid w:val="00A22FA3"/>
    <w:rsid w:val="00A36CD3"/>
    <w:rsid w:val="00A56F67"/>
    <w:rsid w:val="00A6241A"/>
    <w:rsid w:val="00A636E4"/>
    <w:rsid w:val="00A70EA5"/>
    <w:rsid w:val="00A70F6B"/>
    <w:rsid w:val="00A758ED"/>
    <w:rsid w:val="00A76C25"/>
    <w:rsid w:val="00A83BBD"/>
    <w:rsid w:val="00A84831"/>
    <w:rsid w:val="00A921FD"/>
    <w:rsid w:val="00A958D7"/>
    <w:rsid w:val="00AC25E4"/>
    <w:rsid w:val="00AF24CE"/>
    <w:rsid w:val="00B34AF2"/>
    <w:rsid w:val="00B5117C"/>
    <w:rsid w:val="00B520A0"/>
    <w:rsid w:val="00B839D8"/>
    <w:rsid w:val="00BB0FDA"/>
    <w:rsid w:val="00BC145C"/>
    <w:rsid w:val="00BC241A"/>
    <w:rsid w:val="00BC7EF9"/>
    <w:rsid w:val="00BD1B64"/>
    <w:rsid w:val="00BE1EE4"/>
    <w:rsid w:val="00BF41C2"/>
    <w:rsid w:val="00C27F88"/>
    <w:rsid w:val="00C308D9"/>
    <w:rsid w:val="00C41FD2"/>
    <w:rsid w:val="00C45109"/>
    <w:rsid w:val="00C55FA4"/>
    <w:rsid w:val="00C615F2"/>
    <w:rsid w:val="00C62209"/>
    <w:rsid w:val="00C62DDF"/>
    <w:rsid w:val="00C66EC1"/>
    <w:rsid w:val="00C67AAD"/>
    <w:rsid w:val="00C75332"/>
    <w:rsid w:val="00C8045A"/>
    <w:rsid w:val="00C832C4"/>
    <w:rsid w:val="00C91AFA"/>
    <w:rsid w:val="00CA04C1"/>
    <w:rsid w:val="00CA0B14"/>
    <w:rsid w:val="00CB618E"/>
    <w:rsid w:val="00CB6BD8"/>
    <w:rsid w:val="00CB7206"/>
    <w:rsid w:val="00CB79F1"/>
    <w:rsid w:val="00CC6D71"/>
    <w:rsid w:val="00CD12CF"/>
    <w:rsid w:val="00CD61CF"/>
    <w:rsid w:val="00D05B65"/>
    <w:rsid w:val="00D3478C"/>
    <w:rsid w:val="00D3785E"/>
    <w:rsid w:val="00D4645B"/>
    <w:rsid w:val="00D63FB8"/>
    <w:rsid w:val="00D76F52"/>
    <w:rsid w:val="00D857C2"/>
    <w:rsid w:val="00D8692F"/>
    <w:rsid w:val="00D907B3"/>
    <w:rsid w:val="00D92B11"/>
    <w:rsid w:val="00DA1AB0"/>
    <w:rsid w:val="00DA25D8"/>
    <w:rsid w:val="00DA5B00"/>
    <w:rsid w:val="00DC47D0"/>
    <w:rsid w:val="00DD0FE3"/>
    <w:rsid w:val="00DD1BDC"/>
    <w:rsid w:val="00DD28D0"/>
    <w:rsid w:val="00DD68D9"/>
    <w:rsid w:val="00DF4636"/>
    <w:rsid w:val="00DF5708"/>
    <w:rsid w:val="00E50CEE"/>
    <w:rsid w:val="00E54724"/>
    <w:rsid w:val="00E64E63"/>
    <w:rsid w:val="00E67EE6"/>
    <w:rsid w:val="00E74770"/>
    <w:rsid w:val="00E74EFC"/>
    <w:rsid w:val="00E75D6B"/>
    <w:rsid w:val="00E857FF"/>
    <w:rsid w:val="00E92C27"/>
    <w:rsid w:val="00EB719D"/>
    <w:rsid w:val="00ED13DF"/>
    <w:rsid w:val="00EE0F60"/>
    <w:rsid w:val="00EE599C"/>
    <w:rsid w:val="00EF235E"/>
    <w:rsid w:val="00EF42D8"/>
    <w:rsid w:val="00EF59BE"/>
    <w:rsid w:val="00F26BB5"/>
    <w:rsid w:val="00F4187C"/>
    <w:rsid w:val="00F43BCE"/>
    <w:rsid w:val="00F563D8"/>
    <w:rsid w:val="00F77D45"/>
    <w:rsid w:val="00F83122"/>
    <w:rsid w:val="00F86BF0"/>
    <w:rsid w:val="00FB6912"/>
    <w:rsid w:val="00FC528F"/>
    <w:rsid w:val="00FC62BE"/>
    <w:rsid w:val="00FF18C8"/>
    <w:rsid w:val="00FF3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BA289"/>
  <w15:chartTrackingRefBased/>
  <w15:docId w15:val="{84EDD85E-638F-439A-A842-C0453122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53ED"/>
    <w:pPr>
      <w:widowControl w:val="0"/>
      <w:jc w:val="both"/>
    </w:pPr>
  </w:style>
  <w:style w:type="paragraph" w:styleId="2">
    <w:name w:val="heading 2"/>
    <w:basedOn w:val="a"/>
    <w:link w:val="20"/>
    <w:uiPriority w:val="9"/>
    <w:qFormat/>
    <w:rsid w:val="001B70E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53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653ED"/>
    <w:rPr>
      <w:sz w:val="18"/>
      <w:szCs w:val="18"/>
    </w:rPr>
  </w:style>
  <w:style w:type="paragraph" w:styleId="a5">
    <w:name w:val="footer"/>
    <w:basedOn w:val="a"/>
    <w:link w:val="a6"/>
    <w:uiPriority w:val="99"/>
    <w:unhideWhenUsed/>
    <w:rsid w:val="008653ED"/>
    <w:pPr>
      <w:tabs>
        <w:tab w:val="center" w:pos="4153"/>
        <w:tab w:val="right" w:pos="8306"/>
      </w:tabs>
      <w:snapToGrid w:val="0"/>
      <w:jc w:val="left"/>
    </w:pPr>
    <w:rPr>
      <w:sz w:val="18"/>
      <w:szCs w:val="18"/>
    </w:rPr>
  </w:style>
  <w:style w:type="character" w:customStyle="1" w:styleId="a6">
    <w:name w:val="页脚 字符"/>
    <w:basedOn w:val="a0"/>
    <w:link w:val="a5"/>
    <w:uiPriority w:val="99"/>
    <w:rsid w:val="008653ED"/>
    <w:rPr>
      <w:sz w:val="18"/>
      <w:szCs w:val="18"/>
    </w:rPr>
  </w:style>
  <w:style w:type="character" w:customStyle="1" w:styleId="fontstyle01">
    <w:name w:val="fontstyle01"/>
    <w:basedOn w:val="a0"/>
    <w:rsid w:val="001B70E5"/>
    <w:rPr>
      <w:rFonts w:ascii="TimesNewRomanPSMT" w:hAnsi="TimesNewRomanPSMT" w:hint="default"/>
      <w:b w:val="0"/>
      <w:bCs w:val="0"/>
      <w:i w:val="0"/>
      <w:iCs w:val="0"/>
      <w:color w:val="231F20"/>
      <w:sz w:val="20"/>
      <w:szCs w:val="20"/>
    </w:rPr>
  </w:style>
  <w:style w:type="character" w:customStyle="1" w:styleId="tgt">
    <w:name w:val="tgt"/>
    <w:basedOn w:val="a0"/>
    <w:rsid w:val="001B70E5"/>
  </w:style>
  <w:style w:type="character" w:customStyle="1" w:styleId="20">
    <w:name w:val="标题 2 字符"/>
    <w:basedOn w:val="a0"/>
    <w:link w:val="2"/>
    <w:uiPriority w:val="9"/>
    <w:rsid w:val="001B70E5"/>
    <w:rPr>
      <w:rFonts w:ascii="宋体" w:eastAsia="宋体" w:hAnsi="宋体" w:cs="宋体"/>
      <w:b/>
      <w:bCs/>
      <w:kern w:val="0"/>
      <w:sz w:val="36"/>
      <w:szCs w:val="36"/>
    </w:rPr>
  </w:style>
  <w:style w:type="character" w:customStyle="1" w:styleId="transsent">
    <w:name w:val="transsent"/>
    <w:basedOn w:val="a0"/>
    <w:rsid w:val="001B70E5"/>
  </w:style>
  <w:style w:type="paragraph" w:customStyle="1" w:styleId="EndNoteBibliographyTitle">
    <w:name w:val="EndNote Bibliography Title"/>
    <w:basedOn w:val="a"/>
    <w:link w:val="EndNoteBibliographyTitle0"/>
    <w:rsid w:val="001B70E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1B70E5"/>
    <w:rPr>
      <w:rFonts w:ascii="等线" w:eastAsia="等线" w:hAnsi="等线"/>
      <w:noProof/>
      <w:sz w:val="20"/>
    </w:rPr>
  </w:style>
  <w:style w:type="paragraph" w:customStyle="1" w:styleId="EndNoteBibliography">
    <w:name w:val="EndNote Bibliography"/>
    <w:basedOn w:val="a"/>
    <w:link w:val="EndNoteBibliography0"/>
    <w:rsid w:val="001B70E5"/>
    <w:rPr>
      <w:rFonts w:ascii="等线" w:eastAsia="等线" w:hAnsi="等线"/>
      <w:noProof/>
      <w:sz w:val="20"/>
    </w:rPr>
  </w:style>
  <w:style w:type="character" w:customStyle="1" w:styleId="EndNoteBibliography0">
    <w:name w:val="EndNote Bibliography 字符"/>
    <w:basedOn w:val="a0"/>
    <w:link w:val="EndNoteBibliography"/>
    <w:rsid w:val="001B70E5"/>
    <w:rPr>
      <w:rFonts w:ascii="等线" w:eastAsia="等线" w:hAnsi="等线"/>
      <w:noProof/>
      <w:sz w:val="20"/>
    </w:rPr>
  </w:style>
  <w:style w:type="paragraph" w:styleId="a7">
    <w:name w:val="Normal (Web)"/>
    <w:basedOn w:val="a"/>
    <w:link w:val="a8"/>
    <w:uiPriority w:val="99"/>
    <w:unhideWhenUsed/>
    <w:rsid w:val="003D3B38"/>
    <w:pPr>
      <w:widowControl/>
      <w:spacing w:before="100" w:beforeAutospacing="1" w:after="100" w:afterAutospacing="1"/>
      <w:jc w:val="left"/>
    </w:pPr>
    <w:rPr>
      <w:rFonts w:ascii="宋体" w:eastAsia="宋体" w:hAnsi="宋体" w:cs="宋体"/>
      <w:kern w:val="0"/>
      <w:sz w:val="24"/>
      <w:szCs w:val="24"/>
      <w:lang w:val="en-GB"/>
    </w:rPr>
  </w:style>
  <w:style w:type="character" w:customStyle="1" w:styleId="a8">
    <w:name w:val="普通(网站) 字符"/>
    <w:basedOn w:val="a0"/>
    <w:link w:val="a7"/>
    <w:uiPriority w:val="99"/>
    <w:rsid w:val="003D3B38"/>
    <w:rPr>
      <w:rFonts w:ascii="宋体" w:eastAsia="宋体" w:hAnsi="宋体" w:cs="宋体"/>
      <w:kern w:val="0"/>
      <w:sz w:val="24"/>
      <w:szCs w:val="24"/>
      <w:lang w:val="en-GB"/>
    </w:rPr>
  </w:style>
  <w:style w:type="character" w:styleId="a9">
    <w:name w:val="Hyperlink"/>
    <w:basedOn w:val="a0"/>
    <w:uiPriority w:val="99"/>
    <w:unhideWhenUsed/>
    <w:rsid w:val="004F54D3"/>
    <w:rPr>
      <w:color w:val="0000FF"/>
      <w:u w:val="single"/>
    </w:rPr>
  </w:style>
  <w:style w:type="character" w:styleId="aa">
    <w:name w:val="Unresolved Mention"/>
    <w:basedOn w:val="a0"/>
    <w:uiPriority w:val="99"/>
    <w:semiHidden/>
    <w:unhideWhenUsed/>
    <w:rsid w:val="000B654E"/>
    <w:rPr>
      <w:color w:val="605E5C"/>
      <w:shd w:val="clear" w:color="auto" w:fill="E1DFDD"/>
    </w:rPr>
  </w:style>
  <w:style w:type="paragraph" w:customStyle="1" w:styleId="src">
    <w:name w:val="src"/>
    <w:basedOn w:val="a"/>
    <w:rsid w:val="005A347F"/>
    <w:pPr>
      <w:widowControl/>
      <w:spacing w:before="100" w:beforeAutospacing="1" w:after="100" w:afterAutospacing="1"/>
      <w:jc w:val="left"/>
    </w:pPr>
    <w:rPr>
      <w:rFonts w:ascii="宋体" w:eastAsia="宋体" w:hAnsi="宋体" w:cs="宋体"/>
      <w:kern w:val="0"/>
      <w:sz w:val="24"/>
      <w:szCs w:val="24"/>
    </w:rPr>
  </w:style>
  <w:style w:type="paragraph" w:styleId="ab">
    <w:name w:val="List Paragraph"/>
    <w:basedOn w:val="a"/>
    <w:uiPriority w:val="34"/>
    <w:qFormat/>
    <w:rsid w:val="00F4187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05267">
      <w:bodyDiv w:val="1"/>
      <w:marLeft w:val="0"/>
      <w:marRight w:val="0"/>
      <w:marTop w:val="0"/>
      <w:marBottom w:val="0"/>
      <w:divBdr>
        <w:top w:val="none" w:sz="0" w:space="0" w:color="auto"/>
        <w:left w:val="none" w:sz="0" w:space="0" w:color="auto"/>
        <w:bottom w:val="none" w:sz="0" w:space="0" w:color="auto"/>
        <w:right w:val="none" w:sz="0" w:space="0" w:color="auto"/>
      </w:divBdr>
    </w:div>
    <w:div w:id="63163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cwuxh@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u.xh@fudan.edu.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 TargetMode="External"/><Relationship Id="rId5" Type="http://schemas.openxmlformats.org/officeDocument/2006/relationships/footnotes" Target="footnotes.xml"/><Relationship Id="rId10" Type="http://schemas.openxmlformats.org/officeDocument/2006/relationships/hyperlink" Target="http://gepia.cancer-pku.cn/index.html" TargetMode="External"/><Relationship Id="rId4" Type="http://schemas.openxmlformats.org/officeDocument/2006/relationships/webSettings" Target="webSettings.xml"/><Relationship Id="rId9"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12</Pages>
  <Words>3545</Words>
  <Characters>20212</Characters>
  <Application>Microsoft Office Word</Application>
  <DocSecurity>0</DocSecurity>
  <Lines>168</Lines>
  <Paragraphs>47</Paragraphs>
  <ScaleCrop>false</ScaleCrop>
  <Company/>
  <LinksUpToDate>false</LinksUpToDate>
  <CharactersWithSpaces>23710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 江春</dc:creator>
  <cp:keywords/>
  <dc:description/>
  <cp:lastModifiedBy>吴 江春</cp:lastModifiedBy>
  <cp:revision>324</cp:revision>
  <dcterms:created xsi:type="dcterms:W3CDTF">2022-12-24T11:18:00Z</dcterms:created>
  <dcterms:modified xsi:type="dcterms:W3CDTF">2023-04-15T04:03:00Z</dcterms:modified>
</cp:coreProperties>
</file>