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23EF3C" w14:textId="7F9AB6E6" w:rsidR="000B4750" w:rsidRPr="00266AE6" w:rsidRDefault="000B4750" w:rsidP="00266AE6">
      <w:pPr>
        <w:jc w:val="both"/>
        <w:rPr>
          <w:rFonts w:eastAsia="Times New Roman"/>
        </w:rPr>
      </w:pPr>
      <w:r w:rsidRPr="00266AE6">
        <w:rPr>
          <w:b/>
          <w:lang w:val="en-US"/>
        </w:rPr>
        <w:t>Supplementary table S1</w:t>
      </w:r>
      <w:r w:rsidRPr="00266AE6">
        <w:rPr>
          <w:lang w:val="en-US"/>
        </w:rPr>
        <w:t>. The result of PERMANOVA</w:t>
      </w:r>
      <w:r w:rsidR="00162804" w:rsidRPr="00266AE6">
        <w:rPr>
          <w:rFonts w:eastAsia="Times New Roman"/>
        </w:rPr>
        <w:t xml:space="preserve"> </w:t>
      </w:r>
      <w:r w:rsidR="00266AE6" w:rsidRPr="00266AE6">
        <w:rPr>
          <w:lang w:val="en-US"/>
        </w:rPr>
        <w:t xml:space="preserve">based on the Bray-Curtis and </w:t>
      </w:r>
      <w:proofErr w:type="spellStart"/>
      <w:r w:rsidR="00266AE6" w:rsidRPr="00266AE6">
        <w:rPr>
          <w:lang w:val="en-US"/>
        </w:rPr>
        <w:t>Jaccard</w:t>
      </w:r>
      <w:proofErr w:type="spellEnd"/>
      <w:r w:rsidR="00266AE6" w:rsidRPr="00266AE6">
        <w:rPr>
          <w:lang w:val="en-US"/>
        </w:rPr>
        <w:t xml:space="preserve"> distances</w:t>
      </w:r>
      <w:r w:rsidR="00266AE6" w:rsidRPr="00266AE6">
        <w:rPr>
          <w:rFonts w:eastAsia="Times New Roman"/>
        </w:rPr>
        <w:t xml:space="preserve"> </w:t>
      </w:r>
      <w:proofErr w:type="spellStart"/>
      <w:r w:rsidR="00266AE6" w:rsidRPr="00266AE6">
        <w:rPr>
          <w:rFonts w:eastAsia="Times New Roman"/>
        </w:rPr>
        <w:t>regading</w:t>
      </w:r>
      <w:proofErr w:type="spellEnd"/>
      <w:r w:rsidR="00266AE6" w:rsidRPr="00266AE6">
        <w:rPr>
          <w:rFonts w:eastAsia="Times New Roman"/>
        </w:rPr>
        <w:t xml:space="preserve"> </w:t>
      </w:r>
      <w:proofErr w:type="spellStart"/>
      <w:r w:rsidR="00266AE6" w:rsidRPr="00266AE6">
        <w:rPr>
          <w:rFonts w:eastAsia="Times New Roman"/>
        </w:rPr>
        <w:t>the</w:t>
      </w:r>
      <w:proofErr w:type="spellEnd"/>
      <w:r w:rsidR="00266AE6" w:rsidRPr="00266AE6">
        <w:rPr>
          <w:rFonts w:eastAsia="Times New Roman"/>
        </w:rPr>
        <w:t xml:space="preserve"> </w:t>
      </w:r>
      <w:proofErr w:type="spellStart"/>
      <w:r w:rsidR="00266AE6" w:rsidRPr="00266AE6">
        <w:rPr>
          <w:rFonts w:eastAsia="Times New Roman"/>
        </w:rPr>
        <w:t>bacterial</w:t>
      </w:r>
      <w:proofErr w:type="spellEnd"/>
      <w:r w:rsidR="00266AE6" w:rsidRPr="00266AE6">
        <w:rPr>
          <w:rFonts w:eastAsia="Times New Roman"/>
        </w:rPr>
        <w:t xml:space="preserve"> </w:t>
      </w:r>
      <w:r w:rsidR="00266AE6" w:rsidRPr="00266AE6">
        <w:rPr>
          <w:rFonts w:eastAsia="Times New Roman"/>
          <w:b/>
        </w:rPr>
        <w:t>(A)</w:t>
      </w:r>
      <w:r w:rsidR="00266AE6" w:rsidRPr="00266AE6">
        <w:rPr>
          <w:rFonts w:eastAsia="Times New Roman"/>
        </w:rPr>
        <w:t xml:space="preserve"> and </w:t>
      </w:r>
      <w:proofErr w:type="spellStart"/>
      <w:r w:rsidR="00266AE6" w:rsidRPr="00266AE6">
        <w:rPr>
          <w:rFonts w:eastAsia="Times New Roman"/>
        </w:rPr>
        <w:t>the</w:t>
      </w:r>
      <w:proofErr w:type="spellEnd"/>
      <w:r w:rsidR="00266AE6" w:rsidRPr="00266AE6">
        <w:rPr>
          <w:rFonts w:eastAsia="Times New Roman"/>
        </w:rPr>
        <w:t xml:space="preserve"> </w:t>
      </w:r>
      <w:proofErr w:type="spellStart"/>
      <w:r w:rsidR="00266AE6" w:rsidRPr="00266AE6">
        <w:rPr>
          <w:rFonts w:eastAsia="Times New Roman"/>
        </w:rPr>
        <w:t>fungal</w:t>
      </w:r>
      <w:proofErr w:type="spellEnd"/>
      <w:r w:rsidR="00266AE6" w:rsidRPr="00266AE6">
        <w:rPr>
          <w:rFonts w:eastAsia="Times New Roman"/>
        </w:rPr>
        <w:t xml:space="preserve"> </w:t>
      </w:r>
      <w:r w:rsidR="00266AE6" w:rsidRPr="00266AE6">
        <w:rPr>
          <w:rFonts w:eastAsia="Times New Roman"/>
          <w:b/>
        </w:rPr>
        <w:t>(B)</w:t>
      </w:r>
      <w:r w:rsidR="00266AE6" w:rsidRPr="00266AE6">
        <w:rPr>
          <w:rFonts w:eastAsia="Times New Roman"/>
        </w:rPr>
        <w:t xml:space="preserve"> </w:t>
      </w:r>
      <w:proofErr w:type="spellStart"/>
      <w:r w:rsidR="00266AE6" w:rsidRPr="00266AE6">
        <w:rPr>
          <w:rFonts w:eastAsia="Times New Roman"/>
        </w:rPr>
        <w:t>community</w:t>
      </w:r>
      <w:proofErr w:type="spellEnd"/>
      <w:r w:rsidR="00266AE6" w:rsidRPr="00266AE6">
        <w:rPr>
          <w:rFonts w:eastAsia="Times New Roman"/>
        </w:rPr>
        <w:t xml:space="preserve"> </w:t>
      </w:r>
      <w:proofErr w:type="spellStart"/>
      <w:r w:rsidR="00266AE6" w:rsidRPr="00266AE6">
        <w:rPr>
          <w:rFonts w:eastAsia="Times New Roman"/>
        </w:rPr>
        <w:t>across</w:t>
      </w:r>
      <w:proofErr w:type="spellEnd"/>
      <w:r w:rsidR="00266AE6" w:rsidRPr="00266AE6">
        <w:rPr>
          <w:rFonts w:eastAsia="Times New Roman"/>
        </w:rPr>
        <w:t xml:space="preserve"> </w:t>
      </w:r>
      <w:proofErr w:type="spellStart"/>
      <w:r w:rsidR="00266AE6" w:rsidRPr="00266AE6">
        <w:rPr>
          <w:rFonts w:eastAsia="Times New Roman"/>
        </w:rPr>
        <w:t>seeds</w:t>
      </w:r>
      <w:proofErr w:type="spellEnd"/>
      <w:r w:rsidR="00266AE6" w:rsidRPr="00266AE6">
        <w:rPr>
          <w:rFonts w:eastAsia="Times New Roman"/>
        </w:rPr>
        <w:t xml:space="preserve">, NI and I </w:t>
      </w:r>
      <w:proofErr w:type="spellStart"/>
      <w:proofErr w:type="gramStart"/>
      <w:r w:rsidR="00266AE6" w:rsidRPr="00266AE6">
        <w:rPr>
          <w:rFonts w:eastAsia="Times New Roman"/>
        </w:rPr>
        <w:t>roots</w:t>
      </w:r>
      <w:proofErr w:type="spellEnd"/>
      <w:proofErr w:type="gramEnd"/>
      <w:r w:rsidR="00266AE6" w:rsidRPr="00266AE6">
        <w:rPr>
          <w:rFonts w:eastAsia="Times New Roman"/>
        </w:rPr>
        <w:t xml:space="preserve">. </w:t>
      </w:r>
      <w:proofErr w:type="spellStart"/>
      <w:r w:rsidR="00266AE6" w:rsidRPr="00266AE6">
        <w:rPr>
          <w:rFonts w:eastAsia="Times New Roman"/>
        </w:rPr>
        <w:t>The</w:t>
      </w:r>
      <w:proofErr w:type="spellEnd"/>
      <w:r w:rsidR="00266AE6" w:rsidRPr="00266AE6">
        <w:rPr>
          <w:rFonts w:eastAsia="Times New Roman"/>
        </w:rPr>
        <w:t xml:space="preserve"> test </w:t>
      </w:r>
      <w:proofErr w:type="spellStart"/>
      <w:r w:rsidR="00266AE6" w:rsidRPr="00266AE6">
        <w:rPr>
          <w:rFonts w:eastAsia="Times New Roman"/>
        </w:rPr>
        <w:t>was</w:t>
      </w:r>
      <w:proofErr w:type="spellEnd"/>
      <w:r w:rsidR="00EC764B" w:rsidRPr="00266AE6">
        <w:rPr>
          <w:lang w:val="en-US"/>
        </w:rPr>
        <w:t xml:space="preserve"> </w:t>
      </w:r>
      <w:proofErr w:type="spellStart"/>
      <w:r w:rsidR="00EC764B" w:rsidRPr="00266AE6">
        <w:rPr>
          <w:rFonts w:eastAsia="Times New Roman"/>
          <w:color w:val="333333"/>
          <w:shd w:val="clear" w:color="auto" w:fill="FFFFFF"/>
        </w:rPr>
        <w:t>performed</w:t>
      </w:r>
      <w:proofErr w:type="spellEnd"/>
      <w:r w:rsidR="00EC764B" w:rsidRPr="00266AE6">
        <w:rPr>
          <w:rFonts w:eastAsia="Times New Roman"/>
          <w:color w:val="333333"/>
          <w:shd w:val="clear" w:color="auto" w:fill="FFFFFF"/>
        </w:rPr>
        <w:t xml:space="preserve"> </w:t>
      </w:r>
      <w:proofErr w:type="spellStart"/>
      <w:r w:rsidR="00EC764B" w:rsidRPr="00266AE6">
        <w:rPr>
          <w:rFonts w:eastAsia="Times New Roman"/>
          <w:color w:val="333333"/>
          <w:shd w:val="clear" w:color="auto" w:fill="FFFFFF"/>
        </w:rPr>
        <w:t>using</w:t>
      </w:r>
      <w:proofErr w:type="spellEnd"/>
      <w:r w:rsidR="00EC764B" w:rsidRPr="00266AE6">
        <w:rPr>
          <w:rFonts w:eastAsia="Times New Roman"/>
          <w:color w:val="333333"/>
          <w:shd w:val="clear" w:color="auto" w:fill="FFFFFF"/>
        </w:rPr>
        <w:t xml:space="preserve"> Adonis2 </w:t>
      </w:r>
      <w:proofErr w:type="spellStart"/>
      <w:r w:rsidR="00EC764B" w:rsidRPr="00266AE6">
        <w:rPr>
          <w:rFonts w:eastAsia="Times New Roman"/>
          <w:color w:val="333333"/>
          <w:shd w:val="clear" w:color="auto" w:fill="FFFFFF"/>
        </w:rPr>
        <w:t>function</w:t>
      </w:r>
      <w:proofErr w:type="spellEnd"/>
      <w:r w:rsidR="00EC764B" w:rsidRPr="00266AE6">
        <w:rPr>
          <w:rFonts w:eastAsia="Times New Roman"/>
          <w:color w:val="333333"/>
          <w:shd w:val="clear" w:color="auto" w:fill="FFFFFF"/>
        </w:rPr>
        <w:t> </w:t>
      </w:r>
      <w:r w:rsidR="00266AE6" w:rsidRPr="00266AE6">
        <w:rPr>
          <w:rFonts w:eastAsia="Times New Roman"/>
          <w:color w:val="333333"/>
          <w:shd w:val="clear" w:color="auto" w:fill="FFFFFF"/>
        </w:rPr>
        <w:t xml:space="preserve">of </w:t>
      </w:r>
      <w:proofErr w:type="spellStart"/>
      <w:r w:rsidR="00266AE6" w:rsidRPr="00266AE6">
        <w:rPr>
          <w:rFonts w:eastAsia="Times New Roman"/>
          <w:color w:val="333333"/>
          <w:shd w:val="clear" w:color="auto" w:fill="FFFFFF"/>
        </w:rPr>
        <w:t>the</w:t>
      </w:r>
      <w:proofErr w:type="spellEnd"/>
      <w:r w:rsidR="00266AE6" w:rsidRPr="00266AE6">
        <w:rPr>
          <w:rFonts w:eastAsia="Times New Roman"/>
          <w:color w:val="333333"/>
          <w:shd w:val="clear" w:color="auto" w:fill="FFFFFF"/>
        </w:rPr>
        <w:t xml:space="preserve"> </w:t>
      </w:r>
      <w:proofErr w:type="spellStart"/>
      <w:r w:rsidR="00266AE6" w:rsidRPr="00266AE6">
        <w:rPr>
          <w:rFonts w:eastAsia="Times New Roman"/>
          <w:color w:val="333333"/>
          <w:shd w:val="clear" w:color="auto" w:fill="FFFFFF"/>
        </w:rPr>
        <w:t>microeco</w:t>
      </w:r>
      <w:proofErr w:type="spellEnd"/>
      <w:r w:rsidR="00266AE6" w:rsidRPr="00266AE6">
        <w:rPr>
          <w:rFonts w:eastAsia="Times New Roman"/>
          <w:color w:val="333333"/>
          <w:shd w:val="clear" w:color="auto" w:fill="FFFFFF"/>
        </w:rPr>
        <w:t xml:space="preserve"> </w:t>
      </w:r>
      <w:proofErr w:type="spellStart"/>
      <w:r w:rsidR="00266AE6" w:rsidRPr="00266AE6">
        <w:rPr>
          <w:rFonts w:eastAsia="Times New Roman"/>
          <w:color w:val="333333"/>
          <w:shd w:val="clear" w:color="auto" w:fill="FFFFFF"/>
        </w:rPr>
        <w:t>package</w:t>
      </w:r>
      <w:proofErr w:type="spellEnd"/>
      <w:r w:rsidR="00894375">
        <w:rPr>
          <w:rFonts w:eastAsia="Times New Roman"/>
          <w:color w:val="333333"/>
          <w:shd w:val="clear" w:color="auto" w:fill="FFFFFF"/>
        </w:rPr>
        <w:t xml:space="preserve">. </w:t>
      </w:r>
    </w:p>
    <w:p w14:paraId="169DCB3C" w14:textId="77777777" w:rsidR="00266AE6" w:rsidRDefault="00266AE6" w:rsidP="000B4750">
      <w:pPr>
        <w:rPr>
          <w:lang w:val="en-US"/>
        </w:rPr>
      </w:pPr>
    </w:p>
    <w:p w14:paraId="53C33DD2" w14:textId="79A2D30B" w:rsidR="00894375" w:rsidRPr="00894375" w:rsidRDefault="00894375" w:rsidP="000B4750">
      <w:pPr>
        <w:rPr>
          <w:b/>
          <w:lang w:val="en-US"/>
        </w:rPr>
      </w:pPr>
      <w:r w:rsidRPr="00894375">
        <w:rPr>
          <w:b/>
          <w:lang w:val="en-US"/>
        </w:rPr>
        <w:t>(A)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2"/>
        <w:gridCol w:w="1212"/>
        <w:gridCol w:w="1212"/>
        <w:gridCol w:w="1213"/>
        <w:gridCol w:w="1213"/>
        <w:gridCol w:w="1213"/>
      </w:tblGrid>
      <w:tr w:rsidR="00894375" w14:paraId="6D4D31E0" w14:textId="77777777" w:rsidTr="00894375">
        <w:tc>
          <w:tcPr>
            <w:tcW w:w="1212" w:type="dxa"/>
          </w:tcPr>
          <w:p w14:paraId="0E2EF48A" w14:textId="3FCDC54E" w:rsidR="00894375" w:rsidRDefault="00894375" w:rsidP="000B4750">
            <w:pPr>
              <w:rPr>
                <w:lang w:val="en-US"/>
              </w:rPr>
            </w:pPr>
          </w:p>
        </w:tc>
        <w:tc>
          <w:tcPr>
            <w:tcW w:w="1212" w:type="dxa"/>
          </w:tcPr>
          <w:p w14:paraId="3A680469" w14:textId="199857A4" w:rsidR="00894375" w:rsidRDefault="00894375" w:rsidP="000B4750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Df</w:t>
            </w:r>
            <w:proofErr w:type="spellEnd"/>
          </w:p>
        </w:tc>
        <w:tc>
          <w:tcPr>
            <w:tcW w:w="1212" w:type="dxa"/>
          </w:tcPr>
          <w:p w14:paraId="437E056A" w14:textId="0466E475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 xml:space="preserve">Sum of </w:t>
            </w:r>
            <w:proofErr w:type="spellStart"/>
            <w:r>
              <w:rPr>
                <w:lang w:val="en-US"/>
              </w:rPr>
              <w:t>sq</w:t>
            </w:r>
            <w:proofErr w:type="spellEnd"/>
          </w:p>
        </w:tc>
        <w:tc>
          <w:tcPr>
            <w:tcW w:w="1213" w:type="dxa"/>
          </w:tcPr>
          <w:p w14:paraId="54A2821B" w14:textId="7A57009E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R</w:t>
            </w:r>
            <w:r w:rsidRPr="00894375">
              <w:rPr>
                <w:vertAlign w:val="superscript"/>
                <w:lang w:val="en-US"/>
              </w:rPr>
              <w:t>2</w:t>
            </w:r>
          </w:p>
        </w:tc>
        <w:tc>
          <w:tcPr>
            <w:tcW w:w="1213" w:type="dxa"/>
          </w:tcPr>
          <w:p w14:paraId="79663466" w14:textId="76BF9C5D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213" w:type="dxa"/>
          </w:tcPr>
          <w:p w14:paraId="60F53127" w14:textId="2FDE9C70" w:rsidR="00894375" w:rsidRDefault="00894375" w:rsidP="000B4750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</w:t>
            </w:r>
            <w:proofErr w:type="spellEnd"/>
            <w:r>
              <w:rPr>
                <w:lang w:val="en-US"/>
              </w:rPr>
              <w:t>(&lt;F)</w:t>
            </w:r>
          </w:p>
        </w:tc>
      </w:tr>
      <w:tr w:rsidR="00894375" w14:paraId="01037210" w14:textId="77777777" w:rsidTr="00894375">
        <w:tc>
          <w:tcPr>
            <w:tcW w:w="1212" w:type="dxa"/>
          </w:tcPr>
          <w:p w14:paraId="457F6253" w14:textId="0A2449E2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Group</w:t>
            </w:r>
          </w:p>
        </w:tc>
        <w:tc>
          <w:tcPr>
            <w:tcW w:w="1212" w:type="dxa"/>
          </w:tcPr>
          <w:p w14:paraId="42EBDF0C" w14:textId="5AF80A58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12" w:type="dxa"/>
          </w:tcPr>
          <w:p w14:paraId="6DD8A17A" w14:textId="78B1AC2E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2.14</w:t>
            </w:r>
          </w:p>
        </w:tc>
        <w:tc>
          <w:tcPr>
            <w:tcW w:w="1213" w:type="dxa"/>
          </w:tcPr>
          <w:p w14:paraId="2AB7C885" w14:textId="5FFCBF87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0.93</w:t>
            </w:r>
          </w:p>
        </w:tc>
        <w:tc>
          <w:tcPr>
            <w:tcW w:w="1213" w:type="dxa"/>
          </w:tcPr>
          <w:p w14:paraId="67947240" w14:textId="75589799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45.64</w:t>
            </w:r>
          </w:p>
        </w:tc>
        <w:tc>
          <w:tcPr>
            <w:tcW w:w="1213" w:type="dxa"/>
          </w:tcPr>
          <w:p w14:paraId="44EFFC95" w14:textId="62BCC9E8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0.004**</w:t>
            </w:r>
          </w:p>
        </w:tc>
      </w:tr>
      <w:tr w:rsidR="00894375" w14:paraId="5D684603" w14:textId="77777777" w:rsidTr="00894375">
        <w:tc>
          <w:tcPr>
            <w:tcW w:w="1212" w:type="dxa"/>
          </w:tcPr>
          <w:p w14:paraId="7C3B85AF" w14:textId="2D332ABC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Residual</w:t>
            </w:r>
          </w:p>
        </w:tc>
        <w:tc>
          <w:tcPr>
            <w:tcW w:w="1212" w:type="dxa"/>
          </w:tcPr>
          <w:p w14:paraId="12847B6C" w14:textId="53481EBA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212" w:type="dxa"/>
          </w:tcPr>
          <w:p w14:paraId="7F7F8C03" w14:textId="53275539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0.14</w:t>
            </w:r>
          </w:p>
        </w:tc>
        <w:tc>
          <w:tcPr>
            <w:tcW w:w="1213" w:type="dxa"/>
          </w:tcPr>
          <w:p w14:paraId="5B2B4E9E" w14:textId="7E4C7A6D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0.06</w:t>
            </w:r>
          </w:p>
        </w:tc>
        <w:tc>
          <w:tcPr>
            <w:tcW w:w="1213" w:type="dxa"/>
          </w:tcPr>
          <w:p w14:paraId="2773E33C" w14:textId="77777777" w:rsidR="00894375" w:rsidRDefault="00894375" w:rsidP="000B4750">
            <w:pPr>
              <w:rPr>
                <w:lang w:val="en-US"/>
              </w:rPr>
            </w:pPr>
          </w:p>
        </w:tc>
        <w:tc>
          <w:tcPr>
            <w:tcW w:w="1213" w:type="dxa"/>
          </w:tcPr>
          <w:p w14:paraId="23E1347D" w14:textId="77777777" w:rsidR="00894375" w:rsidRDefault="00894375" w:rsidP="000B4750">
            <w:pPr>
              <w:rPr>
                <w:lang w:val="en-US"/>
              </w:rPr>
            </w:pPr>
          </w:p>
        </w:tc>
      </w:tr>
      <w:tr w:rsidR="00894375" w14:paraId="3447D4B7" w14:textId="77777777" w:rsidTr="00894375">
        <w:tc>
          <w:tcPr>
            <w:tcW w:w="1212" w:type="dxa"/>
          </w:tcPr>
          <w:p w14:paraId="554A4F1E" w14:textId="42B82F45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212" w:type="dxa"/>
          </w:tcPr>
          <w:p w14:paraId="1ECA16D4" w14:textId="2EFA4C26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1212" w:type="dxa"/>
          </w:tcPr>
          <w:p w14:paraId="49DA9031" w14:textId="26FD56EE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2.28</w:t>
            </w:r>
          </w:p>
        </w:tc>
        <w:tc>
          <w:tcPr>
            <w:tcW w:w="1213" w:type="dxa"/>
          </w:tcPr>
          <w:p w14:paraId="60DA8516" w14:textId="5701A660" w:rsidR="00894375" w:rsidRDefault="00894375" w:rsidP="000B475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13" w:type="dxa"/>
          </w:tcPr>
          <w:p w14:paraId="3A307C4D" w14:textId="77777777" w:rsidR="00894375" w:rsidRDefault="00894375" w:rsidP="000B4750">
            <w:pPr>
              <w:rPr>
                <w:lang w:val="en-US"/>
              </w:rPr>
            </w:pPr>
          </w:p>
        </w:tc>
        <w:tc>
          <w:tcPr>
            <w:tcW w:w="1213" w:type="dxa"/>
          </w:tcPr>
          <w:p w14:paraId="711D719B" w14:textId="77777777" w:rsidR="00894375" w:rsidRDefault="00894375" w:rsidP="000B4750">
            <w:pPr>
              <w:rPr>
                <w:lang w:val="en-US"/>
              </w:rPr>
            </w:pPr>
          </w:p>
        </w:tc>
      </w:tr>
    </w:tbl>
    <w:p w14:paraId="5053C10B" w14:textId="77777777" w:rsidR="00B17384" w:rsidRDefault="00B17384" w:rsidP="000B4750">
      <w:pPr>
        <w:rPr>
          <w:lang w:val="en-US"/>
        </w:rPr>
      </w:pPr>
    </w:p>
    <w:p w14:paraId="7687591C" w14:textId="41727AC9" w:rsidR="00894375" w:rsidRPr="00894375" w:rsidRDefault="00894375" w:rsidP="000B4750">
      <w:pPr>
        <w:rPr>
          <w:b/>
          <w:lang w:val="en-US"/>
        </w:rPr>
      </w:pPr>
      <w:r w:rsidRPr="00894375">
        <w:rPr>
          <w:b/>
          <w:lang w:val="en-US"/>
        </w:rPr>
        <w:t>(B)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2"/>
        <w:gridCol w:w="1212"/>
        <w:gridCol w:w="1212"/>
        <w:gridCol w:w="1213"/>
        <w:gridCol w:w="1213"/>
        <w:gridCol w:w="1213"/>
      </w:tblGrid>
      <w:tr w:rsidR="00894375" w14:paraId="2FAB8627" w14:textId="77777777" w:rsidTr="00062BB2">
        <w:tc>
          <w:tcPr>
            <w:tcW w:w="1212" w:type="dxa"/>
          </w:tcPr>
          <w:p w14:paraId="5CAA6561" w14:textId="77777777" w:rsidR="00894375" w:rsidRDefault="00894375" w:rsidP="00062BB2">
            <w:pPr>
              <w:rPr>
                <w:lang w:val="en-US"/>
              </w:rPr>
            </w:pPr>
          </w:p>
        </w:tc>
        <w:tc>
          <w:tcPr>
            <w:tcW w:w="1212" w:type="dxa"/>
          </w:tcPr>
          <w:p w14:paraId="100017E7" w14:textId="77777777" w:rsidR="00894375" w:rsidRDefault="00894375" w:rsidP="00062BB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Df</w:t>
            </w:r>
            <w:proofErr w:type="spellEnd"/>
          </w:p>
        </w:tc>
        <w:tc>
          <w:tcPr>
            <w:tcW w:w="1212" w:type="dxa"/>
          </w:tcPr>
          <w:p w14:paraId="6EA1AE57" w14:textId="77777777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 xml:space="preserve">Sum of </w:t>
            </w:r>
            <w:proofErr w:type="spellStart"/>
            <w:r>
              <w:rPr>
                <w:lang w:val="en-US"/>
              </w:rPr>
              <w:t>sq</w:t>
            </w:r>
            <w:proofErr w:type="spellEnd"/>
          </w:p>
        </w:tc>
        <w:tc>
          <w:tcPr>
            <w:tcW w:w="1213" w:type="dxa"/>
          </w:tcPr>
          <w:p w14:paraId="4BAA2D00" w14:textId="77777777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R</w:t>
            </w:r>
            <w:r w:rsidRPr="00894375">
              <w:rPr>
                <w:vertAlign w:val="superscript"/>
                <w:lang w:val="en-US"/>
              </w:rPr>
              <w:t>2</w:t>
            </w:r>
          </w:p>
        </w:tc>
        <w:tc>
          <w:tcPr>
            <w:tcW w:w="1213" w:type="dxa"/>
          </w:tcPr>
          <w:p w14:paraId="5A8D3A55" w14:textId="77777777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213" w:type="dxa"/>
          </w:tcPr>
          <w:p w14:paraId="7703A6D7" w14:textId="77777777" w:rsidR="00894375" w:rsidRDefault="00894375" w:rsidP="00062BB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</w:t>
            </w:r>
            <w:proofErr w:type="spellEnd"/>
            <w:r>
              <w:rPr>
                <w:lang w:val="en-US"/>
              </w:rPr>
              <w:t>(&lt;F)</w:t>
            </w:r>
          </w:p>
        </w:tc>
      </w:tr>
      <w:tr w:rsidR="00894375" w14:paraId="1FE35AF4" w14:textId="77777777" w:rsidTr="00062BB2">
        <w:tc>
          <w:tcPr>
            <w:tcW w:w="1212" w:type="dxa"/>
          </w:tcPr>
          <w:p w14:paraId="624651FE" w14:textId="77777777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Group</w:t>
            </w:r>
          </w:p>
        </w:tc>
        <w:tc>
          <w:tcPr>
            <w:tcW w:w="1212" w:type="dxa"/>
          </w:tcPr>
          <w:p w14:paraId="3EC47695" w14:textId="70E8188D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12" w:type="dxa"/>
          </w:tcPr>
          <w:p w14:paraId="12060EE5" w14:textId="1302C114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1.35</w:t>
            </w:r>
          </w:p>
        </w:tc>
        <w:tc>
          <w:tcPr>
            <w:tcW w:w="1213" w:type="dxa"/>
          </w:tcPr>
          <w:p w14:paraId="0D7615BA" w14:textId="03BCDCFF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0.67</w:t>
            </w:r>
          </w:p>
        </w:tc>
        <w:tc>
          <w:tcPr>
            <w:tcW w:w="1213" w:type="dxa"/>
          </w:tcPr>
          <w:p w14:paraId="062C2C55" w14:textId="7F76C7A6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6.12</w:t>
            </w:r>
          </w:p>
        </w:tc>
        <w:tc>
          <w:tcPr>
            <w:tcW w:w="1213" w:type="dxa"/>
          </w:tcPr>
          <w:p w14:paraId="67AD6F5A" w14:textId="0AD6212C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0.002**</w:t>
            </w:r>
          </w:p>
        </w:tc>
      </w:tr>
      <w:tr w:rsidR="00894375" w14:paraId="4C134863" w14:textId="77777777" w:rsidTr="00062BB2">
        <w:tc>
          <w:tcPr>
            <w:tcW w:w="1212" w:type="dxa"/>
          </w:tcPr>
          <w:p w14:paraId="7024F97C" w14:textId="77777777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Residual</w:t>
            </w:r>
          </w:p>
        </w:tc>
        <w:tc>
          <w:tcPr>
            <w:tcW w:w="1212" w:type="dxa"/>
          </w:tcPr>
          <w:p w14:paraId="558408C0" w14:textId="77777777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212" w:type="dxa"/>
          </w:tcPr>
          <w:p w14:paraId="45508D95" w14:textId="6BB5C673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0.66</w:t>
            </w:r>
          </w:p>
        </w:tc>
        <w:tc>
          <w:tcPr>
            <w:tcW w:w="1213" w:type="dxa"/>
          </w:tcPr>
          <w:p w14:paraId="3E54732F" w14:textId="03AFA0EA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0.32</w:t>
            </w:r>
          </w:p>
        </w:tc>
        <w:tc>
          <w:tcPr>
            <w:tcW w:w="1213" w:type="dxa"/>
          </w:tcPr>
          <w:p w14:paraId="48D394AF" w14:textId="77777777" w:rsidR="00894375" w:rsidRDefault="00894375" w:rsidP="00062BB2">
            <w:pPr>
              <w:rPr>
                <w:lang w:val="en-US"/>
              </w:rPr>
            </w:pPr>
          </w:p>
        </w:tc>
        <w:tc>
          <w:tcPr>
            <w:tcW w:w="1213" w:type="dxa"/>
          </w:tcPr>
          <w:p w14:paraId="77FBE9C5" w14:textId="77777777" w:rsidR="00894375" w:rsidRDefault="00894375" w:rsidP="00062BB2">
            <w:pPr>
              <w:rPr>
                <w:lang w:val="en-US"/>
              </w:rPr>
            </w:pPr>
          </w:p>
        </w:tc>
      </w:tr>
      <w:tr w:rsidR="00894375" w14:paraId="69D9579D" w14:textId="77777777" w:rsidTr="00062BB2">
        <w:tc>
          <w:tcPr>
            <w:tcW w:w="1212" w:type="dxa"/>
          </w:tcPr>
          <w:p w14:paraId="1ACCE239" w14:textId="77777777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212" w:type="dxa"/>
          </w:tcPr>
          <w:p w14:paraId="410F5988" w14:textId="77777777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1212" w:type="dxa"/>
          </w:tcPr>
          <w:p w14:paraId="04EA926C" w14:textId="378B0DBC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2.017</w:t>
            </w:r>
          </w:p>
        </w:tc>
        <w:tc>
          <w:tcPr>
            <w:tcW w:w="1213" w:type="dxa"/>
          </w:tcPr>
          <w:p w14:paraId="35FFEECF" w14:textId="6C9AA4C2" w:rsidR="00894375" w:rsidRDefault="00894375" w:rsidP="00062BB2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13" w:type="dxa"/>
          </w:tcPr>
          <w:p w14:paraId="3679502B" w14:textId="77777777" w:rsidR="00894375" w:rsidRDefault="00894375" w:rsidP="00062BB2">
            <w:pPr>
              <w:rPr>
                <w:lang w:val="en-US"/>
              </w:rPr>
            </w:pPr>
          </w:p>
        </w:tc>
        <w:tc>
          <w:tcPr>
            <w:tcW w:w="1213" w:type="dxa"/>
          </w:tcPr>
          <w:p w14:paraId="67055AB5" w14:textId="77777777" w:rsidR="00894375" w:rsidRDefault="00894375" w:rsidP="00062BB2">
            <w:pPr>
              <w:rPr>
                <w:lang w:val="en-US"/>
              </w:rPr>
            </w:pPr>
          </w:p>
        </w:tc>
      </w:tr>
    </w:tbl>
    <w:p w14:paraId="29BD426F" w14:textId="77777777" w:rsidR="00894375" w:rsidRDefault="00894375" w:rsidP="000B4750">
      <w:pPr>
        <w:rPr>
          <w:lang w:val="en-US"/>
        </w:rPr>
      </w:pPr>
    </w:p>
    <w:p w14:paraId="3E8A68C8" w14:textId="77777777" w:rsidR="00162804" w:rsidRDefault="00162804" w:rsidP="000B4750">
      <w:pPr>
        <w:rPr>
          <w:lang w:val="en-US"/>
        </w:rPr>
      </w:pPr>
    </w:p>
    <w:p w14:paraId="3B9B2B2A" w14:textId="5FDD5559" w:rsidR="00FC620E" w:rsidRPr="00266AE6" w:rsidRDefault="00FC620E" w:rsidP="00FC620E">
      <w:pPr>
        <w:spacing w:line="276" w:lineRule="auto"/>
        <w:jc w:val="both"/>
        <w:rPr>
          <w:rFonts w:eastAsia="Times New Roman"/>
          <w:color w:val="000000" w:themeColor="text1"/>
          <w:lang w:val="en-US"/>
        </w:rPr>
      </w:pPr>
    </w:p>
    <w:p w14:paraId="4AD3CFA3" w14:textId="77777777" w:rsidR="00FC620E" w:rsidRPr="002E5696" w:rsidRDefault="00FC620E" w:rsidP="00FC620E">
      <w:pPr>
        <w:spacing w:line="276" w:lineRule="auto"/>
        <w:jc w:val="both"/>
        <w:rPr>
          <w:rFonts w:eastAsia="Times New Roman"/>
          <w:color w:val="000000" w:themeColor="text1"/>
          <w:lang w:val="en-US"/>
        </w:rPr>
      </w:pPr>
      <w:bookmarkStart w:id="0" w:name="_GoBack"/>
      <w:bookmarkEnd w:id="0"/>
    </w:p>
    <w:p w14:paraId="3AD170D7" w14:textId="77777777" w:rsidR="00273C8D" w:rsidRDefault="00894375"/>
    <w:sectPr w:rsidR="00273C8D" w:rsidSect="00DB055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20E"/>
    <w:rsid w:val="000B4750"/>
    <w:rsid w:val="00162804"/>
    <w:rsid w:val="00266AE6"/>
    <w:rsid w:val="007E78F1"/>
    <w:rsid w:val="00894375"/>
    <w:rsid w:val="00B17384"/>
    <w:rsid w:val="00DB0550"/>
    <w:rsid w:val="00EB3DC8"/>
    <w:rsid w:val="00EC764B"/>
    <w:rsid w:val="00FC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72D26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C620E"/>
    <w:rPr>
      <w:rFonts w:ascii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EC764B"/>
    <w:rPr>
      <w:b/>
      <w:bCs/>
    </w:rPr>
  </w:style>
  <w:style w:type="table" w:styleId="Tablaconcuadrcula">
    <w:name w:val="Table Grid"/>
    <w:basedOn w:val="Tablanormal"/>
    <w:uiPriority w:val="39"/>
    <w:rsid w:val="008943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2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72</Words>
  <Characters>400</Characters>
  <Application>Microsoft Macintosh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Carril Vaglini</dc:creator>
  <cp:keywords/>
  <dc:description/>
  <cp:lastModifiedBy>Paolo Carril Vaglini</cp:lastModifiedBy>
  <cp:revision>2</cp:revision>
  <dcterms:created xsi:type="dcterms:W3CDTF">2022-12-29T14:26:00Z</dcterms:created>
  <dcterms:modified xsi:type="dcterms:W3CDTF">2023-05-12T18:05:00Z</dcterms:modified>
</cp:coreProperties>
</file>