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haansoftxlsx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1B4" w:rsidRDefault="007641B4"/>
    <w:p w:rsidR="00436059" w:rsidRDefault="00436059"/>
    <w:p w:rsidR="00436059" w:rsidRDefault="00436059" w:rsidP="00436059">
      <w:r w:rsidRPr="001D6E0B">
        <w:rPr>
          <w:rFonts w:ascii="Calibri" w:hAnsi="Calibri" w:cs="Calibri"/>
          <w:noProof/>
          <w:color w:val="000000"/>
          <w:sz w:val="28"/>
          <w:szCs w:val="28"/>
        </w:rPr>
        <w:drawing>
          <wp:inline distT="0" distB="0" distL="0" distR="0" wp14:anchorId="67B590AE" wp14:editId="3B7C624A">
            <wp:extent cx="5506720" cy="1439918"/>
            <wp:effectExtent l="0" t="0" r="0" b="8255"/>
            <wp:docPr id="1027" name="shape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4130" cy="145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059" w:rsidRDefault="00082CF0" w:rsidP="00436059">
      <w:r w:rsidRPr="00AE019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7586" cy="2133509"/>
            <wp:effectExtent l="0" t="0" r="190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235" cy="214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p w:rsidR="00436059" w:rsidRDefault="00436059"/>
    <w:p w:rsidR="00436059" w:rsidRDefault="00436059" w:rsidP="00436059">
      <w:r w:rsidRPr="001D6E0B">
        <w:rPr>
          <w:rFonts w:ascii="Calibri" w:eastAsia="Calibri" w:hAnsi="Calibri" w:cs="Calibri"/>
          <w:noProof/>
          <w:sz w:val="28"/>
          <w:szCs w:val="28"/>
        </w:rPr>
        <w:drawing>
          <wp:inline distT="0" distB="0" distL="0" distR="0" wp14:anchorId="3F4A4404" wp14:editId="1F201802">
            <wp:extent cx="2910840" cy="1733849"/>
            <wp:effectExtent l="0" t="0" r="3810" b="0"/>
            <wp:docPr id="1033" name="shape10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9692" cy="1739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E0B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311982F5" wp14:editId="3AC1B9C3">
            <wp:extent cx="2616394" cy="1703595"/>
            <wp:effectExtent l="0" t="0" r="0" b="0"/>
            <wp:docPr id="1047" name="shape10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6318" cy="1723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059" w:rsidRDefault="00436059"/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Pr="001A7137" w:rsidRDefault="001A7137" w:rsidP="001A7137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A7137">
        <w:rPr>
          <w:rFonts w:ascii="Calibri" w:eastAsia="Calibri" w:hAnsi="Calibri" w:cs="Calibri"/>
          <w:sz w:val="28"/>
          <w:szCs w:val="28"/>
        </w:rPr>
        <w:lastRenderedPageBreak/>
        <w:t>Table 2.</w:t>
      </w:r>
      <w:r w:rsidRPr="001A7137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 w:rsidRPr="001A7137">
        <w:rPr>
          <w:rFonts w:ascii="Calibri" w:eastAsia="Calibri" w:hAnsi="Calibri" w:cs="Calibri"/>
          <w:sz w:val="28"/>
          <w:szCs w:val="28"/>
        </w:rPr>
        <w:t xml:space="preserve">Proximate Composition (% dry matter) of </w:t>
      </w:r>
      <w:proofErr w:type="spellStart"/>
      <w:r w:rsidRPr="001A7137">
        <w:rPr>
          <w:rFonts w:ascii="Calibri" w:eastAsia="Calibri" w:hAnsi="Calibri" w:cs="Calibri"/>
          <w:i/>
          <w:iCs/>
          <w:sz w:val="28"/>
          <w:szCs w:val="28"/>
        </w:rPr>
        <w:t>Albizia</w:t>
      </w:r>
      <w:proofErr w:type="spellEnd"/>
      <w:r w:rsidRPr="001A7137">
        <w:rPr>
          <w:rFonts w:ascii="Calibri" w:eastAsia="Calibri" w:hAnsi="Calibri" w:cs="Calibri"/>
          <w:i/>
          <w:iCs/>
          <w:sz w:val="28"/>
          <w:szCs w:val="28"/>
        </w:rPr>
        <w:t xml:space="preserve"> </w:t>
      </w:r>
      <w:proofErr w:type="spellStart"/>
      <w:r w:rsidRPr="001A7137">
        <w:rPr>
          <w:rFonts w:ascii="Calibri" w:eastAsia="Calibri" w:hAnsi="Calibri" w:cs="Calibri"/>
          <w:i/>
          <w:iCs/>
          <w:sz w:val="28"/>
          <w:szCs w:val="28"/>
        </w:rPr>
        <w:t>anthelmintica</w:t>
      </w:r>
      <w:proofErr w:type="spellEnd"/>
      <w:r w:rsidRPr="001A7137">
        <w:rPr>
          <w:rFonts w:ascii="Calibri" w:eastAsia="Calibri" w:hAnsi="Calibri" w:cs="Calibri"/>
          <w:sz w:val="28"/>
          <w:szCs w:val="28"/>
        </w:rPr>
        <w:t xml:space="preserve"> of leaves and stem bark </w:t>
      </w:r>
    </w:p>
    <w:tbl>
      <w:tblPr>
        <w:tblW w:w="9990" w:type="dxa"/>
        <w:tblInd w:w="-252" w:type="dxa"/>
        <w:tblLook w:val="04A0" w:firstRow="1" w:lastRow="0" w:firstColumn="1" w:lastColumn="0" w:noHBand="0" w:noVBand="1"/>
      </w:tblPr>
      <w:tblGrid>
        <w:gridCol w:w="252"/>
        <w:gridCol w:w="2628"/>
        <w:gridCol w:w="360"/>
        <w:gridCol w:w="1710"/>
        <w:gridCol w:w="2700"/>
        <w:gridCol w:w="540"/>
        <w:gridCol w:w="1620"/>
        <w:gridCol w:w="180"/>
      </w:tblGrid>
      <w:tr w:rsidR="001A7137" w:rsidRPr="001A7137" w:rsidTr="00B222DD">
        <w:trPr>
          <w:gridBefore w:val="1"/>
          <w:gridAfter w:val="1"/>
          <w:wBefore w:w="252" w:type="dxa"/>
          <w:wAfter w:w="180" w:type="dxa"/>
          <w:trHeight w:val="70"/>
        </w:trPr>
        <w:tc>
          <w:tcPr>
            <w:tcW w:w="4698" w:type="dxa"/>
            <w:gridSpan w:val="3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leaves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Stem bark</w:t>
            </w:r>
          </w:p>
        </w:tc>
      </w:tr>
      <w:tr w:rsidR="001A7137" w:rsidRPr="001A7137" w:rsidTr="00B222DD">
        <w:trPr>
          <w:gridBefore w:val="1"/>
          <w:gridAfter w:val="1"/>
          <w:wBefore w:w="252" w:type="dxa"/>
          <w:wAfter w:w="180" w:type="dxa"/>
          <w:trHeight w:val="305"/>
        </w:trPr>
        <w:tc>
          <w:tcPr>
            <w:tcW w:w="2628" w:type="dxa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Nutrient Analyzed </w:t>
            </w: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% Composition 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Nutrient Analyzed 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  % Composition</w:t>
            </w:r>
          </w:p>
        </w:tc>
      </w:tr>
      <w:tr w:rsidR="001A7137" w:rsidRPr="001A7137" w:rsidTr="00B222DD">
        <w:tc>
          <w:tcPr>
            <w:tcW w:w="3240" w:type="dxa"/>
            <w:gridSpan w:val="3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Ash 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6.75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Ash 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3.1 </w:t>
            </w:r>
          </w:p>
        </w:tc>
      </w:tr>
      <w:tr w:rsidR="001A7137" w:rsidRPr="001A7137" w:rsidTr="00B222DD">
        <w:tc>
          <w:tcPr>
            <w:tcW w:w="3240" w:type="dxa"/>
            <w:gridSpan w:val="3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Moisture</w:t>
            </w:r>
          </w:p>
        </w:tc>
        <w:tc>
          <w:tcPr>
            <w:tcW w:w="1710" w:type="dxa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2.5</w:t>
            </w:r>
          </w:p>
        </w:tc>
        <w:tc>
          <w:tcPr>
            <w:tcW w:w="324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Moisture</w:t>
            </w:r>
          </w:p>
        </w:tc>
        <w:tc>
          <w:tcPr>
            <w:tcW w:w="180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5</w:t>
            </w:r>
          </w:p>
        </w:tc>
      </w:tr>
      <w:tr w:rsidR="001A7137" w:rsidRPr="001A7137" w:rsidTr="00B222DD">
        <w:tc>
          <w:tcPr>
            <w:tcW w:w="3240" w:type="dxa"/>
            <w:gridSpan w:val="3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Crude protein  </w:t>
            </w:r>
          </w:p>
        </w:tc>
        <w:tc>
          <w:tcPr>
            <w:tcW w:w="1710" w:type="dxa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8.95</w:t>
            </w:r>
          </w:p>
        </w:tc>
        <w:tc>
          <w:tcPr>
            <w:tcW w:w="324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Crude protein  </w:t>
            </w:r>
          </w:p>
        </w:tc>
        <w:tc>
          <w:tcPr>
            <w:tcW w:w="180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6.2</w:t>
            </w:r>
          </w:p>
        </w:tc>
      </w:tr>
      <w:tr w:rsidR="001A7137" w:rsidRPr="001A7137" w:rsidTr="00B222DD">
        <w:tc>
          <w:tcPr>
            <w:tcW w:w="3240" w:type="dxa"/>
            <w:gridSpan w:val="3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Crude </w:t>
            </w:r>
            <w:proofErr w:type="spellStart"/>
            <w:r w:rsidRPr="001A7137">
              <w:rPr>
                <w:rFonts w:ascii="Calibri" w:eastAsia="Calibri" w:hAnsi="Calibri" w:cs="Calibri"/>
                <w:sz w:val="28"/>
                <w:szCs w:val="28"/>
              </w:rPr>
              <w:t>fibre</w:t>
            </w:r>
            <w:proofErr w:type="spellEnd"/>
          </w:p>
        </w:tc>
        <w:tc>
          <w:tcPr>
            <w:tcW w:w="1710" w:type="dxa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16.15</w:t>
            </w:r>
          </w:p>
        </w:tc>
        <w:tc>
          <w:tcPr>
            <w:tcW w:w="324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Crude </w:t>
            </w:r>
            <w:proofErr w:type="spellStart"/>
            <w:r w:rsidRPr="001A7137">
              <w:rPr>
                <w:rFonts w:ascii="Calibri" w:eastAsia="Calibri" w:hAnsi="Calibri" w:cs="Calibri"/>
                <w:sz w:val="28"/>
                <w:szCs w:val="28"/>
              </w:rPr>
              <w:t>fibre</w:t>
            </w:r>
            <w:proofErr w:type="spellEnd"/>
          </w:p>
        </w:tc>
        <w:tc>
          <w:tcPr>
            <w:tcW w:w="180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9.5</w:t>
            </w:r>
          </w:p>
        </w:tc>
      </w:tr>
      <w:tr w:rsidR="001A7137" w:rsidRPr="001A7137" w:rsidTr="00B222DD">
        <w:tc>
          <w:tcPr>
            <w:tcW w:w="3240" w:type="dxa"/>
            <w:gridSpan w:val="3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Crude fat (ether extract)</w:t>
            </w:r>
          </w:p>
        </w:tc>
        <w:tc>
          <w:tcPr>
            <w:tcW w:w="1710" w:type="dxa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2.6</w:t>
            </w:r>
          </w:p>
        </w:tc>
        <w:tc>
          <w:tcPr>
            <w:tcW w:w="324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Crude fat</w:t>
            </w:r>
          </w:p>
        </w:tc>
        <w:tc>
          <w:tcPr>
            <w:tcW w:w="1800" w:type="dxa"/>
            <w:gridSpan w:val="2"/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2.5</w:t>
            </w:r>
          </w:p>
        </w:tc>
      </w:tr>
      <w:tr w:rsidR="001A7137" w:rsidRPr="001A7137" w:rsidTr="00B222DD">
        <w:tc>
          <w:tcPr>
            <w:tcW w:w="3240" w:type="dxa"/>
            <w:gridSpan w:val="3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Nitrogen free extract (carbohydrate by difference) 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63.05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 xml:space="preserve"> Nitrogen free extract (carbohydrate by difference)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82.5</w:t>
            </w:r>
          </w:p>
        </w:tc>
      </w:tr>
      <w:tr w:rsidR="001A7137" w:rsidRPr="001A7137" w:rsidTr="00B222DD">
        <w:trPr>
          <w:gridBefore w:val="1"/>
          <w:gridAfter w:val="1"/>
          <w:wBefore w:w="252" w:type="dxa"/>
          <w:wAfter w:w="180" w:type="dxa"/>
        </w:trPr>
        <w:tc>
          <w:tcPr>
            <w:tcW w:w="9558" w:type="dxa"/>
            <w:gridSpan w:val="6"/>
            <w:tcBorders>
              <w:top w:val="single" w:sz="4" w:space="0" w:color="auto"/>
            </w:tcBorders>
          </w:tcPr>
          <w:p w:rsidR="001A7137" w:rsidRPr="001A7137" w:rsidRDefault="001A7137" w:rsidP="001A7137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A7137">
              <w:rPr>
                <w:rFonts w:ascii="Calibri" w:eastAsia="Calibri" w:hAnsi="Calibri" w:cs="Calibri"/>
                <w:sz w:val="28"/>
                <w:szCs w:val="28"/>
              </w:rPr>
              <w:t>Values are means of duplicate determinations.</w:t>
            </w:r>
          </w:p>
        </w:tc>
      </w:tr>
    </w:tbl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1A7137" w:rsidRDefault="001A7137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sz w:val="28"/>
          <w:szCs w:val="28"/>
        </w:rPr>
        <w:t xml:space="preserve">Table (4-1a): The effect of </w:t>
      </w:r>
      <w:proofErr w:type="spellStart"/>
      <w:r w:rsidRPr="001D6E0B">
        <w:rPr>
          <w:rFonts w:ascii="Calibri" w:eastAsia="Calibri" w:hAnsi="Calibri" w:cs="Calibri"/>
          <w:sz w:val="28"/>
          <w:szCs w:val="28"/>
        </w:rPr>
        <w:t>umtacherniI</w:t>
      </w:r>
      <w:proofErr w:type="spellEnd"/>
      <w:r w:rsidRPr="001D6E0B">
        <w:rPr>
          <w:rFonts w:ascii="Calibri" w:eastAsia="Calibri" w:hAnsi="Calibri" w:cs="Calibri"/>
          <w:sz w:val="28"/>
          <w:szCs w:val="28"/>
        </w:rPr>
        <w:t xml:space="preserve"> powder and </w:t>
      </w:r>
      <w:proofErr w:type="spellStart"/>
      <w:r w:rsidRPr="001D6E0B">
        <w:rPr>
          <w:rFonts w:ascii="Calibri" w:eastAsia="Calibri" w:hAnsi="Calibri" w:cs="Calibri"/>
          <w:sz w:val="28"/>
          <w:szCs w:val="28"/>
        </w:rPr>
        <w:t>Ethanolic</w:t>
      </w:r>
      <w:proofErr w:type="spellEnd"/>
      <w:r w:rsidRPr="001D6E0B">
        <w:rPr>
          <w:rFonts w:ascii="Calibri" w:eastAsia="Calibri" w:hAnsi="Calibri" w:cs="Calibri"/>
          <w:sz w:val="28"/>
          <w:szCs w:val="28"/>
        </w:rPr>
        <w:t xml:space="preserve"> Extract </w:t>
      </w:r>
      <w:proofErr w:type="gramStart"/>
      <w:r w:rsidRPr="001D6E0B">
        <w:rPr>
          <w:rFonts w:ascii="Calibri" w:eastAsia="Calibri" w:hAnsi="Calibri" w:cs="Calibri"/>
          <w:sz w:val="28"/>
          <w:szCs w:val="28"/>
        </w:rPr>
        <w:t>on  Mortality</w:t>
      </w:r>
      <w:proofErr w:type="gramEnd"/>
      <w:r w:rsidRPr="001D6E0B">
        <w:rPr>
          <w:rFonts w:ascii="Calibri" w:eastAsia="Calibri" w:hAnsi="Calibri" w:cs="Calibri"/>
          <w:sz w:val="28"/>
          <w:szCs w:val="28"/>
        </w:rPr>
        <w:t xml:space="preserve"> of </w:t>
      </w:r>
      <w:proofErr w:type="spellStart"/>
      <w:r w:rsidRPr="001D6E0B">
        <w:rPr>
          <w:rFonts w:ascii="Calibri" w:eastAsia="Calibri" w:hAnsi="Calibri" w:cs="Calibri"/>
          <w:i/>
          <w:iCs/>
          <w:sz w:val="28"/>
          <w:szCs w:val="28"/>
        </w:rPr>
        <w:t>T.castaneum</w:t>
      </w:r>
      <w:proofErr w:type="spellEnd"/>
      <w:r w:rsidRPr="001D6E0B">
        <w:rPr>
          <w:rFonts w:ascii="Calibri" w:eastAsia="Calibri" w:hAnsi="Calibri" w:cs="Calibri"/>
          <w:sz w:val="28"/>
          <w:szCs w:val="28"/>
        </w:rPr>
        <w:t xml:space="preserve"> Adults after 3 Days:</w:t>
      </w:r>
    </w:p>
    <w:tbl>
      <w:tblPr>
        <w:tblStyle w:val="TableGrid"/>
        <w:tblW w:w="9654" w:type="dxa"/>
        <w:tblLook w:val="04A0" w:firstRow="1" w:lastRow="0" w:firstColumn="1" w:lastColumn="0" w:noHBand="0" w:noVBand="1"/>
      </w:tblPr>
      <w:tblGrid>
        <w:gridCol w:w="1970"/>
        <w:gridCol w:w="1189"/>
        <w:gridCol w:w="1015"/>
        <w:gridCol w:w="1012"/>
        <w:gridCol w:w="11"/>
        <w:gridCol w:w="1006"/>
        <w:gridCol w:w="1090"/>
        <w:gridCol w:w="11"/>
        <w:gridCol w:w="1140"/>
        <w:gridCol w:w="10"/>
        <w:gridCol w:w="1200"/>
      </w:tblGrid>
      <w:tr w:rsidR="00AF181C" w:rsidRPr="001D6E0B" w:rsidTr="002610D9">
        <w:trPr>
          <w:trHeight w:val="190"/>
        </w:trPr>
        <w:tc>
          <w:tcPr>
            <w:tcW w:w="1955" w:type="dxa"/>
            <w:vMerge w:val="restart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Treatments</w:t>
            </w:r>
          </w:p>
        </w:tc>
        <w:tc>
          <w:tcPr>
            <w:tcW w:w="1176" w:type="dxa"/>
            <w:vMerge w:val="restart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No. of adults </w:t>
            </w:r>
            <w:proofErr w:type="spellStart"/>
            <w:r w:rsidRPr="001D6E0B">
              <w:rPr>
                <w:rFonts w:ascii="Calibri" w:eastAsia="Calibri" w:hAnsi="Calibri" w:cs="Calibri"/>
                <w:sz w:val="28"/>
                <w:szCs w:val="28"/>
              </w:rPr>
              <w:t>exp.Unit</w:t>
            </w:r>
            <w:proofErr w:type="spellEnd"/>
          </w:p>
        </w:tc>
        <w:tc>
          <w:tcPr>
            <w:tcW w:w="3023" w:type="dxa"/>
            <w:gridSpan w:val="4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         Mortality</w:t>
            </w:r>
          </w:p>
        </w:tc>
        <w:tc>
          <w:tcPr>
            <w:tcW w:w="1093" w:type="dxa"/>
            <w:gridSpan w:val="2"/>
            <w:vMerge w:val="restart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Total</w:t>
            </w:r>
          </w:p>
        </w:tc>
        <w:tc>
          <w:tcPr>
            <w:tcW w:w="1142" w:type="dxa"/>
            <w:gridSpan w:val="2"/>
            <w:vMerge w:val="restart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Mean±</w:t>
            </w:r>
          </w:p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0.707</w:t>
            </w:r>
          </w:p>
        </w:tc>
        <w:tc>
          <w:tcPr>
            <w:tcW w:w="1191" w:type="dxa"/>
            <w:vMerge w:val="restart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Duncan Test F</w:t>
            </w:r>
          </w:p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Pr.&lt;0.05</w:t>
            </w:r>
          </w:p>
        </w:tc>
      </w:tr>
      <w:tr w:rsidR="00AF181C" w:rsidRPr="001D6E0B" w:rsidTr="002610D9">
        <w:trPr>
          <w:trHeight w:val="163"/>
        </w:trPr>
        <w:tc>
          <w:tcPr>
            <w:tcW w:w="1955" w:type="dxa"/>
            <w:vMerge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76" w:type="dxa"/>
            <w:vMerge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3023" w:type="dxa"/>
            <w:gridSpan w:val="4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             Replicates</w:t>
            </w:r>
          </w:p>
        </w:tc>
        <w:tc>
          <w:tcPr>
            <w:tcW w:w="1093" w:type="dxa"/>
            <w:gridSpan w:val="2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AF181C" w:rsidRPr="001D6E0B" w:rsidTr="002610D9">
        <w:trPr>
          <w:trHeight w:val="149"/>
        </w:trPr>
        <w:tc>
          <w:tcPr>
            <w:tcW w:w="1955" w:type="dxa"/>
            <w:vMerge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76" w:type="dxa"/>
            <w:vMerge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008" w:type="dxa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R1</w:t>
            </w:r>
          </w:p>
        </w:tc>
        <w:tc>
          <w:tcPr>
            <w:tcW w:w="1016" w:type="dxa"/>
            <w:gridSpan w:val="2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R2</w:t>
            </w:r>
          </w:p>
        </w:tc>
        <w:tc>
          <w:tcPr>
            <w:tcW w:w="999" w:type="dxa"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R3</w:t>
            </w:r>
          </w:p>
        </w:tc>
        <w:tc>
          <w:tcPr>
            <w:tcW w:w="1093" w:type="dxa"/>
            <w:gridSpan w:val="2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191" w:type="dxa"/>
            <w:vMerge/>
            <w:shd w:val="clear" w:color="auto" w:fill="auto"/>
          </w:tcPr>
          <w:p w:rsidR="00AF181C" w:rsidRPr="001D6E0B" w:rsidRDefault="00AF181C" w:rsidP="002610D9">
            <w:pP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</w:tr>
      <w:tr w:rsidR="00AF181C" w:rsidRPr="001D6E0B" w:rsidTr="002610D9">
        <w:tc>
          <w:tcPr>
            <w:tcW w:w="195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Control</w:t>
            </w:r>
          </w:p>
        </w:tc>
        <w:tc>
          <w:tcPr>
            <w:tcW w:w="1176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20</w:t>
            </w:r>
          </w:p>
        </w:tc>
        <w:tc>
          <w:tcPr>
            <w:tcW w:w="1008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010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082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143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201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A</w:t>
            </w:r>
          </w:p>
        </w:tc>
      </w:tr>
      <w:tr w:rsidR="00AF181C" w:rsidRPr="001D6E0B" w:rsidTr="002610D9">
        <w:tc>
          <w:tcPr>
            <w:tcW w:w="195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Neem leaves powder 4%</w:t>
            </w:r>
          </w:p>
        </w:tc>
        <w:tc>
          <w:tcPr>
            <w:tcW w:w="1176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20</w:t>
            </w:r>
          </w:p>
        </w:tc>
        <w:tc>
          <w:tcPr>
            <w:tcW w:w="1008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</w:t>
            </w:r>
          </w:p>
        </w:tc>
        <w:tc>
          <w:tcPr>
            <w:tcW w:w="1010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5</w:t>
            </w:r>
          </w:p>
        </w:tc>
        <w:tc>
          <w:tcPr>
            <w:tcW w:w="1082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11</w:t>
            </w:r>
          </w:p>
        </w:tc>
        <w:tc>
          <w:tcPr>
            <w:tcW w:w="1143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3.67</w:t>
            </w:r>
          </w:p>
        </w:tc>
        <w:tc>
          <w:tcPr>
            <w:tcW w:w="1201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 C</w:t>
            </w:r>
          </w:p>
        </w:tc>
      </w:tr>
      <w:tr w:rsidR="00AF181C" w:rsidRPr="001D6E0B" w:rsidTr="002610D9">
        <w:tc>
          <w:tcPr>
            <w:tcW w:w="195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 w:rsidRPr="001D6E0B">
              <w:rPr>
                <w:rFonts w:ascii="Calibri" w:eastAsia="Calibri" w:hAnsi="Calibri" w:cs="Calibri"/>
                <w:sz w:val="28"/>
                <w:szCs w:val="28"/>
              </w:rPr>
              <w:t>umtacherni</w:t>
            </w:r>
            <w:proofErr w:type="spellEnd"/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leaves powder 4%</w:t>
            </w:r>
          </w:p>
        </w:tc>
        <w:tc>
          <w:tcPr>
            <w:tcW w:w="1176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20</w:t>
            </w:r>
          </w:p>
        </w:tc>
        <w:tc>
          <w:tcPr>
            <w:tcW w:w="1008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1</w:t>
            </w:r>
          </w:p>
        </w:tc>
        <w:tc>
          <w:tcPr>
            <w:tcW w:w="100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</w:t>
            </w:r>
          </w:p>
        </w:tc>
        <w:tc>
          <w:tcPr>
            <w:tcW w:w="1010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</w:t>
            </w:r>
          </w:p>
        </w:tc>
        <w:tc>
          <w:tcPr>
            <w:tcW w:w="1082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5</w:t>
            </w:r>
          </w:p>
        </w:tc>
        <w:tc>
          <w:tcPr>
            <w:tcW w:w="1143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1.67</w:t>
            </w:r>
          </w:p>
        </w:tc>
        <w:tc>
          <w:tcPr>
            <w:tcW w:w="1201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  B</w:t>
            </w:r>
          </w:p>
        </w:tc>
      </w:tr>
      <w:tr w:rsidR="00AF181C" w:rsidRPr="001D6E0B" w:rsidTr="002610D9">
        <w:tc>
          <w:tcPr>
            <w:tcW w:w="195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 w:rsidRPr="001D6E0B">
              <w:rPr>
                <w:rFonts w:ascii="Calibri" w:eastAsia="Calibri" w:hAnsi="Calibri" w:cs="Calibri"/>
                <w:sz w:val="28"/>
                <w:szCs w:val="28"/>
              </w:rPr>
              <w:t>umatcherni</w:t>
            </w:r>
            <w:proofErr w:type="spellEnd"/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leaves ethanol extract 4% </w:t>
            </w:r>
          </w:p>
        </w:tc>
        <w:tc>
          <w:tcPr>
            <w:tcW w:w="1176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20</w:t>
            </w:r>
          </w:p>
        </w:tc>
        <w:tc>
          <w:tcPr>
            <w:tcW w:w="1008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1</w:t>
            </w:r>
          </w:p>
        </w:tc>
        <w:tc>
          <w:tcPr>
            <w:tcW w:w="1005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</w:t>
            </w:r>
          </w:p>
        </w:tc>
        <w:tc>
          <w:tcPr>
            <w:tcW w:w="1010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2</w:t>
            </w:r>
          </w:p>
        </w:tc>
        <w:tc>
          <w:tcPr>
            <w:tcW w:w="1143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>0.66</w:t>
            </w:r>
          </w:p>
        </w:tc>
        <w:tc>
          <w:tcPr>
            <w:tcW w:w="1201" w:type="dxa"/>
            <w:gridSpan w:val="2"/>
          </w:tcPr>
          <w:p w:rsidR="00AF181C" w:rsidRPr="001D6E0B" w:rsidRDefault="00AF181C" w:rsidP="002610D9">
            <w:pPr>
              <w:tabs>
                <w:tab w:val="left" w:pos="7880"/>
              </w:tabs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001D6E0B">
              <w:rPr>
                <w:rFonts w:ascii="Calibri" w:eastAsia="Calibri" w:hAnsi="Calibri" w:cs="Calibri"/>
                <w:sz w:val="28"/>
                <w:szCs w:val="28"/>
              </w:rPr>
              <w:t xml:space="preserve">    B</w:t>
            </w:r>
          </w:p>
        </w:tc>
      </w:tr>
    </w:tbl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436059" w:rsidRDefault="00AF181C">
      <w:r w:rsidRPr="001D6E0B">
        <w:rPr>
          <w:rFonts w:ascii="Calibri" w:hAnsi="Calibri" w:cs="Calibri"/>
          <w:noProof/>
          <w:sz w:val="28"/>
          <w:szCs w:val="28"/>
        </w:rPr>
        <w:lastRenderedPageBreak/>
        <w:drawing>
          <wp:inline distT="0" distB="0" distL="0" distR="0" wp14:anchorId="3B86FF83" wp14:editId="45051BBB">
            <wp:extent cx="4678326" cy="3466214"/>
            <wp:effectExtent l="0" t="0" r="0" b="0"/>
            <wp:docPr id="2" name="shape10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1D6E0B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35612979" wp14:editId="6B80D10F">
            <wp:extent cx="4678326" cy="3466214"/>
            <wp:effectExtent l="0" t="0" r="0" b="0"/>
            <wp:docPr id="1028" name="shape10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>
      <w:r>
        <w:rPr>
          <w:noProof/>
        </w:rPr>
        <w:drawing>
          <wp:inline distT="0" distB="0" distL="0" distR="0" wp14:anchorId="1DAFC28E" wp14:editId="7AC78DEF">
            <wp:extent cx="3810635" cy="2061210"/>
            <wp:effectExtent l="0" t="0" r="0" b="0"/>
            <wp:docPr id="3" name="shape10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hape103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63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81C" w:rsidRDefault="00AF181C"/>
    <w:p w:rsidR="00AF181C" w:rsidRDefault="00AF181C"/>
    <w:p w:rsidR="00AF181C" w:rsidRDefault="00AF181C"/>
    <w:p w:rsidR="00AF181C" w:rsidRDefault="00AF181C"/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</w:p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217468D4" wp14:editId="09E644FE">
            <wp:extent cx="4083431" cy="2023150"/>
            <wp:effectExtent l="0" t="0" r="0" b="0"/>
            <wp:docPr id="1034" name="shape1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3431" cy="202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i/>
          <w:i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Figure (4-2c): Antibacterial activity of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umtacherkni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leaves hexane extract (100mg/ml) </w:t>
      </w:r>
      <w:r w:rsidRPr="001D6E0B">
        <w:rPr>
          <w:rFonts w:ascii="Calibri" w:eastAsia="Calibri" w:hAnsi="Calibri" w:cs="Calibri"/>
          <w:b/>
          <w:bCs/>
          <w:i/>
          <w:iCs/>
          <w:sz w:val="28"/>
          <w:szCs w:val="28"/>
        </w:rPr>
        <w:t>against Staphylococcus aureus.</w:t>
      </w:r>
    </w:p>
    <w:p w:rsidR="00AF181C" w:rsidRPr="001D6E0B" w:rsidRDefault="00AF181C" w:rsidP="00AF181C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i/>
          <w:iCs/>
          <w:sz w:val="28"/>
          <w:szCs w:val="28"/>
        </w:rPr>
      </w:pPr>
    </w:p>
    <w:p w:rsidR="00AF181C" w:rsidRPr="001D6E0B" w:rsidRDefault="00AF181C" w:rsidP="00AF181C">
      <w:pPr>
        <w:tabs>
          <w:tab w:val="left" w:pos="4005"/>
        </w:tabs>
        <w:spacing w:line="360" w:lineRule="auto"/>
        <w:jc w:val="center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noProof/>
          <w:sz w:val="28"/>
          <w:szCs w:val="28"/>
        </w:rPr>
        <w:lastRenderedPageBreak/>
        <w:drawing>
          <wp:inline distT="0" distB="0" distL="0" distR="0" wp14:anchorId="61F16BAF" wp14:editId="05BD073F">
            <wp:extent cx="3903903" cy="1808249"/>
            <wp:effectExtent l="0" t="0" r="0" b="0"/>
            <wp:docPr id="1035" name="shape10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03903" cy="180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81C" w:rsidRPr="001D6E0B" w:rsidRDefault="00AF181C" w:rsidP="00AF181C">
      <w:pPr>
        <w:tabs>
          <w:tab w:val="left" w:pos="4005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Figure (4-2d): Antifungal activity of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umtacherni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leaves of hexane extract against </w:t>
      </w:r>
      <w:r w:rsidRPr="001D6E0B">
        <w:rPr>
          <w:rFonts w:ascii="Calibri" w:eastAsia="Calibri" w:hAnsi="Calibri" w:cs="Calibri"/>
          <w:b/>
          <w:bCs/>
          <w:i/>
          <w:iCs/>
          <w:sz w:val="28"/>
          <w:szCs w:val="28"/>
        </w:rPr>
        <w:t xml:space="preserve">candida </w:t>
      </w:r>
      <w:proofErr w:type="spellStart"/>
      <w:r w:rsidRPr="001D6E0B">
        <w:rPr>
          <w:rFonts w:ascii="Calibri" w:eastAsia="Calibri" w:hAnsi="Calibri" w:cs="Calibri"/>
          <w:b/>
          <w:bCs/>
          <w:i/>
          <w:iCs/>
          <w:sz w:val="28"/>
          <w:szCs w:val="28"/>
        </w:rPr>
        <w:t>albicans</w:t>
      </w:r>
      <w:proofErr w:type="spellEnd"/>
      <w:r w:rsidRPr="001D6E0B">
        <w:rPr>
          <w:rFonts w:ascii="Calibri" w:eastAsia="Calibri" w:hAnsi="Calibri" w:cs="Calibri"/>
          <w:sz w:val="28"/>
          <w:szCs w:val="28"/>
        </w:rPr>
        <w:t xml:space="preserve">. </w:t>
      </w:r>
    </w:p>
    <w:p w:rsidR="00AF181C" w:rsidRDefault="00AF181C"/>
    <w:p w:rsidR="00AF181C" w:rsidRDefault="00AF181C"/>
    <w:p w:rsidR="00AF181C" w:rsidRDefault="00AF181C"/>
    <w:p w:rsidR="009256DD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:rsidR="009256DD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3B621E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092BAF28" wp14:editId="6BEB3C03">
            <wp:extent cx="4416928" cy="2190307"/>
            <wp:effectExtent l="19050" t="0" r="2672" b="0"/>
            <wp:docPr id="7" name="shape1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6856" cy="219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Fig (4-3a): photochemical screening of Alkaloid test leaves of ethanol and ethyl acetate extracts by (</w:t>
      </w:r>
      <w:proofErr w:type="spellStart"/>
      <w:proofErr w:type="gramStart"/>
      <w:r w:rsidRPr="001D6E0B">
        <w:rPr>
          <w:rFonts w:ascii="Calibri" w:eastAsia="Calibri" w:hAnsi="Calibri" w:cs="Calibri"/>
          <w:b/>
          <w:bCs/>
          <w:sz w:val="28"/>
          <w:szCs w:val="28"/>
        </w:rPr>
        <w:t>Drogndroff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,Wagner’s</w:t>
      </w:r>
      <w:proofErr w:type="gram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, Hager’s)</w:t>
      </w:r>
    </w:p>
    <w:p w:rsidR="009256DD" w:rsidRPr="001D6E0B" w:rsidRDefault="009256DD" w:rsidP="009256DD">
      <w:pPr>
        <w:tabs>
          <w:tab w:val="left" w:pos="7403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Ethanol</w:t>
      </w:r>
    </w:p>
    <w:p w:rsidR="009256DD" w:rsidRPr="001D6E0B" w:rsidRDefault="009256DD" w:rsidP="009256DD">
      <w:pPr>
        <w:tabs>
          <w:tab w:val="left" w:pos="7403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lastRenderedPageBreak/>
        <w:drawing>
          <wp:inline distT="0" distB="0" distL="0" distR="0" wp14:anchorId="3A6A3EEB" wp14:editId="18FC92B8">
            <wp:extent cx="4276503" cy="1924493"/>
            <wp:effectExtent l="19050" t="0" r="0" b="0"/>
            <wp:docPr id="1037" name="shape1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7063" cy="192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Ethyl acetate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Wag=Wagner’s    Dag=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Drogndroff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Hag=Hager’s</w:t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Fig (4-3</w:t>
      </w:r>
      <w:r w:rsidRPr="001D6E0B"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b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) photochemical screening of Cardiac Glycosides test of different leaves organic extracts by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Glacical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acetic acid:</w:t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2C954C0D" wp14:editId="769352D4">
            <wp:extent cx="3030279" cy="1306737"/>
            <wp:effectExtent l="19050" t="0" r="0" b="0"/>
            <wp:docPr id="9" name="shape10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6468" cy="1305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  <w:vertAlign w:val="subscript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         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Control             acetic               HSO</w:t>
      </w:r>
      <w:r w:rsidRPr="001D6E0B"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4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</w:t>
      </w:r>
      <w:proofErr w:type="gramStart"/>
      <w:r w:rsidRPr="001D6E0B">
        <w:rPr>
          <w:rFonts w:ascii="Calibri" w:eastAsia="Calibri" w:hAnsi="Calibri" w:cs="Calibri"/>
          <w:b/>
          <w:bCs/>
          <w:sz w:val="28"/>
          <w:szCs w:val="28"/>
        </w:rPr>
        <w:t>ethanol</w:t>
      </w:r>
      <w:proofErr w:type="gram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extract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sz w:val="28"/>
          <w:szCs w:val="28"/>
        </w:rPr>
        <w:t>Fig (4-3f)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: photochemical screening of Triterpenes test by (Liebermann’s test and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Shaslkowski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lastRenderedPageBreak/>
        <w:drawing>
          <wp:inline distT="0" distB="0" distL="0" distR="0" wp14:anchorId="0CDD937E" wp14:editId="2B7001A5">
            <wp:extent cx="4572000" cy="1835783"/>
            <wp:effectExtent l="19050" t="0" r="0" b="0"/>
            <wp:docPr id="1038" name="shape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5330" cy="183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Ethyl acetate extract            hexane extract                  ethanol extract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,</w:t>
      </w:r>
      <w:r w:rsidRPr="003B621E">
        <w:rPr>
          <w:rFonts w:ascii="Calibri" w:eastAsia="Calibri" w:hAnsi="Calibri" w:cs="Calibri"/>
          <w:sz w:val="28"/>
          <w:szCs w:val="28"/>
        </w:rPr>
        <w:t xml:space="preserve"> </w:t>
      </w:r>
      <w:r w:rsidRPr="001D6E0B">
        <w:rPr>
          <w:rFonts w:ascii="Calibri" w:eastAsia="Calibri" w:hAnsi="Calibri" w:cs="Calibri"/>
          <w:sz w:val="28"/>
          <w:szCs w:val="28"/>
        </w:rPr>
        <w:t>Fig (4-3f)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: photochemical screening of Triterpenes test by (Liebermann’s test and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Shaslkowski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02FBEB9D" wp14:editId="158AA341">
            <wp:extent cx="4348716" cy="1881962"/>
            <wp:effectExtent l="19050" t="0" r="0" b="0"/>
            <wp:docPr id="1039" name="shape10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1559" cy="1883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                    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</w:t>
      </w:r>
      <w:r w:rsidRPr="001D6E0B">
        <w:rPr>
          <w:rFonts w:ascii="Calibri" w:eastAsia="Calibri" w:hAnsi="Calibri" w:cs="Calibri"/>
          <w:sz w:val="28"/>
          <w:szCs w:val="28"/>
        </w:rPr>
        <w:t>Hexane extract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02A5B775" wp14:editId="2A7BA885">
            <wp:extent cx="3980096" cy="1695743"/>
            <wp:effectExtent l="0" t="0" r="0" b="0"/>
            <wp:docPr id="1040" name="shape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0096" cy="169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lastRenderedPageBreak/>
        <w:t xml:space="preserve">                      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      </w:t>
      </w:r>
      <w:proofErr w:type="gramStart"/>
      <w:r w:rsidRPr="001D6E0B">
        <w:rPr>
          <w:rFonts w:ascii="Calibri" w:eastAsia="Calibri" w:hAnsi="Calibri" w:cs="Calibri"/>
          <w:sz w:val="28"/>
          <w:szCs w:val="28"/>
        </w:rPr>
        <w:t>ethanol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extract</w:t>
      </w:r>
      <w:proofErr w:type="gram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sz w:val="28"/>
          <w:szCs w:val="28"/>
        </w:rPr>
      </w:pPr>
      <w:r w:rsidRPr="003B621E">
        <w:rPr>
          <w:rFonts w:ascii="Calibri" w:eastAsia="Calibri" w:hAnsi="Calibri" w:cs="Calibri"/>
          <w:noProof/>
          <w:sz w:val="28"/>
          <w:szCs w:val="28"/>
        </w:rPr>
        <w:drawing>
          <wp:inline distT="0" distB="0" distL="0" distR="0" wp14:anchorId="64FCC5D1" wp14:editId="503DC90D">
            <wp:extent cx="3598941" cy="1537646"/>
            <wp:effectExtent l="0" t="0" r="0" b="0"/>
            <wp:docPr id="8" name="shape10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8941" cy="153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</w:t>
      </w:r>
      <w:r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</w:t>
      </w:r>
      <w:proofErr w:type="gramStart"/>
      <w:r w:rsidRPr="001D6E0B">
        <w:rPr>
          <w:rFonts w:ascii="Calibri" w:eastAsia="Calibri" w:hAnsi="Calibri" w:cs="Calibri"/>
          <w:sz w:val="28"/>
          <w:szCs w:val="28"/>
        </w:rPr>
        <w:t>ethyl</w:t>
      </w:r>
      <w:proofErr w:type="gramEnd"/>
      <w:r w:rsidRPr="001D6E0B">
        <w:rPr>
          <w:rFonts w:ascii="Calibri" w:eastAsia="Calibri" w:hAnsi="Calibri" w:cs="Calibri"/>
          <w:sz w:val="28"/>
          <w:szCs w:val="28"/>
        </w:rPr>
        <w:t xml:space="preserve"> acetate  extract                 </w:t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Fig (4-3c) photochemical screening of Flavonoids of leaves organic extracts by (</w:t>
      </w:r>
      <w:proofErr w:type="spellStart"/>
      <w:proofErr w:type="gramStart"/>
      <w:r w:rsidRPr="001D6E0B">
        <w:rPr>
          <w:rFonts w:ascii="Calibri" w:eastAsia="Calibri" w:hAnsi="Calibri" w:cs="Calibri"/>
          <w:b/>
          <w:bCs/>
          <w:sz w:val="28"/>
          <w:szCs w:val="28"/>
        </w:rPr>
        <w:t>NaoH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,Al</w:t>
      </w:r>
      <w:proofErr w:type="gram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Cl</w:t>
      </w:r>
      <w:r w:rsidRPr="001D6E0B"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3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,Mg/H</w:t>
      </w:r>
      <w:r w:rsidRPr="001D6E0B"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2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>so</w:t>
      </w:r>
      <w:r w:rsidRPr="001D6E0B"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4</w:t>
      </w:r>
      <w:r>
        <w:rPr>
          <w:rFonts w:ascii="Calibri" w:eastAsia="Calibri" w:hAnsi="Calibri" w:cs="Calibri"/>
          <w:b/>
          <w:bCs/>
          <w:sz w:val="28"/>
          <w:szCs w:val="28"/>
          <w:vertAlign w:val="subscript"/>
        </w:rPr>
        <w:t>/</w:t>
      </w:r>
      <w:r w:rsidRPr="003B621E">
        <w:rPr>
          <w:rFonts w:ascii="Calibri" w:eastAsia="Calibri" w:hAnsi="Calibri" w:cs="Calibri"/>
          <w:sz w:val="28"/>
          <w:szCs w:val="28"/>
        </w:rPr>
        <w:t xml:space="preserve"> </w:t>
      </w:r>
      <w:r w:rsidRPr="001D6E0B">
        <w:rPr>
          <w:rFonts w:ascii="Calibri" w:eastAsia="Calibri" w:hAnsi="Calibri" w:cs="Calibri"/>
          <w:sz w:val="28"/>
          <w:szCs w:val="28"/>
        </w:rPr>
        <w:t xml:space="preserve">c=control </w:t>
      </w:r>
      <w:r>
        <w:rPr>
          <w:rFonts w:ascii="Calibri" w:eastAsia="Calibri" w:hAnsi="Calibri" w:cs="Calibri"/>
          <w:sz w:val="28"/>
          <w:szCs w:val="28"/>
        </w:rPr>
        <w:t>)</w:t>
      </w:r>
      <w:r w:rsidRPr="001D6E0B">
        <w:rPr>
          <w:rFonts w:ascii="Calibri" w:eastAsia="Calibri" w:hAnsi="Calibri" w:cs="Calibri"/>
          <w:sz w:val="28"/>
          <w:szCs w:val="28"/>
        </w:rPr>
        <w:t xml:space="preserve">         </w:t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            </w:t>
      </w:r>
      <w:r w:rsidRPr="001D6E0B">
        <w:rPr>
          <w:rFonts w:ascii="Calibri" w:eastAsia="Calibri" w:hAnsi="Calibri" w:cs="Calibri"/>
          <w:sz w:val="28"/>
          <w:szCs w:val="28"/>
        </w:rPr>
        <w:t xml:space="preserve">      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6D56E7AA" wp14:editId="3A024CD5">
            <wp:extent cx="3493596" cy="1699266"/>
            <wp:effectExtent l="0" t="0" r="0" b="0"/>
            <wp:docPr id="1042" name="shape1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699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     </w:t>
      </w:r>
      <w:r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</w:t>
      </w:r>
      <w:r w:rsidRPr="001D6E0B">
        <w:rPr>
          <w:rFonts w:ascii="Calibri" w:eastAsia="Calibri" w:hAnsi="Calibri" w:cs="Calibri"/>
          <w:sz w:val="28"/>
          <w:szCs w:val="28"/>
        </w:rPr>
        <w:t xml:space="preserve">Control           gelatin         ferric chloride                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</w:t>
      </w: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center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lastRenderedPageBreak/>
        <w:drawing>
          <wp:inline distT="0" distB="0" distL="0" distR="0" wp14:anchorId="054A6CC3" wp14:editId="133B1F1A">
            <wp:extent cx="3591426" cy="1748990"/>
            <wp:effectExtent l="0" t="0" r="0" b="0"/>
            <wp:docPr id="1043" name="shape10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1426" cy="17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sz w:val="28"/>
          <w:szCs w:val="28"/>
        </w:rPr>
        <w:t xml:space="preserve">                          </w:t>
      </w:r>
      <w:proofErr w:type="gramStart"/>
      <w:r w:rsidRPr="001D6E0B">
        <w:rPr>
          <w:rFonts w:ascii="Calibri" w:eastAsia="Calibri" w:hAnsi="Calibri" w:cs="Calibri"/>
          <w:sz w:val="28"/>
          <w:szCs w:val="28"/>
        </w:rPr>
        <w:t>control</w:t>
      </w:r>
      <w:proofErr w:type="gramEnd"/>
      <w:r w:rsidRPr="001D6E0B">
        <w:rPr>
          <w:rFonts w:ascii="Calibri" w:eastAsia="Calibri" w:hAnsi="Calibri" w:cs="Calibri"/>
          <w:sz w:val="28"/>
          <w:szCs w:val="28"/>
        </w:rPr>
        <w:t xml:space="preserve">                gelatin             ferric chloride</w:t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r w:rsidRPr="001D6E0B">
        <w:rPr>
          <w:rFonts w:ascii="Calibri" w:eastAsia="Calibri" w:hAnsi="Calibri" w:cs="Calibri"/>
          <w:sz w:val="28"/>
          <w:szCs w:val="28"/>
        </w:rPr>
        <w:t xml:space="preserve">                                                             Ethanol extract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>Fig (4-3d): photochemical screening of Tannins of leaves by (ferric chloride and Gelatin):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                     </w:t>
      </w: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drawing>
          <wp:inline distT="0" distB="0" distL="0" distR="0" wp14:anchorId="5E24ED01" wp14:editId="49A520EB">
            <wp:extent cx="1729198" cy="1038100"/>
            <wp:effectExtent l="-345549" t="345549" r="-345549" b="345549"/>
            <wp:docPr id="1044" name="shape10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29198" cy="10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6DD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noProof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noProof/>
          <w:sz w:val="28"/>
          <w:szCs w:val="28"/>
        </w:rPr>
        <w:t xml:space="preserve">                                                Saponnins</w:t>
      </w:r>
    </w:p>
    <w:p w:rsidR="009256DD" w:rsidRPr="001D6E0B" w:rsidRDefault="009256DD" w:rsidP="009256DD">
      <w:pPr>
        <w:tabs>
          <w:tab w:val="left" w:pos="7880"/>
        </w:tabs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Fig (4-3e): photochemical screening of </w:t>
      </w:r>
      <w:proofErr w:type="spellStart"/>
      <w:r w:rsidRPr="001D6E0B">
        <w:rPr>
          <w:rFonts w:ascii="Calibri" w:eastAsia="Calibri" w:hAnsi="Calibri" w:cs="Calibri"/>
          <w:b/>
          <w:bCs/>
          <w:sz w:val="28"/>
          <w:szCs w:val="28"/>
        </w:rPr>
        <w:t>Saponins</w:t>
      </w:r>
      <w:proofErr w:type="spellEnd"/>
      <w:r w:rsidRPr="001D6E0B">
        <w:rPr>
          <w:rFonts w:ascii="Calibri" w:eastAsia="Calibri" w:hAnsi="Calibri" w:cs="Calibri"/>
          <w:b/>
          <w:bCs/>
          <w:sz w:val="28"/>
          <w:szCs w:val="28"/>
        </w:rPr>
        <w:t xml:space="preserve"> test of leaves organic extracts by Foam</w:t>
      </w:r>
    </w:p>
    <w:p w:rsidR="00AF181C" w:rsidRDefault="00AF181C"/>
    <w:p w:rsidR="00AF181C" w:rsidRDefault="00AF181C"/>
    <w:p w:rsidR="00AE2766" w:rsidRPr="00AE2766" w:rsidRDefault="00AE2766" w:rsidP="006C2ABB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p w:rsidR="00AF181C" w:rsidRDefault="00AF181C"/>
    <w:sectPr w:rsidR="00AF181C" w:rsidSect="00082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059"/>
    <w:rsid w:val="00082CF0"/>
    <w:rsid w:val="001A7137"/>
    <w:rsid w:val="00436059"/>
    <w:rsid w:val="006C2ABB"/>
    <w:rsid w:val="007641B4"/>
    <w:rsid w:val="009256DD"/>
    <w:rsid w:val="00AE2766"/>
    <w:rsid w:val="00AF181C"/>
    <w:rsid w:val="00C4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1D5363-678B-449B-A0CB-09251BE30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42A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F1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42A92"/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png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chart" Target="charts/chart2.xml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_111111111111111111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_11111111111121212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 w="3175">
          <a:solidFill>
            <a:srgbClr val="868686"/>
          </a:solidFill>
          <a:prstDash val="solid"/>
        </a:ln>
      </c:spPr>
    </c:floor>
    <c:sideWall>
      <c:thickness val="0"/>
      <c:spPr>
        <a:noFill/>
        <a:ln w="3175">
          <a:noFill/>
        </a:ln>
      </c:spPr>
    </c:sideWall>
    <c:backWall>
      <c:thickness val="0"/>
      <c:spPr>
        <a:noFill/>
        <a:ln w="3175"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R1</c:v>
                </c:pt>
              </c:strCache>
            </c:strRef>
          </c:tx>
          <c:spPr>
            <a:solidFill>
              <a:srgbClr val="4F81BD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R2</c:v>
                </c:pt>
              </c:strCache>
            </c:strRef>
          </c:tx>
          <c:spPr>
            <a:solidFill>
              <a:srgbClr val="C0504D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R3</c:v>
                </c:pt>
              </c:strCache>
            </c:strRef>
          </c:tx>
          <c:spPr>
            <a:solidFill>
              <a:srgbClr val="9BBB59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0</c:v>
                </c:pt>
                <c:pt idx="1">
                  <c:v>6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515097096"/>
        <c:axId val="515098272"/>
        <c:axId val="0"/>
      </c:bar3DChart>
      <c:catAx>
        <c:axId val="515097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868686"/>
            </a:solidFill>
            <a:prstDash val="solid"/>
          </a:ln>
        </c:spPr>
        <c:txPr>
          <a:bodyPr rot="0" vert="horz"/>
          <a:lstStyle/>
          <a:p>
            <a:pPr>
              <a:defRPr lang="x-none"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51509827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51509827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75">
            <a:solidFill>
              <a:srgbClr val="868686"/>
            </a:solidFill>
            <a:prstDash val="solid"/>
          </a:ln>
        </c:spPr>
        <c:txPr>
          <a:bodyPr rot="0" vert="horz"/>
          <a:lstStyle/>
          <a:p>
            <a:pPr>
              <a:defRPr lang="x-none"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515097096"/>
        <c:crosses val="autoZero"/>
        <c:crossBetween val="between"/>
      </c:valAx>
      <c:spPr>
        <a:noFill/>
        <a:ln w="3175">
          <a:noFill/>
        </a:ln>
      </c:spPr>
    </c:plotArea>
    <c:legend>
      <c:legendPos val="r"/>
      <c:overlay val="0"/>
      <c:spPr>
        <a:noFill/>
        <a:ln w="12700">
          <a:noFill/>
        </a:ln>
      </c:spPr>
      <c:txPr>
        <a:bodyPr rot="0" vert="horz"/>
        <a:lstStyle/>
        <a:p>
          <a:pPr>
            <a:defRPr lang="x-none" sz="110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0"/>
    <c:dispBlanksAs val="gap"/>
    <c:showDLblsOverMax val="0"/>
  </c:chart>
  <c:spPr>
    <a:noFill/>
    <a:ln w="3175">
      <a:noFill/>
    </a:ln>
  </c:spPr>
  <c:txPr>
    <a:bodyPr rot="0" vert="horz"/>
    <a:lstStyle/>
    <a:p>
      <a:pPr>
        <a:defRPr sz="11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 w="3175">
          <a:solidFill>
            <a:srgbClr val="868686"/>
          </a:solidFill>
          <a:prstDash val="solid"/>
        </a:ln>
      </c:spPr>
    </c:floor>
    <c:sideWall>
      <c:thickness val="0"/>
      <c:spPr>
        <a:noFill/>
        <a:ln w="3175">
          <a:noFill/>
        </a:ln>
      </c:spPr>
    </c:sideWall>
    <c:backWall>
      <c:thickness val="0"/>
      <c:spPr>
        <a:noFill/>
        <a:ln w="3175"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R1</c:v>
                </c:pt>
              </c:strCache>
            </c:strRef>
          </c:tx>
          <c:spPr>
            <a:solidFill>
              <a:srgbClr val="4F81BD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R2</c:v>
                </c:pt>
              </c:strCache>
            </c:strRef>
          </c:tx>
          <c:spPr>
            <a:solidFill>
              <a:srgbClr val="C0504D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R3</c:v>
                </c:pt>
              </c:strCache>
            </c:strRef>
          </c:tx>
          <c:spPr>
            <a:solidFill>
              <a:srgbClr val="9BBB59"/>
            </a:solidFill>
            <a:ln w="3175">
              <a:noFill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control</c:v>
                </c:pt>
                <c:pt idx="1">
                  <c:v>neem powder leaves</c:v>
                </c:pt>
                <c:pt idx="2">
                  <c:v>ummtakirni powder leaves</c:v>
                </c:pt>
                <c:pt idx="3">
                  <c:v>ummtakirni leaves extract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0</c:v>
                </c:pt>
                <c:pt idx="1">
                  <c:v>6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506838616"/>
        <c:axId val="506837440"/>
        <c:axId val="0"/>
      </c:bar3DChart>
      <c:catAx>
        <c:axId val="5068386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868686"/>
            </a:solidFill>
            <a:prstDash val="solid"/>
          </a:ln>
        </c:spPr>
        <c:txPr>
          <a:bodyPr rot="0" vert="horz"/>
          <a:lstStyle/>
          <a:p>
            <a:pPr>
              <a:defRPr lang="x-none"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5068374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50683744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75">
            <a:solidFill>
              <a:srgbClr val="868686"/>
            </a:solidFill>
            <a:prstDash val="solid"/>
          </a:ln>
        </c:spPr>
        <c:txPr>
          <a:bodyPr rot="0" vert="horz"/>
          <a:lstStyle/>
          <a:p>
            <a:pPr>
              <a:defRPr lang="x-none"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506838616"/>
        <c:crosses val="autoZero"/>
        <c:crossBetween val="between"/>
      </c:valAx>
      <c:spPr>
        <a:noFill/>
        <a:ln w="3175">
          <a:noFill/>
        </a:ln>
      </c:spPr>
    </c:plotArea>
    <c:legend>
      <c:legendPos val="r"/>
      <c:overlay val="0"/>
      <c:spPr>
        <a:noFill/>
        <a:ln w="12700">
          <a:noFill/>
        </a:ln>
      </c:spPr>
      <c:txPr>
        <a:bodyPr rot="0" vert="horz"/>
        <a:lstStyle/>
        <a:p>
          <a:pPr>
            <a:defRPr lang="x-none" sz="110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0"/>
    <c:dispBlanksAs val="gap"/>
    <c:showDLblsOverMax val="0"/>
  </c:chart>
  <c:spPr>
    <a:noFill/>
    <a:ln w="3175">
      <a:noFill/>
    </a:ln>
  </c:spPr>
  <c:txPr>
    <a:bodyPr rot="0" vert="horz"/>
    <a:lstStyle/>
    <a:p>
      <a:pPr>
        <a:defRPr sz="11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main</cp:lastModifiedBy>
  <cp:revision>7</cp:revision>
  <dcterms:created xsi:type="dcterms:W3CDTF">2018-10-28T18:57:00Z</dcterms:created>
  <dcterms:modified xsi:type="dcterms:W3CDTF">2019-01-18T08:23:00Z</dcterms:modified>
</cp:coreProperties>
</file>