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1FB" w:rsidRPr="000A076D" w:rsidRDefault="00CB01FB" w:rsidP="00CB01FB">
      <w:pPr>
        <w:pStyle w:val="MDPI62BackMatter"/>
        <w:rPr>
          <w:rFonts w:ascii="Times New Roman" w:hAnsi="Times New Roman"/>
          <w:bCs/>
          <w:sz w:val="24"/>
          <w:szCs w:val="24"/>
        </w:rPr>
      </w:pPr>
      <w:r w:rsidRPr="000A076D">
        <w:rPr>
          <w:rFonts w:ascii="Times New Roman" w:eastAsia="SimSun" w:hAnsi="Times New Roman"/>
          <w:sz w:val="24"/>
          <w:szCs w:val="24"/>
        </w:rPr>
        <w:t xml:space="preserve">Appendix 1: IVI value of woody plant species recorded from the study site.  (IVI= Importance </w:t>
      </w:r>
    </w:p>
    <w:p w:rsidR="00CB01FB" w:rsidRPr="000A076D" w:rsidRDefault="00CB01FB" w:rsidP="00CB01FB">
      <w:pPr>
        <w:pStyle w:val="MDPI62BackMatter"/>
        <w:rPr>
          <w:rFonts w:ascii="Times New Roman" w:eastAsia="SimSun" w:hAnsi="Times New Roman"/>
          <w:sz w:val="24"/>
          <w:szCs w:val="24"/>
        </w:rPr>
      </w:pPr>
      <w:proofErr w:type="gramStart"/>
      <w:r w:rsidRPr="000A076D">
        <w:rPr>
          <w:rFonts w:ascii="Times New Roman" w:eastAsia="SimSun" w:hAnsi="Times New Roman"/>
          <w:sz w:val="24"/>
          <w:szCs w:val="24"/>
        </w:rPr>
        <w:t>value</w:t>
      </w:r>
      <w:proofErr w:type="gramEnd"/>
      <w:r w:rsidRPr="000A076D">
        <w:rPr>
          <w:rFonts w:ascii="Times New Roman" w:eastAsia="SimSun" w:hAnsi="Times New Roman"/>
          <w:sz w:val="24"/>
          <w:szCs w:val="24"/>
        </w:rPr>
        <w:t xml:space="preserve"> index, RD=Relative density, RF=Relative frequency, RD= Relative d</w:t>
      </w:r>
      <w:r w:rsidRPr="000A076D">
        <w:rPr>
          <w:rFonts w:ascii="Times New Roman" w:eastAsia="SimSun" w:hAnsi="Times New Roman"/>
          <w:sz w:val="24"/>
          <w:szCs w:val="24"/>
        </w:rPr>
        <w:t>o</w:t>
      </w:r>
      <w:r w:rsidRPr="000A076D">
        <w:rPr>
          <w:rFonts w:ascii="Times New Roman" w:eastAsia="SimSun" w:hAnsi="Times New Roman"/>
          <w:sz w:val="24"/>
          <w:szCs w:val="24"/>
        </w:rPr>
        <w:t>minance).</w:t>
      </w:r>
    </w:p>
    <w:tbl>
      <w:tblPr>
        <w:tblW w:w="7240" w:type="dxa"/>
        <w:tblInd w:w="93" w:type="dxa"/>
        <w:tblLook w:val="04A0"/>
      </w:tblPr>
      <w:tblGrid>
        <w:gridCol w:w="727"/>
        <w:gridCol w:w="2648"/>
        <w:gridCol w:w="640"/>
        <w:gridCol w:w="826"/>
        <w:gridCol w:w="714"/>
        <w:gridCol w:w="908"/>
        <w:gridCol w:w="777"/>
      </w:tblGrid>
      <w:tr w:rsidR="00CB01FB" w:rsidRPr="000A076D" w:rsidTr="00F437C7">
        <w:trPr>
          <w:trHeight w:val="450"/>
        </w:trPr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bookmarkStart w:id="0" w:name="_Toc3123"/>
            <w:bookmarkEnd w:id="0"/>
            <w:r w:rsidRPr="000A076D">
              <w:rPr>
                <w:rFonts w:ascii="Times New Roman" w:hAnsi="Times New Roman"/>
                <w:sz w:val="24"/>
                <w:szCs w:val="24"/>
              </w:rPr>
              <w:t>N</w:t>
            </w:r>
            <w:r w:rsidRPr="000A076D">
              <w:rPr>
                <w:rFonts w:ascii="Times New Roman" w:hAnsi="Times New Roman"/>
                <w:sz w:val="24"/>
                <w:szCs w:val="24"/>
                <w:u w:val="single"/>
              </w:rPr>
              <w:t>O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Scientific name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RD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RF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RD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IVI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Rank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Calpurnia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aurea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5.94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13.18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Syzygium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guineense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3.03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5.48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12.47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Maytenus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gracilipes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3.09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3.64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5.47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12.2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Rytigynia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neglecta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2.89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3.96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5.23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12.08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Ziziphus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mauritiana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2.86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5.17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11.83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Vernonia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myriantha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5.06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Brucea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antidysenterica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2.34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4.23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9.82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Grewia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bicolor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2.38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4.29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9.77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Carissa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edulis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2.95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4.06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9.31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Combretum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molle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1.88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8.85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B01FB" w:rsidRPr="000A076D" w:rsidTr="00F437C7">
        <w:trPr>
          <w:trHeight w:val="14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Terminalia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schimperiana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1.98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2.95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3.56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8.49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Croton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macrostachyus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1.84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8.42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Pterolobium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stellatum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1.77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3.41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8.37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Maesa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lanceolata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1.75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3.19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8.04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Millettia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ferruguinea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1.94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Acacia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senegal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1.55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2.81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6.92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Rhamnus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prinoides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1.59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2.87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6.71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Uvaria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schweinfurthii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6.33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Vernonia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filiger</w:t>
            </w:r>
            <w:r w:rsidRPr="000A076D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1.38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6.13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Bersama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abyssinica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2.39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Olea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europaea</w:t>
            </w:r>
            <w:proofErr w:type="spellEnd"/>
            <w:r w:rsidRPr="000A076D">
              <w:rPr>
                <w:rFonts w:ascii="Times New Roman" w:hAnsi="Times New Roman"/>
                <w:sz w:val="24"/>
                <w:szCs w:val="24"/>
              </w:rPr>
              <w:t xml:space="preserve"> ssp.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2.39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6.11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Rhoicissus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revoilii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2.14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5.89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Triumfitta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brachyceras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1.94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5.57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Myrsine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africana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1.83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4.93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Teclea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nobilis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0.75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4.65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Maerua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oblongifolia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1.02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1.83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Flacourtia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indica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0.36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0.66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4.27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Senna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petersiana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1.86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1.28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3.85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Combretum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aculeatum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0.75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3.48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Acacia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hockii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0.75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3.33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Ocimum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gratissmum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0.53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0.97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3.05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Ficus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sur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0.42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0.75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Schrebera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alata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0.36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0.65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</w:tr>
      <w:tr w:rsidR="00CB01FB" w:rsidRPr="000A076D" w:rsidTr="00F437C7">
        <w:trPr>
          <w:trHeight w:val="34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Tricalysia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niamniamensi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0.52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Aloe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gilbertii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0.29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1.71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0.51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2.51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Garcinia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buchananii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0.44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1.93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Solanum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incanum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1.39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0.26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Podocarpus falcatus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0.19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0.34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1.77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Grevillea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robusta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0.26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1.42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Dodane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augustifolia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0.13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0.23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Juniperus procera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CB01FB" w:rsidRPr="000A076D" w:rsidTr="00F437C7">
        <w:trPr>
          <w:trHeight w:val="8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Eucalyptus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camaldule</w:t>
            </w: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n</w:t>
            </w:r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sis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0.15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0.87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Lippia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adoensis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0.08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0.82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</w:tr>
      <w:tr w:rsidR="00CB01FB" w:rsidRPr="000A076D" w:rsidTr="00F437C7">
        <w:trPr>
          <w:trHeight w:val="315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Ficus</w:t>
            </w:r>
            <w:proofErr w:type="spellEnd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0A076D">
              <w:rPr>
                <w:rFonts w:ascii="Times New Roman" w:hAnsi="Times New Roman"/>
                <w:i/>
                <w:iCs/>
                <w:sz w:val="24"/>
                <w:szCs w:val="24"/>
              </w:rPr>
              <w:t>vasta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0.31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0.79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0A076D" w:rsidRDefault="00CB01FB" w:rsidP="00F437C7">
            <w:pPr>
              <w:pStyle w:val="MDPI42tablebody"/>
              <w:rPr>
                <w:rFonts w:ascii="Times New Roman" w:hAnsi="Times New Roman"/>
                <w:sz w:val="24"/>
                <w:szCs w:val="24"/>
              </w:rPr>
            </w:pPr>
            <w:r w:rsidRPr="000A076D"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</w:tr>
    </w:tbl>
    <w:p w:rsidR="00CB01FB" w:rsidRPr="000A076D" w:rsidRDefault="00CB01FB" w:rsidP="00CB01FB">
      <w:pPr>
        <w:spacing w:before="100" w:beforeAutospacing="1" w:line="360" w:lineRule="auto"/>
        <w:rPr>
          <w:rFonts w:ascii="Times New Roman" w:hAnsi="Times New Roman"/>
          <w:bCs/>
          <w:sz w:val="24"/>
          <w:szCs w:val="24"/>
        </w:rPr>
      </w:pPr>
    </w:p>
    <w:p w:rsidR="00CB01FB" w:rsidRPr="001257FC" w:rsidRDefault="00CB01FB" w:rsidP="00CB01FB">
      <w:pPr>
        <w:pStyle w:val="MDPI62BackMatter"/>
        <w:rPr>
          <w:rFonts w:ascii="Times New Roman" w:eastAsia="Calibri" w:hAnsi="Times New Roman"/>
          <w:sz w:val="24"/>
          <w:szCs w:val="24"/>
          <w:shd w:val="clear" w:color="auto" w:fill="FFFFFF"/>
        </w:rPr>
      </w:pPr>
      <w:r w:rsidRPr="000A076D">
        <w:rPr>
          <w:rFonts w:ascii="Times New Roman" w:eastAsia="SimSun" w:hAnsi="Times New Roman"/>
          <w:sz w:val="24"/>
          <w:szCs w:val="24"/>
        </w:rPr>
        <w:t xml:space="preserve">Appendix 2: List and number of seedlings, sapling, and species have neither </w:t>
      </w:r>
    </w:p>
    <w:p w:rsidR="00CB01FB" w:rsidRPr="001257FC" w:rsidRDefault="00CB01FB" w:rsidP="00CB01FB">
      <w:pPr>
        <w:rPr>
          <w:lang w:eastAsia="de-DE" w:bidi="en-US"/>
        </w:rPr>
      </w:pPr>
    </w:p>
    <w:p w:rsidR="00CB01FB" w:rsidRPr="001257FC" w:rsidRDefault="00CB01FB" w:rsidP="00CB01FB">
      <w:pPr>
        <w:rPr>
          <w:lang w:eastAsia="de-DE" w:bidi="en-US"/>
        </w:rPr>
      </w:pPr>
    </w:p>
    <w:tbl>
      <w:tblPr>
        <w:tblW w:w="9480" w:type="dxa"/>
        <w:tblInd w:w="108" w:type="dxa"/>
        <w:tblLook w:val="04A0"/>
      </w:tblPr>
      <w:tblGrid>
        <w:gridCol w:w="976"/>
        <w:gridCol w:w="3034"/>
        <w:gridCol w:w="1896"/>
        <w:gridCol w:w="1198"/>
        <w:gridCol w:w="1418"/>
        <w:gridCol w:w="958"/>
      </w:tblGrid>
      <w:tr w:rsidR="00CB01FB" w:rsidRPr="002206EC" w:rsidTr="00F437C7">
        <w:trPr>
          <w:trHeight w:val="96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Calibri" w:eastAsia="Times New Roman" w:hAnsi="Calibri"/>
                <w:noProof w:val="0"/>
                <w:sz w:val="22"/>
                <w:szCs w:val="22"/>
                <w:lang w:eastAsia="en-US"/>
              </w:rPr>
            </w:pPr>
          </w:p>
        </w:tc>
        <w:tc>
          <w:tcPr>
            <w:tcW w:w="30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  <w:t>Name of the species</w:t>
            </w:r>
          </w:p>
        </w:tc>
        <w:tc>
          <w:tcPr>
            <w:tcW w:w="18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  <w:t>Seedling</w:t>
            </w:r>
          </w:p>
        </w:tc>
        <w:tc>
          <w:tcPr>
            <w:tcW w:w="11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  <w:t>Sapling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  <w:t>Matured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  <w:t>T</w:t>
            </w:r>
            <w:r w:rsidRPr="002206EC">
              <w:rPr>
                <w:rFonts w:ascii="Times New Roman" w:eastAsia="Times New Roman" w:hAnsi="Times New Roman"/>
                <w:b/>
                <w:bCs/>
                <w:noProof w:val="0"/>
                <w:sz w:val="24"/>
                <w:szCs w:val="24"/>
                <w:lang w:eastAsia="en-US"/>
              </w:rPr>
              <w:t>otal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0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Acacia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hockii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center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124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30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Acacia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senegal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Aloe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gilbertii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Bersama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abyssinica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150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Brucea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antidysenterica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Calpurnia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aurea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146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Carissa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edulis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Combretum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aculeatum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133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Combretum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molle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Croton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macrostachyus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Dodane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augustifolia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Eucalyptus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camaldulensis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22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Ficus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sur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Ficus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vasta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24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Flacourtia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indica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Garcinia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buchananii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Grevillea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robusta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Grewia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bicolor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Juniperus procera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Lippia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adoensis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185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Maerua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oblongifolia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Maesa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lanceolata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271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Maytenus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gracilipes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Millettia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ferruguinea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175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Myrsine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africana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Ocimum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gratissmum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131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Olea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europaea</w:t>
            </w:r>
            <w:proofErr w:type="spellEnd"/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 xml:space="preserve"> ssp.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Podocarpus falcatus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145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Pterolobium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stellatum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lastRenderedPageBreak/>
              <w:t>30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Rhamnus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prinoides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138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Rhoicissus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revoilii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Rytigynia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neglecta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150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Schrebera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alata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Senna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petersiana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Solanum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incanum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Syzygium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guineense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74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Teclea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nobilis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Terminalia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schimperiana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Tricalysia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niamniamensi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color w:val="FF000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color w:val="FF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Triumfitta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brachyceras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161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Uvaria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schweinfurthii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Vernonia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filiger</w:t>
            </w: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180</w:t>
            </w:r>
          </w:p>
        </w:tc>
      </w:tr>
      <w:tr w:rsidR="00CB01FB" w:rsidRPr="002206EC" w:rsidTr="00F437C7">
        <w:trPr>
          <w:trHeight w:val="31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3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Vernonia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myriantha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  <w:tr w:rsidR="00CB01FB" w:rsidRPr="002206EC" w:rsidTr="00F437C7">
        <w:trPr>
          <w:trHeight w:val="33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</w:pP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Ziziphus</w:t>
            </w:r>
            <w:proofErr w:type="spellEnd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2206EC">
              <w:rPr>
                <w:rFonts w:ascii="Times New Roman" w:eastAsia="Times New Roman" w:hAnsi="Times New Roman"/>
                <w:i/>
                <w:iCs/>
                <w:noProof w:val="0"/>
                <w:sz w:val="24"/>
                <w:szCs w:val="24"/>
                <w:lang w:eastAsia="en-US"/>
              </w:rPr>
              <w:t>mauritiana</w:t>
            </w:r>
            <w:proofErr w:type="spellEnd"/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9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4509</w:t>
            </w:r>
          </w:p>
        </w:tc>
      </w:tr>
      <w:tr w:rsidR="00CB01FB" w:rsidRPr="002206EC" w:rsidTr="00F437C7">
        <w:trPr>
          <w:trHeight w:val="33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Calibri" w:eastAsia="Times New Roman" w:hAnsi="Calibri"/>
                <w:noProof w:val="0"/>
                <w:sz w:val="22"/>
                <w:szCs w:val="22"/>
                <w:lang w:eastAsia="en-US"/>
              </w:rPr>
            </w:pPr>
          </w:p>
        </w:tc>
        <w:tc>
          <w:tcPr>
            <w:tcW w:w="3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Total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1965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1332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  <w:r w:rsidRPr="002206EC"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  <w:t>1212</w:t>
            </w:r>
          </w:p>
        </w:tc>
        <w:tc>
          <w:tcPr>
            <w:tcW w:w="9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B01FB" w:rsidRPr="002206EC" w:rsidRDefault="00CB01FB" w:rsidP="00F437C7">
            <w:pPr>
              <w:spacing w:line="240" w:lineRule="auto"/>
              <w:jc w:val="left"/>
              <w:rPr>
                <w:rFonts w:ascii="Times New Roman" w:eastAsia="Times New Roman" w:hAnsi="Times New Roman"/>
                <w:noProof w:val="0"/>
                <w:sz w:val="24"/>
                <w:szCs w:val="24"/>
                <w:lang w:eastAsia="en-US"/>
              </w:rPr>
            </w:pPr>
          </w:p>
        </w:tc>
      </w:tr>
    </w:tbl>
    <w:p w:rsidR="00CB01FB" w:rsidRPr="001257FC" w:rsidRDefault="00CB01FB" w:rsidP="00CB01FB">
      <w:pPr>
        <w:ind w:firstLine="510"/>
        <w:jc w:val="left"/>
        <w:rPr>
          <w:lang w:eastAsia="de-DE" w:bidi="en-US"/>
        </w:rPr>
      </w:pPr>
    </w:p>
    <w:p w:rsidR="00CF4365" w:rsidRDefault="00CB01FB"/>
    <w:sectPr w:rsidR="00CF4365" w:rsidSect="00CB01FB">
      <w:headerReference w:type="even" r:id="rId4"/>
      <w:headerReference w:type="default" r:id="rId5"/>
      <w:headerReference w:type="first" r:id="rId6"/>
      <w:footerReference w:type="first" r:id="rId7"/>
      <w:pgSz w:w="11906" w:h="16838" w:code="9"/>
      <w:pgMar w:top="1411" w:right="720" w:bottom="1080" w:left="720" w:header="864" w:footer="346" w:gutter="0"/>
      <w:lnNumType w:countBy="1" w:distance="259"/>
      <w:pgNumType w:start="1"/>
      <w:cols w:space="425"/>
      <w:titlePg/>
      <w:bidi/>
      <w:docGrid w:type="lines"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6EC" w:rsidRDefault="00CB01FB" w:rsidP="004F0E02">
    <w:pPr>
      <w:pStyle w:val="MDPIfooterfirstpage"/>
      <w:pBdr>
        <w:top w:val="single" w:sz="4" w:space="0" w:color="000000"/>
      </w:pBdr>
      <w:adjustRightInd w:val="0"/>
      <w:snapToGrid w:val="0"/>
      <w:spacing w:before="480" w:line="100" w:lineRule="exact"/>
      <w:rPr>
        <w:i/>
        <w:iCs/>
        <w:szCs w:val="16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6EC" w:rsidRDefault="00CB01FB" w:rsidP="00C45F1E">
    <w:pPr>
      <w:pStyle w:val="Header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6EC" w:rsidRPr="0050778E" w:rsidRDefault="00CB01FB" w:rsidP="004F0E02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06EC" w:rsidRPr="00281E5B" w:rsidRDefault="00CB01FB" w:rsidP="004F0E02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01FB"/>
    <w:rsid w:val="002F21C4"/>
    <w:rsid w:val="00382AE4"/>
    <w:rsid w:val="003E2035"/>
    <w:rsid w:val="00CB0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1FB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B0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B01FB"/>
    <w:rPr>
      <w:rFonts w:ascii="Palatino Linotype" w:eastAsia="SimSun" w:hAnsi="Palatino Linotype" w:cs="Times New Roman"/>
      <w:noProof/>
      <w:color w:val="000000"/>
      <w:sz w:val="20"/>
      <w:szCs w:val="18"/>
      <w:lang w:eastAsia="zh-CN"/>
    </w:rPr>
  </w:style>
  <w:style w:type="paragraph" w:customStyle="1" w:styleId="MDPI42tablebody">
    <w:name w:val="MDPI_4.2_table_body"/>
    <w:qFormat/>
    <w:rsid w:val="00CB01FB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eastAsia="de-DE" w:bidi="en-US"/>
    </w:rPr>
  </w:style>
  <w:style w:type="paragraph" w:customStyle="1" w:styleId="MDPIfooterfirstpage">
    <w:name w:val="MDPI_footer_firstpage"/>
    <w:qFormat/>
    <w:rsid w:val="00CB01FB"/>
    <w:pPr>
      <w:tabs>
        <w:tab w:val="right" w:pos="8845"/>
      </w:tabs>
      <w:spacing w:after="0"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eastAsia="de-DE"/>
    </w:rPr>
  </w:style>
  <w:style w:type="paragraph" w:customStyle="1" w:styleId="MDPI62BackMatter">
    <w:name w:val="MDPI_6.2_BackMatter"/>
    <w:qFormat/>
    <w:rsid w:val="00CB01FB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bidi="en-US"/>
    </w:rPr>
  </w:style>
  <w:style w:type="character" w:styleId="LineNumber">
    <w:name w:val="line number"/>
    <w:basedOn w:val="DefaultParagraphFont"/>
    <w:uiPriority w:val="99"/>
    <w:semiHidden/>
    <w:unhideWhenUsed/>
    <w:rsid w:val="00CB01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565</Words>
  <Characters>3223</Characters>
  <Application>Microsoft Office Word</Application>
  <DocSecurity>0</DocSecurity>
  <Lines>26</Lines>
  <Paragraphs>7</Paragraphs>
  <ScaleCrop>false</ScaleCrop>
  <Company/>
  <LinksUpToDate>false</LinksUpToDate>
  <CharactersWithSpaces>3781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2023-03-20T11:41:00Z</dcterms:created>
  <dcterms:modified xsi:type="dcterms:W3CDTF">2023-03-20T11:42:00Z</dcterms:modified>
</cp:coreProperties>
</file>