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081A7" w14:textId="77777777" w:rsidR="002E60B6" w:rsidRDefault="002E60B6" w:rsidP="002E60B6">
      <w:pPr>
        <w:ind w:firstLineChars="200" w:firstLine="422"/>
        <w:jc w:val="center"/>
        <w:rPr>
          <w:rFonts w:ascii="Times New Roman" w:hAnsi="Times New Roman"/>
          <w:bCs/>
          <w:color w:val="000000" w:themeColor="text1"/>
          <w:sz w:val="21"/>
          <w:szCs w:val="21"/>
        </w:rPr>
      </w:pPr>
      <w:r>
        <w:rPr>
          <w:rFonts w:ascii="Times New Roman" w:hAnsi="Times New Roman"/>
          <w:b/>
          <w:color w:val="000000" w:themeColor="text1"/>
          <w:sz w:val="21"/>
          <w:szCs w:val="21"/>
        </w:rPr>
        <w:t>Table 1</w:t>
      </w:r>
      <w:r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Deformation and failure characteristics of the surrounding rock of the 7312 head entry</w:t>
      </w:r>
    </w:p>
    <w:tbl>
      <w:tblPr>
        <w:tblStyle w:val="TableGrid"/>
        <w:tblW w:w="850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57"/>
        <w:gridCol w:w="2547"/>
        <w:gridCol w:w="1277"/>
        <w:gridCol w:w="1276"/>
        <w:gridCol w:w="2548"/>
      </w:tblGrid>
      <w:tr w:rsidR="002E60B6" w14:paraId="35B4E445" w14:textId="77777777" w:rsidTr="002E60B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B32A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  <w:t xml:space="preserve">Failure </w:t>
            </w:r>
          </w:p>
          <w:p w14:paraId="378847BF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  <w:t>type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3D09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Asymmetric deformation of roof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4328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  <w:t>Deformation of the coal pillar side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3AEA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  <w:t>Deformation of the solid coal side</w:t>
            </w:r>
          </w:p>
        </w:tc>
      </w:tr>
      <w:tr w:rsidR="002E60B6" w14:paraId="116326FB" w14:textId="77777777" w:rsidTr="002E60B6">
        <w:trPr>
          <w:trHeight w:val="2365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0CEB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  <w:t xml:space="preserve">On-site </w:t>
            </w:r>
          </w:p>
          <w:p w14:paraId="384A9C1E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  <w:t>failure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F168" w14:textId="4583418B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4C15AAA2" wp14:editId="144566BE">
                  <wp:extent cx="1419225" cy="1581785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8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F9B3" w14:textId="217D701E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763FE490" wp14:editId="0D341104">
                  <wp:extent cx="1407795" cy="1581785"/>
                  <wp:effectExtent l="0" t="0" r="190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158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167B" w14:textId="7A30E9F0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C304EBE" wp14:editId="17282570">
                  <wp:extent cx="1419225" cy="1581785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8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0B6" w14:paraId="42F69F73" w14:textId="77777777" w:rsidTr="002E60B6">
        <w:trPr>
          <w:trHeight w:val="1722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2ACD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  <w:t>Sketch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B61E" w14:textId="6EA59FA2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34498E30" wp14:editId="0D7578BD">
                  <wp:extent cx="1475105" cy="1189355"/>
                  <wp:effectExtent l="0" t="0" r="0" b="0"/>
                  <wp:docPr id="7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18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66DA" w14:textId="4BA8B8BB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04E0A600" wp14:editId="47F98D26">
                  <wp:extent cx="1475105" cy="1189355"/>
                  <wp:effectExtent l="0" t="0" r="0" b="0"/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18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9DC1" w14:textId="14DB6141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394D0A51" wp14:editId="770BA58F">
                  <wp:extent cx="1475105" cy="1189355"/>
                  <wp:effectExtent l="0" t="0" r="0" b="0"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18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0B6" w14:paraId="6506F93C" w14:textId="77777777" w:rsidTr="002E60B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CA4F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  <w:t xml:space="preserve">Failure </w:t>
            </w:r>
          </w:p>
          <w:p w14:paraId="3210FB3D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  <w:t>type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1206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Floor heave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593B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Failure of support components</w:t>
            </w:r>
          </w:p>
        </w:tc>
      </w:tr>
      <w:tr w:rsidR="002E60B6" w14:paraId="619071D5" w14:textId="77777777" w:rsidTr="002E60B6">
        <w:trPr>
          <w:trHeight w:val="2198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539A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  <w:t xml:space="preserve">On-site </w:t>
            </w:r>
          </w:p>
          <w:p w14:paraId="70582EDB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  <w:t>failure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87B1" w14:textId="44166E94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B91A7BB" wp14:editId="7204FACD">
                  <wp:extent cx="1419225" cy="1581785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8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35CA" w14:textId="58DBCBE6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7DDC96C2" wp14:editId="3469C5F3">
                  <wp:extent cx="1436370" cy="1581785"/>
                  <wp:effectExtent l="0" t="0" r="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370" cy="158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0B6" w14:paraId="63B68E11" w14:textId="77777777" w:rsidTr="002E60B6">
        <w:trPr>
          <w:trHeight w:val="1693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D4FD" w14:textId="77777777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  <w:t>Sketch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DB3B" w14:textId="0FB67A16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12908AEA" wp14:editId="5A97E198">
                  <wp:extent cx="1475105" cy="1189355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18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40DF" w14:textId="26333052" w:rsidR="002E60B6" w:rsidRDefault="002E60B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4E2DDEFD" wp14:editId="1F51F510">
                  <wp:extent cx="1475105" cy="1189355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"/>
                          <pic:cNvPicPr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18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BA4D33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B6"/>
    <w:rsid w:val="002E60B6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D21D7"/>
  <w15:chartTrackingRefBased/>
  <w15:docId w15:val="{BD1F4DDE-6E4E-4DF3-A6EF-47FDE943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0B6"/>
    <w:pPr>
      <w:widowControl w:val="0"/>
      <w:spacing w:after="0" w:line="240" w:lineRule="auto"/>
      <w:jc w:val="both"/>
    </w:pPr>
    <w:rPr>
      <w:rFonts w:ascii="SimSun" w:eastAsia="SimSun" w:hAnsi="SimSun" w:cs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E60B6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1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Springer Nature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2023-04-18T11:38:00Z</dcterms:created>
  <dcterms:modified xsi:type="dcterms:W3CDTF">2023-04-18T11:43:00Z</dcterms:modified>
</cp:coreProperties>
</file>