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22EF28" w14:textId="147D9C2F" w:rsidR="006C74D2" w:rsidRPr="006C74D2" w:rsidRDefault="006C74D2" w:rsidP="006C74D2">
      <w:pPr>
        <w:spacing w:after="0" w:line="240" w:lineRule="auto"/>
        <w:jc w:val="both"/>
        <w:textAlignment w:val="baseline"/>
        <w:rPr>
          <w:rFonts w:ascii="Arial" w:eastAsia="Times New Roman" w:hAnsi="Arial" w:cs="Arial"/>
          <w:b/>
          <w:bCs/>
          <w:lang w:val="pt-BR"/>
        </w:rPr>
      </w:pPr>
      <w:r w:rsidRPr="006C74D2">
        <w:rPr>
          <w:rFonts w:ascii="Arial" w:eastAsia="Times New Roman" w:hAnsi="Arial" w:cs="Arial"/>
          <w:b/>
          <w:bCs/>
          <w:lang w:val="pt-BR"/>
        </w:rPr>
        <w:t>A systematic review and Meta-analyses on Early-Childhood-Caries global data</w:t>
      </w:r>
    </w:p>
    <w:p w14:paraId="4B3D7186" w14:textId="77777777" w:rsidR="006C74D2" w:rsidRPr="006C74D2" w:rsidRDefault="006C74D2" w:rsidP="006C74D2">
      <w:pPr>
        <w:spacing w:after="0" w:line="240" w:lineRule="auto"/>
        <w:jc w:val="both"/>
        <w:textAlignment w:val="baseline"/>
        <w:rPr>
          <w:rFonts w:ascii="Arial" w:eastAsia="Times New Roman" w:hAnsi="Arial" w:cs="Arial"/>
          <w:b/>
          <w:bCs/>
          <w:lang w:val="pt-BR"/>
        </w:rPr>
      </w:pPr>
    </w:p>
    <w:p w14:paraId="672A6659" w14:textId="0677B32D" w:rsidR="001E47C0" w:rsidRPr="006C74D2" w:rsidRDefault="001E47C0" w:rsidP="006C74D2">
      <w:pPr>
        <w:spacing w:after="0" w:line="240" w:lineRule="auto"/>
        <w:jc w:val="center"/>
        <w:textAlignment w:val="baseline"/>
        <w:rPr>
          <w:rFonts w:ascii="Arial" w:eastAsia="Times New Roman" w:hAnsi="Arial" w:cs="Arial"/>
          <w:lang w:val="pt-BR"/>
        </w:rPr>
      </w:pPr>
      <w:r w:rsidRPr="006C74D2">
        <w:rPr>
          <w:rFonts w:ascii="Arial" w:eastAsia="Times New Roman" w:hAnsi="Arial" w:cs="Arial"/>
          <w:lang w:val="pt-BR"/>
        </w:rPr>
        <w:t xml:space="preserve">SUPPLEMENTARY </w:t>
      </w:r>
      <w:r w:rsidR="007D0337" w:rsidRPr="006C74D2">
        <w:rPr>
          <w:rFonts w:ascii="Arial" w:eastAsia="Times New Roman" w:hAnsi="Arial" w:cs="Arial"/>
          <w:lang w:val="pt-BR"/>
        </w:rPr>
        <w:t>MATERIALS</w:t>
      </w:r>
    </w:p>
    <w:p w14:paraId="63F6F764" w14:textId="77777777" w:rsidR="006C74D2" w:rsidRPr="006C74D2" w:rsidRDefault="006C74D2" w:rsidP="0025205D">
      <w:pPr>
        <w:spacing w:after="0" w:line="240" w:lineRule="auto"/>
        <w:jc w:val="both"/>
        <w:textAlignment w:val="baseline"/>
        <w:rPr>
          <w:rFonts w:ascii="Arial" w:eastAsia="Times New Roman" w:hAnsi="Arial" w:cs="Arial"/>
          <w:b/>
          <w:bCs/>
          <w:lang w:val="pt-BR"/>
        </w:rPr>
      </w:pPr>
    </w:p>
    <w:p w14:paraId="32189ACC" w14:textId="3D6EEFEC" w:rsidR="001E47C0" w:rsidRPr="006C74D2" w:rsidRDefault="001E47C0" w:rsidP="006C74D2">
      <w:pPr>
        <w:spacing w:after="0" w:line="240" w:lineRule="auto"/>
        <w:jc w:val="center"/>
        <w:textAlignment w:val="baseline"/>
        <w:rPr>
          <w:rFonts w:ascii="Arial" w:eastAsia="Times New Roman" w:hAnsi="Arial" w:cs="Arial"/>
          <w:b/>
          <w:bCs/>
          <w:lang w:val="pt-BR"/>
        </w:rPr>
      </w:pPr>
      <w:r w:rsidRPr="006C74D2">
        <w:rPr>
          <w:rFonts w:ascii="Arial" w:eastAsia="Times New Roman" w:hAnsi="Arial" w:cs="Arial"/>
          <w:b/>
          <w:bCs/>
          <w:lang w:val="pt-BR"/>
        </w:rPr>
        <w:t>Content:</w:t>
      </w:r>
    </w:p>
    <w:p w14:paraId="0A37501D" w14:textId="77777777" w:rsidR="001E47C0" w:rsidRPr="006C74D2" w:rsidRDefault="001E47C0" w:rsidP="0025205D">
      <w:pPr>
        <w:spacing w:after="0" w:line="240" w:lineRule="auto"/>
        <w:jc w:val="both"/>
        <w:textAlignment w:val="baseline"/>
        <w:rPr>
          <w:rFonts w:ascii="Arial" w:eastAsia="Times New Roman" w:hAnsi="Arial" w:cs="Arial"/>
          <w:b/>
          <w:bCs/>
          <w:lang w:val="pt-BR"/>
        </w:rPr>
      </w:pPr>
    </w:p>
    <w:p w14:paraId="7115F2C2" w14:textId="77777777" w:rsidR="001E47C0" w:rsidRPr="006C74D2" w:rsidRDefault="001E47C0" w:rsidP="006C74D2">
      <w:pPr>
        <w:spacing w:after="120" w:line="240" w:lineRule="auto"/>
        <w:jc w:val="both"/>
        <w:textAlignment w:val="baseline"/>
        <w:rPr>
          <w:rFonts w:ascii="Arial" w:eastAsia="Times New Roman" w:hAnsi="Arial" w:cs="Arial"/>
          <w:lang w:val="pt-BR"/>
        </w:rPr>
      </w:pPr>
      <w:r w:rsidRPr="006C74D2">
        <w:rPr>
          <w:rFonts w:ascii="Arial" w:eastAsia="Times New Roman" w:hAnsi="Arial" w:cs="Arial"/>
          <w:lang w:val="pt-BR"/>
        </w:rPr>
        <w:t>Search strategy  for each electronic data base...........................................................2</w:t>
      </w:r>
    </w:p>
    <w:p w14:paraId="5885055F" w14:textId="09CA55A4" w:rsidR="007C4E09" w:rsidRPr="006C74D2" w:rsidRDefault="00564F4D" w:rsidP="006C74D2">
      <w:pPr>
        <w:spacing w:after="120" w:line="240" w:lineRule="auto"/>
        <w:textAlignment w:val="baseline"/>
        <w:rPr>
          <w:rFonts w:ascii="Arial" w:eastAsia="Times New Roman" w:hAnsi="Arial" w:cs="Arial"/>
          <w:lang w:val="pt-BR"/>
        </w:rPr>
      </w:pPr>
      <w:r w:rsidRPr="006C74D2">
        <w:rPr>
          <w:rFonts w:ascii="Arial" w:eastAsia="Times New Roman" w:hAnsi="Arial" w:cs="Arial"/>
          <w:lang w:val="pt-BR"/>
        </w:rPr>
        <w:t>Pris</w:t>
      </w:r>
      <w:r w:rsidR="003E4803" w:rsidRPr="006C74D2">
        <w:rPr>
          <w:rFonts w:ascii="Arial" w:eastAsia="Times New Roman" w:hAnsi="Arial" w:cs="Arial"/>
          <w:lang w:val="pt-BR"/>
        </w:rPr>
        <w:t>ma check list</w:t>
      </w:r>
      <w:r w:rsidR="007C4E09" w:rsidRPr="006C74D2">
        <w:rPr>
          <w:rFonts w:ascii="Arial" w:eastAsia="Times New Roman" w:hAnsi="Arial" w:cs="Arial"/>
          <w:lang w:val="pt-BR"/>
        </w:rPr>
        <w:t>.........................................................................................................3</w:t>
      </w:r>
    </w:p>
    <w:p w14:paraId="26A50CC7" w14:textId="5CC69F56" w:rsidR="001E47C0" w:rsidRPr="006C74D2" w:rsidRDefault="001E47C0" w:rsidP="006C74D2">
      <w:pPr>
        <w:spacing w:after="120" w:line="240" w:lineRule="auto"/>
        <w:jc w:val="both"/>
        <w:textAlignment w:val="baseline"/>
        <w:rPr>
          <w:rFonts w:ascii="Arial" w:eastAsia="Times New Roman" w:hAnsi="Arial" w:cs="Arial"/>
          <w:lang w:val="pt-BR"/>
        </w:rPr>
      </w:pPr>
      <w:r w:rsidRPr="006C74D2">
        <w:rPr>
          <w:rFonts w:ascii="Arial" w:eastAsia="Times New Roman" w:hAnsi="Arial" w:cs="Arial"/>
          <w:lang w:val="pt-BR"/>
        </w:rPr>
        <w:t>List of excluded studies..................................................................</w:t>
      </w:r>
      <w:r w:rsidR="007C4E09" w:rsidRPr="006C74D2">
        <w:rPr>
          <w:rFonts w:ascii="Arial" w:eastAsia="Times New Roman" w:hAnsi="Arial" w:cs="Arial"/>
          <w:lang w:val="pt-BR"/>
        </w:rPr>
        <w:t>.............................</w:t>
      </w:r>
      <w:r w:rsidR="008F625C">
        <w:rPr>
          <w:rFonts w:ascii="Arial" w:eastAsia="Times New Roman" w:hAnsi="Arial" w:cs="Arial"/>
          <w:lang w:val="pt-BR"/>
        </w:rPr>
        <w:t>5</w:t>
      </w:r>
    </w:p>
    <w:p w14:paraId="7C203915" w14:textId="0E0B758D" w:rsidR="001E47C0" w:rsidRPr="006C74D2" w:rsidRDefault="001E47C0" w:rsidP="006C74D2">
      <w:pPr>
        <w:spacing w:after="120" w:line="240" w:lineRule="auto"/>
        <w:jc w:val="both"/>
        <w:textAlignment w:val="baseline"/>
        <w:rPr>
          <w:rFonts w:ascii="Arial" w:eastAsia="Times New Roman" w:hAnsi="Arial" w:cs="Arial"/>
          <w:lang w:val="pt-BR"/>
        </w:rPr>
      </w:pPr>
      <w:r w:rsidRPr="006C74D2">
        <w:rPr>
          <w:rFonts w:ascii="Arial" w:eastAsia="Times New Roman" w:hAnsi="Arial" w:cs="Arial"/>
          <w:lang w:val="pt-BR"/>
        </w:rPr>
        <w:t>Quality assessment of the included papers.................................</w:t>
      </w:r>
      <w:r w:rsidR="006F7BD5" w:rsidRPr="006C74D2">
        <w:rPr>
          <w:rFonts w:ascii="Arial" w:eastAsia="Times New Roman" w:hAnsi="Arial" w:cs="Arial"/>
          <w:lang w:val="pt-BR"/>
        </w:rPr>
        <w:t>..............................</w:t>
      </w:r>
      <w:r w:rsidR="006C74D2">
        <w:rPr>
          <w:rFonts w:ascii="Arial" w:eastAsia="Times New Roman" w:hAnsi="Arial" w:cs="Arial"/>
          <w:lang w:val="pt-BR"/>
        </w:rPr>
        <w:t>.</w:t>
      </w:r>
      <w:r w:rsidR="008F625C">
        <w:rPr>
          <w:rFonts w:ascii="Arial" w:eastAsia="Times New Roman" w:hAnsi="Arial" w:cs="Arial"/>
          <w:lang w:val="pt-BR"/>
        </w:rPr>
        <w:t>.7</w:t>
      </w:r>
    </w:p>
    <w:p w14:paraId="5A39BBE3" w14:textId="48031121" w:rsidR="006F7BD5" w:rsidRPr="006C74D2" w:rsidRDefault="001E47C0" w:rsidP="006C74D2">
      <w:pPr>
        <w:spacing w:after="120" w:line="240" w:lineRule="auto"/>
        <w:jc w:val="both"/>
        <w:textAlignment w:val="baseline"/>
        <w:rPr>
          <w:rFonts w:ascii="Arial" w:eastAsia="Times New Roman" w:hAnsi="Arial" w:cs="Arial"/>
          <w:lang w:val="pt-BR"/>
        </w:rPr>
      </w:pPr>
      <w:r w:rsidRPr="006C74D2">
        <w:rPr>
          <w:rFonts w:ascii="Arial" w:eastAsia="Times New Roman" w:hAnsi="Arial" w:cs="Arial"/>
          <w:lang w:val="pt-BR"/>
        </w:rPr>
        <w:t>Overall data of caries prevalence and experience</w:t>
      </w:r>
      <w:r w:rsidR="006F7BD5" w:rsidRPr="006C74D2">
        <w:rPr>
          <w:rFonts w:ascii="Arial" w:eastAsia="Times New Roman" w:hAnsi="Arial" w:cs="Arial"/>
          <w:lang w:val="pt-BR"/>
        </w:rPr>
        <w:t>......................</w:t>
      </w:r>
      <w:r w:rsidR="007C4E09" w:rsidRPr="006C74D2">
        <w:rPr>
          <w:rFonts w:ascii="Arial" w:eastAsia="Times New Roman" w:hAnsi="Arial" w:cs="Arial"/>
          <w:lang w:val="pt-BR"/>
        </w:rPr>
        <w:t>...............................</w:t>
      </w:r>
      <w:r w:rsidR="008F625C">
        <w:rPr>
          <w:rFonts w:ascii="Arial" w:eastAsia="Times New Roman" w:hAnsi="Arial" w:cs="Arial"/>
          <w:lang w:val="pt-BR"/>
        </w:rPr>
        <w:t>.13</w:t>
      </w:r>
    </w:p>
    <w:p w14:paraId="58427571" w14:textId="77777777" w:rsidR="006C74D2" w:rsidRDefault="001E47C0" w:rsidP="006C74D2">
      <w:pPr>
        <w:spacing w:after="120" w:line="240" w:lineRule="auto"/>
        <w:textAlignment w:val="baseline"/>
        <w:rPr>
          <w:rFonts w:ascii="Arial" w:eastAsia="Times New Roman" w:hAnsi="Arial" w:cs="Arial"/>
          <w:lang w:val="pt-BR"/>
        </w:rPr>
      </w:pPr>
      <w:r w:rsidRPr="006C74D2">
        <w:rPr>
          <w:rFonts w:ascii="Arial" w:eastAsia="Times New Roman" w:hAnsi="Arial" w:cs="Arial"/>
          <w:lang w:val="pt-BR"/>
        </w:rPr>
        <w:t xml:space="preserve">Bivariate analysis (association) between ECC prevalence </w:t>
      </w:r>
    </w:p>
    <w:p w14:paraId="41C8F396" w14:textId="32150D1B" w:rsidR="006F7BD5" w:rsidRPr="006C74D2" w:rsidRDefault="001E47C0" w:rsidP="006C74D2">
      <w:pPr>
        <w:spacing w:after="120" w:line="240" w:lineRule="auto"/>
        <w:textAlignment w:val="baseline"/>
        <w:rPr>
          <w:rFonts w:ascii="Arial" w:eastAsia="Times New Roman" w:hAnsi="Arial" w:cs="Arial"/>
          <w:lang w:val="pt-BR"/>
        </w:rPr>
      </w:pPr>
      <w:r w:rsidRPr="006C74D2">
        <w:rPr>
          <w:rFonts w:ascii="Arial" w:eastAsia="Times New Roman" w:hAnsi="Arial" w:cs="Arial"/>
          <w:lang w:val="pt-BR"/>
        </w:rPr>
        <w:t>categories and socioeconomic</w:t>
      </w:r>
      <w:r w:rsidR="006C74D2">
        <w:rPr>
          <w:rFonts w:ascii="Arial" w:eastAsia="Times New Roman" w:hAnsi="Arial" w:cs="Arial"/>
          <w:lang w:val="pt-BR"/>
        </w:rPr>
        <w:t xml:space="preserve"> </w:t>
      </w:r>
      <w:r w:rsidRPr="006C74D2">
        <w:rPr>
          <w:rFonts w:ascii="Arial" w:eastAsia="Times New Roman" w:hAnsi="Arial" w:cs="Arial"/>
          <w:lang w:val="pt-BR"/>
        </w:rPr>
        <w:t>indicators</w:t>
      </w:r>
      <w:r w:rsidR="006F7BD5" w:rsidRPr="006C74D2">
        <w:rPr>
          <w:rFonts w:ascii="Arial" w:eastAsia="Times New Roman" w:hAnsi="Arial" w:cs="Arial"/>
          <w:lang w:val="pt-BR"/>
        </w:rPr>
        <w:t>...........................</w:t>
      </w:r>
      <w:r w:rsidR="007C4E09" w:rsidRPr="006C74D2">
        <w:rPr>
          <w:rFonts w:ascii="Arial" w:eastAsia="Times New Roman" w:hAnsi="Arial" w:cs="Arial"/>
          <w:lang w:val="pt-BR"/>
        </w:rPr>
        <w:t>.............................</w:t>
      </w:r>
      <w:r w:rsidR="006C74D2">
        <w:rPr>
          <w:rFonts w:ascii="Arial" w:eastAsia="Times New Roman" w:hAnsi="Arial" w:cs="Arial"/>
          <w:lang w:val="pt-BR"/>
        </w:rPr>
        <w:t>........</w:t>
      </w:r>
      <w:r w:rsidR="008F625C">
        <w:rPr>
          <w:rFonts w:ascii="Arial" w:eastAsia="Times New Roman" w:hAnsi="Arial" w:cs="Arial"/>
          <w:lang w:val="pt-BR"/>
        </w:rPr>
        <w:t>..</w:t>
      </w:r>
      <w:r w:rsidR="007C4E09" w:rsidRPr="006C74D2">
        <w:rPr>
          <w:rFonts w:ascii="Arial" w:eastAsia="Times New Roman" w:hAnsi="Arial" w:cs="Arial"/>
          <w:lang w:val="pt-BR"/>
        </w:rPr>
        <w:t>.1</w:t>
      </w:r>
      <w:r w:rsidR="008F625C">
        <w:rPr>
          <w:rFonts w:ascii="Arial" w:eastAsia="Times New Roman" w:hAnsi="Arial" w:cs="Arial"/>
          <w:lang w:val="pt-BR"/>
        </w:rPr>
        <w:t>7</w:t>
      </w:r>
    </w:p>
    <w:p w14:paraId="0C02733E" w14:textId="77777777" w:rsidR="006C74D2" w:rsidRDefault="001E47C0" w:rsidP="006C74D2">
      <w:pPr>
        <w:spacing w:after="120" w:line="240" w:lineRule="auto"/>
        <w:textAlignment w:val="baseline"/>
        <w:rPr>
          <w:rFonts w:ascii="Arial" w:eastAsia="Times New Roman" w:hAnsi="Arial" w:cs="Arial"/>
          <w:lang w:val="pt-BR"/>
        </w:rPr>
      </w:pPr>
      <w:r w:rsidRPr="006C74D2">
        <w:rPr>
          <w:rFonts w:ascii="Arial" w:eastAsia="Times New Roman" w:hAnsi="Arial" w:cs="Arial"/>
          <w:lang w:val="pt-BR"/>
        </w:rPr>
        <w:t xml:space="preserve">Bivariate analysis (association) between ECC experience categories </w:t>
      </w:r>
    </w:p>
    <w:p w14:paraId="4AE3B7E7" w14:textId="2BCCA15E" w:rsidR="001E47C0" w:rsidRPr="006C74D2" w:rsidRDefault="001E47C0" w:rsidP="006C74D2">
      <w:pPr>
        <w:spacing w:after="120" w:line="240" w:lineRule="auto"/>
        <w:textAlignment w:val="baseline"/>
        <w:rPr>
          <w:rFonts w:ascii="Arial" w:eastAsia="Times New Roman" w:hAnsi="Arial" w:cs="Arial"/>
          <w:lang w:val="pt-BR"/>
        </w:rPr>
      </w:pPr>
      <w:r w:rsidRPr="006C74D2">
        <w:rPr>
          <w:rFonts w:ascii="Arial" w:eastAsia="Times New Roman" w:hAnsi="Arial" w:cs="Arial"/>
          <w:lang w:val="pt-BR"/>
        </w:rPr>
        <w:t>and socioeconomic indicators</w:t>
      </w:r>
      <w:r w:rsidR="006F7BD5" w:rsidRPr="006C74D2">
        <w:rPr>
          <w:rFonts w:ascii="Arial" w:eastAsia="Times New Roman" w:hAnsi="Arial" w:cs="Arial"/>
          <w:lang w:val="pt-BR"/>
        </w:rPr>
        <w:t>....................</w:t>
      </w:r>
      <w:r w:rsidR="006C74D2">
        <w:rPr>
          <w:rFonts w:ascii="Arial" w:eastAsia="Times New Roman" w:hAnsi="Arial" w:cs="Arial"/>
          <w:lang w:val="pt-BR"/>
        </w:rPr>
        <w:t>.....</w:t>
      </w:r>
      <w:r w:rsidR="006F7BD5" w:rsidRPr="006C74D2">
        <w:rPr>
          <w:rFonts w:ascii="Arial" w:eastAsia="Times New Roman" w:hAnsi="Arial" w:cs="Arial"/>
          <w:lang w:val="pt-BR"/>
        </w:rPr>
        <w:t>...............................</w:t>
      </w:r>
      <w:r w:rsidR="007C4E09" w:rsidRPr="006C74D2">
        <w:rPr>
          <w:rFonts w:ascii="Arial" w:eastAsia="Times New Roman" w:hAnsi="Arial" w:cs="Arial"/>
          <w:lang w:val="pt-BR"/>
        </w:rPr>
        <w:t>.....................</w:t>
      </w:r>
      <w:r w:rsidR="006C7544">
        <w:rPr>
          <w:rFonts w:ascii="Arial" w:eastAsia="Times New Roman" w:hAnsi="Arial" w:cs="Arial"/>
          <w:lang w:val="pt-BR"/>
        </w:rPr>
        <w:t>..</w:t>
      </w:r>
      <w:r w:rsidR="007C4E09" w:rsidRPr="006C74D2">
        <w:rPr>
          <w:rFonts w:ascii="Arial" w:eastAsia="Times New Roman" w:hAnsi="Arial" w:cs="Arial"/>
          <w:lang w:val="pt-BR"/>
        </w:rPr>
        <w:t>.</w:t>
      </w:r>
      <w:r w:rsidR="006C74D2">
        <w:rPr>
          <w:rFonts w:ascii="Arial" w:eastAsia="Times New Roman" w:hAnsi="Arial" w:cs="Arial"/>
          <w:lang w:val="pt-BR"/>
        </w:rPr>
        <w:t>..</w:t>
      </w:r>
      <w:r w:rsidR="007C4E09" w:rsidRPr="006C74D2">
        <w:rPr>
          <w:rFonts w:ascii="Arial" w:eastAsia="Times New Roman" w:hAnsi="Arial" w:cs="Arial"/>
          <w:lang w:val="pt-BR"/>
        </w:rPr>
        <w:t>..1</w:t>
      </w:r>
      <w:r w:rsidR="006C7544">
        <w:rPr>
          <w:rFonts w:ascii="Arial" w:eastAsia="Times New Roman" w:hAnsi="Arial" w:cs="Arial"/>
          <w:lang w:val="pt-BR"/>
        </w:rPr>
        <w:t>9</w:t>
      </w:r>
    </w:p>
    <w:p w14:paraId="6DC87E94" w14:textId="2ADC0C00" w:rsidR="006F7BD5" w:rsidRPr="006C74D2" w:rsidRDefault="006F7BD5" w:rsidP="006C74D2">
      <w:pPr>
        <w:spacing w:after="120" w:line="240" w:lineRule="auto"/>
        <w:textAlignment w:val="baseline"/>
        <w:rPr>
          <w:rFonts w:ascii="Arial" w:eastAsia="Times New Roman" w:hAnsi="Arial" w:cs="Arial"/>
          <w:lang w:val="pt-BR"/>
        </w:rPr>
      </w:pPr>
      <w:r w:rsidRPr="006C74D2">
        <w:rPr>
          <w:rFonts w:ascii="Arial" w:eastAsia="Times New Roman" w:hAnsi="Arial" w:cs="Arial"/>
          <w:lang w:val="pt-BR"/>
        </w:rPr>
        <w:t>Reference list of included paper into the systematic review.....</w:t>
      </w:r>
      <w:r w:rsidR="007C4E09" w:rsidRPr="006C74D2">
        <w:rPr>
          <w:rFonts w:ascii="Arial" w:eastAsia="Times New Roman" w:hAnsi="Arial" w:cs="Arial"/>
          <w:lang w:val="pt-BR"/>
        </w:rPr>
        <w:t>............................</w:t>
      </w:r>
      <w:r w:rsidR="006C74D2">
        <w:rPr>
          <w:rFonts w:ascii="Arial" w:eastAsia="Times New Roman" w:hAnsi="Arial" w:cs="Arial"/>
          <w:lang w:val="pt-BR"/>
        </w:rPr>
        <w:t>..</w:t>
      </w:r>
      <w:r w:rsidR="007C4E09" w:rsidRPr="006C74D2">
        <w:rPr>
          <w:rFonts w:ascii="Arial" w:eastAsia="Times New Roman" w:hAnsi="Arial" w:cs="Arial"/>
          <w:lang w:val="pt-BR"/>
        </w:rPr>
        <w:t>.</w:t>
      </w:r>
      <w:r w:rsidR="009A1DA7">
        <w:rPr>
          <w:rFonts w:ascii="Arial" w:eastAsia="Times New Roman" w:hAnsi="Arial" w:cs="Arial"/>
          <w:lang w:val="pt-BR"/>
        </w:rPr>
        <w:t>.</w:t>
      </w:r>
      <w:r w:rsidR="007C4E09" w:rsidRPr="006C74D2">
        <w:rPr>
          <w:rFonts w:ascii="Arial" w:eastAsia="Times New Roman" w:hAnsi="Arial" w:cs="Arial"/>
          <w:lang w:val="pt-BR"/>
        </w:rPr>
        <w:t>.</w:t>
      </w:r>
      <w:r w:rsidR="009A1DA7">
        <w:rPr>
          <w:rFonts w:ascii="Arial" w:eastAsia="Times New Roman" w:hAnsi="Arial" w:cs="Arial"/>
          <w:lang w:val="pt-BR"/>
        </w:rPr>
        <w:t>20</w:t>
      </w:r>
    </w:p>
    <w:p w14:paraId="0E27B00A" w14:textId="77777777" w:rsidR="006F7BD5" w:rsidRPr="006C74D2" w:rsidRDefault="006F7BD5" w:rsidP="001E47C0">
      <w:pPr>
        <w:spacing w:after="0" w:line="240" w:lineRule="auto"/>
        <w:textAlignment w:val="baseline"/>
        <w:rPr>
          <w:rFonts w:ascii="Arial" w:eastAsia="Times New Roman" w:hAnsi="Arial" w:cs="Arial"/>
          <w:b/>
          <w:bCs/>
          <w:lang w:val="pt-BR"/>
        </w:rPr>
      </w:pPr>
    </w:p>
    <w:p w14:paraId="0261B6F4" w14:textId="77777777" w:rsidR="0025205D" w:rsidRPr="006C74D2" w:rsidRDefault="001E47C0" w:rsidP="001E47C0">
      <w:pPr>
        <w:rPr>
          <w:rFonts w:ascii="Arial" w:eastAsia="Times New Roman" w:hAnsi="Arial" w:cs="Arial"/>
          <w:b/>
          <w:bCs/>
          <w:lang w:val="pt-BR"/>
        </w:rPr>
      </w:pPr>
      <w:bookmarkStart w:id="0" w:name="_GoBack"/>
      <w:bookmarkEnd w:id="0"/>
      <w:r w:rsidRPr="006C74D2">
        <w:rPr>
          <w:rFonts w:ascii="Arial" w:eastAsia="Times New Roman" w:hAnsi="Arial" w:cs="Arial"/>
          <w:b/>
          <w:bCs/>
          <w:lang w:val="pt-BR"/>
        </w:rPr>
        <w:br w:type="page"/>
      </w:r>
      <w:r w:rsidR="0025205D" w:rsidRPr="006C74D2">
        <w:rPr>
          <w:rFonts w:ascii="Arial" w:eastAsia="Times New Roman" w:hAnsi="Arial" w:cs="Arial"/>
          <w:b/>
          <w:bCs/>
          <w:lang w:val="pt-BR"/>
        </w:rPr>
        <w:lastRenderedPageBreak/>
        <w:t xml:space="preserve">Appendix Table 1. Search strategy </w:t>
      </w:r>
      <w:r w:rsidR="0025205D" w:rsidRPr="006C74D2">
        <w:rPr>
          <w:rFonts w:ascii="Arial" w:eastAsia="Times New Roman" w:hAnsi="Arial" w:cs="Arial"/>
          <w:b/>
          <w:bCs/>
        </w:rPr>
        <w:t> </w:t>
      </w:r>
      <w:r w:rsidRPr="006C74D2">
        <w:rPr>
          <w:rFonts w:ascii="Arial" w:eastAsia="Times New Roman" w:hAnsi="Arial" w:cs="Arial"/>
          <w:b/>
          <w:bCs/>
        </w:rPr>
        <w:t>for each electronic data base.</w:t>
      </w:r>
    </w:p>
    <w:p w14:paraId="6E7BEAA2" w14:textId="77777777" w:rsidR="0025205D" w:rsidRPr="006C74D2" w:rsidRDefault="0025205D" w:rsidP="0025205D">
      <w:pPr>
        <w:spacing w:after="0" w:line="240" w:lineRule="auto"/>
        <w:jc w:val="both"/>
        <w:textAlignment w:val="baseline"/>
        <w:rPr>
          <w:rFonts w:ascii="Arial" w:eastAsia="Times New Roman" w:hAnsi="Arial" w:cs="Arial"/>
        </w:rPr>
      </w:pPr>
      <w:r w:rsidRPr="006C74D2">
        <w:rPr>
          <w:rFonts w:ascii="Arial" w:eastAsia="Times New Roman" w:hAnsi="Arial" w:cs="Aria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340"/>
        <w:gridCol w:w="5340"/>
      </w:tblGrid>
      <w:tr w:rsidR="0025205D" w:rsidRPr="006C74D2" w14:paraId="09BC5831" w14:textId="77777777" w:rsidTr="0025205D">
        <w:trPr>
          <w:trHeight w:val="960"/>
        </w:trPr>
        <w:tc>
          <w:tcPr>
            <w:tcW w:w="5340" w:type="dxa"/>
            <w:tcBorders>
              <w:top w:val="single" w:sz="6" w:space="0" w:color="7F7F7F"/>
              <w:left w:val="nil"/>
              <w:bottom w:val="single" w:sz="6" w:space="0" w:color="7F7F7F"/>
              <w:right w:val="nil"/>
            </w:tcBorders>
            <w:shd w:val="clear" w:color="auto" w:fill="auto"/>
            <w:vAlign w:val="center"/>
            <w:hideMark/>
          </w:tcPr>
          <w:p w14:paraId="6931A2DC" w14:textId="77777777" w:rsidR="0025205D" w:rsidRPr="006C74D2" w:rsidRDefault="0025205D" w:rsidP="0025205D">
            <w:pPr>
              <w:spacing w:after="0" w:line="240" w:lineRule="auto"/>
              <w:jc w:val="center"/>
              <w:textAlignment w:val="baseline"/>
              <w:rPr>
                <w:rFonts w:ascii="Arial" w:eastAsia="Times New Roman" w:hAnsi="Arial" w:cs="Arial"/>
                <w:b/>
                <w:bCs/>
              </w:rPr>
            </w:pPr>
            <w:r w:rsidRPr="006C74D2">
              <w:rPr>
                <w:rFonts w:ascii="Arial" w:eastAsia="Times New Roman" w:hAnsi="Arial" w:cs="Arial"/>
                <w:b/>
                <w:bCs/>
                <w:i/>
                <w:iCs/>
              </w:rPr>
              <w:t>PubMed</w:t>
            </w:r>
            <w:r w:rsidRPr="006C74D2">
              <w:rPr>
                <w:rFonts w:ascii="Arial" w:eastAsia="Times New Roman" w:hAnsi="Arial" w:cs="Arial"/>
                <w:b/>
                <w:bCs/>
              </w:rPr>
              <w:t> </w:t>
            </w:r>
          </w:p>
        </w:tc>
        <w:tc>
          <w:tcPr>
            <w:tcW w:w="5340" w:type="dxa"/>
            <w:tcBorders>
              <w:top w:val="single" w:sz="6" w:space="0" w:color="7F7F7F"/>
              <w:left w:val="nil"/>
              <w:bottom w:val="single" w:sz="6" w:space="0" w:color="7F7F7F"/>
              <w:right w:val="nil"/>
            </w:tcBorders>
            <w:shd w:val="clear" w:color="auto" w:fill="auto"/>
            <w:hideMark/>
          </w:tcPr>
          <w:p w14:paraId="6CE944BD" w14:textId="77777777" w:rsidR="0025205D" w:rsidRPr="006C74D2" w:rsidRDefault="0025205D" w:rsidP="0025205D">
            <w:pPr>
              <w:spacing w:after="0" w:line="240" w:lineRule="auto"/>
              <w:jc w:val="both"/>
              <w:textAlignment w:val="baseline"/>
              <w:rPr>
                <w:rFonts w:ascii="Arial" w:eastAsia="Times New Roman" w:hAnsi="Arial" w:cs="Arial"/>
                <w:b/>
                <w:bCs/>
              </w:rPr>
            </w:pPr>
            <w:r w:rsidRPr="006C74D2">
              <w:rPr>
                <w:rFonts w:ascii="Arial" w:eastAsia="Times New Roman" w:hAnsi="Arial" w:cs="Arial"/>
              </w:rPr>
              <w:t>((((Caries) AND (Early Childhood Caries)) OR ((toddler)) AND (preschool children))) AND ((Epidemiology) OR (Survey))</w:t>
            </w:r>
            <w:r w:rsidRPr="006C74D2">
              <w:rPr>
                <w:rFonts w:ascii="Arial" w:eastAsia="Times New Roman" w:hAnsi="Arial" w:cs="Arial"/>
                <w:b/>
                <w:bCs/>
              </w:rPr>
              <w:t> </w:t>
            </w:r>
          </w:p>
        </w:tc>
      </w:tr>
      <w:tr w:rsidR="0025205D" w:rsidRPr="006C74D2" w14:paraId="034D4F55" w14:textId="77777777" w:rsidTr="0025205D">
        <w:trPr>
          <w:trHeight w:val="390"/>
        </w:trPr>
        <w:tc>
          <w:tcPr>
            <w:tcW w:w="5340" w:type="dxa"/>
            <w:tcBorders>
              <w:top w:val="single" w:sz="6" w:space="0" w:color="7F7F7F"/>
              <w:left w:val="nil"/>
              <w:bottom w:val="single" w:sz="6" w:space="0" w:color="7F7F7F"/>
              <w:right w:val="nil"/>
            </w:tcBorders>
            <w:shd w:val="clear" w:color="auto" w:fill="auto"/>
            <w:vAlign w:val="center"/>
            <w:hideMark/>
          </w:tcPr>
          <w:p w14:paraId="15AF5DE1" w14:textId="77777777" w:rsidR="0025205D" w:rsidRPr="006C74D2" w:rsidRDefault="0025205D" w:rsidP="0025205D">
            <w:pPr>
              <w:spacing w:after="0" w:line="240" w:lineRule="auto"/>
              <w:jc w:val="center"/>
              <w:textAlignment w:val="baseline"/>
              <w:rPr>
                <w:rFonts w:ascii="Arial" w:eastAsia="Times New Roman" w:hAnsi="Arial" w:cs="Arial"/>
                <w:b/>
                <w:bCs/>
              </w:rPr>
            </w:pPr>
            <w:r w:rsidRPr="006C74D2">
              <w:rPr>
                <w:rFonts w:ascii="Arial" w:eastAsia="Times New Roman" w:hAnsi="Arial" w:cs="Arial"/>
                <w:b/>
                <w:bCs/>
                <w:i/>
                <w:iCs/>
                <w:lang w:val="pt-BR"/>
              </w:rPr>
              <w:t>Embase</w:t>
            </w:r>
            <w:r w:rsidRPr="006C74D2">
              <w:rPr>
                <w:rFonts w:ascii="Arial" w:eastAsia="Times New Roman" w:hAnsi="Arial" w:cs="Arial"/>
                <w:b/>
                <w:bCs/>
              </w:rPr>
              <w:t> </w:t>
            </w:r>
          </w:p>
        </w:tc>
        <w:tc>
          <w:tcPr>
            <w:tcW w:w="5340" w:type="dxa"/>
            <w:tcBorders>
              <w:top w:val="single" w:sz="6" w:space="0" w:color="7F7F7F"/>
              <w:left w:val="nil"/>
              <w:bottom w:val="single" w:sz="6" w:space="0" w:color="7F7F7F"/>
              <w:right w:val="nil"/>
            </w:tcBorders>
            <w:shd w:val="clear" w:color="auto" w:fill="auto"/>
            <w:hideMark/>
          </w:tcPr>
          <w:p w14:paraId="585D610C" w14:textId="77777777" w:rsidR="0025205D" w:rsidRPr="006C74D2" w:rsidRDefault="0025205D" w:rsidP="0025205D">
            <w:pPr>
              <w:spacing w:after="0" w:line="240" w:lineRule="auto"/>
              <w:jc w:val="both"/>
              <w:textAlignment w:val="baseline"/>
              <w:rPr>
                <w:rFonts w:ascii="Arial" w:eastAsia="Times New Roman" w:hAnsi="Arial" w:cs="Arial"/>
              </w:rPr>
            </w:pPr>
            <w:r w:rsidRPr="006C74D2">
              <w:rPr>
                <w:rFonts w:ascii="Arial" w:eastAsia="Times New Roman" w:hAnsi="Arial" w:cs="Arial"/>
              </w:rPr>
              <w:t>(('caries'/exp OR caries) AND ('early childhood caries'/exp OR 'early childhood caries' OR (early AND ('childhood'/exp OR childhood) AND ('caries'/exp OR caries))) OR 'toddler'/exp OR toddler) AND ('preschool children'/exp OR 'preschool children' OR (('preschool'/exp OR preschool) AND ('children'/exp OR children))) AND ('epidemiology'/exp OR epidemiology) </w:t>
            </w:r>
          </w:p>
        </w:tc>
      </w:tr>
      <w:tr w:rsidR="0025205D" w:rsidRPr="006C74D2" w14:paraId="5A3B3B06" w14:textId="77777777" w:rsidTr="0025205D">
        <w:trPr>
          <w:trHeight w:val="1020"/>
        </w:trPr>
        <w:tc>
          <w:tcPr>
            <w:tcW w:w="5340" w:type="dxa"/>
            <w:tcBorders>
              <w:top w:val="nil"/>
              <w:left w:val="nil"/>
              <w:bottom w:val="single" w:sz="6" w:space="0" w:color="7F7F7F"/>
              <w:right w:val="nil"/>
            </w:tcBorders>
            <w:shd w:val="clear" w:color="auto" w:fill="auto"/>
            <w:vAlign w:val="center"/>
            <w:hideMark/>
          </w:tcPr>
          <w:p w14:paraId="55D4E7D0" w14:textId="77777777" w:rsidR="0025205D" w:rsidRPr="006C74D2" w:rsidRDefault="0025205D" w:rsidP="0025205D">
            <w:pPr>
              <w:spacing w:after="0" w:line="240" w:lineRule="auto"/>
              <w:jc w:val="center"/>
              <w:textAlignment w:val="baseline"/>
              <w:rPr>
                <w:rFonts w:ascii="Arial" w:eastAsia="Times New Roman" w:hAnsi="Arial" w:cs="Arial"/>
                <w:b/>
                <w:bCs/>
              </w:rPr>
            </w:pPr>
            <w:r w:rsidRPr="006C74D2">
              <w:rPr>
                <w:rFonts w:ascii="Arial" w:eastAsia="Times New Roman" w:hAnsi="Arial" w:cs="Arial"/>
                <w:b/>
                <w:bCs/>
                <w:i/>
                <w:iCs/>
                <w:lang w:val="pt-BR"/>
              </w:rPr>
              <w:t>Web of Science  </w:t>
            </w:r>
            <w:r w:rsidRPr="006C74D2">
              <w:rPr>
                <w:rFonts w:ascii="Arial" w:eastAsia="Times New Roman" w:hAnsi="Arial" w:cs="Arial"/>
                <w:b/>
                <w:bCs/>
              </w:rPr>
              <w:t> </w:t>
            </w:r>
          </w:p>
        </w:tc>
        <w:tc>
          <w:tcPr>
            <w:tcW w:w="5340" w:type="dxa"/>
            <w:tcBorders>
              <w:top w:val="nil"/>
              <w:left w:val="nil"/>
              <w:bottom w:val="single" w:sz="6" w:space="0" w:color="7F7F7F"/>
              <w:right w:val="nil"/>
            </w:tcBorders>
            <w:shd w:val="clear" w:color="auto" w:fill="auto"/>
            <w:hideMark/>
          </w:tcPr>
          <w:p w14:paraId="5A750E4C" w14:textId="77777777" w:rsidR="0025205D" w:rsidRPr="006C74D2" w:rsidRDefault="0025205D" w:rsidP="0025205D">
            <w:pPr>
              <w:spacing w:after="0" w:line="240" w:lineRule="auto"/>
              <w:jc w:val="both"/>
              <w:textAlignment w:val="baseline"/>
              <w:rPr>
                <w:rFonts w:ascii="Arial" w:eastAsia="Times New Roman" w:hAnsi="Arial" w:cs="Arial"/>
              </w:rPr>
            </w:pPr>
            <w:r w:rsidRPr="006C74D2">
              <w:rPr>
                <w:rFonts w:ascii="Arial" w:eastAsia="Times New Roman" w:hAnsi="Arial" w:cs="Arial"/>
              </w:rPr>
              <w:t>((((Caries) AND (Early Childhood Caries)) OR ((toddler)) AND (preschool children))) AND (Epidemiology) OR (Survey)) </w:t>
            </w:r>
          </w:p>
        </w:tc>
      </w:tr>
    </w:tbl>
    <w:p w14:paraId="112B7F2F" w14:textId="77777777" w:rsidR="006C74D2" w:rsidRDefault="006C74D2" w:rsidP="0025205D">
      <w:pPr>
        <w:spacing w:after="0" w:line="240" w:lineRule="auto"/>
        <w:jc w:val="both"/>
        <w:textAlignment w:val="baseline"/>
        <w:rPr>
          <w:rFonts w:ascii="Arial" w:eastAsia="Times New Roman" w:hAnsi="Arial" w:cs="Arial"/>
        </w:rPr>
      </w:pPr>
    </w:p>
    <w:p w14:paraId="59A1FF74" w14:textId="77777777" w:rsidR="006C74D2" w:rsidRDefault="006C74D2" w:rsidP="0025205D">
      <w:pPr>
        <w:spacing w:after="0" w:line="240" w:lineRule="auto"/>
        <w:jc w:val="both"/>
        <w:textAlignment w:val="baseline"/>
        <w:rPr>
          <w:rFonts w:ascii="Arial" w:eastAsia="Times New Roman" w:hAnsi="Arial" w:cs="Arial"/>
        </w:rPr>
      </w:pPr>
    </w:p>
    <w:p w14:paraId="2BF11A08" w14:textId="77777777" w:rsidR="006C74D2" w:rsidRPr="006C74D2" w:rsidRDefault="006C74D2" w:rsidP="0025205D">
      <w:pPr>
        <w:spacing w:after="0" w:line="240" w:lineRule="auto"/>
        <w:jc w:val="both"/>
        <w:textAlignment w:val="baseline"/>
        <w:rPr>
          <w:rFonts w:ascii="Arial" w:eastAsia="Times New Roman" w:hAnsi="Arial" w:cs="Arial"/>
        </w:rPr>
      </w:pPr>
    </w:p>
    <w:p w14:paraId="0110F24B" w14:textId="77777777" w:rsidR="006C74D2" w:rsidRDefault="006C74D2">
      <w:pPr>
        <w:rPr>
          <w:rFonts w:ascii="Arial" w:eastAsia="Times New Roman" w:hAnsi="Arial" w:cs="Arial"/>
          <w:b/>
          <w:bCs/>
          <w:lang w:val="pt-BR"/>
        </w:rPr>
      </w:pPr>
      <w:r>
        <w:rPr>
          <w:rFonts w:ascii="Arial" w:eastAsia="Times New Roman" w:hAnsi="Arial" w:cs="Arial"/>
          <w:b/>
          <w:bCs/>
          <w:lang w:val="pt-BR"/>
        </w:rPr>
        <w:br w:type="page"/>
      </w:r>
    </w:p>
    <w:p w14:paraId="36460146" w14:textId="0640DAA7" w:rsidR="00EF2BAC" w:rsidRPr="006C74D2" w:rsidRDefault="007C4E09" w:rsidP="001E47C0">
      <w:pPr>
        <w:rPr>
          <w:rFonts w:ascii="Arial" w:eastAsia="Times New Roman" w:hAnsi="Arial" w:cs="Arial"/>
          <w:b/>
          <w:bCs/>
          <w:lang w:val="pt-BR"/>
        </w:rPr>
      </w:pPr>
      <w:r w:rsidRPr="006C74D2">
        <w:rPr>
          <w:rFonts w:ascii="Arial" w:eastAsia="Times New Roman" w:hAnsi="Arial" w:cs="Arial"/>
          <w:b/>
          <w:bCs/>
          <w:lang w:val="pt-BR"/>
        </w:rPr>
        <w:lastRenderedPageBreak/>
        <w:t>Appendix Table 2.</w:t>
      </w:r>
      <w:r w:rsidR="003E4803" w:rsidRPr="006C74D2">
        <w:rPr>
          <w:rFonts w:ascii="Arial" w:eastAsia="Times New Roman" w:hAnsi="Arial" w:cs="Arial"/>
          <w:b/>
          <w:bCs/>
          <w:lang w:val="pt-BR"/>
        </w:rPr>
        <w:t xml:space="preserve"> </w:t>
      </w:r>
      <w:r w:rsidR="00564F4D" w:rsidRPr="006C74D2">
        <w:rPr>
          <w:rFonts w:ascii="Arial" w:eastAsia="Times New Roman" w:hAnsi="Arial" w:cs="Arial"/>
          <w:b/>
          <w:bCs/>
          <w:lang w:val="pt-BR"/>
        </w:rPr>
        <w:t xml:space="preserve">Prisma </w:t>
      </w:r>
      <w:r w:rsidR="003E4803" w:rsidRPr="006C74D2">
        <w:rPr>
          <w:rFonts w:ascii="Arial" w:eastAsia="Times New Roman" w:hAnsi="Arial" w:cs="Arial"/>
          <w:b/>
          <w:bCs/>
          <w:lang w:val="pt-BR"/>
        </w:rPr>
        <w:t>check list</w:t>
      </w:r>
    </w:p>
    <w:tbl>
      <w:tblPr>
        <w:tblW w:w="10031" w:type="dxa"/>
        <w:tblBorders>
          <w:top w:val="nil"/>
          <w:left w:val="nil"/>
          <w:bottom w:val="nil"/>
          <w:right w:val="nil"/>
        </w:tblBorders>
        <w:tblLook w:val="0000" w:firstRow="0" w:lastRow="0" w:firstColumn="0" w:lastColumn="0" w:noHBand="0" w:noVBand="0"/>
      </w:tblPr>
      <w:tblGrid>
        <w:gridCol w:w="1668"/>
        <w:gridCol w:w="587"/>
        <w:gridCol w:w="6642"/>
        <w:gridCol w:w="1134"/>
      </w:tblGrid>
      <w:tr w:rsidR="006C74D2" w:rsidRPr="00A7511E" w14:paraId="6C1434E3" w14:textId="77777777" w:rsidTr="00A90455">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118620" w14:textId="77777777" w:rsidR="006C74D2" w:rsidRPr="00A7511E" w:rsidRDefault="006C74D2" w:rsidP="00A90455">
            <w:pPr>
              <w:pStyle w:val="Default"/>
              <w:rPr>
                <w:rFonts w:ascii="Arial" w:hAnsi="Arial" w:cs="Arial"/>
                <w:color w:val="FFFFFF"/>
                <w:sz w:val="13"/>
                <w:szCs w:val="13"/>
              </w:rPr>
            </w:pPr>
            <w:r w:rsidRPr="00A7511E">
              <w:rPr>
                <w:rFonts w:ascii="Arial" w:hAnsi="Arial" w:cs="Arial"/>
                <w:b/>
                <w:bCs/>
                <w:color w:val="FFFFFF"/>
                <w:sz w:val="13"/>
                <w:szCs w:val="13"/>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1535DE1" w14:textId="77777777" w:rsidR="006C74D2" w:rsidRPr="00A7511E" w:rsidRDefault="006C74D2" w:rsidP="00A90455">
            <w:pPr>
              <w:pStyle w:val="Default"/>
              <w:rPr>
                <w:rFonts w:ascii="Arial" w:hAnsi="Arial" w:cs="Arial"/>
                <w:b/>
                <w:bCs/>
                <w:color w:val="FFFFFF"/>
                <w:sz w:val="13"/>
                <w:szCs w:val="13"/>
              </w:rPr>
            </w:pPr>
            <w:r w:rsidRPr="00A7511E">
              <w:rPr>
                <w:rFonts w:ascii="Arial" w:hAnsi="Arial" w:cs="Arial"/>
                <w:b/>
                <w:bCs/>
                <w:color w:val="FFFFFF"/>
                <w:sz w:val="13"/>
                <w:szCs w:val="13"/>
              </w:rPr>
              <w:t>Item #</w:t>
            </w:r>
          </w:p>
        </w:tc>
        <w:tc>
          <w:tcPr>
            <w:tcW w:w="664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455C13" w14:textId="77777777" w:rsidR="006C74D2" w:rsidRPr="00A7511E" w:rsidRDefault="006C74D2" w:rsidP="00A90455">
            <w:pPr>
              <w:pStyle w:val="Default"/>
              <w:rPr>
                <w:rFonts w:ascii="Arial" w:hAnsi="Arial" w:cs="Arial"/>
                <w:color w:val="FFFFFF"/>
                <w:sz w:val="13"/>
                <w:szCs w:val="13"/>
              </w:rPr>
            </w:pPr>
            <w:r w:rsidRPr="00A7511E">
              <w:rPr>
                <w:rFonts w:ascii="Arial" w:hAnsi="Arial" w:cs="Arial"/>
                <w:b/>
                <w:bCs/>
                <w:color w:val="FFFFFF"/>
                <w:sz w:val="13"/>
                <w:szCs w:val="13"/>
              </w:rPr>
              <w:t xml:space="preserve">Checklist item </w:t>
            </w:r>
          </w:p>
        </w:tc>
        <w:tc>
          <w:tcPr>
            <w:tcW w:w="113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DEA2EDB" w14:textId="77777777" w:rsidR="006C74D2" w:rsidRPr="00A7511E" w:rsidRDefault="006C74D2" w:rsidP="00A90455">
            <w:pPr>
              <w:pStyle w:val="Default"/>
              <w:rPr>
                <w:rFonts w:ascii="Arial" w:hAnsi="Arial" w:cs="Arial"/>
                <w:color w:val="FFFFFF"/>
                <w:sz w:val="13"/>
                <w:szCs w:val="13"/>
              </w:rPr>
            </w:pPr>
            <w:r w:rsidRPr="00A7511E">
              <w:rPr>
                <w:rFonts w:ascii="Arial" w:hAnsi="Arial" w:cs="Arial"/>
                <w:b/>
                <w:bCs/>
                <w:color w:val="FFFFFF"/>
                <w:sz w:val="13"/>
                <w:szCs w:val="13"/>
              </w:rPr>
              <w:t xml:space="preserve">Location where item is reported </w:t>
            </w:r>
          </w:p>
        </w:tc>
      </w:tr>
      <w:tr w:rsidR="006C74D2" w:rsidRPr="00A7511E" w14:paraId="46AABA26"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3DE48B"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t xml:space="preserve">TITLE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0775A0E9" w14:textId="77777777" w:rsidR="006C74D2" w:rsidRPr="00A7511E" w:rsidRDefault="006C74D2" w:rsidP="00A90455">
            <w:pPr>
              <w:pStyle w:val="Default"/>
              <w:jc w:val="right"/>
              <w:rPr>
                <w:rFonts w:ascii="Arial" w:hAnsi="Arial" w:cs="Arial"/>
                <w:color w:val="auto"/>
                <w:sz w:val="13"/>
                <w:szCs w:val="13"/>
              </w:rPr>
            </w:pPr>
          </w:p>
        </w:tc>
      </w:tr>
      <w:tr w:rsidR="006C74D2" w:rsidRPr="00A7511E" w14:paraId="47F5C188" w14:textId="77777777" w:rsidTr="00A90455">
        <w:trPr>
          <w:trHeight w:val="48"/>
        </w:trPr>
        <w:tc>
          <w:tcPr>
            <w:tcW w:w="1668" w:type="dxa"/>
            <w:tcBorders>
              <w:top w:val="single" w:sz="5" w:space="0" w:color="000000"/>
              <w:left w:val="single" w:sz="5" w:space="0" w:color="000000"/>
              <w:bottom w:val="double" w:sz="2" w:space="0" w:color="FFFFCC"/>
              <w:right w:val="single" w:sz="5" w:space="0" w:color="000000"/>
            </w:tcBorders>
          </w:tcPr>
          <w:p w14:paraId="1EB423CA"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7FCDCA01"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w:t>
            </w:r>
          </w:p>
        </w:tc>
        <w:tc>
          <w:tcPr>
            <w:tcW w:w="6642" w:type="dxa"/>
            <w:tcBorders>
              <w:top w:val="single" w:sz="5" w:space="0" w:color="000000"/>
              <w:left w:val="single" w:sz="5" w:space="0" w:color="000000"/>
              <w:bottom w:val="double" w:sz="5" w:space="0" w:color="000000"/>
              <w:right w:val="single" w:sz="5" w:space="0" w:color="000000"/>
            </w:tcBorders>
          </w:tcPr>
          <w:p w14:paraId="14CB8F76"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Identify the report as a systematic review.</w:t>
            </w:r>
          </w:p>
        </w:tc>
        <w:tc>
          <w:tcPr>
            <w:tcW w:w="1134" w:type="dxa"/>
            <w:tcBorders>
              <w:top w:val="single" w:sz="5" w:space="0" w:color="000000"/>
              <w:left w:val="single" w:sz="5" w:space="0" w:color="000000"/>
              <w:bottom w:val="double" w:sz="5" w:space="0" w:color="000000"/>
              <w:right w:val="single" w:sz="5" w:space="0" w:color="000000"/>
            </w:tcBorders>
          </w:tcPr>
          <w:p w14:paraId="604B6886"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w:t>
            </w:r>
          </w:p>
        </w:tc>
      </w:tr>
      <w:tr w:rsidR="006C74D2" w:rsidRPr="00A7511E" w14:paraId="4502C201"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0E6AFA"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t xml:space="preserve">ABSTRACT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562ADA3A" w14:textId="77777777" w:rsidR="006C74D2" w:rsidRPr="00A7511E" w:rsidRDefault="006C74D2" w:rsidP="00A90455">
            <w:pPr>
              <w:pStyle w:val="Default"/>
              <w:jc w:val="right"/>
              <w:rPr>
                <w:rFonts w:ascii="Arial" w:hAnsi="Arial" w:cs="Arial"/>
                <w:color w:val="auto"/>
                <w:sz w:val="13"/>
                <w:szCs w:val="13"/>
              </w:rPr>
            </w:pPr>
          </w:p>
        </w:tc>
      </w:tr>
      <w:tr w:rsidR="006C74D2" w:rsidRPr="00A7511E" w14:paraId="0E27BA5A" w14:textId="77777777" w:rsidTr="00A90455">
        <w:trPr>
          <w:trHeight w:val="48"/>
        </w:trPr>
        <w:tc>
          <w:tcPr>
            <w:tcW w:w="1668" w:type="dxa"/>
            <w:tcBorders>
              <w:top w:val="single" w:sz="5" w:space="0" w:color="000000"/>
              <w:left w:val="single" w:sz="5" w:space="0" w:color="000000"/>
              <w:bottom w:val="double" w:sz="2" w:space="0" w:color="FFFFCC"/>
              <w:right w:val="single" w:sz="5" w:space="0" w:color="000000"/>
            </w:tcBorders>
          </w:tcPr>
          <w:p w14:paraId="15D97F86"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53FE0561"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w:t>
            </w:r>
          </w:p>
        </w:tc>
        <w:tc>
          <w:tcPr>
            <w:tcW w:w="6642" w:type="dxa"/>
            <w:tcBorders>
              <w:top w:val="single" w:sz="5" w:space="0" w:color="000000"/>
              <w:left w:val="single" w:sz="5" w:space="0" w:color="000000"/>
              <w:bottom w:val="double" w:sz="5" w:space="0" w:color="000000"/>
              <w:right w:val="single" w:sz="5" w:space="0" w:color="000000"/>
            </w:tcBorders>
          </w:tcPr>
          <w:p w14:paraId="532141F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See the PRISMA 2020 for Abstracts checklist.</w:t>
            </w:r>
          </w:p>
        </w:tc>
        <w:tc>
          <w:tcPr>
            <w:tcW w:w="1134" w:type="dxa"/>
            <w:tcBorders>
              <w:top w:val="single" w:sz="5" w:space="0" w:color="000000"/>
              <w:left w:val="single" w:sz="5" w:space="0" w:color="000000"/>
              <w:bottom w:val="double" w:sz="5" w:space="0" w:color="000000"/>
              <w:right w:val="single" w:sz="5" w:space="0" w:color="000000"/>
            </w:tcBorders>
          </w:tcPr>
          <w:p w14:paraId="3DEB7D03"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2</w:t>
            </w:r>
          </w:p>
        </w:tc>
      </w:tr>
      <w:tr w:rsidR="006C74D2" w:rsidRPr="00A7511E" w14:paraId="00D63537"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524D581"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t xml:space="preserve">INTRODUCTION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111F824B" w14:textId="77777777" w:rsidR="006C74D2" w:rsidRPr="00A7511E" w:rsidRDefault="006C74D2" w:rsidP="00A90455">
            <w:pPr>
              <w:pStyle w:val="Default"/>
              <w:jc w:val="right"/>
              <w:rPr>
                <w:rFonts w:ascii="Arial" w:hAnsi="Arial" w:cs="Arial"/>
                <w:color w:val="auto"/>
                <w:sz w:val="13"/>
                <w:szCs w:val="13"/>
              </w:rPr>
            </w:pPr>
          </w:p>
        </w:tc>
      </w:tr>
      <w:tr w:rsidR="006C74D2" w:rsidRPr="00A7511E" w14:paraId="24E30376"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34C43AC6"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670F95D2"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3</w:t>
            </w:r>
          </w:p>
        </w:tc>
        <w:tc>
          <w:tcPr>
            <w:tcW w:w="6642" w:type="dxa"/>
            <w:tcBorders>
              <w:top w:val="single" w:sz="5" w:space="0" w:color="000000"/>
              <w:left w:val="single" w:sz="5" w:space="0" w:color="000000"/>
              <w:bottom w:val="single" w:sz="5" w:space="0" w:color="000000"/>
              <w:right w:val="single" w:sz="5" w:space="0" w:color="000000"/>
            </w:tcBorders>
          </w:tcPr>
          <w:p w14:paraId="5BF3811A"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the rationale for the review in the context of existing knowledge.</w:t>
            </w:r>
          </w:p>
        </w:tc>
        <w:tc>
          <w:tcPr>
            <w:tcW w:w="1134" w:type="dxa"/>
            <w:tcBorders>
              <w:top w:val="single" w:sz="5" w:space="0" w:color="000000"/>
              <w:left w:val="single" w:sz="5" w:space="0" w:color="000000"/>
              <w:bottom w:val="single" w:sz="5" w:space="0" w:color="000000"/>
              <w:right w:val="single" w:sz="5" w:space="0" w:color="000000"/>
            </w:tcBorders>
          </w:tcPr>
          <w:p w14:paraId="27ACA281"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3</w:t>
            </w:r>
          </w:p>
        </w:tc>
      </w:tr>
      <w:tr w:rsidR="006C74D2" w:rsidRPr="00A7511E" w14:paraId="1050E833" w14:textId="77777777" w:rsidTr="00A90455">
        <w:trPr>
          <w:trHeight w:val="48"/>
        </w:trPr>
        <w:tc>
          <w:tcPr>
            <w:tcW w:w="1668" w:type="dxa"/>
            <w:tcBorders>
              <w:top w:val="single" w:sz="5" w:space="0" w:color="000000"/>
              <w:left w:val="single" w:sz="5" w:space="0" w:color="000000"/>
              <w:bottom w:val="double" w:sz="2" w:space="0" w:color="FFFFCC"/>
              <w:right w:val="single" w:sz="5" w:space="0" w:color="000000"/>
            </w:tcBorders>
          </w:tcPr>
          <w:p w14:paraId="34087C1E"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48E51DB"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4</w:t>
            </w:r>
          </w:p>
        </w:tc>
        <w:tc>
          <w:tcPr>
            <w:tcW w:w="6642" w:type="dxa"/>
            <w:tcBorders>
              <w:top w:val="single" w:sz="5" w:space="0" w:color="000000"/>
              <w:left w:val="single" w:sz="5" w:space="0" w:color="000000"/>
              <w:bottom w:val="double" w:sz="5" w:space="0" w:color="000000"/>
              <w:right w:val="single" w:sz="5" w:space="0" w:color="000000"/>
            </w:tcBorders>
          </w:tcPr>
          <w:p w14:paraId="22E718ED"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Provide an explicit statement of the objective(s) or question(s) the review addresses.</w:t>
            </w:r>
          </w:p>
        </w:tc>
        <w:tc>
          <w:tcPr>
            <w:tcW w:w="1134" w:type="dxa"/>
            <w:tcBorders>
              <w:top w:val="single" w:sz="5" w:space="0" w:color="000000"/>
              <w:left w:val="single" w:sz="5" w:space="0" w:color="000000"/>
              <w:bottom w:val="double" w:sz="5" w:space="0" w:color="000000"/>
              <w:right w:val="single" w:sz="5" w:space="0" w:color="000000"/>
            </w:tcBorders>
          </w:tcPr>
          <w:p w14:paraId="16B3F1D3"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3</w:t>
            </w:r>
          </w:p>
        </w:tc>
      </w:tr>
      <w:tr w:rsidR="006C74D2" w:rsidRPr="00A7511E" w14:paraId="595847C7"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AE89704"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t xml:space="preserve">METHODS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17F6278F" w14:textId="77777777" w:rsidR="006C74D2" w:rsidRPr="00A7511E" w:rsidRDefault="006C74D2" w:rsidP="00A90455">
            <w:pPr>
              <w:pStyle w:val="Default"/>
              <w:jc w:val="right"/>
              <w:rPr>
                <w:rFonts w:ascii="Arial" w:hAnsi="Arial" w:cs="Arial"/>
                <w:color w:val="auto"/>
                <w:sz w:val="13"/>
                <w:szCs w:val="13"/>
              </w:rPr>
            </w:pPr>
          </w:p>
        </w:tc>
      </w:tr>
      <w:tr w:rsidR="006C74D2" w:rsidRPr="00A7511E" w14:paraId="028C8DB8"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2AC68B4A"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1DDA623D"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5</w:t>
            </w:r>
          </w:p>
        </w:tc>
        <w:tc>
          <w:tcPr>
            <w:tcW w:w="6642" w:type="dxa"/>
            <w:tcBorders>
              <w:top w:val="single" w:sz="5" w:space="0" w:color="000000"/>
              <w:left w:val="single" w:sz="5" w:space="0" w:color="000000"/>
              <w:bottom w:val="single" w:sz="5" w:space="0" w:color="000000"/>
              <w:right w:val="single" w:sz="5" w:space="0" w:color="000000"/>
            </w:tcBorders>
          </w:tcPr>
          <w:p w14:paraId="5DF77528"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Specify the inclusion and exclusion criteria for the review and how studies were grouped for the syntheses.</w:t>
            </w:r>
          </w:p>
        </w:tc>
        <w:tc>
          <w:tcPr>
            <w:tcW w:w="1134" w:type="dxa"/>
            <w:tcBorders>
              <w:top w:val="single" w:sz="5" w:space="0" w:color="000000"/>
              <w:left w:val="single" w:sz="5" w:space="0" w:color="000000"/>
              <w:bottom w:val="single" w:sz="5" w:space="0" w:color="000000"/>
              <w:right w:val="single" w:sz="5" w:space="0" w:color="000000"/>
            </w:tcBorders>
          </w:tcPr>
          <w:p w14:paraId="795665CE"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4,5</w:t>
            </w:r>
          </w:p>
        </w:tc>
      </w:tr>
      <w:tr w:rsidR="006C74D2" w:rsidRPr="00A7511E" w14:paraId="5E1F88AB" w14:textId="77777777" w:rsidTr="00A90455">
        <w:trPr>
          <w:trHeight w:val="191"/>
        </w:trPr>
        <w:tc>
          <w:tcPr>
            <w:tcW w:w="1668" w:type="dxa"/>
            <w:tcBorders>
              <w:top w:val="single" w:sz="5" w:space="0" w:color="000000"/>
              <w:left w:val="single" w:sz="5" w:space="0" w:color="000000"/>
              <w:bottom w:val="single" w:sz="5" w:space="0" w:color="000000"/>
              <w:right w:val="single" w:sz="5" w:space="0" w:color="000000"/>
            </w:tcBorders>
          </w:tcPr>
          <w:p w14:paraId="6525855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B78341D"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6</w:t>
            </w:r>
          </w:p>
        </w:tc>
        <w:tc>
          <w:tcPr>
            <w:tcW w:w="6642" w:type="dxa"/>
            <w:tcBorders>
              <w:top w:val="single" w:sz="5" w:space="0" w:color="000000"/>
              <w:left w:val="single" w:sz="5" w:space="0" w:color="000000"/>
              <w:bottom w:val="single" w:sz="5" w:space="0" w:color="000000"/>
              <w:right w:val="single" w:sz="5" w:space="0" w:color="000000"/>
            </w:tcBorders>
          </w:tcPr>
          <w:p w14:paraId="7D743C82"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Specify all databases, registers, websites, organisations, reference lists and other sources searched or consulted to identify studies. Specify the date when each source was last searched or consulted.</w:t>
            </w:r>
          </w:p>
        </w:tc>
        <w:tc>
          <w:tcPr>
            <w:tcW w:w="1134" w:type="dxa"/>
            <w:tcBorders>
              <w:top w:val="single" w:sz="5" w:space="0" w:color="000000"/>
              <w:left w:val="single" w:sz="5" w:space="0" w:color="000000"/>
              <w:bottom w:val="single" w:sz="5" w:space="0" w:color="000000"/>
              <w:right w:val="single" w:sz="5" w:space="0" w:color="000000"/>
            </w:tcBorders>
          </w:tcPr>
          <w:p w14:paraId="6F4250B8"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4</w:t>
            </w:r>
          </w:p>
        </w:tc>
      </w:tr>
      <w:tr w:rsidR="006C74D2" w:rsidRPr="00A7511E" w14:paraId="711C6332"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7ACB02A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5930B3A7"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7</w:t>
            </w:r>
          </w:p>
        </w:tc>
        <w:tc>
          <w:tcPr>
            <w:tcW w:w="6642" w:type="dxa"/>
            <w:tcBorders>
              <w:top w:val="single" w:sz="5" w:space="0" w:color="000000"/>
              <w:left w:val="single" w:sz="5" w:space="0" w:color="000000"/>
              <w:bottom w:val="single" w:sz="5" w:space="0" w:color="000000"/>
              <w:right w:val="single" w:sz="5" w:space="0" w:color="000000"/>
            </w:tcBorders>
          </w:tcPr>
          <w:p w14:paraId="3C68ED8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the full search strategies for all databases, registers and websites, including any filters and limits used.</w:t>
            </w:r>
          </w:p>
        </w:tc>
        <w:tc>
          <w:tcPr>
            <w:tcW w:w="1134" w:type="dxa"/>
            <w:tcBorders>
              <w:top w:val="single" w:sz="5" w:space="0" w:color="000000"/>
              <w:left w:val="single" w:sz="5" w:space="0" w:color="000000"/>
              <w:bottom w:val="single" w:sz="5" w:space="0" w:color="000000"/>
              <w:right w:val="single" w:sz="5" w:space="0" w:color="000000"/>
            </w:tcBorders>
          </w:tcPr>
          <w:p w14:paraId="206C2D8E"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4</w:t>
            </w:r>
          </w:p>
        </w:tc>
      </w:tr>
      <w:tr w:rsidR="006C74D2" w:rsidRPr="00A7511E" w14:paraId="35E252EB"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6916615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AA1EB5A"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8</w:t>
            </w:r>
          </w:p>
        </w:tc>
        <w:tc>
          <w:tcPr>
            <w:tcW w:w="6642" w:type="dxa"/>
            <w:tcBorders>
              <w:top w:val="single" w:sz="5" w:space="0" w:color="000000"/>
              <w:left w:val="single" w:sz="5" w:space="0" w:color="000000"/>
              <w:bottom w:val="single" w:sz="5" w:space="0" w:color="000000"/>
              <w:right w:val="single" w:sz="5" w:space="0" w:color="000000"/>
            </w:tcBorders>
          </w:tcPr>
          <w:p w14:paraId="50CEA8DF"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134" w:type="dxa"/>
            <w:tcBorders>
              <w:top w:val="single" w:sz="5" w:space="0" w:color="000000"/>
              <w:left w:val="single" w:sz="5" w:space="0" w:color="000000"/>
              <w:bottom w:val="single" w:sz="5" w:space="0" w:color="000000"/>
              <w:right w:val="single" w:sz="5" w:space="0" w:color="000000"/>
            </w:tcBorders>
          </w:tcPr>
          <w:p w14:paraId="2331504D"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4,5</w:t>
            </w:r>
          </w:p>
        </w:tc>
      </w:tr>
      <w:tr w:rsidR="006C74D2" w:rsidRPr="00A7511E" w14:paraId="6D1130A3" w14:textId="77777777" w:rsidTr="00A90455">
        <w:trPr>
          <w:trHeight w:val="152"/>
        </w:trPr>
        <w:tc>
          <w:tcPr>
            <w:tcW w:w="1668" w:type="dxa"/>
            <w:tcBorders>
              <w:top w:val="single" w:sz="5" w:space="0" w:color="000000"/>
              <w:left w:val="single" w:sz="5" w:space="0" w:color="000000"/>
              <w:bottom w:val="single" w:sz="5" w:space="0" w:color="000000"/>
              <w:right w:val="single" w:sz="5" w:space="0" w:color="000000"/>
            </w:tcBorders>
          </w:tcPr>
          <w:p w14:paraId="4693DD02"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31927530"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9</w:t>
            </w:r>
          </w:p>
        </w:tc>
        <w:tc>
          <w:tcPr>
            <w:tcW w:w="6642" w:type="dxa"/>
            <w:tcBorders>
              <w:top w:val="single" w:sz="5" w:space="0" w:color="000000"/>
              <w:left w:val="single" w:sz="5" w:space="0" w:color="000000"/>
              <w:bottom w:val="single" w:sz="5" w:space="0" w:color="000000"/>
              <w:right w:val="single" w:sz="5" w:space="0" w:color="000000"/>
            </w:tcBorders>
          </w:tcPr>
          <w:p w14:paraId="5AA675A6"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134" w:type="dxa"/>
            <w:tcBorders>
              <w:top w:val="single" w:sz="5" w:space="0" w:color="000000"/>
              <w:left w:val="single" w:sz="5" w:space="0" w:color="000000"/>
              <w:bottom w:val="single" w:sz="5" w:space="0" w:color="000000"/>
              <w:right w:val="single" w:sz="5" w:space="0" w:color="000000"/>
            </w:tcBorders>
          </w:tcPr>
          <w:p w14:paraId="3EFC3886"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2B7E39DC" w14:textId="77777777" w:rsidTr="00A90455">
        <w:trPr>
          <w:trHeight w:val="48"/>
        </w:trPr>
        <w:tc>
          <w:tcPr>
            <w:tcW w:w="1668" w:type="dxa"/>
            <w:vMerge w:val="restart"/>
            <w:tcBorders>
              <w:top w:val="single" w:sz="5" w:space="0" w:color="000000"/>
              <w:left w:val="single" w:sz="5" w:space="0" w:color="000000"/>
              <w:right w:val="single" w:sz="5" w:space="0" w:color="000000"/>
            </w:tcBorders>
          </w:tcPr>
          <w:p w14:paraId="4783D3C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75F5461"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10a</w:t>
            </w:r>
          </w:p>
        </w:tc>
        <w:tc>
          <w:tcPr>
            <w:tcW w:w="6642" w:type="dxa"/>
            <w:tcBorders>
              <w:top w:val="single" w:sz="5" w:space="0" w:color="000000"/>
              <w:left w:val="single" w:sz="5" w:space="0" w:color="000000"/>
              <w:bottom w:val="single" w:sz="5" w:space="0" w:color="000000"/>
              <w:right w:val="single" w:sz="5" w:space="0" w:color="000000"/>
            </w:tcBorders>
          </w:tcPr>
          <w:p w14:paraId="0F34C8B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134" w:type="dxa"/>
            <w:tcBorders>
              <w:top w:val="single" w:sz="5" w:space="0" w:color="000000"/>
              <w:left w:val="single" w:sz="5" w:space="0" w:color="000000"/>
              <w:bottom w:val="single" w:sz="5" w:space="0" w:color="000000"/>
              <w:right w:val="single" w:sz="5" w:space="0" w:color="000000"/>
            </w:tcBorders>
          </w:tcPr>
          <w:p w14:paraId="77059050"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6AC9BC30" w14:textId="77777777" w:rsidTr="00A90455">
        <w:trPr>
          <w:trHeight w:val="48"/>
        </w:trPr>
        <w:tc>
          <w:tcPr>
            <w:tcW w:w="1668" w:type="dxa"/>
            <w:vMerge/>
            <w:tcBorders>
              <w:left w:val="single" w:sz="5" w:space="0" w:color="000000"/>
              <w:bottom w:val="single" w:sz="5" w:space="0" w:color="000000"/>
              <w:right w:val="single" w:sz="5" w:space="0" w:color="000000"/>
            </w:tcBorders>
          </w:tcPr>
          <w:p w14:paraId="247E7CDF"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23894996"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10b</w:t>
            </w:r>
          </w:p>
        </w:tc>
        <w:tc>
          <w:tcPr>
            <w:tcW w:w="6642" w:type="dxa"/>
            <w:tcBorders>
              <w:top w:val="single" w:sz="5" w:space="0" w:color="000000"/>
              <w:left w:val="single" w:sz="5" w:space="0" w:color="000000"/>
              <w:bottom w:val="single" w:sz="5" w:space="0" w:color="000000"/>
              <w:right w:val="single" w:sz="5" w:space="0" w:color="000000"/>
            </w:tcBorders>
          </w:tcPr>
          <w:p w14:paraId="64D8B969"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List and define all other variables for which data were sought (e.g. participant and intervention characteristics, funding sources). Describe any assumptions made about any missing or unclear information.</w:t>
            </w:r>
          </w:p>
        </w:tc>
        <w:tc>
          <w:tcPr>
            <w:tcW w:w="1134" w:type="dxa"/>
            <w:tcBorders>
              <w:top w:val="single" w:sz="5" w:space="0" w:color="000000"/>
              <w:left w:val="single" w:sz="5" w:space="0" w:color="000000"/>
              <w:bottom w:val="single" w:sz="5" w:space="0" w:color="000000"/>
              <w:right w:val="single" w:sz="5" w:space="0" w:color="000000"/>
            </w:tcBorders>
          </w:tcPr>
          <w:p w14:paraId="694DDAA4"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6</w:t>
            </w:r>
          </w:p>
        </w:tc>
      </w:tr>
      <w:tr w:rsidR="006C74D2" w:rsidRPr="00A7511E" w14:paraId="70D3DB48"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58456BE1"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A488D0C"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11</w:t>
            </w:r>
          </w:p>
        </w:tc>
        <w:tc>
          <w:tcPr>
            <w:tcW w:w="6642" w:type="dxa"/>
            <w:tcBorders>
              <w:top w:val="single" w:sz="5" w:space="0" w:color="000000"/>
              <w:left w:val="single" w:sz="5" w:space="0" w:color="000000"/>
              <w:bottom w:val="single" w:sz="5" w:space="0" w:color="000000"/>
              <w:right w:val="single" w:sz="5" w:space="0" w:color="000000"/>
            </w:tcBorders>
          </w:tcPr>
          <w:p w14:paraId="4C57FE4B"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134" w:type="dxa"/>
            <w:tcBorders>
              <w:top w:val="single" w:sz="5" w:space="0" w:color="000000"/>
              <w:left w:val="single" w:sz="5" w:space="0" w:color="000000"/>
              <w:bottom w:val="single" w:sz="5" w:space="0" w:color="000000"/>
              <w:right w:val="single" w:sz="5" w:space="0" w:color="000000"/>
            </w:tcBorders>
          </w:tcPr>
          <w:p w14:paraId="66C363AD"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27655D31"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0A904787"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5C14CEF2"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12</w:t>
            </w:r>
          </w:p>
        </w:tc>
        <w:tc>
          <w:tcPr>
            <w:tcW w:w="6642" w:type="dxa"/>
            <w:tcBorders>
              <w:top w:val="single" w:sz="5" w:space="0" w:color="000000"/>
              <w:left w:val="single" w:sz="5" w:space="0" w:color="000000"/>
              <w:bottom w:val="single" w:sz="5" w:space="0" w:color="000000"/>
              <w:right w:val="single" w:sz="5" w:space="0" w:color="000000"/>
            </w:tcBorders>
          </w:tcPr>
          <w:p w14:paraId="25541001"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Specify for each outcome the effect measure(s) (e.g. risk ratio, mean difference) used in the synthesis or presentation of results.</w:t>
            </w:r>
          </w:p>
        </w:tc>
        <w:tc>
          <w:tcPr>
            <w:tcW w:w="1134" w:type="dxa"/>
            <w:tcBorders>
              <w:top w:val="single" w:sz="5" w:space="0" w:color="000000"/>
              <w:left w:val="single" w:sz="5" w:space="0" w:color="000000"/>
              <w:bottom w:val="single" w:sz="5" w:space="0" w:color="000000"/>
              <w:right w:val="single" w:sz="5" w:space="0" w:color="000000"/>
            </w:tcBorders>
          </w:tcPr>
          <w:p w14:paraId="24F6B408"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5,6</w:t>
            </w:r>
          </w:p>
        </w:tc>
      </w:tr>
      <w:tr w:rsidR="006C74D2" w:rsidRPr="00A7511E" w14:paraId="25A16340" w14:textId="77777777" w:rsidTr="00A90455">
        <w:trPr>
          <w:trHeight w:val="48"/>
        </w:trPr>
        <w:tc>
          <w:tcPr>
            <w:tcW w:w="1668" w:type="dxa"/>
            <w:vMerge w:val="restart"/>
            <w:tcBorders>
              <w:top w:val="single" w:sz="5" w:space="0" w:color="000000"/>
              <w:left w:val="single" w:sz="5" w:space="0" w:color="000000"/>
              <w:right w:val="single" w:sz="5" w:space="0" w:color="000000"/>
            </w:tcBorders>
          </w:tcPr>
          <w:p w14:paraId="76B4E2CF"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146E2061"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13a</w:t>
            </w:r>
          </w:p>
        </w:tc>
        <w:tc>
          <w:tcPr>
            <w:tcW w:w="6642" w:type="dxa"/>
            <w:tcBorders>
              <w:top w:val="single" w:sz="5" w:space="0" w:color="000000"/>
              <w:left w:val="single" w:sz="5" w:space="0" w:color="000000"/>
              <w:bottom w:val="single" w:sz="5" w:space="0" w:color="000000"/>
              <w:right w:val="single" w:sz="5" w:space="0" w:color="000000"/>
            </w:tcBorders>
          </w:tcPr>
          <w:p w14:paraId="5FDCE268"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the processes used to decide which studies were eligible for each synthesis (e.g. tabulating the study intervention characteristics and comparing against the planned groups for each synthesis (item #5)).</w:t>
            </w:r>
          </w:p>
        </w:tc>
        <w:tc>
          <w:tcPr>
            <w:tcW w:w="1134" w:type="dxa"/>
            <w:tcBorders>
              <w:top w:val="single" w:sz="5" w:space="0" w:color="000000"/>
              <w:left w:val="single" w:sz="5" w:space="0" w:color="000000"/>
              <w:bottom w:val="single" w:sz="5" w:space="0" w:color="000000"/>
              <w:right w:val="single" w:sz="5" w:space="0" w:color="000000"/>
            </w:tcBorders>
          </w:tcPr>
          <w:p w14:paraId="37E6A053"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52521793" w14:textId="77777777" w:rsidTr="00A90455">
        <w:trPr>
          <w:trHeight w:val="48"/>
        </w:trPr>
        <w:tc>
          <w:tcPr>
            <w:tcW w:w="1668" w:type="dxa"/>
            <w:vMerge/>
            <w:tcBorders>
              <w:left w:val="single" w:sz="5" w:space="0" w:color="000000"/>
              <w:right w:val="single" w:sz="5" w:space="0" w:color="000000"/>
            </w:tcBorders>
          </w:tcPr>
          <w:p w14:paraId="3B695296"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52921125"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13b</w:t>
            </w:r>
          </w:p>
        </w:tc>
        <w:tc>
          <w:tcPr>
            <w:tcW w:w="6642" w:type="dxa"/>
            <w:tcBorders>
              <w:top w:val="single" w:sz="5" w:space="0" w:color="000000"/>
              <w:left w:val="single" w:sz="5" w:space="0" w:color="000000"/>
              <w:bottom w:val="single" w:sz="5" w:space="0" w:color="000000"/>
              <w:right w:val="single" w:sz="5" w:space="0" w:color="000000"/>
            </w:tcBorders>
          </w:tcPr>
          <w:p w14:paraId="48A88B5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methods required to prepare the data for presentation or synthesis, such as handling of missing summary statistics, or data conversions.</w:t>
            </w:r>
          </w:p>
        </w:tc>
        <w:tc>
          <w:tcPr>
            <w:tcW w:w="1134" w:type="dxa"/>
            <w:tcBorders>
              <w:top w:val="single" w:sz="5" w:space="0" w:color="000000"/>
              <w:left w:val="single" w:sz="5" w:space="0" w:color="000000"/>
              <w:bottom w:val="single" w:sz="5" w:space="0" w:color="000000"/>
              <w:right w:val="single" w:sz="5" w:space="0" w:color="000000"/>
            </w:tcBorders>
          </w:tcPr>
          <w:p w14:paraId="04F551DC"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3C369377" w14:textId="77777777" w:rsidTr="00A90455">
        <w:trPr>
          <w:trHeight w:val="48"/>
        </w:trPr>
        <w:tc>
          <w:tcPr>
            <w:tcW w:w="1668" w:type="dxa"/>
            <w:vMerge/>
            <w:tcBorders>
              <w:left w:val="single" w:sz="5" w:space="0" w:color="000000"/>
              <w:right w:val="single" w:sz="5" w:space="0" w:color="000000"/>
            </w:tcBorders>
          </w:tcPr>
          <w:p w14:paraId="325F3426"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0960762B"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13c</w:t>
            </w:r>
          </w:p>
        </w:tc>
        <w:tc>
          <w:tcPr>
            <w:tcW w:w="6642" w:type="dxa"/>
            <w:tcBorders>
              <w:top w:val="single" w:sz="5" w:space="0" w:color="000000"/>
              <w:left w:val="single" w:sz="5" w:space="0" w:color="000000"/>
              <w:bottom w:val="single" w:sz="5" w:space="0" w:color="000000"/>
              <w:right w:val="single" w:sz="5" w:space="0" w:color="000000"/>
            </w:tcBorders>
          </w:tcPr>
          <w:p w14:paraId="54A1F35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methods used to tabulate or visually display results of individual studies and syntheses.</w:t>
            </w:r>
          </w:p>
        </w:tc>
        <w:tc>
          <w:tcPr>
            <w:tcW w:w="1134" w:type="dxa"/>
            <w:tcBorders>
              <w:top w:val="single" w:sz="5" w:space="0" w:color="000000"/>
              <w:left w:val="single" w:sz="5" w:space="0" w:color="000000"/>
              <w:bottom w:val="single" w:sz="5" w:space="0" w:color="000000"/>
              <w:right w:val="single" w:sz="5" w:space="0" w:color="000000"/>
            </w:tcBorders>
          </w:tcPr>
          <w:p w14:paraId="640202E9"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44D34B9B" w14:textId="77777777" w:rsidTr="00A90455">
        <w:trPr>
          <w:trHeight w:val="48"/>
        </w:trPr>
        <w:tc>
          <w:tcPr>
            <w:tcW w:w="1668" w:type="dxa"/>
            <w:vMerge/>
            <w:tcBorders>
              <w:left w:val="single" w:sz="5" w:space="0" w:color="000000"/>
              <w:right w:val="single" w:sz="5" w:space="0" w:color="000000"/>
            </w:tcBorders>
          </w:tcPr>
          <w:p w14:paraId="14C40883"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3F87399F"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13d</w:t>
            </w:r>
          </w:p>
        </w:tc>
        <w:tc>
          <w:tcPr>
            <w:tcW w:w="6642" w:type="dxa"/>
            <w:tcBorders>
              <w:top w:val="single" w:sz="5" w:space="0" w:color="000000"/>
              <w:left w:val="single" w:sz="5" w:space="0" w:color="000000"/>
              <w:bottom w:val="single" w:sz="5" w:space="0" w:color="000000"/>
              <w:right w:val="single" w:sz="5" w:space="0" w:color="000000"/>
            </w:tcBorders>
          </w:tcPr>
          <w:p w14:paraId="41BA4CC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methods used to synthesize results and provide a rationale for the choice(s). If meta-analysis was performed, describe the model(s), method(s) to identify the presence and extent of statistical heterogeneity, and software package(s) used.</w:t>
            </w:r>
          </w:p>
        </w:tc>
        <w:tc>
          <w:tcPr>
            <w:tcW w:w="1134" w:type="dxa"/>
            <w:tcBorders>
              <w:top w:val="single" w:sz="5" w:space="0" w:color="000000"/>
              <w:left w:val="single" w:sz="5" w:space="0" w:color="000000"/>
              <w:bottom w:val="single" w:sz="5" w:space="0" w:color="000000"/>
              <w:right w:val="single" w:sz="5" w:space="0" w:color="000000"/>
            </w:tcBorders>
          </w:tcPr>
          <w:p w14:paraId="23210541"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66D6396A" w14:textId="77777777" w:rsidTr="00A90455">
        <w:trPr>
          <w:trHeight w:val="48"/>
        </w:trPr>
        <w:tc>
          <w:tcPr>
            <w:tcW w:w="1668" w:type="dxa"/>
            <w:vMerge/>
            <w:tcBorders>
              <w:left w:val="single" w:sz="5" w:space="0" w:color="000000"/>
              <w:right w:val="single" w:sz="5" w:space="0" w:color="000000"/>
            </w:tcBorders>
          </w:tcPr>
          <w:p w14:paraId="79084D9A"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4E95F40C"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13e</w:t>
            </w:r>
          </w:p>
        </w:tc>
        <w:tc>
          <w:tcPr>
            <w:tcW w:w="6642" w:type="dxa"/>
            <w:tcBorders>
              <w:top w:val="single" w:sz="5" w:space="0" w:color="000000"/>
              <w:left w:val="single" w:sz="5" w:space="0" w:color="000000"/>
              <w:bottom w:val="single" w:sz="5" w:space="0" w:color="000000"/>
              <w:right w:val="single" w:sz="5" w:space="0" w:color="000000"/>
            </w:tcBorders>
          </w:tcPr>
          <w:p w14:paraId="69C047C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methods used to explore possible causes of heterogeneity among study results (e.g. subgroup analysis, meta-regression).</w:t>
            </w:r>
          </w:p>
        </w:tc>
        <w:tc>
          <w:tcPr>
            <w:tcW w:w="1134" w:type="dxa"/>
            <w:tcBorders>
              <w:top w:val="single" w:sz="5" w:space="0" w:color="000000"/>
              <w:left w:val="single" w:sz="5" w:space="0" w:color="000000"/>
              <w:bottom w:val="single" w:sz="5" w:space="0" w:color="000000"/>
              <w:right w:val="single" w:sz="5" w:space="0" w:color="000000"/>
            </w:tcBorders>
          </w:tcPr>
          <w:p w14:paraId="108F5C57"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w:t>
            </w:r>
          </w:p>
        </w:tc>
      </w:tr>
      <w:tr w:rsidR="006C74D2" w:rsidRPr="00A7511E" w14:paraId="4026630D" w14:textId="77777777" w:rsidTr="00A90455">
        <w:trPr>
          <w:trHeight w:val="50"/>
        </w:trPr>
        <w:tc>
          <w:tcPr>
            <w:tcW w:w="1668" w:type="dxa"/>
            <w:vMerge/>
            <w:tcBorders>
              <w:left w:val="single" w:sz="5" w:space="0" w:color="000000"/>
              <w:bottom w:val="single" w:sz="5" w:space="0" w:color="000000"/>
              <w:right w:val="single" w:sz="5" w:space="0" w:color="000000"/>
            </w:tcBorders>
          </w:tcPr>
          <w:p w14:paraId="4365801C"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27F07B87"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13f</w:t>
            </w:r>
          </w:p>
        </w:tc>
        <w:tc>
          <w:tcPr>
            <w:tcW w:w="6642" w:type="dxa"/>
            <w:tcBorders>
              <w:top w:val="single" w:sz="5" w:space="0" w:color="000000"/>
              <w:left w:val="single" w:sz="5" w:space="0" w:color="000000"/>
              <w:bottom w:val="single" w:sz="5" w:space="0" w:color="000000"/>
              <w:right w:val="single" w:sz="5" w:space="0" w:color="000000"/>
            </w:tcBorders>
          </w:tcPr>
          <w:p w14:paraId="4FBFBD36"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sensitivity analyses conducted to assess robustness of the synthesized results.</w:t>
            </w:r>
          </w:p>
        </w:tc>
        <w:tc>
          <w:tcPr>
            <w:tcW w:w="1134" w:type="dxa"/>
            <w:tcBorders>
              <w:top w:val="single" w:sz="5" w:space="0" w:color="000000"/>
              <w:left w:val="single" w:sz="5" w:space="0" w:color="000000"/>
              <w:bottom w:val="single" w:sz="5" w:space="0" w:color="000000"/>
              <w:right w:val="single" w:sz="5" w:space="0" w:color="000000"/>
            </w:tcBorders>
          </w:tcPr>
          <w:p w14:paraId="09CAB249"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5,6</w:t>
            </w:r>
          </w:p>
        </w:tc>
      </w:tr>
      <w:tr w:rsidR="006C74D2" w:rsidRPr="00A7511E" w14:paraId="1CAADECB"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1BB2BCF8"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3308485E"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14</w:t>
            </w:r>
          </w:p>
        </w:tc>
        <w:tc>
          <w:tcPr>
            <w:tcW w:w="6642" w:type="dxa"/>
            <w:tcBorders>
              <w:top w:val="single" w:sz="5" w:space="0" w:color="000000"/>
              <w:left w:val="single" w:sz="5" w:space="0" w:color="000000"/>
              <w:bottom w:val="single" w:sz="5" w:space="0" w:color="000000"/>
              <w:right w:val="single" w:sz="5" w:space="0" w:color="000000"/>
            </w:tcBorders>
          </w:tcPr>
          <w:p w14:paraId="5FCD028E"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methods used to assess risk of bias due to missing results in a synthesis (arising from reporting biases).</w:t>
            </w:r>
          </w:p>
        </w:tc>
        <w:tc>
          <w:tcPr>
            <w:tcW w:w="1134" w:type="dxa"/>
            <w:tcBorders>
              <w:top w:val="single" w:sz="5" w:space="0" w:color="000000"/>
              <w:left w:val="single" w:sz="5" w:space="0" w:color="000000"/>
              <w:bottom w:val="single" w:sz="5" w:space="0" w:color="000000"/>
              <w:right w:val="single" w:sz="5" w:space="0" w:color="000000"/>
            </w:tcBorders>
          </w:tcPr>
          <w:p w14:paraId="56E7FB91"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5,6</w:t>
            </w:r>
          </w:p>
        </w:tc>
      </w:tr>
      <w:tr w:rsidR="006C74D2" w:rsidRPr="00A7511E" w14:paraId="28270827"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6231C18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29DB13B8"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15</w:t>
            </w:r>
          </w:p>
        </w:tc>
        <w:tc>
          <w:tcPr>
            <w:tcW w:w="6642" w:type="dxa"/>
            <w:tcBorders>
              <w:top w:val="single" w:sz="5" w:space="0" w:color="000000"/>
              <w:left w:val="single" w:sz="5" w:space="0" w:color="000000"/>
              <w:bottom w:val="single" w:sz="5" w:space="0" w:color="000000"/>
              <w:right w:val="single" w:sz="5" w:space="0" w:color="000000"/>
            </w:tcBorders>
          </w:tcPr>
          <w:p w14:paraId="549036F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any methods used to assess certainty (or confidence) in the body of evidence for an outcome.</w:t>
            </w:r>
          </w:p>
        </w:tc>
        <w:tc>
          <w:tcPr>
            <w:tcW w:w="1134" w:type="dxa"/>
            <w:tcBorders>
              <w:top w:val="single" w:sz="5" w:space="0" w:color="000000"/>
              <w:left w:val="single" w:sz="5" w:space="0" w:color="000000"/>
              <w:bottom w:val="single" w:sz="5" w:space="0" w:color="000000"/>
              <w:right w:val="single" w:sz="5" w:space="0" w:color="000000"/>
            </w:tcBorders>
          </w:tcPr>
          <w:p w14:paraId="3B9A43C7"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5,6</w:t>
            </w:r>
          </w:p>
        </w:tc>
      </w:tr>
      <w:tr w:rsidR="006C74D2" w:rsidRPr="00A7511E" w14:paraId="2361D8DA"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70985B"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lastRenderedPageBreak/>
              <w:t xml:space="preserve">RESULTS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0691D33F" w14:textId="77777777" w:rsidR="006C74D2" w:rsidRPr="00A7511E" w:rsidRDefault="006C74D2" w:rsidP="00A90455">
            <w:pPr>
              <w:pStyle w:val="Default"/>
              <w:jc w:val="center"/>
              <w:rPr>
                <w:rFonts w:ascii="Arial" w:hAnsi="Arial" w:cs="Arial"/>
                <w:color w:val="auto"/>
                <w:sz w:val="13"/>
                <w:szCs w:val="13"/>
              </w:rPr>
            </w:pPr>
          </w:p>
        </w:tc>
      </w:tr>
      <w:tr w:rsidR="006C74D2" w:rsidRPr="00A7511E" w14:paraId="1CA0FB28" w14:textId="77777777" w:rsidTr="00A90455">
        <w:trPr>
          <w:trHeight w:val="48"/>
        </w:trPr>
        <w:tc>
          <w:tcPr>
            <w:tcW w:w="1668" w:type="dxa"/>
            <w:vMerge w:val="restart"/>
            <w:tcBorders>
              <w:top w:val="single" w:sz="5" w:space="0" w:color="000000"/>
              <w:left w:val="single" w:sz="5" w:space="0" w:color="000000"/>
              <w:right w:val="single" w:sz="5" w:space="0" w:color="000000"/>
            </w:tcBorders>
          </w:tcPr>
          <w:p w14:paraId="7BC8E92D"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65A65636"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16a</w:t>
            </w:r>
          </w:p>
        </w:tc>
        <w:tc>
          <w:tcPr>
            <w:tcW w:w="6642" w:type="dxa"/>
            <w:tcBorders>
              <w:top w:val="single" w:sz="5" w:space="0" w:color="000000"/>
              <w:left w:val="single" w:sz="5" w:space="0" w:color="000000"/>
              <w:bottom w:val="single" w:sz="5" w:space="0" w:color="000000"/>
              <w:right w:val="single" w:sz="5" w:space="0" w:color="000000"/>
            </w:tcBorders>
          </w:tcPr>
          <w:p w14:paraId="394640FD"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the results of the search and selection process, from the number of records identified in the search to the number of studies included in the review, ideally using a flow diagram.</w:t>
            </w:r>
          </w:p>
        </w:tc>
        <w:tc>
          <w:tcPr>
            <w:tcW w:w="1134" w:type="dxa"/>
            <w:tcBorders>
              <w:top w:val="single" w:sz="5" w:space="0" w:color="000000"/>
              <w:left w:val="single" w:sz="5" w:space="0" w:color="000000"/>
              <w:bottom w:val="single" w:sz="5" w:space="0" w:color="000000"/>
              <w:right w:val="single" w:sz="5" w:space="0" w:color="000000"/>
            </w:tcBorders>
          </w:tcPr>
          <w:p w14:paraId="57380EEA"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7</w:t>
            </w:r>
          </w:p>
        </w:tc>
      </w:tr>
      <w:tr w:rsidR="006C74D2" w:rsidRPr="00A7511E" w14:paraId="492B3D02" w14:textId="77777777" w:rsidTr="00A90455">
        <w:trPr>
          <w:trHeight w:val="48"/>
        </w:trPr>
        <w:tc>
          <w:tcPr>
            <w:tcW w:w="1668" w:type="dxa"/>
            <w:vMerge/>
            <w:tcBorders>
              <w:left w:val="single" w:sz="5" w:space="0" w:color="000000"/>
              <w:bottom w:val="single" w:sz="5" w:space="0" w:color="000000"/>
              <w:right w:val="single" w:sz="5" w:space="0" w:color="000000"/>
            </w:tcBorders>
          </w:tcPr>
          <w:p w14:paraId="66CFE055"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4FDDFC90"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16b</w:t>
            </w:r>
          </w:p>
        </w:tc>
        <w:tc>
          <w:tcPr>
            <w:tcW w:w="6642" w:type="dxa"/>
            <w:tcBorders>
              <w:top w:val="single" w:sz="5" w:space="0" w:color="000000"/>
              <w:left w:val="single" w:sz="5" w:space="0" w:color="000000"/>
              <w:bottom w:val="single" w:sz="5" w:space="0" w:color="000000"/>
              <w:right w:val="single" w:sz="5" w:space="0" w:color="000000"/>
            </w:tcBorders>
          </w:tcPr>
          <w:p w14:paraId="122EF86E"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Cite studies that might appear to meet the inclusion criteria, but which were excluded, and explain why they were excluded.</w:t>
            </w:r>
          </w:p>
        </w:tc>
        <w:tc>
          <w:tcPr>
            <w:tcW w:w="1134" w:type="dxa"/>
            <w:tcBorders>
              <w:top w:val="single" w:sz="5" w:space="0" w:color="000000"/>
              <w:left w:val="single" w:sz="5" w:space="0" w:color="000000"/>
              <w:bottom w:val="single" w:sz="5" w:space="0" w:color="000000"/>
              <w:right w:val="single" w:sz="5" w:space="0" w:color="000000"/>
            </w:tcBorders>
          </w:tcPr>
          <w:p w14:paraId="2EFD5ED1"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7</w:t>
            </w:r>
          </w:p>
        </w:tc>
      </w:tr>
      <w:tr w:rsidR="006C74D2" w:rsidRPr="00A7511E" w14:paraId="6B14325F" w14:textId="77777777" w:rsidTr="00A90455">
        <w:trPr>
          <w:trHeight w:val="103"/>
        </w:trPr>
        <w:tc>
          <w:tcPr>
            <w:tcW w:w="1668" w:type="dxa"/>
            <w:tcBorders>
              <w:top w:val="single" w:sz="5" w:space="0" w:color="000000"/>
              <w:left w:val="single" w:sz="5" w:space="0" w:color="000000"/>
              <w:bottom w:val="single" w:sz="5" w:space="0" w:color="000000"/>
              <w:right w:val="single" w:sz="5" w:space="0" w:color="000000"/>
            </w:tcBorders>
          </w:tcPr>
          <w:p w14:paraId="1AD061B3"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4740E00D"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17</w:t>
            </w:r>
          </w:p>
        </w:tc>
        <w:tc>
          <w:tcPr>
            <w:tcW w:w="6642" w:type="dxa"/>
            <w:tcBorders>
              <w:top w:val="single" w:sz="5" w:space="0" w:color="000000"/>
              <w:left w:val="single" w:sz="5" w:space="0" w:color="000000"/>
              <w:bottom w:val="single" w:sz="5" w:space="0" w:color="000000"/>
              <w:right w:val="single" w:sz="5" w:space="0" w:color="000000"/>
            </w:tcBorders>
          </w:tcPr>
          <w:p w14:paraId="1EE02C44"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Cite each included study and present its characteristics.</w:t>
            </w:r>
          </w:p>
        </w:tc>
        <w:tc>
          <w:tcPr>
            <w:tcW w:w="1134" w:type="dxa"/>
            <w:tcBorders>
              <w:top w:val="single" w:sz="5" w:space="0" w:color="000000"/>
              <w:left w:val="single" w:sz="5" w:space="0" w:color="000000"/>
              <w:bottom w:val="single" w:sz="5" w:space="0" w:color="000000"/>
              <w:right w:val="single" w:sz="5" w:space="0" w:color="000000"/>
            </w:tcBorders>
          </w:tcPr>
          <w:p w14:paraId="190EE281"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7</w:t>
            </w:r>
          </w:p>
        </w:tc>
      </w:tr>
      <w:tr w:rsidR="006C74D2" w:rsidRPr="00A7511E" w14:paraId="3D8D5DBD"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00DD599B"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46C342C9"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18</w:t>
            </w:r>
          </w:p>
        </w:tc>
        <w:tc>
          <w:tcPr>
            <w:tcW w:w="6642" w:type="dxa"/>
            <w:tcBorders>
              <w:top w:val="single" w:sz="5" w:space="0" w:color="000000"/>
              <w:left w:val="single" w:sz="5" w:space="0" w:color="000000"/>
              <w:bottom w:val="single" w:sz="5" w:space="0" w:color="000000"/>
              <w:right w:val="single" w:sz="5" w:space="0" w:color="000000"/>
            </w:tcBorders>
          </w:tcPr>
          <w:p w14:paraId="4BE5EAB1"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assessments of risk of bias for each included study.</w:t>
            </w:r>
          </w:p>
        </w:tc>
        <w:tc>
          <w:tcPr>
            <w:tcW w:w="1134" w:type="dxa"/>
            <w:tcBorders>
              <w:top w:val="single" w:sz="5" w:space="0" w:color="000000"/>
              <w:left w:val="single" w:sz="5" w:space="0" w:color="000000"/>
              <w:bottom w:val="single" w:sz="5" w:space="0" w:color="000000"/>
              <w:right w:val="single" w:sz="5" w:space="0" w:color="000000"/>
            </w:tcBorders>
          </w:tcPr>
          <w:p w14:paraId="4E696D27"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w:t>
            </w:r>
          </w:p>
        </w:tc>
      </w:tr>
      <w:tr w:rsidR="006C74D2" w:rsidRPr="00A7511E" w14:paraId="3BBF9E5C"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7351FD1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B66541D"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19</w:t>
            </w:r>
          </w:p>
        </w:tc>
        <w:tc>
          <w:tcPr>
            <w:tcW w:w="6642" w:type="dxa"/>
            <w:tcBorders>
              <w:top w:val="single" w:sz="5" w:space="0" w:color="000000"/>
              <w:left w:val="single" w:sz="5" w:space="0" w:color="000000"/>
              <w:bottom w:val="single" w:sz="5" w:space="0" w:color="000000"/>
              <w:right w:val="single" w:sz="5" w:space="0" w:color="000000"/>
            </w:tcBorders>
          </w:tcPr>
          <w:p w14:paraId="0FB59569"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For all outcomes, present, for each study: (a) summary statistics for each group (where appropriate) and (b) an effect estimate and its precision (e.g. confidence/credible interval), ideally using structured tables or plots.</w:t>
            </w:r>
          </w:p>
        </w:tc>
        <w:tc>
          <w:tcPr>
            <w:tcW w:w="1134" w:type="dxa"/>
            <w:tcBorders>
              <w:top w:val="single" w:sz="5" w:space="0" w:color="000000"/>
              <w:left w:val="single" w:sz="5" w:space="0" w:color="000000"/>
              <w:bottom w:val="single" w:sz="5" w:space="0" w:color="000000"/>
              <w:right w:val="single" w:sz="5" w:space="0" w:color="000000"/>
            </w:tcBorders>
          </w:tcPr>
          <w:p w14:paraId="44318B73"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w:t>
            </w:r>
          </w:p>
        </w:tc>
      </w:tr>
      <w:tr w:rsidR="006C74D2" w:rsidRPr="00A7511E" w14:paraId="442E8D1E" w14:textId="77777777" w:rsidTr="00A90455">
        <w:trPr>
          <w:trHeight w:val="48"/>
        </w:trPr>
        <w:tc>
          <w:tcPr>
            <w:tcW w:w="1668" w:type="dxa"/>
            <w:vMerge w:val="restart"/>
            <w:tcBorders>
              <w:top w:val="single" w:sz="5" w:space="0" w:color="000000"/>
              <w:left w:val="single" w:sz="5" w:space="0" w:color="000000"/>
              <w:right w:val="single" w:sz="5" w:space="0" w:color="000000"/>
            </w:tcBorders>
          </w:tcPr>
          <w:p w14:paraId="412AF242"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279CA8B7"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20a</w:t>
            </w:r>
          </w:p>
        </w:tc>
        <w:tc>
          <w:tcPr>
            <w:tcW w:w="6642" w:type="dxa"/>
            <w:tcBorders>
              <w:top w:val="single" w:sz="5" w:space="0" w:color="000000"/>
              <w:left w:val="single" w:sz="5" w:space="0" w:color="000000"/>
              <w:bottom w:val="single" w:sz="5" w:space="0" w:color="000000"/>
              <w:right w:val="single" w:sz="5" w:space="0" w:color="000000"/>
            </w:tcBorders>
          </w:tcPr>
          <w:p w14:paraId="40014D0C"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For each synthesis, briefly summarise the characteristics and risk of bias among contributing studies.</w:t>
            </w:r>
          </w:p>
        </w:tc>
        <w:tc>
          <w:tcPr>
            <w:tcW w:w="1134" w:type="dxa"/>
            <w:tcBorders>
              <w:top w:val="single" w:sz="5" w:space="0" w:color="000000"/>
              <w:left w:val="single" w:sz="5" w:space="0" w:color="000000"/>
              <w:bottom w:val="single" w:sz="5" w:space="0" w:color="000000"/>
              <w:right w:val="single" w:sz="5" w:space="0" w:color="000000"/>
            </w:tcBorders>
          </w:tcPr>
          <w:p w14:paraId="0CF593AA"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8,9</w:t>
            </w:r>
          </w:p>
        </w:tc>
      </w:tr>
      <w:tr w:rsidR="006C74D2" w:rsidRPr="00A7511E" w14:paraId="502C6C70" w14:textId="77777777" w:rsidTr="00A90455">
        <w:trPr>
          <w:trHeight w:val="203"/>
        </w:trPr>
        <w:tc>
          <w:tcPr>
            <w:tcW w:w="1668" w:type="dxa"/>
            <w:vMerge/>
            <w:tcBorders>
              <w:left w:val="single" w:sz="5" w:space="0" w:color="000000"/>
              <w:right w:val="single" w:sz="5" w:space="0" w:color="000000"/>
            </w:tcBorders>
          </w:tcPr>
          <w:p w14:paraId="48E87FC1"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1A79F05F"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20b</w:t>
            </w:r>
          </w:p>
        </w:tc>
        <w:tc>
          <w:tcPr>
            <w:tcW w:w="6642" w:type="dxa"/>
            <w:tcBorders>
              <w:top w:val="single" w:sz="5" w:space="0" w:color="000000"/>
              <w:left w:val="single" w:sz="5" w:space="0" w:color="000000"/>
              <w:bottom w:val="single" w:sz="5" w:space="0" w:color="000000"/>
              <w:right w:val="single" w:sz="5" w:space="0" w:color="000000"/>
            </w:tcBorders>
          </w:tcPr>
          <w:p w14:paraId="53073D82"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134" w:type="dxa"/>
            <w:tcBorders>
              <w:top w:val="single" w:sz="5" w:space="0" w:color="000000"/>
              <w:left w:val="single" w:sz="5" w:space="0" w:color="000000"/>
              <w:bottom w:val="single" w:sz="5" w:space="0" w:color="000000"/>
              <w:right w:val="single" w:sz="5" w:space="0" w:color="000000"/>
            </w:tcBorders>
          </w:tcPr>
          <w:p w14:paraId="57CF8BA0"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8,9</w:t>
            </w:r>
          </w:p>
        </w:tc>
      </w:tr>
      <w:tr w:rsidR="006C74D2" w:rsidRPr="00A7511E" w14:paraId="660503DC" w14:textId="77777777" w:rsidTr="00A90455">
        <w:trPr>
          <w:trHeight w:val="48"/>
        </w:trPr>
        <w:tc>
          <w:tcPr>
            <w:tcW w:w="1668" w:type="dxa"/>
            <w:vMerge/>
            <w:tcBorders>
              <w:left w:val="single" w:sz="5" w:space="0" w:color="000000"/>
              <w:right w:val="single" w:sz="5" w:space="0" w:color="000000"/>
            </w:tcBorders>
          </w:tcPr>
          <w:p w14:paraId="5348F36E"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30AFAEA2"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20c</w:t>
            </w:r>
          </w:p>
        </w:tc>
        <w:tc>
          <w:tcPr>
            <w:tcW w:w="6642" w:type="dxa"/>
            <w:tcBorders>
              <w:top w:val="single" w:sz="5" w:space="0" w:color="000000"/>
              <w:left w:val="single" w:sz="5" w:space="0" w:color="000000"/>
              <w:bottom w:val="single" w:sz="5" w:space="0" w:color="000000"/>
              <w:right w:val="single" w:sz="5" w:space="0" w:color="000000"/>
            </w:tcBorders>
          </w:tcPr>
          <w:p w14:paraId="5ECB575D"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results of all investigations of possible causes of heterogeneity among study results.</w:t>
            </w:r>
          </w:p>
        </w:tc>
        <w:tc>
          <w:tcPr>
            <w:tcW w:w="1134" w:type="dxa"/>
            <w:tcBorders>
              <w:top w:val="single" w:sz="5" w:space="0" w:color="000000"/>
              <w:left w:val="single" w:sz="5" w:space="0" w:color="000000"/>
              <w:bottom w:val="single" w:sz="5" w:space="0" w:color="000000"/>
              <w:right w:val="single" w:sz="5" w:space="0" w:color="000000"/>
            </w:tcBorders>
          </w:tcPr>
          <w:p w14:paraId="39E374CF"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w:t>
            </w:r>
          </w:p>
        </w:tc>
      </w:tr>
      <w:tr w:rsidR="006C74D2" w:rsidRPr="00A7511E" w14:paraId="356BFD3C" w14:textId="77777777" w:rsidTr="00A90455">
        <w:trPr>
          <w:trHeight w:val="48"/>
        </w:trPr>
        <w:tc>
          <w:tcPr>
            <w:tcW w:w="1668" w:type="dxa"/>
            <w:vMerge/>
            <w:tcBorders>
              <w:left w:val="single" w:sz="5" w:space="0" w:color="000000"/>
              <w:bottom w:val="single" w:sz="5" w:space="0" w:color="000000"/>
              <w:right w:val="single" w:sz="5" w:space="0" w:color="000000"/>
            </w:tcBorders>
          </w:tcPr>
          <w:p w14:paraId="697206E1"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567EDE86"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20d</w:t>
            </w:r>
          </w:p>
        </w:tc>
        <w:tc>
          <w:tcPr>
            <w:tcW w:w="6642" w:type="dxa"/>
            <w:tcBorders>
              <w:top w:val="single" w:sz="5" w:space="0" w:color="000000"/>
              <w:left w:val="single" w:sz="5" w:space="0" w:color="000000"/>
              <w:bottom w:val="single" w:sz="5" w:space="0" w:color="000000"/>
              <w:right w:val="single" w:sz="5" w:space="0" w:color="000000"/>
            </w:tcBorders>
          </w:tcPr>
          <w:p w14:paraId="5C2B8D06"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results of all sensitivity analyses conducted to assess the robustness of the synthesized results.</w:t>
            </w:r>
          </w:p>
        </w:tc>
        <w:tc>
          <w:tcPr>
            <w:tcW w:w="1134" w:type="dxa"/>
            <w:tcBorders>
              <w:top w:val="single" w:sz="5" w:space="0" w:color="000000"/>
              <w:left w:val="single" w:sz="5" w:space="0" w:color="000000"/>
              <w:bottom w:val="single" w:sz="5" w:space="0" w:color="000000"/>
              <w:right w:val="single" w:sz="5" w:space="0" w:color="000000"/>
            </w:tcBorders>
          </w:tcPr>
          <w:p w14:paraId="0DCE10ED"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w:t>
            </w:r>
          </w:p>
        </w:tc>
      </w:tr>
      <w:tr w:rsidR="006C74D2" w:rsidRPr="00A7511E" w14:paraId="19B8DB02"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0ADEB5ED"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CF5F162"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21</w:t>
            </w:r>
          </w:p>
        </w:tc>
        <w:tc>
          <w:tcPr>
            <w:tcW w:w="6642" w:type="dxa"/>
            <w:tcBorders>
              <w:top w:val="single" w:sz="5" w:space="0" w:color="000000"/>
              <w:left w:val="single" w:sz="5" w:space="0" w:color="000000"/>
              <w:bottom w:val="single" w:sz="5" w:space="0" w:color="000000"/>
              <w:right w:val="single" w:sz="5" w:space="0" w:color="000000"/>
            </w:tcBorders>
          </w:tcPr>
          <w:p w14:paraId="2239FD7E"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assessments of risk of bias due to missing results (arising from reporting biases) for each synthesis assessed.</w:t>
            </w:r>
          </w:p>
        </w:tc>
        <w:tc>
          <w:tcPr>
            <w:tcW w:w="1134" w:type="dxa"/>
            <w:tcBorders>
              <w:top w:val="single" w:sz="5" w:space="0" w:color="000000"/>
              <w:left w:val="single" w:sz="5" w:space="0" w:color="000000"/>
              <w:bottom w:val="single" w:sz="5" w:space="0" w:color="000000"/>
              <w:right w:val="single" w:sz="5" w:space="0" w:color="000000"/>
            </w:tcBorders>
          </w:tcPr>
          <w:p w14:paraId="25BE89CA"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8,9</w:t>
            </w:r>
          </w:p>
        </w:tc>
      </w:tr>
      <w:tr w:rsidR="006C74D2" w:rsidRPr="00A7511E" w14:paraId="43BFD43A"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63B6A049"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702FF213"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22</w:t>
            </w:r>
          </w:p>
        </w:tc>
        <w:tc>
          <w:tcPr>
            <w:tcW w:w="6642" w:type="dxa"/>
            <w:tcBorders>
              <w:top w:val="single" w:sz="5" w:space="0" w:color="000000"/>
              <w:left w:val="single" w:sz="5" w:space="0" w:color="000000"/>
              <w:bottom w:val="single" w:sz="5" w:space="0" w:color="000000"/>
              <w:right w:val="single" w:sz="5" w:space="0" w:color="000000"/>
            </w:tcBorders>
          </w:tcPr>
          <w:p w14:paraId="7A66AFC5"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Present assessments of certainty (or confidence) in the body of evidence for each outcome assessed.</w:t>
            </w:r>
          </w:p>
        </w:tc>
        <w:tc>
          <w:tcPr>
            <w:tcW w:w="1134" w:type="dxa"/>
            <w:tcBorders>
              <w:top w:val="single" w:sz="5" w:space="0" w:color="000000"/>
              <w:left w:val="single" w:sz="5" w:space="0" w:color="000000"/>
              <w:bottom w:val="single" w:sz="5" w:space="0" w:color="000000"/>
              <w:right w:val="single" w:sz="5" w:space="0" w:color="000000"/>
            </w:tcBorders>
          </w:tcPr>
          <w:p w14:paraId="507215EC"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8,9</w:t>
            </w:r>
          </w:p>
        </w:tc>
      </w:tr>
      <w:tr w:rsidR="006C74D2" w:rsidRPr="00A7511E" w14:paraId="2FFE22B6"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13D9894"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t xml:space="preserve">DISCUSSION </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231321A3" w14:textId="77777777" w:rsidR="006C74D2" w:rsidRPr="00A7511E" w:rsidRDefault="006C74D2" w:rsidP="00A90455">
            <w:pPr>
              <w:pStyle w:val="Default"/>
              <w:jc w:val="center"/>
              <w:rPr>
                <w:rFonts w:ascii="Arial" w:hAnsi="Arial" w:cs="Arial"/>
                <w:color w:val="auto"/>
                <w:sz w:val="13"/>
                <w:szCs w:val="13"/>
              </w:rPr>
            </w:pPr>
          </w:p>
        </w:tc>
      </w:tr>
      <w:tr w:rsidR="006C74D2" w:rsidRPr="00A7511E" w14:paraId="7B7CF0BF" w14:textId="77777777" w:rsidTr="00A90455">
        <w:trPr>
          <w:trHeight w:val="48"/>
        </w:trPr>
        <w:tc>
          <w:tcPr>
            <w:tcW w:w="1668" w:type="dxa"/>
            <w:vMerge w:val="restart"/>
            <w:tcBorders>
              <w:top w:val="single" w:sz="5" w:space="0" w:color="000000"/>
              <w:left w:val="single" w:sz="5" w:space="0" w:color="000000"/>
              <w:right w:val="single" w:sz="5" w:space="0" w:color="000000"/>
            </w:tcBorders>
          </w:tcPr>
          <w:p w14:paraId="4386784F"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18C24086"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23a</w:t>
            </w:r>
          </w:p>
        </w:tc>
        <w:tc>
          <w:tcPr>
            <w:tcW w:w="6642" w:type="dxa"/>
            <w:tcBorders>
              <w:top w:val="single" w:sz="5" w:space="0" w:color="000000"/>
              <w:left w:val="single" w:sz="5" w:space="0" w:color="000000"/>
              <w:bottom w:val="single" w:sz="5" w:space="0" w:color="000000"/>
              <w:right w:val="single" w:sz="5" w:space="0" w:color="000000"/>
            </w:tcBorders>
          </w:tcPr>
          <w:p w14:paraId="6F3215A4"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Provide a general interpretation of the results in the context of other evidence.</w:t>
            </w:r>
          </w:p>
        </w:tc>
        <w:tc>
          <w:tcPr>
            <w:tcW w:w="1134" w:type="dxa"/>
            <w:tcBorders>
              <w:top w:val="single" w:sz="5" w:space="0" w:color="000000"/>
              <w:left w:val="single" w:sz="5" w:space="0" w:color="000000"/>
              <w:bottom w:val="single" w:sz="5" w:space="0" w:color="000000"/>
              <w:right w:val="single" w:sz="5" w:space="0" w:color="000000"/>
            </w:tcBorders>
          </w:tcPr>
          <w:p w14:paraId="6F7520EC"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10</w:t>
            </w:r>
          </w:p>
        </w:tc>
      </w:tr>
      <w:tr w:rsidR="006C74D2" w:rsidRPr="00A7511E" w14:paraId="4AC0EC87" w14:textId="77777777" w:rsidTr="00A90455">
        <w:trPr>
          <w:trHeight w:val="48"/>
        </w:trPr>
        <w:tc>
          <w:tcPr>
            <w:tcW w:w="1668" w:type="dxa"/>
            <w:vMerge/>
            <w:tcBorders>
              <w:left w:val="single" w:sz="5" w:space="0" w:color="000000"/>
              <w:right w:val="single" w:sz="5" w:space="0" w:color="000000"/>
            </w:tcBorders>
          </w:tcPr>
          <w:p w14:paraId="032CC8B3"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681C3180"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23b</w:t>
            </w:r>
          </w:p>
        </w:tc>
        <w:tc>
          <w:tcPr>
            <w:tcW w:w="6642" w:type="dxa"/>
            <w:tcBorders>
              <w:top w:val="single" w:sz="5" w:space="0" w:color="000000"/>
              <w:left w:val="single" w:sz="5" w:space="0" w:color="000000"/>
              <w:bottom w:val="single" w:sz="5" w:space="0" w:color="000000"/>
              <w:right w:val="single" w:sz="5" w:space="0" w:color="000000"/>
            </w:tcBorders>
          </w:tcPr>
          <w:p w14:paraId="1CA3D75E"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Discuss any limitations of the evidence included in the review.</w:t>
            </w:r>
          </w:p>
        </w:tc>
        <w:tc>
          <w:tcPr>
            <w:tcW w:w="1134" w:type="dxa"/>
            <w:tcBorders>
              <w:top w:val="single" w:sz="5" w:space="0" w:color="000000"/>
              <w:left w:val="single" w:sz="5" w:space="0" w:color="000000"/>
              <w:bottom w:val="single" w:sz="5" w:space="0" w:color="000000"/>
              <w:right w:val="single" w:sz="5" w:space="0" w:color="000000"/>
            </w:tcBorders>
          </w:tcPr>
          <w:p w14:paraId="5489EFCA"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11</w:t>
            </w:r>
          </w:p>
        </w:tc>
      </w:tr>
      <w:tr w:rsidR="006C74D2" w:rsidRPr="00A7511E" w14:paraId="614032E2" w14:textId="77777777" w:rsidTr="00A90455">
        <w:trPr>
          <w:trHeight w:val="48"/>
        </w:trPr>
        <w:tc>
          <w:tcPr>
            <w:tcW w:w="1668" w:type="dxa"/>
            <w:vMerge/>
            <w:tcBorders>
              <w:left w:val="single" w:sz="5" w:space="0" w:color="000000"/>
              <w:right w:val="single" w:sz="5" w:space="0" w:color="000000"/>
            </w:tcBorders>
          </w:tcPr>
          <w:p w14:paraId="663ED035"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4" w:space="0" w:color="auto"/>
              <w:right w:val="single" w:sz="5" w:space="0" w:color="000000"/>
            </w:tcBorders>
          </w:tcPr>
          <w:p w14:paraId="12C660F1"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23c</w:t>
            </w:r>
          </w:p>
        </w:tc>
        <w:tc>
          <w:tcPr>
            <w:tcW w:w="6642" w:type="dxa"/>
            <w:tcBorders>
              <w:top w:val="single" w:sz="5" w:space="0" w:color="000000"/>
              <w:left w:val="single" w:sz="5" w:space="0" w:color="000000"/>
              <w:bottom w:val="single" w:sz="5" w:space="0" w:color="000000"/>
              <w:right w:val="single" w:sz="5" w:space="0" w:color="000000"/>
            </w:tcBorders>
          </w:tcPr>
          <w:p w14:paraId="5F81AF4D"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Discuss any limitations of the review processes used.</w:t>
            </w:r>
          </w:p>
        </w:tc>
        <w:tc>
          <w:tcPr>
            <w:tcW w:w="1134" w:type="dxa"/>
            <w:tcBorders>
              <w:top w:val="single" w:sz="5" w:space="0" w:color="000000"/>
              <w:left w:val="single" w:sz="5" w:space="0" w:color="000000"/>
              <w:bottom w:val="single" w:sz="5" w:space="0" w:color="000000"/>
              <w:right w:val="single" w:sz="5" w:space="0" w:color="000000"/>
            </w:tcBorders>
          </w:tcPr>
          <w:p w14:paraId="0D2F0E31"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11</w:t>
            </w:r>
          </w:p>
        </w:tc>
      </w:tr>
      <w:tr w:rsidR="006C74D2" w:rsidRPr="00A7511E" w14:paraId="194F329F" w14:textId="77777777" w:rsidTr="00A90455">
        <w:trPr>
          <w:trHeight w:val="48"/>
        </w:trPr>
        <w:tc>
          <w:tcPr>
            <w:tcW w:w="1668" w:type="dxa"/>
            <w:vMerge/>
            <w:tcBorders>
              <w:left w:val="single" w:sz="5" w:space="0" w:color="000000"/>
              <w:bottom w:val="single" w:sz="4" w:space="0" w:color="auto"/>
              <w:right w:val="single" w:sz="5" w:space="0" w:color="000000"/>
            </w:tcBorders>
          </w:tcPr>
          <w:p w14:paraId="76ECF412"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4" w:space="0" w:color="auto"/>
              <w:left w:val="single" w:sz="5" w:space="0" w:color="000000"/>
              <w:bottom w:val="single" w:sz="4" w:space="0" w:color="auto"/>
              <w:right w:val="single" w:sz="4" w:space="0" w:color="auto"/>
            </w:tcBorders>
          </w:tcPr>
          <w:p w14:paraId="7B5C4CEC"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23d</w:t>
            </w:r>
          </w:p>
        </w:tc>
        <w:tc>
          <w:tcPr>
            <w:tcW w:w="6642" w:type="dxa"/>
            <w:tcBorders>
              <w:top w:val="single" w:sz="5" w:space="0" w:color="000000"/>
              <w:left w:val="single" w:sz="4" w:space="0" w:color="auto"/>
              <w:bottom w:val="double" w:sz="5" w:space="0" w:color="000000"/>
              <w:right w:val="single" w:sz="5" w:space="0" w:color="000000"/>
            </w:tcBorders>
          </w:tcPr>
          <w:p w14:paraId="1EFFF9A4"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Discuss implications of the results for practice, policy, and future research.</w:t>
            </w:r>
          </w:p>
        </w:tc>
        <w:tc>
          <w:tcPr>
            <w:tcW w:w="1134" w:type="dxa"/>
            <w:tcBorders>
              <w:top w:val="single" w:sz="5" w:space="0" w:color="000000"/>
              <w:left w:val="single" w:sz="5" w:space="0" w:color="000000"/>
              <w:bottom w:val="double" w:sz="5" w:space="0" w:color="000000"/>
              <w:right w:val="single" w:sz="5" w:space="0" w:color="000000"/>
            </w:tcBorders>
          </w:tcPr>
          <w:p w14:paraId="5D18BE73"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11,12</w:t>
            </w:r>
          </w:p>
        </w:tc>
      </w:tr>
      <w:tr w:rsidR="006C74D2" w:rsidRPr="00A7511E" w14:paraId="420A63F0" w14:textId="77777777" w:rsidTr="00A90455">
        <w:trPr>
          <w:trHeight w:val="24"/>
        </w:trPr>
        <w:tc>
          <w:tcPr>
            <w:tcW w:w="8897"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55C65F" w14:textId="77777777" w:rsidR="006C74D2" w:rsidRPr="00A7511E" w:rsidRDefault="006C74D2" w:rsidP="00A90455">
            <w:pPr>
              <w:pStyle w:val="Default"/>
              <w:rPr>
                <w:rFonts w:ascii="Arial" w:hAnsi="Arial" w:cs="Arial"/>
                <w:sz w:val="13"/>
                <w:szCs w:val="13"/>
              </w:rPr>
            </w:pPr>
            <w:r w:rsidRPr="00A7511E">
              <w:rPr>
                <w:rFonts w:ascii="Arial" w:hAnsi="Arial" w:cs="Arial"/>
                <w:b/>
                <w:bCs/>
                <w:sz w:val="13"/>
                <w:szCs w:val="13"/>
              </w:rPr>
              <w:t>OTHER INFORMATION</w:t>
            </w:r>
          </w:p>
        </w:tc>
        <w:tc>
          <w:tcPr>
            <w:tcW w:w="1134" w:type="dxa"/>
            <w:tcBorders>
              <w:top w:val="double" w:sz="5" w:space="0" w:color="000000"/>
              <w:left w:val="single" w:sz="5" w:space="0" w:color="000000"/>
              <w:bottom w:val="single" w:sz="5" w:space="0" w:color="000000"/>
              <w:right w:val="single" w:sz="5" w:space="0" w:color="000000"/>
            </w:tcBorders>
            <w:shd w:val="clear" w:color="auto" w:fill="FFFFCC"/>
          </w:tcPr>
          <w:p w14:paraId="0BA7DE5E" w14:textId="77777777" w:rsidR="006C74D2" w:rsidRPr="00A7511E" w:rsidRDefault="006C74D2" w:rsidP="00A90455">
            <w:pPr>
              <w:pStyle w:val="Default"/>
              <w:jc w:val="center"/>
              <w:rPr>
                <w:rFonts w:ascii="Arial" w:hAnsi="Arial" w:cs="Arial"/>
                <w:color w:val="auto"/>
                <w:sz w:val="13"/>
                <w:szCs w:val="13"/>
              </w:rPr>
            </w:pPr>
          </w:p>
        </w:tc>
      </w:tr>
      <w:tr w:rsidR="006C74D2" w:rsidRPr="00A7511E" w14:paraId="0B6E06BA" w14:textId="77777777" w:rsidTr="00A90455">
        <w:trPr>
          <w:trHeight w:val="48"/>
        </w:trPr>
        <w:tc>
          <w:tcPr>
            <w:tcW w:w="1668" w:type="dxa"/>
            <w:vMerge w:val="restart"/>
            <w:tcBorders>
              <w:top w:val="single" w:sz="5" w:space="0" w:color="000000"/>
              <w:left w:val="single" w:sz="5" w:space="0" w:color="000000"/>
              <w:right w:val="single" w:sz="5" w:space="0" w:color="000000"/>
            </w:tcBorders>
          </w:tcPr>
          <w:p w14:paraId="23A8B2F9"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19E6CA8F"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24a</w:t>
            </w:r>
          </w:p>
        </w:tc>
        <w:tc>
          <w:tcPr>
            <w:tcW w:w="6642" w:type="dxa"/>
            <w:tcBorders>
              <w:top w:val="single" w:sz="5" w:space="0" w:color="000000"/>
              <w:left w:val="single" w:sz="5" w:space="0" w:color="000000"/>
              <w:bottom w:val="single" w:sz="5" w:space="0" w:color="000000"/>
              <w:right w:val="single" w:sz="5" w:space="0" w:color="000000"/>
            </w:tcBorders>
          </w:tcPr>
          <w:p w14:paraId="45F58A18"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Provide registration information for the review, including register name and registration number, or state that the review was not registered.</w:t>
            </w:r>
          </w:p>
        </w:tc>
        <w:tc>
          <w:tcPr>
            <w:tcW w:w="1134" w:type="dxa"/>
            <w:tcBorders>
              <w:top w:val="single" w:sz="5" w:space="0" w:color="000000"/>
              <w:left w:val="single" w:sz="5" w:space="0" w:color="000000"/>
              <w:bottom w:val="single" w:sz="5" w:space="0" w:color="000000"/>
              <w:right w:val="single" w:sz="5" w:space="0" w:color="000000"/>
            </w:tcBorders>
          </w:tcPr>
          <w:p w14:paraId="77BF92C2"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3</w:t>
            </w:r>
          </w:p>
        </w:tc>
      </w:tr>
      <w:tr w:rsidR="006C74D2" w:rsidRPr="00A7511E" w14:paraId="2BD7653E" w14:textId="77777777" w:rsidTr="00A90455">
        <w:trPr>
          <w:trHeight w:val="57"/>
        </w:trPr>
        <w:tc>
          <w:tcPr>
            <w:tcW w:w="1668" w:type="dxa"/>
            <w:vMerge/>
            <w:tcBorders>
              <w:left w:val="single" w:sz="5" w:space="0" w:color="000000"/>
              <w:right w:val="single" w:sz="5" w:space="0" w:color="000000"/>
            </w:tcBorders>
          </w:tcPr>
          <w:p w14:paraId="1704D6EE"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2FB61545"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24b</w:t>
            </w:r>
          </w:p>
        </w:tc>
        <w:tc>
          <w:tcPr>
            <w:tcW w:w="6642" w:type="dxa"/>
            <w:tcBorders>
              <w:top w:val="single" w:sz="5" w:space="0" w:color="000000"/>
              <w:left w:val="single" w:sz="5" w:space="0" w:color="000000"/>
              <w:bottom w:val="single" w:sz="5" w:space="0" w:color="000000"/>
              <w:right w:val="single" w:sz="5" w:space="0" w:color="000000"/>
            </w:tcBorders>
          </w:tcPr>
          <w:p w14:paraId="775AC35E"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Indicate where the review protocol can be accessed, or state that a protocol was not prepared.</w:t>
            </w:r>
          </w:p>
        </w:tc>
        <w:tc>
          <w:tcPr>
            <w:tcW w:w="1134" w:type="dxa"/>
            <w:tcBorders>
              <w:top w:val="single" w:sz="5" w:space="0" w:color="000000"/>
              <w:left w:val="single" w:sz="5" w:space="0" w:color="000000"/>
              <w:bottom w:val="single" w:sz="5" w:space="0" w:color="000000"/>
              <w:right w:val="single" w:sz="5" w:space="0" w:color="000000"/>
            </w:tcBorders>
          </w:tcPr>
          <w:p w14:paraId="7005DC0A"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3</w:t>
            </w:r>
          </w:p>
        </w:tc>
      </w:tr>
      <w:tr w:rsidR="006C74D2" w:rsidRPr="00A7511E" w14:paraId="6DA305DF" w14:textId="77777777" w:rsidTr="00A90455">
        <w:trPr>
          <w:trHeight w:val="48"/>
        </w:trPr>
        <w:tc>
          <w:tcPr>
            <w:tcW w:w="1668" w:type="dxa"/>
            <w:vMerge/>
            <w:tcBorders>
              <w:left w:val="single" w:sz="5" w:space="0" w:color="000000"/>
              <w:bottom w:val="single" w:sz="5" w:space="0" w:color="000000"/>
              <w:right w:val="single" w:sz="5" w:space="0" w:color="000000"/>
            </w:tcBorders>
          </w:tcPr>
          <w:p w14:paraId="0153CDE0" w14:textId="77777777" w:rsidR="006C74D2" w:rsidRPr="00A7511E" w:rsidRDefault="006C74D2" w:rsidP="00A90455">
            <w:pPr>
              <w:pStyle w:val="Default"/>
              <w:spacing w:before="40" w:after="40"/>
              <w:rPr>
                <w:rFonts w:ascii="Arial" w:hAnsi="Arial" w:cs="Arial"/>
                <w:sz w:val="13"/>
                <w:szCs w:val="13"/>
              </w:rPr>
            </w:pPr>
          </w:p>
        </w:tc>
        <w:tc>
          <w:tcPr>
            <w:tcW w:w="587" w:type="dxa"/>
            <w:tcBorders>
              <w:top w:val="single" w:sz="5" w:space="0" w:color="000000"/>
              <w:left w:val="single" w:sz="5" w:space="0" w:color="000000"/>
              <w:bottom w:val="single" w:sz="5" w:space="0" w:color="000000"/>
              <w:right w:val="single" w:sz="5" w:space="0" w:color="000000"/>
            </w:tcBorders>
          </w:tcPr>
          <w:p w14:paraId="070DAF65"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24c</w:t>
            </w:r>
          </w:p>
        </w:tc>
        <w:tc>
          <w:tcPr>
            <w:tcW w:w="6642" w:type="dxa"/>
            <w:tcBorders>
              <w:top w:val="single" w:sz="5" w:space="0" w:color="000000"/>
              <w:left w:val="single" w:sz="5" w:space="0" w:color="000000"/>
              <w:bottom w:val="single" w:sz="5" w:space="0" w:color="000000"/>
              <w:right w:val="single" w:sz="5" w:space="0" w:color="000000"/>
            </w:tcBorders>
          </w:tcPr>
          <w:p w14:paraId="330E5ED4"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and explain any amendments to information provided at registration or in the protocol.</w:t>
            </w:r>
          </w:p>
        </w:tc>
        <w:tc>
          <w:tcPr>
            <w:tcW w:w="1134" w:type="dxa"/>
            <w:tcBorders>
              <w:top w:val="single" w:sz="5" w:space="0" w:color="000000"/>
              <w:left w:val="single" w:sz="5" w:space="0" w:color="000000"/>
              <w:bottom w:val="single" w:sz="5" w:space="0" w:color="000000"/>
              <w:right w:val="single" w:sz="5" w:space="0" w:color="000000"/>
            </w:tcBorders>
          </w:tcPr>
          <w:p w14:paraId="4958C5A4"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3</w:t>
            </w:r>
          </w:p>
        </w:tc>
      </w:tr>
      <w:tr w:rsidR="006C74D2" w:rsidRPr="00A7511E" w14:paraId="4EE17EF0"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222523B7"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Support</w:t>
            </w:r>
          </w:p>
        </w:tc>
        <w:tc>
          <w:tcPr>
            <w:tcW w:w="587" w:type="dxa"/>
            <w:tcBorders>
              <w:top w:val="single" w:sz="5" w:space="0" w:color="000000"/>
              <w:left w:val="single" w:sz="5" w:space="0" w:color="000000"/>
              <w:bottom w:val="single" w:sz="5" w:space="0" w:color="000000"/>
              <w:right w:val="single" w:sz="5" w:space="0" w:color="000000"/>
            </w:tcBorders>
          </w:tcPr>
          <w:p w14:paraId="05D7E5F2"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25</w:t>
            </w:r>
          </w:p>
        </w:tc>
        <w:tc>
          <w:tcPr>
            <w:tcW w:w="6642" w:type="dxa"/>
            <w:tcBorders>
              <w:top w:val="single" w:sz="5" w:space="0" w:color="000000"/>
              <w:left w:val="single" w:sz="5" w:space="0" w:color="000000"/>
              <w:bottom w:val="single" w:sz="5" w:space="0" w:color="000000"/>
              <w:right w:val="single" w:sz="5" w:space="0" w:color="000000"/>
            </w:tcBorders>
          </w:tcPr>
          <w:p w14:paraId="469D2CCF"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Describe sources of financial or non-financial support for the review, and the role of the funders or sponsors in the review.</w:t>
            </w:r>
          </w:p>
        </w:tc>
        <w:tc>
          <w:tcPr>
            <w:tcW w:w="1134" w:type="dxa"/>
            <w:tcBorders>
              <w:top w:val="single" w:sz="5" w:space="0" w:color="000000"/>
              <w:left w:val="single" w:sz="5" w:space="0" w:color="000000"/>
              <w:bottom w:val="single" w:sz="5" w:space="0" w:color="000000"/>
              <w:right w:val="single" w:sz="5" w:space="0" w:color="000000"/>
            </w:tcBorders>
          </w:tcPr>
          <w:p w14:paraId="16CCEE5F"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13</w:t>
            </w:r>
          </w:p>
        </w:tc>
      </w:tr>
      <w:tr w:rsidR="006C74D2" w:rsidRPr="00A7511E" w14:paraId="26E83413" w14:textId="77777777" w:rsidTr="00A90455">
        <w:trPr>
          <w:trHeight w:val="48"/>
        </w:trPr>
        <w:tc>
          <w:tcPr>
            <w:tcW w:w="1668" w:type="dxa"/>
            <w:tcBorders>
              <w:top w:val="single" w:sz="5" w:space="0" w:color="000000"/>
              <w:left w:val="single" w:sz="5" w:space="0" w:color="000000"/>
              <w:bottom w:val="single" w:sz="5" w:space="0" w:color="000000"/>
              <w:right w:val="single" w:sz="5" w:space="0" w:color="000000"/>
            </w:tcBorders>
          </w:tcPr>
          <w:p w14:paraId="3BCFA184"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2774271C"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26</w:t>
            </w:r>
          </w:p>
        </w:tc>
        <w:tc>
          <w:tcPr>
            <w:tcW w:w="6642" w:type="dxa"/>
            <w:tcBorders>
              <w:top w:val="single" w:sz="5" w:space="0" w:color="000000"/>
              <w:left w:val="single" w:sz="5" w:space="0" w:color="000000"/>
              <w:bottom w:val="single" w:sz="5" w:space="0" w:color="000000"/>
              <w:right w:val="single" w:sz="5" w:space="0" w:color="000000"/>
            </w:tcBorders>
          </w:tcPr>
          <w:p w14:paraId="2E0D3510"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Declare any competing interests of review authors.</w:t>
            </w:r>
          </w:p>
        </w:tc>
        <w:tc>
          <w:tcPr>
            <w:tcW w:w="1134" w:type="dxa"/>
            <w:tcBorders>
              <w:top w:val="single" w:sz="5" w:space="0" w:color="000000"/>
              <w:left w:val="single" w:sz="5" w:space="0" w:color="000000"/>
              <w:bottom w:val="single" w:sz="5" w:space="0" w:color="000000"/>
              <w:right w:val="single" w:sz="5" w:space="0" w:color="000000"/>
            </w:tcBorders>
          </w:tcPr>
          <w:p w14:paraId="4BB98320"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13</w:t>
            </w:r>
          </w:p>
        </w:tc>
      </w:tr>
      <w:tr w:rsidR="006C74D2" w:rsidRPr="00A7511E" w14:paraId="11E80DA8" w14:textId="77777777" w:rsidTr="00A90455">
        <w:trPr>
          <w:trHeight w:val="219"/>
        </w:trPr>
        <w:tc>
          <w:tcPr>
            <w:tcW w:w="1668" w:type="dxa"/>
            <w:tcBorders>
              <w:top w:val="single" w:sz="5" w:space="0" w:color="000000"/>
              <w:left w:val="single" w:sz="5" w:space="0" w:color="000000"/>
              <w:bottom w:val="double" w:sz="5" w:space="0" w:color="000000"/>
              <w:right w:val="single" w:sz="5" w:space="0" w:color="000000"/>
            </w:tcBorders>
          </w:tcPr>
          <w:p w14:paraId="35228163"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07CA8D8F" w14:textId="77777777" w:rsidR="006C74D2" w:rsidRPr="00A7511E" w:rsidRDefault="006C74D2" w:rsidP="00A90455">
            <w:pPr>
              <w:pStyle w:val="Default"/>
              <w:spacing w:before="40" w:after="40"/>
              <w:jc w:val="right"/>
              <w:rPr>
                <w:rFonts w:ascii="Arial" w:hAnsi="Arial" w:cs="Arial"/>
                <w:sz w:val="13"/>
                <w:szCs w:val="13"/>
              </w:rPr>
            </w:pPr>
            <w:r w:rsidRPr="00A7511E">
              <w:rPr>
                <w:rFonts w:ascii="Arial" w:hAnsi="Arial" w:cs="Arial"/>
                <w:sz w:val="13"/>
                <w:szCs w:val="13"/>
              </w:rPr>
              <w:t>27</w:t>
            </w:r>
          </w:p>
        </w:tc>
        <w:tc>
          <w:tcPr>
            <w:tcW w:w="6642" w:type="dxa"/>
            <w:tcBorders>
              <w:top w:val="single" w:sz="5" w:space="0" w:color="000000"/>
              <w:left w:val="single" w:sz="5" w:space="0" w:color="000000"/>
              <w:bottom w:val="double" w:sz="5" w:space="0" w:color="000000"/>
              <w:right w:val="single" w:sz="5" w:space="0" w:color="000000"/>
            </w:tcBorders>
          </w:tcPr>
          <w:p w14:paraId="00A54B38" w14:textId="77777777" w:rsidR="006C74D2" w:rsidRPr="00A7511E" w:rsidRDefault="006C74D2" w:rsidP="00A90455">
            <w:pPr>
              <w:pStyle w:val="Default"/>
              <w:spacing w:before="40" w:after="40"/>
              <w:rPr>
                <w:rFonts w:ascii="Arial" w:hAnsi="Arial" w:cs="Arial"/>
                <w:sz w:val="13"/>
                <w:szCs w:val="13"/>
              </w:rPr>
            </w:pPr>
            <w:r w:rsidRPr="00A7511E">
              <w:rPr>
                <w:rFonts w:ascii="Arial" w:hAnsi="Arial" w:cs="Arial"/>
                <w:sz w:val="13"/>
                <w:szCs w:val="13"/>
              </w:rPr>
              <w:t>Report which of the following are publicly available and where they can be found: template data collection forms; data extracted from included studies; data used for all analyses; analytic code; any other materials used in the review.</w:t>
            </w:r>
          </w:p>
        </w:tc>
        <w:tc>
          <w:tcPr>
            <w:tcW w:w="1134" w:type="dxa"/>
            <w:tcBorders>
              <w:top w:val="single" w:sz="5" w:space="0" w:color="000000"/>
              <w:left w:val="single" w:sz="5" w:space="0" w:color="000000"/>
              <w:bottom w:val="double" w:sz="5" w:space="0" w:color="000000"/>
              <w:right w:val="single" w:sz="5" w:space="0" w:color="000000"/>
            </w:tcBorders>
          </w:tcPr>
          <w:p w14:paraId="60435385" w14:textId="77777777" w:rsidR="006C74D2" w:rsidRPr="00A7511E" w:rsidRDefault="006C74D2" w:rsidP="00A90455">
            <w:pPr>
              <w:pStyle w:val="Default"/>
              <w:spacing w:before="40" w:after="40"/>
              <w:rPr>
                <w:rFonts w:ascii="Arial" w:hAnsi="Arial" w:cs="Arial"/>
                <w:color w:val="auto"/>
                <w:sz w:val="13"/>
                <w:szCs w:val="13"/>
              </w:rPr>
            </w:pPr>
            <w:r w:rsidRPr="00A7511E">
              <w:rPr>
                <w:rFonts w:ascii="Arial" w:hAnsi="Arial" w:cs="Arial"/>
                <w:color w:val="auto"/>
                <w:sz w:val="13"/>
                <w:szCs w:val="13"/>
              </w:rPr>
              <w:t>13</w:t>
            </w:r>
          </w:p>
        </w:tc>
      </w:tr>
    </w:tbl>
    <w:p w14:paraId="659D759E" w14:textId="625E5121" w:rsidR="003E4803" w:rsidRPr="006C74D2" w:rsidRDefault="003E4803" w:rsidP="001E47C0">
      <w:pPr>
        <w:rPr>
          <w:rFonts w:ascii="Arial" w:eastAsia="Times New Roman" w:hAnsi="Arial" w:cs="Arial"/>
          <w:b/>
          <w:bCs/>
          <w:lang w:val="pt-BR"/>
        </w:rPr>
      </w:pPr>
    </w:p>
    <w:p w14:paraId="7F69DA6D" w14:textId="77777777" w:rsidR="003E4803" w:rsidRPr="006C74D2" w:rsidRDefault="003E4803">
      <w:pPr>
        <w:rPr>
          <w:rFonts w:ascii="Arial" w:eastAsia="Times New Roman" w:hAnsi="Arial" w:cs="Arial"/>
          <w:b/>
          <w:bCs/>
          <w:lang w:val="pt-BR"/>
        </w:rPr>
      </w:pPr>
      <w:r w:rsidRPr="006C74D2">
        <w:rPr>
          <w:rFonts w:ascii="Arial" w:eastAsia="Times New Roman" w:hAnsi="Arial" w:cs="Arial"/>
          <w:b/>
          <w:bCs/>
          <w:lang w:val="pt-BR"/>
        </w:rPr>
        <w:br w:type="page"/>
      </w:r>
    </w:p>
    <w:p w14:paraId="700A6628" w14:textId="77777777" w:rsidR="007C4E09" w:rsidRPr="006C74D2" w:rsidRDefault="007C4E09" w:rsidP="001E47C0">
      <w:pPr>
        <w:rPr>
          <w:rFonts w:ascii="Arial" w:eastAsia="Times New Roman" w:hAnsi="Arial" w:cs="Arial"/>
          <w:b/>
          <w:bCs/>
          <w:lang w:val="pt-BR"/>
        </w:rPr>
      </w:pPr>
    </w:p>
    <w:p w14:paraId="236D58DE" w14:textId="4CBF9DB2" w:rsidR="0025205D" w:rsidRPr="006C74D2" w:rsidRDefault="0025205D" w:rsidP="001E47C0">
      <w:pPr>
        <w:rPr>
          <w:rFonts w:ascii="Arial" w:eastAsia="Times New Roman" w:hAnsi="Arial" w:cs="Arial"/>
        </w:rPr>
      </w:pPr>
      <w:r w:rsidRPr="006C74D2">
        <w:rPr>
          <w:rFonts w:ascii="Arial" w:eastAsia="Times New Roman" w:hAnsi="Arial" w:cs="Arial"/>
          <w:b/>
          <w:bCs/>
          <w:lang w:val="pt-BR"/>
        </w:rPr>
        <w:t xml:space="preserve">Appendix </w:t>
      </w:r>
      <w:r w:rsidR="00EF2BAC" w:rsidRPr="006C74D2">
        <w:rPr>
          <w:rFonts w:ascii="Arial" w:eastAsia="Times New Roman" w:hAnsi="Arial" w:cs="Arial"/>
          <w:b/>
          <w:bCs/>
        </w:rPr>
        <w:t>Table 3</w:t>
      </w:r>
      <w:r w:rsidRPr="006C74D2">
        <w:rPr>
          <w:rFonts w:ascii="Arial" w:eastAsia="Times New Roman" w:hAnsi="Arial" w:cs="Arial"/>
          <w:b/>
          <w:bCs/>
        </w:rPr>
        <w:t>. List of excluded studies (Total n=266)</w:t>
      </w:r>
      <w:r w:rsidR="001E47C0" w:rsidRPr="006C74D2">
        <w:rPr>
          <w:rFonts w:ascii="Arial" w:eastAsia="Times New Roman" w:hAnsi="Arial" w:cs="Arial"/>
        </w:rPr>
        <w:t>.</w:t>
      </w:r>
    </w:p>
    <w:p w14:paraId="4F6584BE" w14:textId="77777777" w:rsidR="0025205D" w:rsidRPr="006C74D2" w:rsidRDefault="0025205D" w:rsidP="0025205D">
      <w:pPr>
        <w:spacing w:after="0" w:line="240" w:lineRule="auto"/>
        <w:jc w:val="both"/>
        <w:textAlignment w:val="baseline"/>
        <w:rPr>
          <w:rFonts w:ascii="Arial" w:eastAsia="Times New Roman" w:hAnsi="Arial" w:cs="Arial"/>
        </w:rPr>
      </w:pPr>
      <w:r w:rsidRPr="006C74D2">
        <w:rPr>
          <w:rFonts w:ascii="Arial" w:eastAsia="Times New Roman" w:hAnsi="Arial" w:cs="Arial"/>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20"/>
        <w:gridCol w:w="5220"/>
      </w:tblGrid>
      <w:tr w:rsidR="0025205D" w:rsidRPr="008F625C" w14:paraId="31C604A8" w14:textId="77777777" w:rsidTr="0025205D">
        <w:tc>
          <w:tcPr>
            <w:tcW w:w="5220" w:type="dxa"/>
            <w:tcBorders>
              <w:top w:val="single" w:sz="6" w:space="0" w:color="7F7F7F"/>
              <w:left w:val="nil"/>
              <w:bottom w:val="single" w:sz="6" w:space="0" w:color="7F7F7F"/>
              <w:right w:val="nil"/>
            </w:tcBorders>
            <w:shd w:val="clear" w:color="auto" w:fill="auto"/>
            <w:hideMark/>
          </w:tcPr>
          <w:p w14:paraId="43784109"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Reason for exclusion 1 – no dmft data available for (n=185) </w:t>
            </w:r>
          </w:p>
        </w:tc>
        <w:tc>
          <w:tcPr>
            <w:tcW w:w="5220" w:type="dxa"/>
            <w:tcBorders>
              <w:top w:val="single" w:sz="6" w:space="0" w:color="7F7F7F"/>
              <w:left w:val="nil"/>
              <w:bottom w:val="single" w:sz="6" w:space="0" w:color="7F7F7F"/>
              <w:right w:val="nil"/>
            </w:tcBorders>
            <w:shd w:val="clear" w:color="auto" w:fill="auto"/>
            <w:hideMark/>
          </w:tcPr>
          <w:p w14:paraId="7C32417C"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sz w:val="18"/>
                <w:szCs w:val="18"/>
              </w:rPr>
              <w:t xml:space="preserve">Akinkugbe, 2021; </w:t>
            </w:r>
            <w:r w:rsidRPr="008F625C">
              <w:rPr>
                <w:rFonts w:ascii="Arial" w:eastAsia="Times New Roman" w:hAnsi="Arial" w:cs="Arial"/>
                <w:color w:val="000000"/>
                <w:sz w:val="18"/>
                <w:szCs w:val="18"/>
                <w:lang w:val="en-GB"/>
              </w:rPr>
              <w:t xml:space="preserve">Achmad; 2018, Achmad; 2019, </w:t>
            </w:r>
            <w:r w:rsidRPr="008F625C">
              <w:rPr>
                <w:rFonts w:ascii="Arial" w:eastAsia="Times New Roman" w:hAnsi="Arial" w:cs="Arial"/>
                <w:sz w:val="18"/>
                <w:szCs w:val="18"/>
              </w:rPr>
              <w:t xml:space="preserve">Al-Sane, 2021; </w:t>
            </w:r>
            <w:r w:rsidRPr="008F625C">
              <w:rPr>
                <w:rFonts w:ascii="Arial" w:eastAsia="Times New Roman" w:hAnsi="Arial" w:cs="Arial"/>
                <w:color w:val="000000"/>
                <w:sz w:val="18"/>
                <w:szCs w:val="18"/>
                <w:lang w:val="en-GB"/>
              </w:rPr>
              <w:t xml:space="preserve">Akinkugbe, 2021; Alade, 2021; Amin, 2015; </w:t>
            </w:r>
            <w:r w:rsidRPr="008F625C">
              <w:rPr>
                <w:rFonts w:ascii="Arial" w:eastAsia="Times New Roman" w:hAnsi="Arial" w:cs="Arial"/>
                <w:sz w:val="18"/>
                <w:szCs w:val="18"/>
                <w:lang w:val="en-GB"/>
              </w:rPr>
              <w:t>Abedizadeh, 2021</w:t>
            </w:r>
            <w:r w:rsidRPr="008F625C">
              <w:rPr>
                <w:rFonts w:ascii="Arial" w:eastAsia="Times New Roman" w:hAnsi="Arial" w:cs="Arial"/>
                <w:sz w:val="18"/>
                <w:szCs w:val="18"/>
              </w:rPr>
              <w:t xml:space="preserve">; Arrow, Klobas, 2015; Arora, 2011; </w:t>
            </w:r>
            <w:r w:rsidRPr="008F625C">
              <w:rPr>
                <w:rFonts w:ascii="Arial" w:eastAsia="Times New Roman" w:hAnsi="Arial" w:cs="Arial"/>
                <w:color w:val="000000"/>
                <w:sz w:val="18"/>
                <w:szCs w:val="18"/>
                <w:lang w:val="en-GB"/>
              </w:rPr>
              <w:t xml:space="preserve">BaniHani, 2020; </w:t>
            </w:r>
            <w:r w:rsidRPr="008F625C">
              <w:rPr>
                <w:rFonts w:ascii="Arial" w:eastAsia="Times New Roman" w:hAnsi="Arial" w:cs="Arial"/>
                <w:sz w:val="18"/>
                <w:szCs w:val="18"/>
                <w:lang w:val="en-GB"/>
              </w:rPr>
              <w:t xml:space="preserve">Bartosova, 2019; </w:t>
            </w:r>
            <w:r w:rsidRPr="008F625C">
              <w:rPr>
                <w:rFonts w:ascii="Arial" w:eastAsia="Times New Roman" w:hAnsi="Arial" w:cs="Arial"/>
                <w:color w:val="000000"/>
                <w:sz w:val="18"/>
                <w:szCs w:val="18"/>
                <w:lang w:val="en-GB"/>
              </w:rPr>
              <w:t xml:space="preserve">Berkowitz, 2011; </w:t>
            </w:r>
            <w:r w:rsidRPr="008F625C">
              <w:rPr>
                <w:rFonts w:ascii="Arial" w:eastAsia="Times New Roman" w:hAnsi="Arial" w:cs="Arial"/>
                <w:sz w:val="18"/>
                <w:szCs w:val="18"/>
              </w:rPr>
              <w:t xml:space="preserve">Bittencourt, 2020; Boustedt, 2020; Boustedt, 2020; </w:t>
            </w:r>
            <w:r w:rsidRPr="008F625C">
              <w:rPr>
                <w:rFonts w:ascii="Arial" w:eastAsia="Times New Roman" w:hAnsi="Arial" w:cs="Arial"/>
                <w:color w:val="000000"/>
                <w:sz w:val="18"/>
                <w:szCs w:val="18"/>
                <w:lang w:val="en-GB"/>
              </w:rPr>
              <w:t xml:space="preserve">Berkowitz, 2011; </w:t>
            </w:r>
            <w:r w:rsidRPr="008F625C">
              <w:rPr>
                <w:rFonts w:ascii="Arial" w:eastAsia="Times New Roman" w:hAnsi="Arial" w:cs="Arial"/>
                <w:sz w:val="18"/>
                <w:szCs w:val="18"/>
              </w:rPr>
              <w:t xml:space="preserve">Bulani, 2020; </w:t>
            </w:r>
            <w:r w:rsidRPr="008F625C">
              <w:rPr>
                <w:rFonts w:ascii="Arial" w:eastAsia="Times New Roman" w:hAnsi="Arial" w:cs="Arial"/>
                <w:color w:val="000000"/>
                <w:sz w:val="18"/>
                <w:szCs w:val="18"/>
                <w:lang w:val="en-GB"/>
              </w:rPr>
              <w:t xml:space="preserve">Broughton, 2013; Buckeridge, 2021; Campos, 2019; Carvalho, 2011; Chedid, 2012; Canares, 2018; </w:t>
            </w:r>
            <w:r w:rsidRPr="008F625C">
              <w:rPr>
                <w:rFonts w:ascii="Arial" w:eastAsia="Times New Roman" w:hAnsi="Arial" w:cs="Arial"/>
                <w:sz w:val="18"/>
                <w:szCs w:val="18"/>
              </w:rPr>
              <w:t xml:space="preserve">Chaffe, 2017; Chaffe, 2014; </w:t>
            </w:r>
            <w:r w:rsidRPr="008F625C">
              <w:rPr>
                <w:rFonts w:ascii="Arial" w:eastAsia="Times New Roman" w:hAnsi="Arial" w:cs="Arial"/>
                <w:color w:val="000000"/>
                <w:sz w:val="18"/>
                <w:szCs w:val="18"/>
                <w:lang w:val="en-GB"/>
              </w:rPr>
              <w:t xml:space="preserve">Chandna, 2018; Chen, 2018; Cho, 2020; </w:t>
            </w:r>
            <w:r w:rsidRPr="008F625C">
              <w:rPr>
                <w:rFonts w:ascii="Arial" w:eastAsia="Times New Roman" w:hAnsi="Arial" w:cs="Arial"/>
                <w:sz w:val="18"/>
                <w:szCs w:val="18"/>
              </w:rPr>
              <w:t xml:space="preserve">Colombo 2019; </w:t>
            </w:r>
            <w:r w:rsidRPr="008F625C">
              <w:rPr>
                <w:rFonts w:ascii="Arial" w:eastAsia="Times New Roman" w:hAnsi="Arial" w:cs="Arial"/>
                <w:color w:val="000000"/>
                <w:sz w:val="18"/>
                <w:szCs w:val="18"/>
                <w:lang w:val="en-GB"/>
              </w:rPr>
              <w:t xml:space="preserve">Chedid, 2012; Cildir, 2012; </w:t>
            </w:r>
            <w:r w:rsidRPr="008F625C">
              <w:rPr>
                <w:rFonts w:ascii="Arial" w:eastAsia="Times New Roman" w:hAnsi="Arial" w:cs="Arial"/>
                <w:sz w:val="18"/>
                <w:szCs w:val="18"/>
              </w:rPr>
              <w:t xml:space="preserve">Clovis, 2012; Colvara, 2021; Costa 2018; </w:t>
            </w:r>
            <w:r w:rsidRPr="008F625C">
              <w:rPr>
                <w:rFonts w:ascii="Arial" w:eastAsia="Times New Roman" w:hAnsi="Arial" w:cs="Arial"/>
                <w:color w:val="000000"/>
                <w:sz w:val="18"/>
                <w:szCs w:val="18"/>
                <w:lang w:val="en-GB"/>
              </w:rPr>
              <w:t xml:space="preserve">Culler, 2021; </w:t>
            </w:r>
            <w:r w:rsidRPr="008F625C">
              <w:rPr>
                <w:rFonts w:ascii="Arial" w:eastAsia="Times New Roman" w:hAnsi="Arial" w:cs="Arial"/>
                <w:sz w:val="18"/>
                <w:szCs w:val="18"/>
                <w:lang w:val="en-GB"/>
              </w:rPr>
              <w:t xml:space="preserve">Daher, 2014; Da Silva, 2020; De Paula, 2011; </w:t>
            </w:r>
            <w:r w:rsidRPr="008F625C">
              <w:rPr>
                <w:rFonts w:ascii="Arial" w:eastAsia="Times New Roman" w:hAnsi="Arial" w:cs="Arial"/>
                <w:color w:val="000000"/>
                <w:sz w:val="18"/>
                <w:szCs w:val="18"/>
                <w:lang w:val="en-GB"/>
              </w:rPr>
              <w:t>Dharmani, 2019;</w:t>
            </w:r>
            <w:r w:rsidRPr="008F625C">
              <w:rPr>
                <w:rFonts w:ascii="Arial" w:eastAsia="Times New Roman" w:hAnsi="Arial" w:cs="Arial"/>
                <w:color w:val="000000"/>
                <w:sz w:val="18"/>
                <w:szCs w:val="18"/>
              </w:rPr>
              <w:t xml:space="preserve">Díaz, 2018; Do, 2014; dos Santos Junior, 2014; </w:t>
            </w:r>
            <w:r w:rsidRPr="008F625C">
              <w:rPr>
                <w:rFonts w:ascii="Arial" w:eastAsia="Times New Roman" w:hAnsi="Arial" w:cs="Arial"/>
                <w:color w:val="000000"/>
                <w:sz w:val="18"/>
                <w:szCs w:val="18"/>
                <w:lang w:val="en-GB"/>
              </w:rPr>
              <w:t xml:space="preserve">Dursun, 2016; Duverger, 2014; Edelstein, 2016; El Batawi, 2014; </w:t>
            </w:r>
            <w:r w:rsidRPr="008F625C">
              <w:rPr>
                <w:rFonts w:ascii="Arial" w:eastAsia="Times New Roman" w:hAnsi="Arial" w:cs="Arial"/>
                <w:sz w:val="18"/>
                <w:szCs w:val="18"/>
              </w:rPr>
              <w:t xml:space="preserve">Evans, 2013; Evans, 2018; Faria, 2020; </w:t>
            </w:r>
            <w:r w:rsidRPr="008F625C">
              <w:rPr>
                <w:rFonts w:ascii="Arial" w:eastAsia="Times New Roman" w:hAnsi="Arial" w:cs="Arial"/>
                <w:color w:val="000000"/>
                <w:sz w:val="18"/>
                <w:szCs w:val="18"/>
              </w:rPr>
              <w:t xml:space="preserve">Folayan, 2019; Folayan,Alade 2020; </w:t>
            </w:r>
            <w:r w:rsidRPr="008F625C">
              <w:rPr>
                <w:rFonts w:ascii="Arial" w:eastAsia="Times New Roman" w:hAnsi="Arial" w:cs="Arial"/>
                <w:color w:val="000000"/>
                <w:sz w:val="18"/>
                <w:szCs w:val="18"/>
                <w:lang w:val="en-GB"/>
              </w:rPr>
              <w:t xml:space="preserve">Folayan, Alimi 2020; Folayan, El Tantawi 2020; Folayan, El Tantawi, Vukovic, 2020; Folayan, Oginni, 2020; Folayan, 2019; Fontana, 2018; Fung, 2016; Gaidhane, 2013; Gandeeban, 2016; Gao, 2020; Gaffar, 2020; Gudipaneni, 2019; Guedes, 2014; Guedes, 2020; Gussy, 2020; Ghazal, 2015; George, 2018; Haag, 2019; Hajianpour, 2017; </w:t>
            </w:r>
            <w:r w:rsidRPr="008F625C">
              <w:rPr>
                <w:rFonts w:ascii="Arial" w:eastAsia="Times New Roman" w:hAnsi="Arial" w:cs="Arial"/>
                <w:sz w:val="18"/>
                <w:szCs w:val="18"/>
              </w:rPr>
              <w:t>Hallas, 2011</w:t>
            </w:r>
            <w:r w:rsidRPr="008F625C">
              <w:rPr>
                <w:rFonts w:ascii="Arial" w:eastAsia="Times New Roman" w:hAnsi="Arial" w:cs="Arial"/>
                <w:color w:val="000000"/>
                <w:sz w:val="18"/>
                <w:szCs w:val="18"/>
                <w:lang w:val="en-GB"/>
              </w:rPr>
              <w:t xml:space="preserve">; Hariyani, 2020; </w:t>
            </w:r>
            <w:r w:rsidRPr="008F625C">
              <w:rPr>
                <w:rFonts w:ascii="Arial" w:eastAsia="Times New Roman" w:hAnsi="Arial" w:cs="Arial"/>
                <w:sz w:val="18"/>
                <w:szCs w:val="18"/>
              </w:rPr>
              <w:t>Hashim, 2011</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rPr>
              <w:t>Heaton, 2017</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rPr>
              <w:t>Henry, 2017</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rPr>
              <w:t>Hu, 2019</w:t>
            </w:r>
            <w:r w:rsidRPr="008F625C">
              <w:rPr>
                <w:rFonts w:ascii="Arial" w:eastAsia="Times New Roman" w:hAnsi="Arial" w:cs="Arial"/>
                <w:color w:val="000000"/>
                <w:sz w:val="18"/>
                <w:szCs w:val="18"/>
                <w:lang w:val="en-GB"/>
              </w:rPr>
              <w:t xml:space="preserve">; Horowitz, 2017; </w:t>
            </w:r>
            <w:r w:rsidRPr="008F625C">
              <w:rPr>
                <w:rFonts w:ascii="Arial" w:eastAsia="Times New Roman" w:hAnsi="Arial" w:cs="Arial"/>
                <w:sz w:val="18"/>
                <w:szCs w:val="18"/>
                <w:lang w:val="en-GB"/>
              </w:rPr>
              <w:t>Hong, 2014</w:t>
            </w:r>
            <w:r w:rsidRPr="008F625C">
              <w:rPr>
                <w:rFonts w:ascii="Arial" w:eastAsia="Times New Roman" w:hAnsi="Arial" w:cs="Arial"/>
                <w:color w:val="000000"/>
                <w:sz w:val="18"/>
                <w:szCs w:val="18"/>
                <w:lang w:val="en-GB"/>
              </w:rPr>
              <w:t xml:space="preserve">; Horowitz, 2017; </w:t>
            </w:r>
            <w:r w:rsidRPr="008F625C">
              <w:rPr>
                <w:rFonts w:ascii="Arial" w:eastAsia="Times New Roman" w:hAnsi="Arial" w:cs="Arial"/>
                <w:sz w:val="18"/>
                <w:szCs w:val="18"/>
                <w:lang w:val="en-GB"/>
              </w:rPr>
              <w:t>Hurley, 2019</w:t>
            </w:r>
            <w:r w:rsidRPr="008F625C">
              <w:rPr>
                <w:rFonts w:ascii="Arial" w:eastAsia="Times New Roman" w:hAnsi="Arial" w:cs="Arial"/>
                <w:color w:val="000000"/>
                <w:sz w:val="18"/>
                <w:szCs w:val="18"/>
                <w:lang w:val="en-GB"/>
              </w:rPr>
              <w:t xml:space="preserve">; </w:t>
            </w:r>
            <w:r w:rsidRPr="008F625C">
              <w:rPr>
                <w:rFonts w:ascii="Arial" w:eastAsia="Times New Roman" w:hAnsi="Arial" w:cs="Arial"/>
                <w:color w:val="000000"/>
                <w:sz w:val="18"/>
                <w:szCs w:val="18"/>
              </w:rPr>
              <w:t>Ivančević, 2015</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Jackson, 2018</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Javed, 2017</w:t>
            </w:r>
            <w:r w:rsidRPr="008F625C">
              <w:rPr>
                <w:rFonts w:ascii="Arial" w:eastAsia="Times New Roman" w:hAnsi="Arial" w:cs="Arial"/>
                <w:color w:val="000000"/>
                <w:sz w:val="18"/>
                <w:szCs w:val="18"/>
                <w:lang w:val="en-GB"/>
              </w:rPr>
              <w:t xml:space="preserve">; Jayakaran, 2020; Jordan, 2016; Jurczak, 2015; </w:t>
            </w:r>
            <w:r w:rsidRPr="008F625C">
              <w:rPr>
                <w:rFonts w:ascii="Arial" w:eastAsia="Times New Roman" w:hAnsi="Arial" w:cs="Arial"/>
                <w:sz w:val="18"/>
                <w:szCs w:val="18"/>
                <w:lang w:val="en-GB"/>
              </w:rPr>
              <w:t>Kato, 2015</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 xml:space="preserve">Kakade, 2011; Kelly, 2019; </w:t>
            </w:r>
            <w:r w:rsidRPr="008F625C">
              <w:rPr>
                <w:rFonts w:ascii="Arial" w:eastAsia="Times New Roman" w:hAnsi="Arial" w:cs="Arial"/>
                <w:color w:val="000000"/>
                <w:sz w:val="18"/>
                <w:szCs w:val="18"/>
                <w:lang w:val="en-GB"/>
              </w:rPr>
              <w:t xml:space="preserve">Koh, 2015; Lenčová, 2012; Levine, 2012; Lin, 2019; </w:t>
            </w:r>
            <w:r w:rsidRPr="008F625C">
              <w:rPr>
                <w:rFonts w:ascii="Arial" w:eastAsia="Times New Roman" w:hAnsi="Arial" w:cs="Arial"/>
                <w:sz w:val="18"/>
                <w:szCs w:val="18"/>
                <w:lang w:val="en-GB"/>
              </w:rPr>
              <w:t xml:space="preserve">Masumo, 2014; Manthur, 2014; </w:t>
            </w:r>
            <w:r w:rsidRPr="008F625C">
              <w:rPr>
                <w:rFonts w:ascii="Arial" w:eastAsia="Times New Roman" w:hAnsi="Arial" w:cs="Arial"/>
                <w:color w:val="000000"/>
                <w:sz w:val="18"/>
                <w:szCs w:val="18"/>
                <w:lang w:val="en-GB"/>
              </w:rPr>
              <w:t xml:space="preserve">Maulitasari, 2020; Meurman, 2011; Milgrom, 2013; Mishra, 2013; Míšová, 2016; Mitrakul, 2013; Moimaz, 2014; </w:t>
            </w:r>
            <w:r w:rsidRPr="008F625C">
              <w:rPr>
                <w:rFonts w:ascii="Arial" w:eastAsia="Times New Roman" w:hAnsi="Arial" w:cs="Arial"/>
                <w:sz w:val="18"/>
                <w:szCs w:val="18"/>
                <w:lang w:val="en-GB"/>
              </w:rPr>
              <w:t xml:space="preserve">Mota, 2013; Muraleedhar Seetha, 2020; </w:t>
            </w:r>
            <w:r w:rsidRPr="008F625C">
              <w:rPr>
                <w:rFonts w:ascii="Arial" w:eastAsia="Times New Roman" w:hAnsi="Arial" w:cs="Arial"/>
                <w:color w:val="000000"/>
                <w:sz w:val="18"/>
                <w:szCs w:val="18"/>
                <w:lang w:val="en-GB"/>
              </w:rPr>
              <w:t xml:space="preserve">Muller-Bolla, 2017; Nahas, 2020; </w:t>
            </w:r>
            <w:r w:rsidRPr="008F625C">
              <w:rPr>
                <w:rFonts w:ascii="Arial" w:eastAsia="Times New Roman" w:hAnsi="Arial" w:cs="Arial"/>
                <w:sz w:val="18"/>
                <w:szCs w:val="18"/>
                <w:lang w:val="en-GB"/>
              </w:rPr>
              <w:t>Naidu, 2016</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Naidu, 2020</w:t>
            </w:r>
            <w:r w:rsidRPr="008F625C">
              <w:rPr>
                <w:rFonts w:ascii="Arial" w:eastAsia="Times New Roman" w:hAnsi="Arial" w:cs="Arial"/>
                <w:color w:val="000000"/>
                <w:sz w:val="18"/>
                <w:szCs w:val="18"/>
                <w:lang w:val="en-GB"/>
              </w:rPr>
              <w:t xml:space="preserve">; Neves, 2016; </w:t>
            </w:r>
            <w:r w:rsidRPr="008F625C">
              <w:rPr>
                <w:rFonts w:ascii="Arial" w:eastAsia="Times New Roman" w:hAnsi="Arial" w:cs="Arial"/>
                <w:sz w:val="18"/>
                <w:szCs w:val="18"/>
                <w:lang w:val="en-GB"/>
              </w:rPr>
              <w:t>Ng, 2012</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Ng, 2016</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Nishide, 2018</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Nicole, 2014</w:t>
            </w:r>
            <w:r w:rsidRPr="008F625C">
              <w:rPr>
                <w:rFonts w:ascii="Arial" w:eastAsia="Times New Roman" w:hAnsi="Arial" w:cs="Arial"/>
                <w:color w:val="000000"/>
                <w:sz w:val="18"/>
                <w:szCs w:val="18"/>
                <w:lang w:val="en-GB"/>
              </w:rPr>
              <w:t xml:space="preserve">; Nicol, 2015; </w:t>
            </w:r>
            <w:r w:rsidRPr="008F625C">
              <w:rPr>
                <w:rFonts w:ascii="Arial" w:eastAsia="Times New Roman" w:hAnsi="Arial" w:cs="Arial"/>
                <w:sz w:val="18"/>
                <w:szCs w:val="18"/>
                <w:lang w:val="en-GB"/>
              </w:rPr>
              <w:t>Ozer, 2011</w:t>
            </w:r>
            <w:r w:rsidRPr="008F625C">
              <w:rPr>
                <w:rFonts w:ascii="Arial" w:eastAsia="Times New Roman" w:hAnsi="Arial" w:cs="Arial"/>
                <w:color w:val="000000"/>
                <w:sz w:val="18"/>
                <w:szCs w:val="18"/>
                <w:lang w:val="en-GB"/>
              </w:rPr>
              <w:t xml:space="preserve">; Parisotto, 2012; Parisotto, 2015; </w:t>
            </w:r>
            <w:r w:rsidRPr="008F625C">
              <w:rPr>
                <w:rFonts w:ascii="Arial" w:eastAsia="Times New Roman" w:hAnsi="Arial" w:cs="Arial"/>
                <w:sz w:val="18"/>
                <w:szCs w:val="18"/>
                <w:lang w:val="en-GB"/>
              </w:rPr>
              <w:t>Paglia, 2016</w:t>
            </w:r>
            <w:r w:rsidRPr="008F625C">
              <w:rPr>
                <w:rFonts w:ascii="Arial" w:eastAsia="Times New Roman" w:hAnsi="Arial" w:cs="Arial"/>
                <w:color w:val="000000"/>
                <w:sz w:val="18"/>
                <w:szCs w:val="18"/>
                <w:lang w:val="en-GB"/>
              </w:rPr>
              <w:t>; Peerbhay, 2012; Peltzer, 2014; Pesaressi</w:t>
            </w:r>
            <w:r w:rsidRPr="008F625C">
              <w:rPr>
                <w:rFonts w:ascii="Arial" w:eastAsia="Times New Roman" w:hAnsi="Arial" w:cs="Arial"/>
                <w:sz w:val="18"/>
                <w:szCs w:val="18"/>
                <w:lang w:val="en-GB"/>
              </w:rPr>
              <w:t>,2014</w:t>
            </w:r>
            <w:r w:rsidRPr="008F625C">
              <w:rPr>
                <w:rFonts w:ascii="Arial" w:eastAsia="Times New Roman" w:hAnsi="Arial" w:cs="Arial"/>
                <w:color w:val="000000"/>
                <w:sz w:val="18"/>
                <w:szCs w:val="18"/>
                <w:lang w:val="en-GB"/>
              </w:rPr>
              <w:t xml:space="preserve">; Petrauskienė, 2020; Phantumvanit, 2018; Pine 2016; </w:t>
            </w:r>
            <w:r w:rsidRPr="008F625C">
              <w:rPr>
                <w:rFonts w:ascii="Arial" w:eastAsia="Times New Roman" w:hAnsi="Arial" w:cs="Arial"/>
                <w:sz w:val="18"/>
                <w:szCs w:val="18"/>
                <w:lang w:val="en-GB"/>
              </w:rPr>
              <w:t>Piva, 2017</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en-GB"/>
              </w:rPr>
              <w:t>Plonka 2012</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pt-BR"/>
              </w:rPr>
              <w:t>Priyadarshini</w:t>
            </w:r>
            <w:r w:rsidRPr="008F625C">
              <w:rPr>
                <w:rFonts w:ascii="Arial" w:eastAsia="Times New Roman" w:hAnsi="Arial" w:cs="Arial"/>
                <w:sz w:val="18"/>
                <w:szCs w:val="18"/>
                <w:lang w:val="en-GB"/>
              </w:rPr>
              <w:t>, 2017</w:t>
            </w:r>
            <w:r w:rsidRPr="008F625C">
              <w:rPr>
                <w:rFonts w:ascii="Arial" w:eastAsia="Times New Roman" w:hAnsi="Arial" w:cs="Arial"/>
                <w:color w:val="000000"/>
                <w:sz w:val="18"/>
                <w:szCs w:val="18"/>
                <w:lang w:val="en-GB"/>
              </w:rPr>
              <w:t>; Purnima, 2019; Ramos-Jorge, 2014; Rataj-Kulmacz, 2018; Renugalakshmi</w:t>
            </w:r>
            <w:r w:rsidRPr="008F625C">
              <w:rPr>
                <w:rFonts w:ascii="Arial" w:eastAsia="Times New Roman" w:hAnsi="Arial" w:cs="Arial"/>
                <w:sz w:val="18"/>
                <w:szCs w:val="18"/>
                <w:lang w:val="en-GB"/>
              </w:rPr>
              <w:t>, 2021</w:t>
            </w:r>
            <w:r w:rsidRPr="008F625C">
              <w:rPr>
                <w:rFonts w:ascii="Arial" w:eastAsia="Times New Roman" w:hAnsi="Arial" w:cs="Arial"/>
                <w:color w:val="000000"/>
                <w:sz w:val="18"/>
                <w:szCs w:val="18"/>
                <w:lang w:val="en-GB"/>
              </w:rPr>
              <w:t xml:space="preserve">; Reed, 2020; Ribeiro, 2017; Rubin, 2019; Saleem, 2015; Samnaliev, 2015; Sankeshwari 2012; Sayyed, 2014; </w:t>
            </w:r>
            <w:r w:rsidRPr="008F625C">
              <w:rPr>
                <w:rFonts w:ascii="Arial" w:eastAsia="Times New Roman" w:hAnsi="Arial" w:cs="Arial"/>
                <w:sz w:val="18"/>
                <w:szCs w:val="18"/>
                <w:lang w:val="pt-BR"/>
              </w:rPr>
              <w:t>Saraithong, 2015</w:t>
            </w:r>
            <w:r w:rsidRPr="008F625C">
              <w:rPr>
                <w:rFonts w:ascii="Arial" w:eastAsia="Times New Roman" w:hAnsi="Arial" w:cs="Arial"/>
                <w:color w:val="000000"/>
                <w:sz w:val="18"/>
                <w:szCs w:val="18"/>
                <w:lang w:val="en-GB"/>
              </w:rPr>
              <w:t xml:space="preserve">; Schluter, 2020; </w:t>
            </w:r>
            <w:r w:rsidRPr="008F625C">
              <w:rPr>
                <w:rFonts w:ascii="Arial" w:eastAsia="Times New Roman" w:hAnsi="Arial" w:cs="Arial"/>
                <w:sz w:val="18"/>
                <w:szCs w:val="18"/>
                <w:lang w:val="pt-BR"/>
              </w:rPr>
              <w:t>Shackleton, 2018</w:t>
            </w:r>
            <w:r w:rsidRPr="008F625C">
              <w:rPr>
                <w:rFonts w:ascii="Arial" w:eastAsia="Times New Roman" w:hAnsi="Arial" w:cs="Arial"/>
                <w:color w:val="000000"/>
                <w:sz w:val="18"/>
                <w:szCs w:val="18"/>
                <w:lang w:val="en-GB"/>
              </w:rPr>
              <w:t>; Schroth, 2015; Schroth, 2014; Schüttfort</w:t>
            </w:r>
            <w:r w:rsidRPr="008F625C">
              <w:rPr>
                <w:rFonts w:ascii="Arial" w:eastAsia="Times New Roman" w:hAnsi="Arial" w:cs="Arial"/>
                <w:sz w:val="18"/>
                <w:szCs w:val="18"/>
                <w:lang w:val="en-GB"/>
              </w:rPr>
              <w:t>, 2020</w:t>
            </w:r>
            <w:r w:rsidRPr="008F625C">
              <w:rPr>
                <w:rFonts w:ascii="Arial" w:eastAsia="Times New Roman" w:hAnsi="Arial" w:cs="Arial"/>
                <w:color w:val="000000"/>
                <w:sz w:val="18"/>
                <w:szCs w:val="18"/>
                <w:lang w:val="en-GB"/>
              </w:rPr>
              <w:t xml:space="preserve">; Scorca, 2020; Setiawan, 2020; </w:t>
            </w:r>
            <w:r w:rsidRPr="008F625C">
              <w:rPr>
                <w:rFonts w:ascii="Arial" w:eastAsia="Times New Roman" w:hAnsi="Arial" w:cs="Arial"/>
                <w:sz w:val="18"/>
                <w:szCs w:val="18"/>
                <w:lang w:val="en-GB"/>
              </w:rPr>
              <w:t>Shimpi, 2021</w:t>
            </w:r>
            <w:r w:rsidRPr="008F625C">
              <w:rPr>
                <w:rFonts w:ascii="Arial" w:eastAsia="Times New Roman" w:hAnsi="Arial" w:cs="Arial"/>
                <w:color w:val="000000"/>
                <w:sz w:val="18"/>
                <w:szCs w:val="18"/>
                <w:lang w:val="en-GB"/>
              </w:rPr>
              <w:t>; Sevekar</w:t>
            </w:r>
            <w:r w:rsidRPr="008F625C">
              <w:rPr>
                <w:rFonts w:ascii="Arial" w:eastAsia="Times New Roman" w:hAnsi="Arial" w:cs="Arial"/>
                <w:sz w:val="18"/>
                <w:szCs w:val="18"/>
                <w:lang w:val="en-GB"/>
              </w:rPr>
              <w:t>, 2018</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pt-BR"/>
              </w:rPr>
              <w:t>Sharna</w:t>
            </w:r>
            <w:r w:rsidRPr="008F625C">
              <w:rPr>
                <w:rFonts w:ascii="Arial" w:eastAsia="Times New Roman" w:hAnsi="Arial" w:cs="Arial"/>
                <w:sz w:val="18"/>
                <w:szCs w:val="18"/>
                <w:lang w:val="en-GB"/>
              </w:rPr>
              <w:t>, 2019</w:t>
            </w:r>
            <w:r w:rsidRPr="008F625C">
              <w:rPr>
                <w:rFonts w:ascii="Arial" w:eastAsia="Times New Roman" w:hAnsi="Arial" w:cs="Arial"/>
                <w:color w:val="000000"/>
                <w:sz w:val="18"/>
                <w:szCs w:val="18"/>
                <w:lang w:val="en-GB"/>
              </w:rPr>
              <w:t>; Shukri, 2020; Slusar</w:t>
            </w:r>
            <w:r w:rsidRPr="008F625C">
              <w:rPr>
                <w:rFonts w:ascii="Arial" w:eastAsia="Times New Roman" w:hAnsi="Arial" w:cs="Arial"/>
                <w:sz w:val="18"/>
                <w:szCs w:val="18"/>
                <w:lang w:val="en-GB"/>
              </w:rPr>
              <w:t>, 2016</w:t>
            </w:r>
            <w:r w:rsidRPr="008F625C">
              <w:rPr>
                <w:rFonts w:ascii="Arial" w:eastAsia="Times New Roman" w:hAnsi="Arial" w:cs="Arial"/>
                <w:color w:val="000000"/>
                <w:sz w:val="18"/>
                <w:szCs w:val="18"/>
                <w:lang w:val="en-GB"/>
              </w:rPr>
              <w:t xml:space="preserve">; </w:t>
            </w:r>
            <w:r w:rsidRPr="008F625C">
              <w:rPr>
                <w:rFonts w:ascii="Arial" w:eastAsia="Times New Roman" w:hAnsi="Arial" w:cs="Arial"/>
                <w:sz w:val="18"/>
                <w:szCs w:val="18"/>
                <w:lang w:val="pt-BR"/>
              </w:rPr>
              <w:t xml:space="preserve">Smith, </w:t>
            </w:r>
            <w:r w:rsidRPr="008F625C">
              <w:rPr>
                <w:rFonts w:ascii="Arial" w:eastAsia="Times New Roman" w:hAnsi="Arial" w:cs="Arial"/>
                <w:sz w:val="18"/>
                <w:szCs w:val="18"/>
                <w:lang w:val="pt-BR"/>
              </w:rPr>
              <w:lastRenderedPageBreak/>
              <w:t>2021</w:t>
            </w:r>
            <w:r w:rsidRPr="008F625C">
              <w:rPr>
                <w:rFonts w:ascii="Arial" w:eastAsia="Times New Roman" w:hAnsi="Arial" w:cs="Arial"/>
                <w:color w:val="000000"/>
                <w:sz w:val="18"/>
                <w:szCs w:val="18"/>
                <w:lang w:val="en-GB"/>
              </w:rPr>
              <w:t>; Tanaka, 2013; Targino, 2011; Thomson</w:t>
            </w:r>
            <w:r w:rsidRPr="008F625C">
              <w:rPr>
                <w:rFonts w:ascii="Arial" w:eastAsia="Times New Roman" w:hAnsi="Arial" w:cs="Arial"/>
                <w:sz w:val="18"/>
                <w:szCs w:val="18"/>
                <w:lang w:val="en-GB"/>
              </w:rPr>
              <w:t>, 2014</w:t>
            </w:r>
            <w:r w:rsidRPr="008F625C">
              <w:rPr>
                <w:rFonts w:ascii="Arial" w:eastAsia="Times New Roman" w:hAnsi="Arial" w:cs="Arial"/>
                <w:color w:val="000000"/>
                <w:sz w:val="18"/>
                <w:szCs w:val="18"/>
                <w:lang w:val="en-GB"/>
              </w:rPr>
              <w:t xml:space="preserve">; Tiwari, 2014; </w:t>
            </w:r>
            <w:r w:rsidRPr="008F625C">
              <w:rPr>
                <w:rFonts w:ascii="Arial" w:eastAsia="Times New Roman" w:hAnsi="Arial" w:cs="Arial"/>
                <w:sz w:val="18"/>
                <w:szCs w:val="18"/>
                <w:lang w:val="en-GB"/>
              </w:rPr>
              <w:t>Tušek, 2012</w:t>
            </w:r>
            <w:r w:rsidRPr="008F625C">
              <w:rPr>
                <w:rFonts w:ascii="Arial" w:eastAsia="Times New Roman" w:hAnsi="Arial" w:cs="Arial"/>
                <w:color w:val="000000"/>
                <w:sz w:val="18"/>
                <w:szCs w:val="18"/>
                <w:lang w:val="en-GB"/>
              </w:rPr>
              <w:t>; Tiwari</w:t>
            </w:r>
            <w:r w:rsidRPr="008F625C">
              <w:rPr>
                <w:rFonts w:ascii="Arial" w:eastAsia="Times New Roman" w:hAnsi="Arial" w:cs="Arial"/>
                <w:sz w:val="18"/>
                <w:szCs w:val="18"/>
                <w:lang w:val="en-GB"/>
              </w:rPr>
              <w:t>, 2014</w:t>
            </w:r>
            <w:r w:rsidRPr="008F625C">
              <w:rPr>
                <w:rFonts w:ascii="Arial" w:eastAsia="Times New Roman" w:hAnsi="Arial" w:cs="Arial"/>
                <w:color w:val="000000"/>
                <w:sz w:val="18"/>
                <w:szCs w:val="18"/>
                <w:lang w:val="en-GB"/>
              </w:rPr>
              <w:t>; Togoo, 2016; Tong</w:t>
            </w:r>
            <w:r w:rsidRPr="008F625C">
              <w:rPr>
                <w:rFonts w:ascii="Arial" w:eastAsia="Times New Roman" w:hAnsi="Arial" w:cs="Arial"/>
                <w:sz w:val="18"/>
                <w:szCs w:val="18"/>
                <w:lang w:val="en-GB"/>
              </w:rPr>
              <w:t>, 2014</w:t>
            </w:r>
            <w:r w:rsidRPr="008F625C">
              <w:rPr>
                <w:rFonts w:ascii="Arial" w:eastAsia="Times New Roman" w:hAnsi="Arial" w:cs="Arial"/>
                <w:color w:val="000000"/>
                <w:sz w:val="18"/>
                <w:szCs w:val="18"/>
                <w:lang w:val="en-GB"/>
              </w:rPr>
              <w:t>; Tonpe, 2019; Tschammler, 2018; Un Lam, 2017; Vania, 2011; Virtanen, 2021; Wagner, 2017; Wagner, 2020; Wang, 2016; Weber-Gasparoni, 2013; Weber-Gasparoni, 2013; Widyarman, 2021; Wigen</w:t>
            </w:r>
            <w:r w:rsidRPr="008F625C">
              <w:rPr>
                <w:rFonts w:ascii="Arial" w:eastAsia="Times New Roman" w:hAnsi="Arial" w:cs="Arial"/>
                <w:sz w:val="18"/>
                <w:szCs w:val="18"/>
                <w:lang w:val="en-GB"/>
              </w:rPr>
              <w:t xml:space="preserve">, 2014; </w:t>
            </w:r>
            <w:r w:rsidRPr="008F625C">
              <w:rPr>
                <w:rFonts w:ascii="Arial" w:eastAsia="Times New Roman" w:hAnsi="Arial" w:cs="Arial"/>
                <w:color w:val="000000"/>
                <w:sz w:val="18"/>
                <w:szCs w:val="18"/>
                <w:lang w:val="en-GB"/>
              </w:rPr>
              <w:t xml:space="preserve">Wilson, 2018; Winter, 2019; Xiao, 2018; Yokoi, 2020; Yoon, 2012; </w:t>
            </w:r>
            <w:r w:rsidRPr="008F625C">
              <w:rPr>
                <w:rFonts w:ascii="Arial" w:eastAsia="Times New Roman" w:hAnsi="Arial" w:cs="Arial"/>
                <w:sz w:val="18"/>
                <w:szCs w:val="18"/>
                <w:lang w:val="en-GB"/>
              </w:rPr>
              <w:t xml:space="preserve">Zaki, 2015; </w:t>
            </w:r>
            <w:r w:rsidRPr="008F625C">
              <w:rPr>
                <w:rFonts w:ascii="Arial" w:eastAsia="Times New Roman" w:hAnsi="Arial" w:cs="Arial"/>
                <w:color w:val="000000"/>
                <w:sz w:val="18"/>
                <w:szCs w:val="18"/>
                <w:lang w:val="en-GB"/>
              </w:rPr>
              <w:t xml:space="preserve">Zaror, 2020; Zhang, 2018; </w:t>
            </w:r>
            <w:r w:rsidRPr="008F625C">
              <w:rPr>
                <w:rFonts w:ascii="Arial" w:eastAsia="Times New Roman" w:hAnsi="Arial" w:cs="Arial"/>
                <w:sz w:val="18"/>
                <w:szCs w:val="18"/>
                <w:lang w:val="en-GB"/>
              </w:rPr>
              <w:t xml:space="preserve">Zhan, 2012; </w:t>
            </w:r>
            <w:r w:rsidRPr="008F625C">
              <w:rPr>
                <w:rFonts w:ascii="Arial" w:eastAsia="Times New Roman" w:hAnsi="Arial" w:cs="Arial"/>
                <w:color w:val="000000"/>
                <w:sz w:val="18"/>
                <w:szCs w:val="18"/>
                <w:lang w:val="en-GB"/>
              </w:rPr>
              <w:t>Zhou, 2011; Zhou, 2012; Zhu, 2019; </w:t>
            </w:r>
            <w:r w:rsidRPr="008F625C">
              <w:rPr>
                <w:rFonts w:ascii="Arial" w:eastAsia="Times New Roman" w:hAnsi="Arial" w:cs="Arial"/>
                <w:b/>
                <w:bCs/>
                <w:color w:val="000000"/>
                <w:sz w:val="18"/>
                <w:szCs w:val="18"/>
              </w:rPr>
              <w:t> </w:t>
            </w:r>
          </w:p>
        </w:tc>
      </w:tr>
      <w:tr w:rsidR="0025205D" w:rsidRPr="008F625C" w14:paraId="35FCC437" w14:textId="77777777" w:rsidTr="0025205D">
        <w:tc>
          <w:tcPr>
            <w:tcW w:w="5220" w:type="dxa"/>
            <w:tcBorders>
              <w:top w:val="single" w:sz="6" w:space="0" w:color="7F7F7F"/>
              <w:left w:val="nil"/>
              <w:bottom w:val="single" w:sz="6" w:space="0" w:color="7F7F7F"/>
              <w:right w:val="nil"/>
            </w:tcBorders>
            <w:shd w:val="clear" w:color="auto" w:fill="auto"/>
            <w:hideMark/>
          </w:tcPr>
          <w:p w14:paraId="2F0048FB" w14:textId="77777777" w:rsidR="0025205D" w:rsidRPr="008F625C" w:rsidRDefault="0025205D" w:rsidP="0025205D">
            <w:pPr>
              <w:spacing w:after="0" w:line="240" w:lineRule="auto"/>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lastRenderedPageBreak/>
              <w:t>Reason for exclusion 2 - RCTs (n=32) </w:t>
            </w:r>
          </w:p>
          <w:p w14:paraId="09AF38FC"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 </w:t>
            </w:r>
          </w:p>
        </w:tc>
        <w:tc>
          <w:tcPr>
            <w:tcW w:w="5220" w:type="dxa"/>
            <w:tcBorders>
              <w:top w:val="single" w:sz="6" w:space="0" w:color="7F7F7F"/>
              <w:left w:val="nil"/>
              <w:bottom w:val="single" w:sz="6" w:space="0" w:color="7F7F7F"/>
              <w:right w:val="nil"/>
            </w:tcBorders>
            <w:shd w:val="clear" w:color="auto" w:fill="auto"/>
            <w:hideMark/>
          </w:tcPr>
          <w:p w14:paraId="0AFD6027" w14:textId="77777777" w:rsidR="0025205D" w:rsidRPr="008F625C" w:rsidRDefault="0025205D" w:rsidP="0025205D">
            <w:pPr>
              <w:spacing w:after="0" w:line="0" w:lineRule="atLeast"/>
              <w:jc w:val="both"/>
              <w:textAlignment w:val="baseline"/>
              <w:rPr>
                <w:rFonts w:ascii="Arial" w:eastAsia="Times New Roman" w:hAnsi="Arial" w:cs="Arial"/>
                <w:sz w:val="18"/>
                <w:szCs w:val="18"/>
              </w:rPr>
            </w:pPr>
            <w:r w:rsidRPr="008F625C">
              <w:rPr>
                <w:rFonts w:ascii="Arial" w:eastAsia="Times New Roman" w:hAnsi="Arial" w:cs="Arial"/>
                <w:sz w:val="18"/>
                <w:szCs w:val="18"/>
              </w:rPr>
              <w:t xml:space="preserve">Agouropoulos, 2014; </w:t>
            </w:r>
            <w:r w:rsidRPr="008F625C">
              <w:rPr>
                <w:rFonts w:ascii="Arial" w:eastAsia="Times New Roman" w:hAnsi="Arial" w:cs="Arial"/>
                <w:sz w:val="18"/>
                <w:szCs w:val="18"/>
                <w:lang w:val="en-GB"/>
              </w:rPr>
              <w:t xml:space="preserve">Arrow, 2016; </w:t>
            </w:r>
            <w:r w:rsidRPr="008F625C">
              <w:rPr>
                <w:rFonts w:ascii="Arial" w:eastAsia="Times New Roman" w:hAnsi="Arial" w:cs="Arial"/>
                <w:sz w:val="18"/>
                <w:szCs w:val="18"/>
              </w:rPr>
              <w:t xml:space="preserve">Arrow, 2015; Arrow, Klobas, 2017; Batliner, 2014; </w:t>
            </w:r>
            <w:r w:rsidRPr="008F625C">
              <w:rPr>
                <w:rFonts w:ascii="Arial" w:eastAsia="Times New Roman" w:hAnsi="Arial" w:cs="Arial"/>
                <w:color w:val="000000"/>
                <w:sz w:val="18"/>
                <w:szCs w:val="18"/>
                <w:lang w:val="en-GB"/>
              </w:rPr>
              <w:t xml:space="preserve">Blinkhorn, 2012; Blue, 2020; </w:t>
            </w:r>
            <w:r w:rsidRPr="008F625C">
              <w:rPr>
                <w:rFonts w:ascii="Arial" w:eastAsia="Times New Roman" w:hAnsi="Arial" w:cs="Arial"/>
                <w:sz w:val="18"/>
                <w:szCs w:val="18"/>
              </w:rPr>
              <w:t xml:space="preserve">Chaffe, 2013; </w:t>
            </w:r>
            <w:r w:rsidRPr="008F625C">
              <w:rPr>
                <w:rFonts w:ascii="Arial" w:eastAsia="Times New Roman" w:hAnsi="Arial" w:cs="Arial"/>
                <w:color w:val="000000"/>
                <w:sz w:val="18"/>
                <w:szCs w:val="18"/>
                <w:lang w:val="en-GB"/>
              </w:rPr>
              <w:t xml:space="preserve">Colvara, 2018; Gao, 2020; </w:t>
            </w:r>
            <w:r w:rsidRPr="008F625C">
              <w:rPr>
                <w:rFonts w:ascii="Arial" w:eastAsia="Times New Roman" w:hAnsi="Arial" w:cs="Arial"/>
                <w:sz w:val="18"/>
                <w:szCs w:val="18"/>
                <w:lang w:val="en-GB"/>
              </w:rPr>
              <w:t xml:space="preserve">Gao, 2021; </w:t>
            </w:r>
            <w:r w:rsidRPr="008F625C">
              <w:rPr>
                <w:rFonts w:ascii="Arial" w:eastAsia="Times New Roman" w:hAnsi="Arial" w:cs="Arial"/>
                <w:sz w:val="18"/>
                <w:szCs w:val="18"/>
              </w:rPr>
              <w:t xml:space="preserve">Garcia, 2017; </w:t>
            </w:r>
            <w:r w:rsidRPr="008F625C">
              <w:rPr>
                <w:rFonts w:ascii="Arial" w:eastAsia="Times New Roman" w:hAnsi="Arial" w:cs="Arial"/>
                <w:color w:val="000000"/>
                <w:sz w:val="18"/>
                <w:szCs w:val="18"/>
                <w:lang w:val="en-GB"/>
              </w:rPr>
              <w:t xml:space="preserve">Goyal, 2019; Hedayati-Hajikand, 2015; Ismail, 2011; </w:t>
            </w:r>
            <w:r w:rsidRPr="008F625C">
              <w:rPr>
                <w:rFonts w:ascii="Arial" w:eastAsia="Times New Roman" w:hAnsi="Arial" w:cs="Arial"/>
                <w:color w:val="000000"/>
                <w:sz w:val="18"/>
                <w:szCs w:val="18"/>
              </w:rPr>
              <w:t xml:space="preserve">Jiang, 2014; Jiang, 2020; Jordan, 2017; </w:t>
            </w:r>
            <w:r w:rsidRPr="008F625C">
              <w:rPr>
                <w:rFonts w:ascii="Arial" w:eastAsia="Times New Roman" w:hAnsi="Arial" w:cs="Arial"/>
                <w:sz w:val="18"/>
                <w:szCs w:val="18"/>
              </w:rPr>
              <w:t xml:space="preserve">Lotto, 2020; </w:t>
            </w:r>
            <w:r w:rsidRPr="008F625C">
              <w:rPr>
                <w:rFonts w:ascii="Arial" w:eastAsia="Times New Roman" w:hAnsi="Arial" w:cs="Arial"/>
                <w:color w:val="000000"/>
                <w:sz w:val="18"/>
                <w:szCs w:val="18"/>
              </w:rPr>
              <w:t>Mabangkhru, 2020; Maguire, 2020; Memarpour,  2016; Mohebbi, 2012; Muller-Bolla</w:t>
            </w:r>
            <w:r w:rsidRPr="008F625C">
              <w:rPr>
                <w:rFonts w:ascii="Arial" w:eastAsia="Times New Roman" w:hAnsi="Arial" w:cs="Arial"/>
                <w:sz w:val="18"/>
                <w:szCs w:val="18"/>
              </w:rPr>
              <w:t xml:space="preserve">, 2018; </w:t>
            </w:r>
            <w:r w:rsidRPr="008F625C">
              <w:rPr>
                <w:rFonts w:ascii="Arial" w:eastAsia="Times New Roman" w:hAnsi="Arial" w:cs="Arial"/>
                <w:color w:val="000000"/>
                <w:sz w:val="18"/>
                <w:szCs w:val="18"/>
              </w:rPr>
              <w:t xml:space="preserve">Muñoz-Millán, 2018; </w:t>
            </w:r>
            <w:r w:rsidRPr="008F625C">
              <w:rPr>
                <w:rFonts w:ascii="Arial" w:eastAsia="Times New Roman" w:hAnsi="Arial" w:cs="Arial"/>
                <w:sz w:val="18"/>
                <w:szCs w:val="18"/>
              </w:rPr>
              <w:t xml:space="preserve">Naidu, 2015; </w:t>
            </w:r>
            <w:r w:rsidRPr="008F625C">
              <w:rPr>
                <w:rFonts w:ascii="Arial" w:eastAsia="Times New Roman" w:hAnsi="Arial" w:cs="Arial"/>
                <w:color w:val="000000"/>
                <w:sz w:val="18"/>
                <w:szCs w:val="18"/>
              </w:rPr>
              <w:t xml:space="preserve">Piwat, 2020; </w:t>
            </w:r>
            <w:r w:rsidRPr="008F625C">
              <w:rPr>
                <w:rFonts w:ascii="Arial" w:eastAsia="Times New Roman" w:hAnsi="Arial" w:cs="Arial"/>
                <w:sz w:val="18"/>
                <w:szCs w:val="18"/>
              </w:rPr>
              <w:t xml:space="preserve">Plonka, 2013; </w:t>
            </w:r>
            <w:r w:rsidRPr="008F625C">
              <w:rPr>
                <w:rFonts w:ascii="Arial" w:eastAsia="Times New Roman" w:hAnsi="Arial" w:cs="Arial"/>
                <w:color w:val="000000"/>
                <w:sz w:val="18"/>
                <w:szCs w:val="18"/>
              </w:rPr>
              <w:t>Plutzer 2012; Pukallus, 2013; Samuel, 2020; Thomas, 2016 </w:t>
            </w:r>
          </w:p>
        </w:tc>
      </w:tr>
      <w:tr w:rsidR="0025205D" w:rsidRPr="008F625C" w14:paraId="5BEF528A" w14:textId="77777777" w:rsidTr="0025205D">
        <w:tc>
          <w:tcPr>
            <w:tcW w:w="5220" w:type="dxa"/>
            <w:tcBorders>
              <w:top w:val="nil"/>
              <w:left w:val="nil"/>
              <w:bottom w:val="nil"/>
              <w:right w:val="nil"/>
            </w:tcBorders>
            <w:shd w:val="clear" w:color="auto" w:fill="auto"/>
            <w:hideMark/>
          </w:tcPr>
          <w:p w14:paraId="26941D2E"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Reason for exclusion 3 - CCs (n=21) </w:t>
            </w:r>
          </w:p>
        </w:tc>
        <w:tc>
          <w:tcPr>
            <w:tcW w:w="5220" w:type="dxa"/>
            <w:tcBorders>
              <w:top w:val="nil"/>
              <w:left w:val="nil"/>
              <w:bottom w:val="nil"/>
              <w:right w:val="nil"/>
            </w:tcBorders>
            <w:shd w:val="clear" w:color="auto" w:fill="auto"/>
            <w:hideMark/>
          </w:tcPr>
          <w:p w14:paraId="3F635855" w14:textId="77777777" w:rsidR="0025205D" w:rsidRPr="008F625C" w:rsidRDefault="0025205D" w:rsidP="0025205D">
            <w:pPr>
              <w:spacing w:after="0" w:line="0" w:lineRule="atLeast"/>
              <w:jc w:val="both"/>
              <w:textAlignment w:val="baseline"/>
              <w:rPr>
                <w:rFonts w:ascii="Arial" w:eastAsia="Times New Roman" w:hAnsi="Arial" w:cs="Arial"/>
                <w:sz w:val="18"/>
                <w:szCs w:val="18"/>
              </w:rPr>
            </w:pPr>
            <w:r w:rsidRPr="008F625C">
              <w:rPr>
                <w:rFonts w:ascii="Arial" w:eastAsia="Times New Roman" w:hAnsi="Arial" w:cs="Arial"/>
                <w:sz w:val="18"/>
                <w:szCs w:val="18"/>
              </w:rPr>
              <w:t xml:space="preserve">Agarwal, 2011; Alade, 2021; Arrow, Klobas, 2016; </w:t>
            </w:r>
            <w:r w:rsidRPr="008F625C">
              <w:rPr>
                <w:rFonts w:ascii="Arial" w:eastAsia="Times New Roman" w:hAnsi="Arial" w:cs="Arial"/>
                <w:color w:val="000000"/>
                <w:sz w:val="18"/>
                <w:szCs w:val="18"/>
              </w:rPr>
              <w:t xml:space="preserve">Bimstein, 2018; Blinkhorn, 2013; Dabawala, 2017; </w:t>
            </w:r>
            <w:r w:rsidRPr="008F625C">
              <w:rPr>
                <w:rFonts w:ascii="Arial" w:eastAsia="Times New Roman" w:hAnsi="Arial" w:cs="Arial"/>
                <w:sz w:val="18"/>
                <w:szCs w:val="18"/>
              </w:rPr>
              <w:t xml:space="preserve">Fan, 2016; </w:t>
            </w:r>
            <w:r w:rsidRPr="008F625C">
              <w:rPr>
                <w:rFonts w:ascii="Arial" w:eastAsia="Times New Roman" w:hAnsi="Arial" w:cs="Arial"/>
                <w:color w:val="000000"/>
                <w:sz w:val="18"/>
                <w:szCs w:val="18"/>
              </w:rPr>
              <w:t>Ismail, 2018; Iyun, 2014; Jayakaran, 2020; Kopycka-Kedzierawski, 2013; Achan, 2020; Mahesh, 2013; Nembhwani, 2020; Plonka, 2013; Plonka 2013; Plutzer, 2011; Qin, 2012; Samaddar,2021; Schüler, 2018; Smitt, 2018 </w:t>
            </w:r>
          </w:p>
        </w:tc>
      </w:tr>
      <w:tr w:rsidR="0025205D" w:rsidRPr="008F625C" w14:paraId="26796AB0" w14:textId="77777777" w:rsidTr="0025205D">
        <w:tc>
          <w:tcPr>
            <w:tcW w:w="5220" w:type="dxa"/>
            <w:tcBorders>
              <w:top w:val="single" w:sz="6" w:space="0" w:color="7F7F7F"/>
              <w:left w:val="nil"/>
              <w:bottom w:val="single" w:sz="6" w:space="0" w:color="7F7F7F"/>
              <w:right w:val="nil"/>
            </w:tcBorders>
            <w:shd w:val="clear" w:color="auto" w:fill="auto"/>
            <w:hideMark/>
          </w:tcPr>
          <w:p w14:paraId="4BC94AE5" w14:textId="77777777" w:rsidR="0025205D" w:rsidRPr="008F625C" w:rsidRDefault="0025205D" w:rsidP="0025205D">
            <w:pPr>
              <w:spacing w:after="0" w:line="240" w:lineRule="auto"/>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Reason for exclusion 4 – Studies conducted earlier than 2011 (n=12) </w:t>
            </w:r>
          </w:p>
          <w:p w14:paraId="15AA318D"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 </w:t>
            </w:r>
          </w:p>
        </w:tc>
        <w:tc>
          <w:tcPr>
            <w:tcW w:w="5220" w:type="dxa"/>
            <w:tcBorders>
              <w:top w:val="single" w:sz="6" w:space="0" w:color="7F7F7F"/>
              <w:left w:val="nil"/>
              <w:bottom w:val="single" w:sz="6" w:space="0" w:color="7F7F7F"/>
              <w:right w:val="nil"/>
            </w:tcBorders>
            <w:shd w:val="clear" w:color="auto" w:fill="auto"/>
            <w:hideMark/>
          </w:tcPr>
          <w:p w14:paraId="35518EA2" w14:textId="77777777" w:rsidR="0025205D" w:rsidRPr="008F625C" w:rsidRDefault="0025205D" w:rsidP="0025205D">
            <w:pPr>
              <w:spacing w:after="0" w:line="0" w:lineRule="atLeast"/>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 xml:space="preserve">Dabiri, 2016; Dudding, 2015; Han, 2014; </w:t>
            </w:r>
            <w:r w:rsidRPr="008F625C">
              <w:rPr>
                <w:rFonts w:ascii="Arial" w:eastAsia="Times New Roman" w:hAnsi="Arial" w:cs="Arial"/>
                <w:sz w:val="18"/>
                <w:szCs w:val="18"/>
              </w:rPr>
              <w:t xml:space="preserve">Hoffmeister, 2016; </w:t>
            </w:r>
            <w:r w:rsidRPr="008F625C">
              <w:rPr>
                <w:rFonts w:ascii="Arial" w:eastAsia="Times New Roman" w:hAnsi="Arial" w:cs="Arial"/>
                <w:color w:val="000000"/>
                <w:sz w:val="18"/>
                <w:szCs w:val="18"/>
              </w:rPr>
              <w:t xml:space="preserve">Hsieh, 2014; Jordan, 2020; Kopycka-Kedzierawski, 2011; </w:t>
            </w:r>
            <w:r w:rsidRPr="008F625C">
              <w:rPr>
                <w:rFonts w:ascii="Arial" w:eastAsia="Times New Roman" w:hAnsi="Arial" w:cs="Arial"/>
                <w:sz w:val="18"/>
                <w:szCs w:val="18"/>
              </w:rPr>
              <w:t xml:space="preserve">Olak, 2012; Pieper, 2012; </w:t>
            </w:r>
            <w:r w:rsidRPr="008F625C">
              <w:rPr>
                <w:rFonts w:ascii="Arial" w:eastAsia="Times New Roman" w:hAnsi="Arial" w:cs="Arial"/>
                <w:color w:val="000000"/>
                <w:sz w:val="18"/>
                <w:szCs w:val="18"/>
              </w:rPr>
              <w:t xml:space="preserve">Ribeiro, 2014; </w:t>
            </w:r>
            <w:r w:rsidRPr="008F625C">
              <w:rPr>
                <w:rFonts w:ascii="Arial" w:eastAsia="Times New Roman" w:hAnsi="Arial" w:cs="Arial"/>
                <w:sz w:val="18"/>
                <w:szCs w:val="18"/>
                <w:lang w:val="pt-BR"/>
              </w:rPr>
              <w:t>Schroth, 2013; Wigen, 2018</w:t>
            </w:r>
            <w:r w:rsidRPr="008F625C">
              <w:rPr>
                <w:rFonts w:ascii="Arial" w:eastAsia="Times New Roman" w:hAnsi="Arial" w:cs="Arial"/>
                <w:sz w:val="18"/>
                <w:szCs w:val="18"/>
              </w:rPr>
              <w:t> </w:t>
            </w:r>
          </w:p>
        </w:tc>
      </w:tr>
      <w:tr w:rsidR="0025205D" w:rsidRPr="002A50FB" w14:paraId="2055C034" w14:textId="77777777" w:rsidTr="0025205D">
        <w:tc>
          <w:tcPr>
            <w:tcW w:w="5220" w:type="dxa"/>
            <w:tcBorders>
              <w:top w:val="nil"/>
              <w:left w:val="nil"/>
              <w:bottom w:val="nil"/>
              <w:right w:val="nil"/>
            </w:tcBorders>
            <w:shd w:val="clear" w:color="auto" w:fill="auto"/>
            <w:hideMark/>
          </w:tcPr>
          <w:p w14:paraId="05E1AD68"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Reason for exclusion 5 – Age group/data from patients with disabilities and/or severe health issues (n=11) </w:t>
            </w:r>
          </w:p>
        </w:tc>
        <w:tc>
          <w:tcPr>
            <w:tcW w:w="5220" w:type="dxa"/>
            <w:tcBorders>
              <w:top w:val="nil"/>
              <w:left w:val="nil"/>
              <w:bottom w:val="nil"/>
              <w:right w:val="nil"/>
            </w:tcBorders>
            <w:shd w:val="clear" w:color="auto" w:fill="auto"/>
            <w:hideMark/>
          </w:tcPr>
          <w:p w14:paraId="4937B8EE" w14:textId="77777777" w:rsidR="0025205D" w:rsidRPr="008F625C" w:rsidRDefault="0025205D" w:rsidP="0025205D">
            <w:pPr>
              <w:spacing w:after="0" w:line="0" w:lineRule="atLeast"/>
              <w:jc w:val="both"/>
              <w:textAlignment w:val="baseline"/>
              <w:rPr>
                <w:rFonts w:ascii="Arial" w:eastAsia="Times New Roman" w:hAnsi="Arial" w:cs="Arial"/>
                <w:sz w:val="18"/>
                <w:szCs w:val="18"/>
                <w:lang w:val="fr-BE"/>
              </w:rPr>
            </w:pPr>
            <w:r w:rsidRPr="008F625C">
              <w:rPr>
                <w:rFonts w:ascii="Arial" w:eastAsia="Times New Roman" w:hAnsi="Arial" w:cs="Arial"/>
                <w:color w:val="000000"/>
                <w:sz w:val="18"/>
                <w:szCs w:val="18"/>
                <w:lang w:val="fr-FR"/>
              </w:rPr>
              <w:t xml:space="preserve">Cianetti, 2016; de Sousa, 2021; Duijster, 2014; Laitala, 2013; </w:t>
            </w:r>
            <w:r w:rsidRPr="008F625C">
              <w:rPr>
                <w:rFonts w:ascii="Arial" w:eastAsia="Times New Roman" w:hAnsi="Arial" w:cs="Arial"/>
                <w:color w:val="000000"/>
                <w:sz w:val="18"/>
                <w:szCs w:val="18"/>
                <w:lang w:val="pt-BR"/>
              </w:rPr>
              <w:t xml:space="preserve">Mischu, </w:t>
            </w:r>
            <w:r w:rsidRPr="008F625C">
              <w:rPr>
                <w:rFonts w:ascii="Arial" w:eastAsia="Times New Roman" w:hAnsi="Arial" w:cs="Arial"/>
                <w:color w:val="000000"/>
                <w:sz w:val="18"/>
                <w:szCs w:val="18"/>
                <w:lang w:val="fr-FR"/>
              </w:rPr>
              <w:t xml:space="preserve">2018; </w:t>
            </w:r>
            <w:r w:rsidRPr="008F625C">
              <w:rPr>
                <w:rFonts w:ascii="Arial" w:eastAsia="Times New Roman" w:hAnsi="Arial" w:cs="Arial"/>
                <w:sz w:val="18"/>
                <w:szCs w:val="18"/>
                <w:lang w:val="fr-FR"/>
              </w:rPr>
              <w:t xml:space="preserve">Moralez-Chávez, 2017; Mothupi, 2016; </w:t>
            </w:r>
            <w:r w:rsidRPr="008F625C">
              <w:rPr>
                <w:rFonts w:ascii="Arial" w:eastAsia="Times New Roman" w:hAnsi="Arial" w:cs="Arial"/>
                <w:color w:val="000000"/>
                <w:sz w:val="18"/>
                <w:szCs w:val="18"/>
                <w:lang w:val="fr-FR"/>
              </w:rPr>
              <w:t xml:space="preserve">Proc, 2019; Rajonson, 2017; Sagheri, 2013 ; </w:t>
            </w:r>
            <w:r w:rsidRPr="008F625C">
              <w:rPr>
                <w:rFonts w:ascii="Arial" w:eastAsia="Times New Roman" w:hAnsi="Arial" w:cs="Arial"/>
                <w:sz w:val="18"/>
                <w:szCs w:val="18"/>
                <w:lang w:val="pt-BR"/>
              </w:rPr>
              <w:t>Smith, 2021; </w:t>
            </w:r>
            <w:r w:rsidRPr="008F625C">
              <w:rPr>
                <w:rFonts w:ascii="Arial" w:eastAsia="Times New Roman" w:hAnsi="Arial" w:cs="Arial"/>
                <w:sz w:val="18"/>
                <w:szCs w:val="18"/>
                <w:lang w:val="fr-BE"/>
              </w:rPr>
              <w:t> </w:t>
            </w:r>
          </w:p>
        </w:tc>
      </w:tr>
      <w:tr w:rsidR="0025205D" w:rsidRPr="008F625C" w14:paraId="3B194596" w14:textId="77777777" w:rsidTr="0025205D">
        <w:tc>
          <w:tcPr>
            <w:tcW w:w="5220" w:type="dxa"/>
            <w:tcBorders>
              <w:top w:val="single" w:sz="6" w:space="0" w:color="7F7F7F"/>
              <w:left w:val="nil"/>
              <w:bottom w:val="single" w:sz="6" w:space="0" w:color="7F7F7F"/>
              <w:right w:val="nil"/>
            </w:tcBorders>
            <w:shd w:val="clear" w:color="auto" w:fill="auto"/>
            <w:hideMark/>
          </w:tcPr>
          <w:p w14:paraId="63948B20" w14:textId="77777777" w:rsidR="0025205D" w:rsidRPr="008F625C" w:rsidRDefault="0025205D" w:rsidP="0025205D">
            <w:pPr>
              <w:spacing w:after="0" w:line="0" w:lineRule="atLeast"/>
              <w:jc w:val="both"/>
              <w:textAlignment w:val="baseline"/>
              <w:rPr>
                <w:rFonts w:ascii="Arial" w:eastAsia="Times New Roman" w:hAnsi="Arial" w:cs="Arial"/>
                <w:b/>
                <w:bCs/>
                <w:sz w:val="18"/>
                <w:szCs w:val="18"/>
              </w:rPr>
            </w:pPr>
            <w:r w:rsidRPr="008F625C">
              <w:rPr>
                <w:rFonts w:ascii="Arial" w:eastAsia="Times New Roman" w:hAnsi="Arial" w:cs="Arial"/>
                <w:b/>
                <w:bCs/>
                <w:sz w:val="18"/>
                <w:szCs w:val="18"/>
              </w:rPr>
              <w:t>Reason for exclusion 6 – Excluded during further evaluation of the papers due to lack of inclusion criteria and relevant information (n=5) </w:t>
            </w:r>
          </w:p>
        </w:tc>
        <w:tc>
          <w:tcPr>
            <w:tcW w:w="5220" w:type="dxa"/>
            <w:tcBorders>
              <w:top w:val="single" w:sz="6" w:space="0" w:color="7F7F7F"/>
              <w:left w:val="nil"/>
              <w:bottom w:val="single" w:sz="6" w:space="0" w:color="7F7F7F"/>
              <w:right w:val="nil"/>
            </w:tcBorders>
            <w:shd w:val="clear" w:color="auto" w:fill="auto"/>
            <w:hideMark/>
          </w:tcPr>
          <w:p w14:paraId="40D0E257" w14:textId="77777777" w:rsidR="0025205D" w:rsidRPr="008F625C" w:rsidRDefault="0025205D" w:rsidP="0025205D">
            <w:pPr>
              <w:spacing w:after="0" w:line="0" w:lineRule="atLeast"/>
              <w:jc w:val="both"/>
              <w:textAlignment w:val="baseline"/>
              <w:rPr>
                <w:rFonts w:ascii="Arial" w:eastAsia="Times New Roman" w:hAnsi="Arial" w:cs="Arial"/>
                <w:sz w:val="18"/>
                <w:szCs w:val="18"/>
              </w:rPr>
            </w:pPr>
            <w:r w:rsidRPr="008F625C">
              <w:rPr>
                <w:rFonts w:ascii="Arial" w:eastAsia="Times New Roman" w:hAnsi="Arial" w:cs="Arial"/>
                <w:sz w:val="18"/>
                <w:szCs w:val="18"/>
              </w:rPr>
              <w:t>Collado, 2017; Kierce, 2016; Kraljevic, 2017; Ma, 2015; Xiao, 2018; </w:t>
            </w:r>
          </w:p>
        </w:tc>
      </w:tr>
    </w:tbl>
    <w:p w14:paraId="01512BE8" w14:textId="77777777" w:rsidR="0025205D" w:rsidRPr="006C74D2" w:rsidRDefault="0025205D" w:rsidP="0025205D">
      <w:pPr>
        <w:spacing w:after="0" w:line="240" w:lineRule="auto"/>
        <w:jc w:val="both"/>
        <w:textAlignment w:val="baseline"/>
        <w:rPr>
          <w:rFonts w:ascii="Arial" w:eastAsia="Times New Roman" w:hAnsi="Arial" w:cs="Arial"/>
        </w:rPr>
      </w:pPr>
      <w:r w:rsidRPr="006C74D2">
        <w:rPr>
          <w:rFonts w:ascii="Arial" w:eastAsia="Times New Roman" w:hAnsi="Arial" w:cs="Arial"/>
        </w:rPr>
        <w:t> </w:t>
      </w:r>
    </w:p>
    <w:p w14:paraId="44EAFD9C" w14:textId="77777777" w:rsidR="0025205D" w:rsidRPr="006C74D2" w:rsidRDefault="0025205D">
      <w:pPr>
        <w:rPr>
          <w:rFonts w:ascii="Arial" w:hAnsi="Arial" w:cs="Arial"/>
        </w:rPr>
      </w:pPr>
      <w:r w:rsidRPr="006C74D2">
        <w:rPr>
          <w:rFonts w:ascii="Arial" w:hAnsi="Arial" w:cs="Arial"/>
        </w:rPr>
        <w:br w:type="page"/>
      </w:r>
    </w:p>
    <w:p w14:paraId="0C77A6F3" w14:textId="1D3241D3" w:rsidR="00382F6A" w:rsidRPr="006C74D2" w:rsidRDefault="00EF2BAC">
      <w:pPr>
        <w:rPr>
          <w:rFonts w:ascii="Arial" w:hAnsi="Arial" w:cs="Arial"/>
          <w:b/>
        </w:rPr>
      </w:pPr>
      <w:r w:rsidRPr="006C74D2">
        <w:rPr>
          <w:rFonts w:ascii="Arial" w:hAnsi="Arial" w:cs="Arial"/>
          <w:b/>
        </w:rPr>
        <w:lastRenderedPageBreak/>
        <w:t>Appendix Table 4</w:t>
      </w:r>
      <w:r w:rsidR="0025205D" w:rsidRPr="006C74D2">
        <w:rPr>
          <w:rFonts w:ascii="Arial" w:hAnsi="Arial" w:cs="Arial"/>
          <w:b/>
        </w:rPr>
        <w:t>. Quality assessment of the included paper</w:t>
      </w:r>
      <w:r w:rsidR="001E47C0" w:rsidRPr="006C74D2">
        <w:rPr>
          <w:rFonts w:ascii="Arial" w:hAnsi="Arial" w:cs="Arial"/>
          <w:b/>
        </w:rPr>
        <w:t>s</w:t>
      </w:r>
      <w:r w:rsidR="0025205D" w:rsidRPr="006C74D2">
        <w:rPr>
          <w:rFonts w:ascii="Arial" w:hAnsi="Arial" w:cs="Arial"/>
          <w:b/>
        </w:rPr>
        <w:t xml:space="preserve"> (tool developed by The National Heart, Lung and Blood Institute for Observational Cohort and Cross-sectional studies, Case-Control studies and Controlled-Intervention studies (</w:t>
      </w:r>
      <w:hyperlink r:id="rId9" w:history="1">
        <w:r w:rsidR="0025205D" w:rsidRPr="006C74D2">
          <w:rPr>
            <w:rStyle w:val="Hyperlink"/>
            <w:rFonts w:ascii="Arial" w:hAnsi="Arial" w:cs="Arial"/>
            <w:b/>
          </w:rPr>
          <w:t>https://www.nhlbi.nih.gov/health-topics/study-quality-assessment-tools</w:t>
        </w:r>
      </w:hyperlink>
      <w:r w:rsidR="0025205D" w:rsidRPr="006C74D2">
        <w:rPr>
          <w:rFonts w:ascii="Arial" w:hAnsi="Arial" w:cs="Arial"/>
          <w:b/>
        </w:rPr>
        <w:t>)</w:t>
      </w:r>
      <w:r w:rsidR="001E47C0" w:rsidRPr="006C74D2">
        <w:rPr>
          <w:rFonts w:ascii="Arial" w:hAnsi="Arial" w:cs="Arial"/>
          <w:b/>
        </w:rPr>
        <w:t>.</w:t>
      </w:r>
    </w:p>
    <w:tbl>
      <w:tblPr>
        <w:tblW w:w="9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97"/>
        <w:gridCol w:w="2719"/>
        <w:gridCol w:w="1874"/>
        <w:gridCol w:w="1057"/>
        <w:gridCol w:w="1111"/>
        <w:gridCol w:w="1102"/>
      </w:tblGrid>
      <w:tr w:rsidR="008F625C" w:rsidRPr="008F625C" w14:paraId="3AFF17F0" w14:textId="77777777" w:rsidTr="008F625C">
        <w:trPr>
          <w:trHeight w:val="330"/>
        </w:trPr>
        <w:tc>
          <w:tcPr>
            <w:tcW w:w="1497" w:type="dxa"/>
            <w:tcBorders>
              <w:top w:val="nil"/>
              <w:left w:val="nil"/>
              <w:bottom w:val="single" w:sz="6" w:space="0" w:color="auto"/>
              <w:right w:val="nil"/>
            </w:tcBorders>
            <w:shd w:val="clear" w:color="auto" w:fill="FFFFFF"/>
            <w:vAlign w:val="bottom"/>
            <w:hideMark/>
          </w:tcPr>
          <w:p w14:paraId="08C8B75C"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b/>
                <w:bCs/>
                <w:color w:val="000000"/>
                <w:sz w:val="11"/>
                <w:szCs w:val="11"/>
                <w:lang w:val="pt-BR"/>
              </w:rPr>
              <w:t>Study ID</w:t>
            </w:r>
            <w:r w:rsidRPr="008F625C">
              <w:rPr>
                <w:rFonts w:ascii="Arial" w:eastAsia="Times New Roman" w:hAnsi="Arial" w:cs="Arial"/>
                <w:color w:val="000000"/>
                <w:sz w:val="11"/>
                <w:szCs w:val="11"/>
              </w:rPr>
              <w:t> </w:t>
            </w:r>
          </w:p>
          <w:p w14:paraId="0DA70637"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color w:val="000000"/>
                <w:sz w:val="11"/>
                <w:szCs w:val="11"/>
              </w:rPr>
              <w:t> </w:t>
            </w:r>
          </w:p>
        </w:tc>
        <w:tc>
          <w:tcPr>
            <w:tcW w:w="2719" w:type="dxa"/>
            <w:tcBorders>
              <w:top w:val="nil"/>
              <w:left w:val="nil"/>
              <w:bottom w:val="single" w:sz="6" w:space="0" w:color="auto"/>
              <w:right w:val="nil"/>
            </w:tcBorders>
            <w:shd w:val="clear" w:color="auto" w:fill="FFFFFF"/>
            <w:vAlign w:val="bottom"/>
            <w:hideMark/>
          </w:tcPr>
          <w:p w14:paraId="3D23236E"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b/>
                <w:bCs/>
                <w:color w:val="000000"/>
                <w:sz w:val="11"/>
                <w:szCs w:val="11"/>
                <w:lang w:val="pt-BR"/>
              </w:rPr>
              <w:t>Title</w:t>
            </w:r>
            <w:r w:rsidRPr="008F625C">
              <w:rPr>
                <w:rFonts w:ascii="Arial" w:eastAsia="Times New Roman" w:hAnsi="Arial" w:cs="Arial"/>
                <w:color w:val="000000"/>
                <w:sz w:val="11"/>
                <w:szCs w:val="11"/>
              </w:rPr>
              <w:t> </w:t>
            </w:r>
          </w:p>
        </w:tc>
        <w:tc>
          <w:tcPr>
            <w:tcW w:w="1874" w:type="dxa"/>
            <w:tcBorders>
              <w:top w:val="nil"/>
              <w:left w:val="nil"/>
              <w:bottom w:val="single" w:sz="6" w:space="0" w:color="auto"/>
              <w:right w:val="nil"/>
            </w:tcBorders>
            <w:shd w:val="clear" w:color="auto" w:fill="FFFFFF"/>
            <w:vAlign w:val="bottom"/>
            <w:hideMark/>
          </w:tcPr>
          <w:p w14:paraId="764459F7"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b/>
                <w:bCs/>
                <w:color w:val="000000"/>
                <w:sz w:val="11"/>
                <w:szCs w:val="11"/>
                <w:lang w:val="pt-BR"/>
              </w:rPr>
              <w:t>Source</w:t>
            </w:r>
            <w:r w:rsidRPr="008F625C">
              <w:rPr>
                <w:rFonts w:ascii="Arial" w:eastAsia="Times New Roman" w:hAnsi="Arial" w:cs="Arial"/>
                <w:color w:val="000000"/>
                <w:sz w:val="11"/>
                <w:szCs w:val="11"/>
              </w:rPr>
              <w:t> </w:t>
            </w:r>
          </w:p>
        </w:tc>
        <w:tc>
          <w:tcPr>
            <w:tcW w:w="1057" w:type="dxa"/>
            <w:tcBorders>
              <w:top w:val="nil"/>
              <w:left w:val="nil"/>
              <w:bottom w:val="single" w:sz="6" w:space="0" w:color="auto"/>
              <w:right w:val="nil"/>
            </w:tcBorders>
            <w:shd w:val="clear" w:color="auto" w:fill="FFFFFF"/>
            <w:vAlign w:val="bottom"/>
            <w:hideMark/>
          </w:tcPr>
          <w:p w14:paraId="525E7198"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b/>
                <w:bCs/>
                <w:color w:val="000000"/>
                <w:sz w:val="11"/>
                <w:szCs w:val="11"/>
                <w:lang w:val="pt-BR"/>
              </w:rPr>
              <w:t>Country</w:t>
            </w:r>
            <w:r w:rsidRPr="008F625C">
              <w:rPr>
                <w:rFonts w:ascii="Arial" w:eastAsia="Times New Roman" w:hAnsi="Arial" w:cs="Arial"/>
                <w:color w:val="000000"/>
                <w:sz w:val="11"/>
                <w:szCs w:val="11"/>
              </w:rPr>
              <w:t> </w:t>
            </w:r>
          </w:p>
        </w:tc>
        <w:tc>
          <w:tcPr>
            <w:tcW w:w="1111" w:type="dxa"/>
            <w:tcBorders>
              <w:top w:val="nil"/>
              <w:left w:val="nil"/>
              <w:bottom w:val="single" w:sz="6" w:space="0" w:color="auto"/>
              <w:right w:val="nil"/>
            </w:tcBorders>
            <w:shd w:val="clear" w:color="auto" w:fill="FFFFFF"/>
            <w:vAlign w:val="bottom"/>
            <w:hideMark/>
          </w:tcPr>
          <w:p w14:paraId="449E5244"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b/>
                <w:bCs/>
                <w:color w:val="000000"/>
                <w:sz w:val="11"/>
                <w:szCs w:val="11"/>
                <w:lang w:val="pt-BR"/>
              </w:rPr>
              <w:t>Area</w:t>
            </w:r>
            <w:r w:rsidRPr="008F625C">
              <w:rPr>
                <w:rFonts w:ascii="Arial" w:eastAsia="Times New Roman" w:hAnsi="Arial" w:cs="Arial"/>
                <w:color w:val="000000"/>
                <w:sz w:val="11"/>
                <w:szCs w:val="11"/>
              </w:rPr>
              <w:t> </w:t>
            </w:r>
          </w:p>
        </w:tc>
        <w:tc>
          <w:tcPr>
            <w:tcW w:w="1102" w:type="dxa"/>
            <w:tcBorders>
              <w:top w:val="nil"/>
              <w:left w:val="nil"/>
              <w:bottom w:val="single" w:sz="6" w:space="0" w:color="auto"/>
              <w:right w:val="nil"/>
            </w:tcBorders>
            <w:shd w:val="clear" w:color="auto" w:fill="FFFFFF"/>
            <w:vAlign w:val="bottom"/>
            <w:hideMark/>
          </w:tcPr>
          <w:p w14:paraId="6D313AE4" w14:textId="77777777" w:rsidR="0025205D" w:rsidRPr="008F625C" w:rsidRDefault="0025205D" w:rsidP="006C74D2">
            <w:pPr>
              <w:adjustRightInd w:val="0"/>
              <w:snapToGrid w:val="0"/>
              <w:spacing w:after="0" w:line="200" w:lineRule="exact"/>
              <w:ind w:left="57" w:right="57"/>
              <w:jc w:val="center"/>
              <w:textAlignment w:val="baseline"/>
              <w:rPr>
                <w:rFonts w:ascii="Arial" w:eastAsia="Times New Roman" w:hAnsi="Arial" w:cs="Arial"/>
                <w:sz w:val="11"/>
                <w:szCs w:val="11"/>
              </w:rPr>
            </w:pPr>
            <w:r w:rsidRPr="008F625C">
              <w:rPr>
                <w:rFonts w:ascii="Arial" w:eastAsia="Times New Roman" w:hAnsi="Arial" w:cs="Arial"/>
                <w:b/>
                <w:bCs/>
                <w:color w:val="000000"/>
                <w:sz w:val="11"/>
                <w:szCs w:val="11"/>
                <w:lang w:val="pt-BR"/>
              </w:rPr>
              <w:t>Quality Assessment</w:t>
            </w:r>
            <w:r w:rsidRPr="008F625C">
              <w:rPr>
                <w:rFonts w:ascii="Arial" w:eastAsia="Times New Roman" w:hAnsi="Arial" w:cs="Arial"/>
                <w:color w:val="000000"/>
                <w:sz w:val="11"/>
                <w:szCs w:val="11"/>
              </w:rPr>
              <w:t> </w:t>
            </w:r>
          </w:p>
        </w:tc>
      </w:tr>
      <w:tr w:rsidR="008F625C" w:rsidRPr="008F625C" w14:paraId="07F921ED" w14:textId="77777777" w:rsidTr="008F625C">
        <w:trPr>
          <w:trHeight w:val="45"/>
        </w:trPr>
        <w:tc>
          <w:tcPr>
            <w:tcW w:w="1497" w:type="dxa"/>
            <w:tcBorders>
              <w:top w:val="nil"/>
              <w:left w:val="nil"/>
              <w:bottom w:val="nil"/>
              <w:right w:val="nil"/>
            </w:tcBorders>
            <w:shd w:val="clear" w:color="auto" w:fill="FFFFFF"/>
            <w:vAlign w:val="bottom"/>
            <w:hideMark/>
          </w:tcPr>
          <w:p w14:paraId="4F6A67A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Hysi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DEF646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Dental caries experience among Albanian pre-school children: a national survey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A6FD35C"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Community Dental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F18900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Albania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630D86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FEF355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B76EDD7" w14:textId="77777777" w:rsidTr="008F625C">
        <w:trPr>
          <w:trHeight w:val="270"/>
        </w:trPr>
        <w:tc>
          <w:tcPr>
            <w:tcW w:w="1497" w:type="dxa"/>
            <w:tcBorders>
              <w:top w:val="nil"/>
              <w:left w:val="nil"/>
              <w:bottom w:val="nil"/>
              <w:right w:val="nil"/>
            </w:tcBorders>
            <w:shd w:val="clear" w:color="auto" w:fill="FFFFFF"/>
            <w:vAlign w:val="bottom"/>
            <w:hideMark/>
          </w:tcPr>
          <w:p w14:paraId="5582EF5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Gibbs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034648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Child oral health in migrant families: A cross-sectional study of caries in 1-4 year old children from migrant backgrounds residing in Melbourne, Australia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3602D8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Community dental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5DFCCD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Australia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8522D8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4740E5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D3FF6E1" w14:textId="77777777" w:rsidTr="008F625C">
        <w:trPr>
          <w:trHeight w:val="300"/>
        </w:trPr>
        <w:tc>
          <w:tcPr>
            <w:tcW w:w="1497" w:type="dxa"/>
            <w:tcBorders>
              <w:top w:val="nil"/>
              <w:left w:val="nil"/>
              <w:bottom w:val="nil"/>
              <w:right w:val="nil"/>
            </w:tcBorders>
            <w:shd w:val="clear" w:color="auto" w:fill="FFFFFF"/>
            <w:vAlign w:val="bottom"/>
            <w:hideMark/>
          </w:tcPr>
          <w:p w14:paraId="6EA98E1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Parisotto et al., 2012</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380EB2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Assessment of cavitated and active non-cavitated caries lesions in 3- to 4-year-old preschool children: A field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BE1A0E4"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Journal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718566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87BC9B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BF5E6C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2BBBBFAD" w14:textId="77777777" w:rsidTr="008F625C">
        <w:trPr>
          <w:trHeight w:val="60"/>
        </w:trPr>
        <w:tc>
          <w:tcPr>
            <w:tcW w:w="1497" w:type="dxa"/>
            <w:tcBorders>
              <w:top w:val="nil"/>
              <w:left w:val="nil"/>
              <w:bottom w:val="nil"/>
              <w:right w:val="nil"/>
            </w:tcBorders>
            <w:shd w:val="clear" w:color="auto" w:fill="FFFFFF"/>
            <w:vAlign w:val="bottom"/>
            <w:hideMark/>
          </w:tcPr>
          <w:p w14:paraId="7F18092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Moimaz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96380D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Epidemiology, Severity and Sociobehavioural Determinants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939F1AE"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&amp;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E16594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067BF9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55D2FA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9692305" w14:textId="77777777" w:rsidTr="008F625C">
        <w:trPr>
          <w:trHeight w:val="285"/>
        </w:trPr>
        <w:tc>
          <w:tcPr>
            <w:tcW w:w="1497" w:type="dxa"/>
            <w:tcBorders>
              <w:top w:val="nil"/>
              <w:left w:val="nil"/>
              <w:bottom w:val="nil"/>
              <w:right w:val="nil"/>
            </w:tcBorders>
            <w:shd w:val="clear" w:color="auto" w:fill="FFFFFF"/>
            <w:vAlign w:val="bottom"/>
            <w:hideMark/>
          </w:tcPr>
          <w:p w14:paraId="01A295C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Ferraz et al., 2014 </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CB932B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Clinical consequences of untreated dental caries and toothache in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8BFF3B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C8C6A4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A965D9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 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C02A89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074083B5" w14:textId="77777777" w:rsidTr="008F625C">
        <w:trPr>
          <w:trHeight w:val="270"/>
        </w:trPr>
        <w:tc>
          <w:tcPr>
            <w:tcW w:w="1497" w:type="dxa"/>
            <w:tcBorders>
              <w:top w:val="nil"/>
              <w:left w:val="nil"/>
              <w:bottom w:val="nil"/>
              <w:right w:val="nil"/>
            </w:tcBorders>
            <w:shd w:val="clear" w:color="auto" w:fill="FFFFFF"/>
            <w:vAlign w:val="bottom"/>
            <w:hideMark/>
          </w:tcPr>
          <w:p w14:paraId="61CF4AE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Pinto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1C2176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Are Maternal Factors Predictors for Early Childhood Caries? Results from a Cohort in Southern Brazil</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925B90C"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Brazilian dental journal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5AF299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679BBC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BCB1CE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654FEB0" w14:textId="77777777" w:rsidTr="008F625C">
        <w:trPr>
          <w:trHeight w:val="285"/>
        </w:trPr>
        <w:tc>
          <w:tcPr>
            <w:tcW w:w="1497" w:type="dxa"/>
            <w:tcBorders>
              <w:top w:val="nil"/>
              <w:left w:val="nil"/>
              <w:bottom w:val="nil"/>
              <w:right w:val="nil"/>
            </w:tcBorders>
            <w:shd w:val="clear" w:color="auto" w:fill="FFFFFF"/>
            <w:vAlign w:val="bottom"/>
            <w:hideMark/>
          </w:tcPr>
          <w:p w14:paraId="124C486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Antunes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22EF7B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outcomes: the association of clinical and socio-dental indicators to evaluate dental caries in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329990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Ciência &amp; Saúde Coletiva</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CEB88A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1C08B4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4AC671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BD9F1F0" w14:textId="77777777" w:rsidTr="008F625C">
        <w:trPr>
          <w:trHeight w:val="330"/>
        </w:trPr>
        <w:tc>
          <w:tcPr>
            <w:tcW w:w="1497" w:type="dxa"/>
            <w:tcBorders>
              <w:top w:val="nil"/>
              <w:left w:val="nil"/>
              <w:bottom w:val="nil"/>
              <w:right w:val="nil"/>
            </w:tcBorders>
            <w:shd w:val="clear" w:color="auto" w:fill="FFFFFF"/>
            <w:vAlign w:val="bottom"/>
            <w:hideMark/>
          </w:tcPr>
          <w:p w14:paraId="72F9A88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Colombo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F94149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Quantitative assessment of salivary oral bacteria according to the severity of dental caries in childhood</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52A1276"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Archives of Oral Biology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193541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 </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5B5A7C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73AE19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009D31B" w14:textId="77777777" w:rsidTr="008F625C">
        <w:trPr>
          <w:trHeight w:val="90"/>
        </w:trPr>
        <w:tc>
          <w:tcPr>
            <w:tcW w:w="1497" w:type="dxa"/>
            <w:tcBorders>
              <w:top w:val="nil"/>
              <w:left w:val="nil"/>
              <w:bottom w:val="nil"/>
              <w:right w:val="nil"/>
            </w:tcBorders>
            <w:shd w:val="clear" w:color="auto" w:fill="FFFFFF"/>
            <w:vAlign w:val="bottom"/>
            <w:hideMark/>
          </w:tcPr>
          <w:p w14:paraId="0152993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Kubota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FF7EC6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between Early Childhood Caries and Maternal Factors among 18- to 36-month-old Children in a Rural Area of Cambodia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7FD4076"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&amp;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42373C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Cambodia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3DAE59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F91D50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0C1D4B20" w14:textId="77777777" w:rsidTr="008F625C">
        <w:trPr>
          <w:trHeight w:val="315"/>
        </w:trPr>
        <w:tc>
          <w:tcPr>
            <w:tcW w:w="1497" w:type="dxa"/>
            <w:tcBorders>
              <w:top w:val="nil"/>
              <w:left w:val="nil"/>
              <w:bottom w:val="nil"/>
              <w:right w:val="nil"/>
            </w:tcBorders>
            <w:shd w:val="clear" w:color="auto" w:fill="FFFFFF"/>
            <w:vAlign w:val="bottom"/>
            <w:hideMark/>
          </w:tcPr>
          <w:p w14:paraId="68D478C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Turton et al.,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4E9F0A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Epidemiological survey of early childhood caries in Cambodia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E22DEF9"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934768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Cambodia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BF9213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F079DC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3A2A266B" w14:textId="77777777" w:rsidTr="008F625C">
        <w:trPr>
          <w:trHeight w:val="225"/>
        </w:trPr>
        <w:tc>
          <w:tcPr>
            <w:tcW w:w="1497" w:type="dxa"/>
            <w:tcBorders>
              <w:top w:val="nil"/>
              <w:left w:val="nil"/>
              <w:bottom w:val="nil"/>
              <w:right w:val="nil"/>
            </w:tcBorders>
            <w:shd w:val="clear" w:color="auto" w:fill="FFFFFF"/>
            <w:vAlign w:val="bottom"/>
            <w:hideMark/>
          </w:tcPr>
          <w:p w14:paraId="14EC723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Turton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9EB855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Socio-behavioural risk factors for early childhood caries (ECC) in Cambodian preschool children: a pilot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5C06DD4"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56EEA0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Cambodia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FE6F6A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101627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51988C2" w14:textId="77777777" w:rsidTr="008F625C">
        <w:trPr>
          <w:trHeight w:val="120"/>
        </w:trPr>
        <w:tc>
          <w:tcPr>
            <w:tcW w:w="1497" w:type="dxa"/>
            <w:tcBorders>
              <w:top w:val="nil"/>
              <w:left w:val="nil"/>
              <w:bottom w:val="nil"/>
              <w:right w:val="nil"/>
            </w:tcBorders>
            <w:shd w:val="clear" w:color="auto" w:fill="FFFFFF"/>
            <w:vAlign w:val="bottom"/>
            <w:hideMark/>
          </w:tcPr>
          <w:p w14:paraId="7EC7FE6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Kubota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38C826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status and its associated factors among young children in a rural area of Cambodia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665F52C"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Pediatric Dental Journal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0B234C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Cambodia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31A3DF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B49A65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9ECA7EB" w14:textId="77777777" w:rsidTr="008F625C">
        <w:trPr>
          <w:trHeight w:val="60"/>
        </w:trPr>
        <w:tc>
          <w:tcPr>
            <w:tcW w:w="1497" w:type="dxa"/>
            <w:tcBorders>
              <w:top w:val="nil"/>
              <w:left w:val="nil"/>
              <w:bottom w:val="nil"/>
              <w:right w:val="nil"/>
            </w:tcBorders>
            <w:shd w:val="clear" w:color="auto" w:fill="FFFFFF"/>
            <w:vAlign w:val="bottom"/>
            <w:hideMark/>
          </w:tcPr>
          <w:p w14:paraId="615AF7D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Azrak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F34B90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Oral Health of Preschool Children of Refugee and Immigrant Families in Manitoba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A02892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 Can Dent Assoc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3C0387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Canada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41F183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B44B69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9BC3C5A" w14:textId="77777777" w:rsidTr="008F625C">
        <w:trPr>
          <w:trHeight w:val="180"/>
        </w:trPr>
        <w:tc>
          <w:tcPr>
            <w:tcW w:w="1497" w:type="dxa"/>
            <w:tcBorders>
              <w:top w:val="nil"/>
              <w:left w:val="nil"/>
              <w:bottom w:val="nil"/>
              <w:right w:val="nil"/>
            </w:tcBorders>
            <w:shd w:val="clear" w:color="auto" w:fill="FFFFFF"/>
            <w:vAlign w:val="bottom"/>
            <w:hideMark/>
          </w:tcPr>
          <w:p w14:paraId="0411692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Zhu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96460C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and related risk factors: A cross-sectional study of children in Zhejiang Province, China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0868D3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journal of dental hygiene</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9E3E56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sz w:val="11"/>
                <w:szCs w:val="11"/>
                <w:lang w:val="pt-BR"/>
              </w:rPr>
              <w:t>China</w:t>
            </w:r>
            <w:r w:rsidRPr="008F625C">
              <w:rPr>
                <w:rFonts w:ascii="Arial" w:eastAsia="Times New Roman" w:hAnsi="Arial" w:cs="Arial"/>
                <w:sz w:val="11"/>
                <w:szCs w:val="11"/>
              </w:rPr>
              <w:t> </w:t>
            </w:r>
          </w:p>
        </w:tc>
        <w:tc>
          <w:tcPr>
            <w:tcW w:w="1111" w:type="dxa"/>
            <w:tcBorders>
              <w:top w:val="nil"/>
              <w:left w:val="nil"/>
              <w:bottom w:val="nil"/>
              <w:right w:val="nil"/>
            </w:tcBorders>
            <w:shd w:val="clear" w:color="auto" w:fill="FFFFFF"/>
            <w:vAlign w:val="bottom"/>
            <w:hideMark/>
          </w:tcPr>
          <w:p w14:paraId="454899C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89FC55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40109A8" w14:textId="77777777" w:rsidTr="008F625C">
        <w:trPr>
          <w:trHeight w:val="315"/>
        </w:trPr>
        <w:tc>
          <w:tcPr>
            <w:tcW w:w="1497" w:type="dxa"/>
            <w:tcBorders>
              <w:top w:val="nil"/>
              <w:left w:val="nil"/>
              <w:bottom w:val="nil"/>
              <w:right w:val="nil"/>
            </w:tcBorders>
            <w:shd w:val="clear" w:color="auto" w:fill="FFFFFF"/>
            <w:vAlign w:val="bottom"/>
            <w:hideMark/>
          </w:tcPr>
          <w:p w14:paraId="32BCBAA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Sun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2E746A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association between postpartum depression and early childhood caries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6FEB79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Acta odontologica Scandinavica</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650F99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F05C6B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45A9A00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48690E1D" w14:textId="77777777" w:rsidTr="008F625C">
        <w:trPr>
          <w:trHeight w:val="315"/>
        </w:trPr>
        <w:tc>
          <w:tcPr>
            <w:tcW w:w="1497" w:type="dxa"/>
            <w:tcBorders>
              <w:top w:val="nil"/>
              <w:left w:val="nil"/>
              <w:bottom w:val="nil"/>
              <w:right w:val="nil"/>
            </w:tcBorders>
            <w:shd w:val="clear" w:color="auto" w:fill="FFFFFF"/>
            <w:vAlign w:val="bottom"/>
            <w:hideMark/>
          </w:tcPr>
          <w:p w14:paraId="5BB479C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Wu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E85C14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Risk factors of dental caries among young children in Pudong New District, Shanghai</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AC34DB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Shanghai journal of stomatology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0A3C7E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227602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6744B0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7AFB8342" w14:textId="77777777" w:rsidTr="008F625C">
        <w:trPr>
          <w:trHeight w:val="210"/>
        </w:trPr>
        <w:tc>
          <w:tcPr>
            <w:tcW w:w="1497" w:type="dxa"/>
            <w:tcBorders>
              <w:top w:val="nil"/>
              <w:left w:val="nil"/>
              <w:bottom w:val="nil"/>
              <w:right w:val="nil"/>
            </w:tcBorders>
            <w:shd w:val="clear" w:color="auto" w:fill="FFFFFF"/>
            <w:vAlign w:val="bottom"/>
            <w:hideMark/>
          </w:tcPr>
          <w:p w14:paraId="634A7CB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Wang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DB74DF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 longitudinal study of early childhood caries incidence in Wenzhou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4972A9A"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23B2A3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3F916E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036D0D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26CE03B" w14:textId="77777777" w:rsidTr="008F625C">
        <w:trPr>
          <w:trHeight w:val="255"/>
        </w:trPr>
        <w:tc>
          <w:tcPr>
            <w:tcW w:w="1497" w:type="dxa"/>
            <w:tcBorders>
              <w:top w:val="nil"/>
              <w:left w:val="nil"/>
              <w:bottom w:val="nil"/>
              <w:right w:val="nil"/>
            </w:tcBorders>
            <w:shd w:val="clear" w:color="auto" w:fill="FFFFFF"/>
            <w:vAlign w:val="bottom"/>
            <w:hideMark/>
          </w:tcPr>
          <w:p w14:paraId="23CED0E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Li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14D205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severe early childhood caries and associated socioeconomic and behavioral factors in Xinjiang, China: a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9C6936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E3B9E7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5219C7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68FCA1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B9EDBDA" w14:textId="77777777" w:rsidTr="008F625C">
        <w:trPr>
          <w:trHeight w:val="285"/>
        </w:trPr>
        <w:tc>
          <w:tcPr>
            <w:tcW w:w="1497" w:type="dxa"/>
            <w:tcBorders>
              <w:top w:val="nil"/>
              <w:left w:val="nil"/>
              <w:bottom w:val="nil"/>
              <w:right w:val="nil"/>
            </w:tcBorders>
            <w:shd w:val="clear" w:color="auto" w:fill="FFFFFF"/>
            <w:vAlign w:val="bottom"/>
            <w:hideMark/>
          </w:tcPr>
          <w:p w14:paraId="78125D1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Zhang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4F4B42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Assessment of risk factors for early childhood caries at different ages in Shandong, China and reflections on oral health education: a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F0492F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FC13BD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F8A8B3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DDAA28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23138A3" w14:textId="77777777" w:rsidTr="008F625C">
        <w:trPr>
          <w:trHeight w:val="165"/>
        </w:trPr>
        <w:tc>
          <w:tcPr>
            <w:tcW w:w="1497" w:type="dxa"/>
            <w:tcBorders>
              <w:top w:val="nil"/>
              <w:left w:val="nil"/>
              <w:bottom w:val="nil"/>
              <w:right w:val="nil"/>
            </w:tcBorders>
            <w:shd w:val="clear" w:color="auto" w:fill="FFFFFF"/>
            <w:vAlign w:val="bottom"/>
            <w:hideMark/>
          </w:tcPr>
          <w:p w14:paraId="4946E99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Bao et al.,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7DBB86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severe early childhood caries</w:t>
            </w:r>
            <w:r w:rsidRPr="008F625C">
              <w:rPr>
                <w:rFonts w:ascii="Arial" w:eastAsia="Times New Roman" w:hAnsi="Arial" w:cs="Arial"/>
                <w:color w:val="000000"/>
                <w:sz w:val="11"/>
                <w:szCs w:val="11"/>
              </w:rPr>
              <w:t xml:space="preserve"> </w:t>
            </w:r>
            <w:r w:rsidRPr="008F625C">
              <w:rPr>
                <w:rFonts w:ascii="Arial" w:eastAsia="Times New Roman" w:hAnsi="Arial" w:cs="Arial"/>
                <w:color w:val="000000"/>
                <w:sz w:val="11"/>
                <w:szCs w:val="11"/>
                <w:lang w:val="pt-BR"/>
              </w:rPr>
              <w:t>and associated socioeconomic and</w:t>
            </w:r>
            <w:r w:rsidRPr="008F625C">
              <w:rPr>
                <w:rFonts w:ascii="Arial" w:eastAsia="Times New Roman" w:hAnsi="Arial" w:cs="Arial"/>
                <w:color w:val="000000"/>
                <w:sz w:val="11"/>
                <w:szCs w:val="11"/>
              </w:rPr>
              <w:t xml:space="preserve"> </w:t>
            </w:r>
            <w:r w:rsidRPr="008F625C">
              <w:rPr>
                <w:rFonts w:ascii="Arial" w:eastAsia="Times New Roman" w:hAnsi="Arial" w:cs="Arial"/>
                <w:color w:val="000000"/>
                <w:sz w:val="11"/>
                <w:szCs w:val="11"/>
                <w:lang w:val="pt-BR"/>
              </w:rPr>
              <w:t>behavioral factors in Xinjiang, China: a</w:t>
            </w:r>
            <w:r w:rsidRPr="008F625C">
              <w:rPr>
                <w:rFonts w:ascii="Arial" w:eastAsia="Times New Roman" w:hAnsi="Arial" w:cs="Arial"/>
                <w:color w:val="000000"/>
                <w:sz w:val="11"/>
                <w:szCs w:val="11"/>
                <w:lang w:val="en-GB"/>
              </w:rPr>
              <w:t xml:space="preserve"> </w:t>
            </w:r>
            <w:r w:rsidRPr="008F625C">
              <w:rPr>
                <w:rFonts w:ascii="Arial" w:eastAsia="Times New Roman" w:hAnsi="Arial" w:cs="Arial"/>
                <w:color w:val="000000"/>
                <w:sz w:val="11"/>
                <w:szCs w:val="11"/>
                <w:lang w:val="pt-BR"/>
              </w:rPr>
              <w:t>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607D7C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B219A1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A9E494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578012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368431BE" w14:textId="77777777" w:rsidTr="008F625C">
        <w:trPr>
          <w:trHeight w:val="60"/>
        </w:trPr>
        <w:tc>
          <w:tcPr>
            <w:tcW w:w="1497" w:type="dxa"/>
            <w:tcBorders>
              <w:top w:val="nil"/>
              <w:left w:val="nil"/>
              <w:bottom w:val="nil"/>
              <w:right w:val="nil"/>
            </w:tcBorders>
            <w:shd w:val="clear" w:color="auto" w:fill="FFFFFF"/>
            <w:vAlign w:val="bottom"/>
            <w:hideMark/>
          </w:tcPr>
          <w:p w14:paraId="069859B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Jiang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1087E7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Early Childhood Caries Among 2- to 5-year-old Preschoolers in Kindergartens of Weifang City, China: A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18DB401"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&amp;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99F519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827799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79C1F6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56B8E903" w14:textId="77777777" w:rsidTr="008F625C">
        <w:trPr>
          <w:trHeight w:val="60"/>
        </w:trPr>
        <w:tc>
          <w:tcPr>
            <w:tcW w:w="1497" w:type="dxa"/>
            <w:tcBorders>
              <w:top w:val="nil"/>
              <w:left w:val="nil"/>
              <w:bottom w:val="nil"/>
              <w:right w:val="nil"/>
            </w:tcBorders>
            <w:shd w:val="clear" w:color="auto" w:fill="FFFFFF"/>
            <w:vAlign w:val="bottom"/>
            <w:hideMark/>
          </w:tcPr>
          <w:p w14:paraId="4F1FF20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Li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CF5A01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status and associated factors of early childhood caries among 3- to 5-year-old children in Guangdong, Southern China: a provincial cross-sectional survey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FC770AE"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111E3C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8B8900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6F9A07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53DC09CB" w14:textId="77777777" w:rsidTr="008F625C">
        <w:trPr>
          <w:trHeight w:val="120"/>
        </w:trPr>
        <w:tc>
          <w:tcPr>
            <w:tcW w:w="1497" w:type="dxa"/>
            <w:tcBorders>
              <w:top w:val="nil"/>
              <w:left w:val="nil"/>
              <w:bottom w:val="nil"/>
              <w:right w:val="nil"/>
            </w:tcBorders>
            <w:shd w:val="clear" w:color="auto" w:fill="FFFFFF"/>
            <w:vAlign w:val="bottom"/>
            <w:hideMark/>
          </w:tcPr>
          <w:p w14:paraId="664B13A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Wulaerhan et al.,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93EB42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Risk determinants associated with early childhood caries in Uygur children: a preschool-based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67F5720"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64D69B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D5D471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46D0AA2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1A2505D" w14:textId="77777777" w:rsidTr="008F625C">
        <w:trPr>
          <w:trHeight w:val="150"/>
        </w:trPr>
        <w:tc>
          <w:tcPr>
            <w:tcW w:w="1497" w:type="dxa"/>
            <w:tcBorders>
              <w:top w:val="nil"/>
              <w:left w:val="nil"/>
              <w:bottom w:val="nil"/>
              <w:right w:val="nil"/>
            </w:tcBorders>
            <w:shd w:val="clear" w:color="auto" w:fill="FFFFFF"/>
            <w:vAlign w:val="bottom"/>
            <w:hideMark/>
          </w:tcPr>
          <w:p w14:paraId="4BD210E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Gavic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3E09F7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role of parental anxiety, depression, and psychological stress level on the development of early-childhood caries in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F36D4D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journal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B490F8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Croatia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8E86E7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7EA4AC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C4B93A9" w14:textId="77777777" w:rsidTr="008F625C">
        <w:trPr>
          <w:trHeight w:val="60"/>
        </w:trPr>
        <w:tc>
          <w:tcPr>
            <w:tcW w:w="1497" w:type="dxa"/>
            <w:tcBorders>
              <w:top w:val="nil"/>
              <w:left w:val="nil"/>
              <w:bottom w:val="nil"/>
              <w:right w:val="nil"/>
            </w:tcBorders>
            <w:shd w:val="clear" w:color="auto" w:fill="FFFFFF"/>
            <w:vAlign w:val="bottom"/>
            <w:hideMark/>
          </w:tcPr>
          <w:p w14:paraId="28D2FDB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Acuña et al.,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25BAB4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Early Childhood Caries in Children Aged 1 to 5 Years in the City of Quito, Ecuador</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E217C4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Open Dentistry Journal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1FECE8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Ecuador </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E7DC04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3BAB3A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7FB4A9B9" w14:textId="77777777" w:rsidTr="008F625C">
        <w:trPr>
          <w:trHeight w:val="225"/>
        </w:trPr>
        <w:tc>
          <w:tcPr>
            <w:tcW w:w="1497" w:type="dxa"/>
            <w:tcBorders>
              <w:top w:val="nil"/>
              <w:left w:val="nil"/>
              <w:bottom w:val="nil"/>
              <w:right w:val="nil"/>
            </w:tcBorders>
            <w:shd w:val="clear" w:color="auto" w:fill="FFFFFF"/>
            <w:vAlign w:val="bottom"/>
            <w:hideMark/>
          </w:tcPr>
          <w:p w14:paraId="7480E99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Tubert-Jeannin et al., 2012</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5821AE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Addressing children's oral health inequalities: caries experience before and after the implementation of an oral health promotion program</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E6BAD6C"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Acta Odontologica Scandinavica</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9C382C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France </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226441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A07688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56667039" w14:textId="77777777" w:rsidTr="008F625C">
        <w:trPr>
          <w:trHeight w:val="60"/>
        </w:trPr>
        <w:tc>
          <w:tcPr>
            <w:tcW w:w="1497" w:type="dxa"/>
            <w:tcBorders>
              <w:top w:val="nil"/>
              <w:left w:val="nil"/>
              <w:bottom w:val="nil"/>
              <w:right w:val="nil"/>
            </w:tcBorders>
            <w:shd w:val="clear" w:color="auto" w:fill="FFFFFF"/>
            <w:vAlign w:val="bottom"/>
            <w:hideMark/>
          </w:tcPr>
          <w:p w14:paraId="4F99E7E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Bourgeois et al.,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A43E02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Global burden of dental condition among children in nine countries participating in an international oral health promotion programme, 2012-2013</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BCDD2E1"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dental journal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9CFD1F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France </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E78BDB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05BD44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71344B7" w14:textId="77777777" w:rsidTr="008F625C">
        <w:trPr>
          <w:trHeight w:val="60"/>
        </w:trPr>
        <w:tc>
          <w:tcPr>
            <w:tcW w:w="1497" w:type="dxa"/>
            <w:tcBorders>
              <w:top w:val="nil"/>
              <w:left w:val="nil"/>
              <w:bottom w:val="nil"/>
              <w:right w:val="nil"/>
            </w:tcBorders>
            <w:shd w:val="clear" w:color="auto" w:fill="FFFFFF"/>
            <w:vAlign w:val="bottom"/>
            <w:hideMark/>
          </w:tcPr>
          <w:p w14:paraId="4985B59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Deichselet al.,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F04FFF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lang w:val="de-CH"/>
              </w:rPr>
            </w:pPr>
            <w:r w:rsidRPr="008F625C">
              <w:rPr>
                <w:rFonts w:ascii="Arial" w:eastAsia="Times New Roman" w:hAnsi="Arial" w:cs="Arial"/>
                <w:color w:val="000000"/>
                <w:sz w:val="11"/>
                <w:szCs w:val="11"/>
                <w:lang w:val="pt-BR"/>
              </w:rPr>
              <w:t>Frühkindliche Karies und assoziierte  Risikofaktoren bei Kleinkindern  im Land Brandenburg</w:t>
            </w:r>
            <w:r w:rsidRPr="008F625C">
              <w:rPr>
                <w:rFonts w:ascii="Arial" w:eastAsia="Times New Roman" w:hAnsi="Arial" w:cs="Arial"/>
                <w:color w:val="000000"/>
                <w:sz w:val="11"/>
                <w:szCs w:val="11"/>
                <w:lang w:val="de-CH"/>
              </w:rPr>
              <w:t> </w:t>
            </w:r>
          </w:p>
        </w:tc>
        <w:tc>
          <w:tcPr>
            <w:tcW w:w="1874" w:type="dxa"/>
            <w:tcBorders>
              <w:top w:val="nil"/>
              <w:left w:val="nil"/>
              <w:bottom w:val="nil"/>
              <w:right w:val="nil"/>
            </w:tcBorders>
            <w:shd w:val="clear" w:color="auto" w:fill="FFFFFF"/>
            <w:vAlign w:val="bottom"/>
            <w:hideMark/>
          </w:tcPr>
          <w:p w14:paraId="145D49C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Bundesgesundheitsblat</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BAF486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Germany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4447EE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580B33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45D5AB5C" w14:textId="77777777" w:rsidTr="008F625C">
        <w:trPr>
          <w:trHeight w:val="60"/>
        </w:trPr>
        <w:tc>
          <w:tcPr>
            <w:tcW w:w="1497" w:type="dxa"/>
            <w:tcBorders>
              <w:top w:val="nil"/>
              <w:left w:val="nil"/>
              <w:bottom w:val="nil"/>
              <w:right w:val="nil"/>
            </w:tcBorders>
            <w:shd w:val="clear" w:color="auto" w:fill="FFFFFF"/>
            <w:vAlign w:val="bottom"/>
            <w:hideMark/>
          </w:tcPr>
          <w:p w14:paraId="5826FBF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Meyer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7E2461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Sociodemographic determinants of spatial disparities in early childhood caries: An ecological analysis in Braunschweig, Germany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DFABB8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Community dentistry and oral epidemiology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2783BB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Germany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E38EBD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3F70A0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126FF9A" w14:textId="77777777" w:rsidTr="008F625C">
        <w:trPr>
          <w:trHeight w:val="315"/>
        </w:trPr>
        <w:tc>
          <w:tcPr>
            <w:tcW w:w="1497" w:type="dxa"/>
            <w:tcBorders>
              <w:top w:val="nil"/>
              <w:left w:val="nil"/>
              <w:bottom w:val="nil"/>
              <w:right w:val="nil"/>
            </w:tcBorders>
            <w:shd w:val="clear" w:color="auto" w:fill="FFFFFF"/>
            <w:vAlign w:val="bottom"/>
            <w:hideMark/>
          </w:tcPr>
          <w:p w14:paraId="322448C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Boka et al., 2013</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3B4DF1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Dental caries and oral health-related factors in a sample of Greek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CA8C04D"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 Arch Paediatr Dent</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C5B3F3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Greece</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DF59B4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05980A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526A2CC3" w14:textId="77777777" w:rsidTr="008F625C">
        <w:trPr>
          <w:trHeight w:val="315"/>
        </w:trPr>
        <w:tc>
          <w:tcPr>
            <w:tcW w:w="1497" w:type="dxa"/>
            <w:tcBorders>
              <w:top w:val="nil"/>
              <w:left w:val="nil"/>
              <w:bottom w:val="nil"/>
              <w:right w:val="nil"/>
            </w:tcBorders>
            <w:shd w:val="clear" w:color="auto" w:fill="FFFFFF"/>
            <w:vAlign w:val="bottom"/>
            <w:hideMark/>
          </w:tcPr>
          <w:p w14:paraId="4FCD275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Pikramenou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BAAE70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between dental caries and body mass in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8B3E8E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50046D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Greece</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1E4E40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0ECA45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394E7BBF" w14:textId="77777777" w:rsidTr="008F625C">
        <w:trPr>
          <w:trHeight w:val="315"/>
        </w:trPr>
        <w:tc>
          <w:tcPr>
            <w:tcW w:w="1497" w:type="dxa"/>
            <w:tcBorders>
              <w:top w:val="nil"/>
              <w:left w:val="nil"/>
              <w:bottom w:val="nil"/>
              <w:right w:val="nil"/>
            </w:tcBorders>
            <w:shd w:val="clear" w:color="auto" w:fill="FFFFFF"/>
            <w:vAlign w:val="bottom"/>
            <w:hideMark/>
          </w:tcPr>
          <w:p w14:paraId="50D528A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Wong et al., 2011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C94F31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health-related quality of life in Hong Kong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46606A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Caries Research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BF7EB5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Hong Kong</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82138E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729E90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2934B1D" w14:textId="77777777" w:rsidTr="008F625C">
        <w:trPr>
          <w:trHeight w:val="150"/>
        </w:trPr>
        <w:tc>
          <w:tcPr>
            <w:tcW w:w="1497" w:type="dxa"/>
            <w:tcBorders>
              <w:top w:val="nil"/>
              <w:left w:val="nil"/>
              <w:bottom w:val="nil"/>
              <w:right w:val="nil"/>
            </w:tcBorders>
            <w:shd w:val="clear" w:color="auto" w:fill="FFFFFF"/>
            <w:vAlign w:val="bottom"/>
            <w:hideMark/>
          </w:tcPr>
          <w:p w14:paraId="78C863A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Gao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152B41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Risk Factors of Early Childhood Caries among Young Children in Hong Kong: A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E8B6B1D"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Journal of clinical pediatric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83336B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Hong Kong</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6CEF76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8C645D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0F0BD8F5" w14:textId="77777777" w:rsidTr="008F625C">
        <w:trPr>
          <w:trHeight w:val="60"/>
        </w:trPr>
        <w:tc>
          <w:tcPr>
            <w:tcW w:w="1497" w:type="dxa"/>
            <w:tcBorders>
              <w:top w:val="nil"/>
              <w:left w:val="nil"/>
              <w:bottom w:val="nil"/>
              <w:right w:val="nil"/>
            </w:tcBorders>
            <w:shd w:val="clear" w:color="auto" w:fill="FFFFFF"/>
            <w:vAlign w:val="bottom"/>
            <w:hideMark/>
          </w:tcPr>
          <w:p w14:paraId="13DB61F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sz w:val="11"/>
                <w:szCs w:val="11"/>
                <w:lang w:val="pt-BR"/>
              </w:rPr>
              <w:lastRenderedPageBreak/>
              <w:t>Duangthip et al., 2020</w:t>
            </w:r>
            <w:r w:rsidRPr="008F625C">
              <w:rPr>
                <w:rFonts w:ascii="Arial" w:eastAsia="Times New Roman" w:hAnsi="Arial" w:cs="Arial"/>
                <w:sz w:val="11"/>
                <w:szCs w:val="11"/>
              </w:rPr>
              <w:t> </w:t>
            </w:r>
          </w:p>
        </w:tc>
        <w:tc>
          <w:tcPr>
            <w:tcW w:w="2719" w:type="dxa"/>
            <w:tcBorders>
              <w:top w:val="nil"/>
              <w:left w:val="nil"/>
              <w:bottom w:val="nil"/>
              <w:right w:val="nil"/>
            </w:tcBorders>
            <w:shd w:val="clear" w:color="auto" w:fill="FFFFFF"/>
            <w:vAlign w:val="bottom"/>
            <w:hideMark/>
          </w:tcPr>
          <w:p w14:paraId="01B0E97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health-related quality of life and caries experience of Hong Kong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5B877AE"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Dental Journal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E89449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Hong Kong</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BE034F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A5B1DD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336F9933" w14:textId="77777777" w:rsidTr="008F625C">
        <w:trPr>
          <w:trHeight w:val="60"/>
        </w:trPr>
        <w:tc>
          <w:tcPr>
            <w:tcW w:w="1497" w:type="dxa"/>
            <w:tcBorders>
              <w:top w:val="nil"/>
              <w:left w:val="nil"/>
              <w:bottom w:val="nil"/>
              <w:right w:val="nil"/>
            </w:tcBorders>
            <w:shd w:val="clear" w:color="auto" w:fill="FFFFFF"/>
            <w:vAlign w:val="bottom"/>
            <w:hideMark/>
          </w:tcPr>
          <w:p w14:paraId="5DDCA96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Gao et al., 2013</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6875FE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Validity of caries risk assessment programmes in preschool childre</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898246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1B8683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Hong Kong</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2263A4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435D36C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8C53335" w14:textId="77777777" w:rsidTr="008F625C">
        <w:trPr>
          <w:trHeight w:val="195"/>
        </w:trPr>
        <w:tc>
          <w:tcPr>
            <w:tcW w:w="1497" w:type="dxa"/>
            <w:tcBorders>
              <w:top w:val="nil"/>
              <w:left w:val="nil"/>
              <w:bottom w:val="nil"/>
              <w:right w:val="nil"/>
            </w:tcBorders>
            <w:shd w:val="clear" w:color="auto" w:fill="FFFFFF"/>
            <w:vAlign w:val="bottom"/>
            <w:hideMark/>
          </w:tcPr>
          <w:p w14:paraId="44674DA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Prakasha Shrutha et al., 2013</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B8ED1B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Feeding practices and early childhood caries: A cross-sectional study of preschool children in Kanpur District, India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8D652B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ISRN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826F6A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52BC4F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5397A9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056BC0BF" w14:textId="77777777" w:rsidTr="008F625C">
        <w:trPr>
          <w:trHeight w:val="60"/>
        </w:trPr>
        <w:tc>
          <w:tcPr>
            <w:tcW w:w="1497" w:type="dxa"/>
            <w:tcBorders>
              <w:top w:val="nil"/>
              <w:left w:val="nil"/>
              <w:bottom w:val="nil"/>
              <w:right w:val="nil"/>
            </w:tcBorders>
            <w:shd w:val="clear" w:color="auto" w:fill="FFFFFF"/>
            <w:vAlign w:val="bottom"/>
            <w:hideMark/>
          </w:tcPr>
          <w:p w14:paraId="43DEAD7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Barjatya et al., 2020 </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C66DD7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between early childhood caries and feeding practices among 3-5-year-old children of Indore, India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7E1FE3D"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Indian Society of Pedodontics and Preventive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A4877C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328E48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D5628E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330A713A" w14:textId="77777777" w:rsidTr="008F625C">
        <w:trPr>
          <w:trHeight w:val="60"/>
        </w:trPr>
        <w:tc>
          <w:tcPr>
            <w:tcW w:w="1497" w:type="dxa"/>
            <w:tcBorders>
              <w:top w:val="nil"/>
              <w:left w:val="nil"/>
              <w:bottom w:val="nil"/>
              <w:right w:val="nil"/>
            </w:tcBorders>
            <w:shd w:val="clear" w:color="auto" w:fill="FFFFFF"/>
            <w:vAlign w:val="bottom"/>
            <w:hideMark/>
          </w:tcPr>
          <w:p w14:paraId="67ADBF2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Kakanur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1D0029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Exploring the multitude of risk factors associated with early childhood caries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F77C9C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Indian journal of dental research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28A69C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030677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A5D02F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4727DEFA" w14:textId="77777777" w:rsidTr="008F625C">
        <w:trPr>
          <w:trHeight w:val="60"/>
        </w:trPr>
        <w:tc>
          <w:tcPr>
            <w:tcW w:w="1497" w:type="dxa"/>
            <w:tcBorders>
              <w:top w:val="nil"/>
              <w:left w:val="nil"/>
              <w:bottom w:val="nil"/>
              <w:right w:val="nil"/>
            </w:tcBorders>
            <w:shd w:val="clear" w:color="auto" w:fill="FFFFFF"/>
            <w:vAlign w:val="bottom"/>
            <w:hideMark/>
          </w:tcPr>
          <w:p w14:paraId="1BF3FB1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Jain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631F82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Sociodemographic and behavioral factors associated with early childhood caries among preschool children of Western Maharashtra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7412496"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Indian journal of dental research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F578BE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833F0A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D11DF1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6FC19DCA" w14:textId="77777777" w:rsidTr="008F625C">
        <w:trPr>
          <w:trHeight w:val="60"/>
        </w:trPr>
        <w:tc>
          <w:tcPr>
            <w:tcW w:w="1497" w:type="dxa"/>
            <w:tcBorders>
              <w:top w:val="nil"/>
              <w:left w:val="nil"/>
              <w:bottom w:val="nil"/>
              <w:right w:val="nil"/>
            </w:tcBorders>
            <w:shd w:val="clear" w:color="auto" w:fill="FFFFFF"/>
            <w:vAlign w:val="bottom"/>
            <w:hideMark/>
          </w:tcPr>
          <w:p w14:paraId="5B60384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Sharma et al.,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78108E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 cross-sectional study to assess the prevalence of early childhood caries and associated risk factors in preschool children in district Mandi, Himachal Pradesh</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C60158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Indian Society of Pedodontics and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5F8839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71404B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4FD1758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485D4B00" w14:textId="77777777" w:rsidTr="008F625C">
        <w:trPr>
          <w:trHeight w:val="60"/>
        </w:trPr>
        <w:tc>
          <w:tcPr>
            <w:tcW w:w="1497" w:type="dxa"/>
            <w:tcBorders>
              <w:top w:val="nil"/>
              <w:left w:val="nil"/>
              <w:bottom w:val="nil"/>
              <w:right w:val="nil"/>
            </w:tcBorders>
            <w:shd w:val="clear" w:color="auto" w:fill="FFFFFF"/>
            <w:vAlign w:val="bottom"/>
            <w:hideMark/>
          </w:tcPr>
          <w:p w14:paraId="522F3BB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Sankeshwari et al., 2013</w:t>
            </w:r>
            <w:r w:rsidRPr="008F625C">
              <w:rPr>
                <w:rFonts w:ascii="Arial" w:eastAsia="Times New Roman" w:hAnsi="Arial" w:cs="Arial"/>
                <w:color w:val="000000"/>
                <w:sz w:val="11"/>
                <w:szCs w:val="11"/>
              </w:rPr>
              <w:t> </w:t>
            </w:r>
          </w:p>
          <w:p w14:paraId="3F7682C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Schultz, 2022</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63C1BD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of socio-economic status and dietary habits with early childhood caries among 3- to 5-year-old children of Belgaum city</w:t>
            </w:r>
            <w:r w:rsidRPr="008F625C">
              <w:rPr>
                <w:rFonts w:ascii="Arial" w:eastAsia="Times New Roman" w:hAnsi="Arial" w:cs="Arial"/>
                <w:color w:val="000000"/>
                <w:sz w:val="11"/>
                <w:szCs w:val="11"/>
              </w:rPr>
              <w:t> </w:t>
            </w:r>
          </w:p>
          <w:p w14:paraId="311C564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lang w:val="de-CH"/>
              </w:rPr>
            </w:pPr>
            <w:r w:rsidRPr="008F625C">
              <w:rPr>
                <w:rFonts w:ascii="Arial" w:eastAsia="Times New Roman" w:hAnsi="Arial" w:cs="Arial"/>
                <w:color w:val="000000"/>
                <w:sz w:val="11"/>
                <w:szCs w:val="11"/>
                <w:lang w:val="pt-BR"/>
              </w:rPr>
              <w:t>Kariespravalenz und Karieserfahrung bei 3- bis 6 - jarigen Kindern in Hamburg</w:t>
            </w:r>
            <w:r w:rsidRPr="008F625C">
              <w:rPr>
                <w:rFonts w:ascii="Arial" w:eastAsia="Times New Roman" w:hAnsi="Arial" w:cs="Arial"/>
                <w:color w:val="000000"/>
                <w:sz w:val="11"/>
                <w:szCs w:val="11"/>
                <w:lang w:val="de-CH"/>
              </w:rPr>
              <w:t> </w:t>
            </w:r>
          </w:p>
        </w:tc>
        <w:tc>
          <w:tcPr>
            <w:tcW w:w="1874" w:type="dxa"/>
            <w:tcBorders>
              <w:top w:val="nil"/>
              <w:left w:val="nil"/>
              <w:bottom w:val="nil"/>
              <w:right w:val="nil"/>
            </w:tcBorders>
            <w:shd w:val="clear" w:color="auto" w:fill="FFFFFF"/>
            <w:vAlign w:val="bottom"/>
            <w:hideMark/>
          </w:tcPr>
          <w:p w14:paraId="46624170"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lang w:val="de-CH"/>
              </w:rPr>
            </w:pPr>
            <w:r w:rsidRPr="008F625C">
              <w:rPr>
                <w:rFonts w:ascii="Arial" w:eastAsia="Times New Roman" w:hAnsi="Arial" w:cs="Arial"/>
                <w:color w:val="000000"/>
                <w:sz w:val="11"/>
                <w:szCs w:val="11"/>
                <w:lang w:val="de-CH"/>
              </w:rPr>
              <w:t> </w:t>
            </w:r>
          </w:p>
          <w:p w14:paraId="3227D874"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Oralprophylaxe Kinderzahnhelkd</w:t>
            </w:r>
            <w:r w:rsidRPr="008F625C">
              <w:rPr>
                <w:rFonts w:ascii="Arial" w:eastAsia="Times New Roman" w:hAnsi="Arial" w:cs="Arial"/>
                <w:color w:val="000000"/>
                <w:sz w:val="11"/>
                <w:szCs w:val="11"/>
              </w:rPr>
              <w:t> </w:t>
            </w:r>
          </w:p>
          <w:p w14:paraId="6215E36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A19910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2DC6D8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6F267B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1150191" w14:textId="77777777" w:rsidTr="008F625C">
        <w:trPr>
          <w:trHeight w:val="60"/>
        </w:trPr>
        <w:tc>
          <w:tcPr>
            <w:tcW w:w="1497" w:type="dxa"/>
            <w:tcBorders>
              <w:top w:val="nil"/>
              <w:left w:val="nil"/>
              <w:bottom w:val="nil"/>
              <w:right w:val="nil"/>
            </w:tcBorders>
            <w:shd w:val="clear" w:color="auto" w:fill="FFFFFF"/>
            <w:vAlign w:val="bottom"/>
            <w:hideMark/>
          </w:tcPr>
          <w:p w14:paraId="6E1D311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Nagarajappa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45F131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Feeding practices and early childhood caries among preschool children of Bhubaneswar, India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0B5B44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F89FFA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209DE2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4B4137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4926278" w14:textId="77777777" w:rsidTr="008F625C">
        <w:trPr>
          <w:trHeight w:val="195"/>
        </w:trPr>
        <w:tc>
          <w:tcPr>
            <w:tcW w:w="1497" w:type="dxa"/>
            <w:tcBorders>
              <w:top w:val="nil"/>
              <w:left w:val="nil"/>
              <w:bottom w:val="nil"/>
              <w:right w:val="nil"/>
            </w:tcBorders>
            <w:shd w:val="clear" w:color="auto" w:fill="FFFFFF"/>
            <w:vAlign w:val="bottom"/>
            <w:hideMark/>
          </w:tcPr>
          <w:p w14:paraId="783CA0C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Gopal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17B8C8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and predictors of early childhood caries in 3- to 6-year-old south Indian children - A crosssectional descriptive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1C71DDA"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and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D6FCD4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7597DD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371A5E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45C0539A" w14:textId="77777777" w:rsidTr="008F625C">
        <w:trPr>
          <w:trHeight w:val="60"/>
        </w:trPr>
        <w:tc>
          <w:tcPr>
            <w:tcW w:w="1497" w:type="dxa"/>
            <w:tcBorders>
              <w:top w:val="nil"/>
              <w:left w:val="nil"/>
              <w:bottom w:val="nil"/>
              <w:right w:val="nil"/>
            </w:tcBorders>
            <w:shd w:val="clear" w:color="auto" w:fill="FFFFFF"/>
            <w:vAlign w:val="bottom"/>
            <w:hideMark/>
          </w:tcPr>
          <w:p w14:paraId="32227D9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Bagherian et al.,   2013</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4A745A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between dental caries and age-specific body mass index in preschool children of an Iranian population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4809579"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Indian J Dent Res</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BA8D55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Iran</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8F7518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34D9DC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446D8C8" w14:textId="77777777" w:rsidTr="008F625C">
        <w:trPr>
          <w:trHeight w:val="240"/>
        </w:trPr>
        <w:tc>
          <w:tcPr>
            <w:tcW w:w="1497" w:type="dxa"/>
            <w:tcBorders>
              <w:top w:val="nil"/>
              <w:left w:val="nil"/>
              <w:bottom w:val="nil"/>
              <w:right w:val="nil"/>
            </w:tcBorders>
            <w:shd w:val="clear" w:color="auto" w:fill="FFFFFF"/>
            <w:vAlign w:val="bottom"/>
            <w:hideMark/>
          </w:tcPr>
          <w:p w14:paraId="7D63065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Rashid Noaman et al.,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DE7107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M</w:t>
            </w:r>
            <w:r w:rsidRPr="008F625C">
              <w:rPr>
                <w:rFonts w:ascii="Arial" w:eastAsia="Times New Roman" w:hAnsi="Arial" w:cs="Arial"/>
                <w:color w:val="000000"/>
                <w:sz w:val="11"/>
                <w:szCs w:val="11"/>
                <w:lang w:val="pt-BR"/>
              </w:rPr>
              <w:t xml:space="preserve">aternal dental health knowledge and its relation to the dental caries experience of their children in mamyzawa camp of refugees in </w:t>
            </w:r>
            <w:r w:rsidRPr="008F625C">
              <w:rPr>
                <w:rFonts w:ascii="Arial" w:eastAsia="Times New Roman" w:hAnsi="Arial" w:cs="Arial"/>
                <w:color w:val="000000"/>
                <w:sz w:val="11"/>
                <w:szCs w:val="11"/>
                <w:lang w:val="en-GB"/>
              </w:rPr>
              <w:t>E</w:t>
            </w:r>
            <w:r w:rsidRPr="008F625C">
              <w:rPr>
                <w:rFonts w:ascii="Arial" w:eastAsia="Times New Roman" w:hAnsi="Arial" w:cs="Arial"/>
                <w:color w:val="000000"/>
                <w:sz w:val="11"/>
                <w:szCs w:val="11"/>
                <w:lang w:val="pt-BR"/>
              </w:rPr>
              <w:t xml:space="preserve">rbil, </w:t>
            </w:r>
            <w:r w:rsidRPr="008F625C">
              <w:rPr>
                <w:rFonts w:ascii="Arial" w:eastAsia="Times New Roman" w:hAnsi="Arial" w:cs="Arial"/>
                <w:color w:val="000000"/>
                <w:sz w:val="11"/>
                <w:szCs w:val="11"/>
                <w:lang w:val="en-GB"/>
              </w:rPr>
              <w:t>I</w:t>
            </w:r>
            <w:r w:rsidRPr="008F625C">
              <w:rPr>
                <w:rFonts w:ascii="Arial" w:eastAsia="Times New Roman" w:hAnsi="Arial" w:cs="Arial"/>
                <w:color w:val="000000"/>
                <w:sz w:val="11"/>
                <w:szCs w:val="11"/>
                <w:lang w:val="pt-BR"/>
              </w:rPr>
              <w:t>raq</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ACDD69E"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Acta Medica Academica</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D6564B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Iraq</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852DA9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A2BF0E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0D853C2" w14:textId="77777777" w:rsidTr="008F625C">
        <w:trPr>
          <w:trHeight w:val="60"/>
        </w:trPr>
        <w:tc>
          <w:tcPr>
            <w:tcW w:w="1497" w:type="dxa"/>
            <w:tcBorders>
              <w:top w:val="nil"/>
              <w:left w:val="nil"/>
              <w:bottom w:val="nil"/>
              <w:right w:val="nil"/>
            </w:tcBorders>
            <w:shd w:val="clear" w:color="auto" w:fill="FFFFFF"/>
            <w:vAlign w:val="bottom"/>
            <w:hideMark/>
          </w:tcPr>
          <w:p w14:paraId="4ADEAC3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Nobile et al.,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73B575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Pattern and severity of early childhood caries in Southern Italy: a preschool-based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B723C1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0CA15C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Italy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286981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B3183B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B28E9BF" w14:textId="77777777" w:rsidTr="008F625C">
        <w:trPr>
          <w:trHeight w:val="60"/>
        </w:trPr>
        <w:tc>
          <w:tcPr>
            <w:tcW w:w="1497" w:type="dxa"/>
            <w:tcBorders>
              <w:top w:val="nil"/>
              <w:left w:val="nil"/>
              <w:bottom w:val="nil"/>
              <w:right w:val="nil"/>
            </w:tcBorders>
            <w:shd w:val="clear" w:color="auto" w:fill="FFFFFF"/>
            <w:vAlign w:val="bottom"/>
            <w:hideMark/>
          </w:tcPr>
          <w:p w14:paraId="63B4A45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Severino et al.,2021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619BEE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Early Childhood Caries (ECC) in a paediatric italian population: An epidemiological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BB19F1F"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journal of paediatric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4AC77A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Italy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59FA85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C2490B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264A7608" w14:textId="77777777" w:rsidTr="008F625C">
        <w:trPr>
          <w:trHeight w:val="60"/>
        </w:trPr>
        <w:tc>
          <w:tcPr>
            <w:tcW w:w="1497" w:type="dxa"/>
            <w:tcBorders>
              <w:top w:val="nil"/>
              <w:left w:val="nil"/>
              <w:bottom w:val="nil"/>
              <w:right w:val="nil"/>
            </w:tcBorders>
            <w:shd w:val="clear" w:color="auto" w:fill="FFFFFF"/>
            <w:vAlign w:val="bottom"/>
            <w:hideMark/>
          </w:tcPr>
          <w:p w14:paraId="163405C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Congiu et al.,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C29E37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and associated determinants: a cross-sectional study on Italian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C661D5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public health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043E91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Italy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D7D3AD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B65500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39C1F662" w14:textId="77777777" w:rsidTr="008F625C">
        <w:trPr>
          <w:trHeight w:val="60"/>
        </w:trPr>
        <w:tc>
          <w:tcPr>
            <w:tcW w:w="1497" w:type="dxa"/>
            <w:tcBorders>
              <w:top w:val="nil"/>
              <w:left w:val="nil"/>
              <w:bottom w:val="nil"/>
              <w:right w:val="nil"/>
            </w:tcBorders>
            <w:shd w:val="clear" w:color="auto" w:fill="FFFFFF"/>
            <w:vAlign w:val="bottom"/>
            <w:hideMark/>
          </w:tcPr>
          <w:p w14:paraId="1064AC7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Nakayama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8ACBD4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of environmental tobacco smoke and snacking habits with the risk of early childhood caries among 3-year-old Japanese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F36663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Public Health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D9BD31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Japan</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CAB1DD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A9E54D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166E0B0" w14:textId="77777777" w:rsidTr="008F625C">
        <w:trPr>
          <w:trHeight w:val="60"/>
        </w:trPr>
        <w:tc>
          <w:tcPr>
            <w:tcW w:w="1497" w:type="dxa"/>
            <w:tcBorders>
              <w:top w:val="nil"/>
              <w:left w:val="nil"/>
              <w:bottom w:val="nil"/>
              <w:right w:val="nil"/>
            </w:tcBorders>
            <w:shd w:val="clear" w:color="auto" w:fill="FFFFFF"/>
            <w:vAlign w:val="bottom"/>
            <w:hideMark/>
          </w:tcPr>
          <w:p w14:paraId="0E257F8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Nakayama et al.,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6ACB38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of Environmental Tobacco Smoke with the Risk of Severe Early Childhood Caries among 3-Year-Old Japanese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D522E0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Caries research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E86271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Japan</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64A4FE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047086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1306B3D" w14:textId="77777777" w:rsidTr="008F625C">
        <w:trPr>
          <w:trHeight w:val="60"/>
        </w:trPr>
        <w:tc>
          <w:tcPr>
            <w:tcW w:w="1497" w:type="dxa"/>
            <w:tcBorders>
              <w:top w:val="nil"/>
              <w:left w:val="nil"/>
              <w:bottom w:val="nil"/>
              <w:right w:val="nil"/>
            </w:tcBorders>
            <w:shd w:val="clear" w:color="auto" w:fill="FFFFFF"/>
            <w:vAlign w:val="bottom"/>
            <w:hideMark/>
          </w:tcPr>
          <w:p w14:paraId="6A6ADDB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Nakayama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B0896C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between nocturnal breastfeeding and snacking habits and the risk of early childhood caries in 18- to 23-month-old Japanese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23BA4B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epidemiology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99289E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Japan</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9AE414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2F6B77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9AEC641" w14:textId="77777777" w:rsidTr="008F625C">
        <w:trPr>
          <w:trHeight w:val="60"/>
        </w:trPr>
        <w:tc>
          <w:tcPr>
            <w:tcW w:w="1497" w:type="dxa"/>
            <w:tcBorders>
              <w:top w:val="nil"/>
              <w:left w:val="nil"/>
              <w:bottom w:val="nil"/>
              <w:right w:val="nil"/>
            </w:tcBorders>
            <w:shd w:val="clear" w:color="auto" w:fill="FFFFFF"/>
            <w:vAlign w:val="bottom"/>
            <w:hideMark/>
          </w:tcPr>
          <w:p w14:paraId="206ABBD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Rajab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4E11A0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Impact of dental caries on the quality of life of preschool children and families in Amman, Jordan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271435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Quintessence international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19488A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Jordan</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087DBF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E2D82B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9EB47F5" w14:textId="77777777" w:rsidTr="008F625C">
        <w:trPr>
          <w:trHeight w:val="60"/>
        </w:trPr>
        <w:tc>
          <w:tcPr>
            <w:tcW w:w="1497" w:type="dxa"/>
            <w:tcBorders>
              <w:top w:val="nil"/>
              <w:left w:val="nil"/>
              <w:bottom w:val="nil"/>
              <w:right w:val="nil"/>
            </w:tcBorders>
            <w:shd w:val="clear" w:color="auto" w:fill="FFFFFF"/>
            <w:vAlign w:val="bottom"/>
            <w:hideMark/>
          </w:tcPr>
          <w:p w14:paraId="2245A69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Ozen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A28341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Evaluation of Possible Associated Factors for Early Childhood Caries and Severe Early Childhood Caries: A Multicenter Cross-Sectional Survey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DBAEABF"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Journal of clinical pediatric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0EABDA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Netherlands</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AA16A6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2338A1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429CFA46" w14:textId="77777777" w:rsidTr="008F625C">
        <w:trPr>
          <w:trHeight w:val="225"/>
        </w:trPr>
        <w:tc>
          <w:tcPr>
            <w:tcW w:w="1497" w:type="dxa"/>
            <w:tcBorders>
              <w:top w:val="nil"/>
              <w:left w:val="nil"/>
              <w:bottom w:val="nil"/>
              <w:right w:val="nil"/>
            </w:tcBorders>
            <w:shd w:val="clear" w:color="auto" w:fill="FFFFFF"/>
            <w:vAlign w:val="bottom"/>
            <w:hideMark/>
          </w:tcPr>
          <w:p w14:paraId="0A508E0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Folayan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3207FA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and early childhood caries risk indicators in preschool children in suburban Nigeria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3563EB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108D3B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Nigeria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F10BDC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5AE34C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06E09624" w14:textId="77777777" w:rsidTr="008F625C">
        <w:trPr>
          <w:trHeight w:val="60"/>
        </w:trPr>
        <w:tc>
          <w:tcPr>
            <w:tcW w:w="1497" w:type="dxa"/>
            <w:tcBorders>
              <w:top w:val="nil"/>
              <w:left w:val="nil"/>
              <w:bottom w:val="nil"/>
              <w:right w:val="nil"/>
            </w:tcBorders>
            <w:shd w:val="clear" w:color="auto" w:fill="FFFFFF"/>
            <w:vAlign w:val="bottom"/>
            <w:hideMark/>
          </w:tcPr>
          <w:p w14:paraId="3A5C8CE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Olatosi et al.,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B92FFA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Replication of GWAS significant loci in a sub-Saharan African Cohort with early childhood caries: a pilot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9FFCDB9"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 2021</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0BBB3E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Nigeria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B2B08B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8A79F3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B7DE949" w14:textId="77777777" w:rsidTr="008F625C">
        <w:trPr>
          <w:trHeight w:val="60"/>
        </w:trPr>
        <w:tc>
          <w:tcPr>
            <w:tcW w:w="1497" w:type="dxa"/>
            <w:tcBorders>
              <w:top w:val="nil"/>
              <w:left w:val="nil"/>
              <w:bottom w:val="nil"/>
              <w:right w:val="nil"/>
            </w:tcBorders>
            <w:shd w:val="clear" w:color="auto" w:fill="FFFFFF"/>
            <w:vAlign w:val="bottom"/>
            <w:hideMark/>
          </w:tcPr>
          <w:p w14:paraId="7421D9A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Olczak-Kowalczyk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A5F779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Factors associated with early childhood caries in Polish three-year-old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CF8C48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and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E3B890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Poland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EFBC44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B19C3A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2E53946" w14:textId="77777777" w:rsidTr="008F625C">
        <w:trPr>
          <w:trHeight w:val="60"/>
        </w:trPr>
        <w:tc>
          <w:tcPr>
            <w:tcW w:w="1497" w:type="dxa"/>
            <w:tcBorders>
              <w:top w:val="nil"/>
              <w:left w:val="nil"/>
              <w:bottom w:val="nil"/>
              <w:right w:val="nil"/>
            </w:tcBorders>
            <w:shd w:val="clear" w:color="auto" w:fill="FFFFFF"/>
            <w:vAlign w:val="bottom"/>
            <w:hideMark/>
          </w:tcPr>
          <w:p w14:paraId="4D4CBF3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Pereira et al.,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E7A701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and sociobehavioural determinants of early childhood caries among 5-year-old Portuguese children: a longitudinal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E7FEC3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E13118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Portugal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D42B1A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50BD00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40C03C3" w14:textId="77777777" w:rsidTr="008F625C">
        <w:trPr>
          <w:trHeight w:val="60"/>
        </w:trPr>
        <w:tc>
          <w:tcPr>
            <w:tcW w:w="1497" w:type="dxa"/>
            <w:tcBorders>
              <w:top w:val="nil"/>
              <w:left w:val="nil"/>
              <w:bottom w:val="nil"/>
              <w:right w:val="nil"/>
            </w:tcBorders>
            <w:shd w:val="clear" w:color="auto" w:fill="FFFFFF"/>
            <w:vAlign w:val="bottom"/>
            <w:hideMark/>
          </w:tcPr>
          <w:p w14:paraId="57A1F3A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Alkhtib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2EC753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early childhood caries and</w:t>
            </w:r>
            <w:r w:rsidRPr="008F625C">
              <w:rPr>
                <w:rFonts w:ascii="Arial" w:eastAsia="Times New Roman" w:hAnsi="Arial" w:cs="Arial"/>
                <w:color w:val="000000"/>
                <w:sz w:val="11"/>
                <w:szCs w:val="11"/>
                <w:lang w:val="en-GB"/>
              </w:rPr>
              <w:t xml:space="preserve"> </w:t>
            </w:r>
            <w:r w:rsidRPr="008F625C">
              <w:rPr>
                <w:rFonts w:ascii="Arial" w:eastAsia="Times New Roman" w:hAnsi="Arial" w:cs="Arial"/>
                <w:color w:val="000000"/>
                <w:sz w:val="11"/>
                <w:szCs w:val="11"/>
                <w:lang w:val="pt-BR"/>
              </w:rPr>
              <w:t>enamel defects in four and five-year old</w:t>
            </w:r>
            <w:r w:rsidRPr="008F625C">
              <w:rPr>
                <w:rFonts w:ascii="Arial" w:eastAsia="Times New Roman" w:hAnsi="Arial" w:cs="Arial"/>
                <w:color w:val="000000"/>
                <w:sz w:val="11"/>
                <w:szCs w:val="11"/>
              </w:rPr>
              <w:t> </w:t>
            </w:r>
            <w:r w:rsidRPr="008F625C">
              <w:rPr>
                <w:rFonts w:ascii="Arial" w:eastAsia="Times New Roman" w:hAnsi="Arial" w:cs="Arial"/>
                <w:color w:val="000000"/>
                <w:sz w:val="11"/>
                <w:szCs w:val="11"/>
              </w:rPr>
              <w:br/>
            </w:r>
            <w:r w:rsidRPr="008F625C">
              <w:rPr>
                <w:rFonts w:ascii="Arial" w:eastAsia="Times New Roman" w:hAnsi="Arial" w:cs="Arial"/>
                <w:color w:val="000000"/>
                <w:sz w:val="11"/>
                <w:szCs w:val="11"/>
                <w:lang w:val="pt-BR"/>
              </w:rPr>
              <w:t>Qatari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CBFED80"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F649EE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Qatar</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6F0A7D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CEB583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42AC7E13" w14:textId="77777777" w:rsidTr="008F625C">
        <w:trPr>
          <w:trHeight w:val="60"/>
        </w:trPr>
        <w:tc>
          <w:tcPr>
            <w:tcW w:w="1497" w:type="dxa"/>
            <w:tcBorders>
              <w:top w:val="nil"/>
              <w:left w:val="nil"/>
              <w:bottom w:val="nil"/>
              <w:right w:val="nil"/>
            </w:tcBorders>
            <w:shd w:val="clear" w:color="auto" w:fill="FFFFFF"/>
            <w:vAlign w:val="bottom"/>
            <w:hideMark/>
          </w:tcPr>
          <w:p w14:paraId="251CB42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Igic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FE4987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and progression of early childhood caries in Niš, Serbia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DA30830"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Journal of Paediatric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A2A979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Serbia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C1CC57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3FC470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64438717" w14:textId="77777777" w:rsidTr="008F625C">
        <w:trPr>
          <w:trHeight w:val="60"/>
        </w:trPr>
        <w:tc>
          <w:tcPr>
            <w:tcW w:w="1497" w:type="dxa"/>
            <w:tcBorders>
              <w:top w:val="nil"/>
              <w:left w:val="nil"/>
              <w:bottom w:val="nil"/>
              <w:right w:val="nil"/>
            </w:tcBorders>
            <w:shd w:val="clear" w:color="auto" w:fill="FFFFFF"/>
            <w:vAlign w:val="bottom"/>
            <w:hideMark/>
          </w:tcPr>
          <w:p w14:paraId="424A06E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Tušek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7DBE58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in multilingual community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94586B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Central European journal of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519ABB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Serbia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1AB315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D07038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5C7D2266" w14:textId="77777777" w:rsidTr="008F625C">
        <w:trPr>
          <w:trHeight w:val="630"/>
        </w:trPr>
        <w:tc>
          <w:tcPr>
            <w:tcW w:w="1497" w:type="dxa"/>
            <w:tcBorders>
              <w:top w:val="nil"/>
              <w:left w:val="nil"/>
              <w:bottom w:val="nil"/>
              <w:right w:val="nil"/>
            </w:tcBorders>
            <w:shd w:val="clear" w:color="auto" w:fill="FFFFFF"/>
            <w:vAlign w:val="bottom"/>
            <w:hideMark/>
          </w:tcPr>
          <w:p w14:paraId="769E39D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Perera et al.,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8ECDA1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Effect of feeding practices on dental caries among preschool children: A hospital based analytical cross 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9AED869"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Asia Pacific Journal of Clinical Nutrition</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DC38F1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Sri Lanka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43352C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E69B0A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0E52BDB3" w14:textId="77777777" w:rsidTr="008F625C">
        <w:trPr>
          <w:trHeight w:val="315"/>
        </w:trPr>
        <w:tc>
          <w:tcPr>
            <w:tcW w:w="1497" w:type="dxa"/>
            <w:tcBorders>
              <w:top w:val="nil"/>
              <w:left w:val="nil"/>
              <w:bottom w:val="nil"/>
              <w:right w:val="nil"/>
            </w:tcBorders>
            <w:shd w:val="clear" w:color="auto" w:fill="FFFFFF"/>
            <w:vAlign w:val="bottom"/>
            <w:hideMark/>
          </w:tcPr>
          <w:p w14:paraId="6997B9D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Baggio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FEDEC9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in Switzerland: a marker of social inequalities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4E4C5E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81ED2E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Switzerland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858DFD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E6EA0E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77DDB70" w14:textId="77777777" w:rsidTr="008F625C">
        <w:trPr>
          <w:trHeight w:val="135"/>
        </w:trPr>
        <w:tc>
          <w:tcPr>
            <w:tcW w:w="1497" w:type="dxa"/>
            <w:tcBorders>
              <w:top w:val="nil"/>
              <w:left w:val="nil"/>
              <w:bottom w:val="nil"/>
              <w:right w:val="nil"/>
            </w:tcBorders>
            <w:shd w:val="clear" w:color="auto" w:fill="FFFFFF"/>
            <w:vAlign w:val="bottom"/>
            <w:hideMark/>
          </w:tcPr>
          <w:p w14:paraId="6834C65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Qadri et al., 2012</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24DD83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and feeding practices in kindergarten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293729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Quintessence international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3EB94A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Syria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8CBF7C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E09BC3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CAA1B28" w14:textId="77777777" w:rsidTr="008F625C">
        <w:trPr>
          <w:trHeight w:val="60"/>
        </w:trPr>
        <w:tc>
          <w:tcPr>
            <w:tcW w:w="1497" w:type="dxa"/>
            <w:tcBorders>
              <w:top w:val="nil"/>
              <w:left w:val="nil"/>
              <w:bottom w:val="nil"/>
              <w:right w:val="nil"/>
            </w:tcBorders>
            <w:shd w:val="clear" w:color="auto" w:fill="FFFFFF"/>
            <w:vAlign w:val="bottom"/>
            <w:hideMark/>
          </w:tcPr>
          <w:p w14:paraId="29059D8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Ndekero et al.,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C3A616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early childhood caries, risk factors and nutritional status among 3-5-yearold preschool children in Kisarawe, Tanzania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9C17BEA"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PLoS ONE</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544CF9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Tanzania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81CFBB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E521B5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7003465" w14:textId="77777777" w:rsidTr="008F625C">
        <w:trPr>
          <w:trHeight w:val="60"/>
        </w:trPr>
        <w:tc>
          <w:tcPr>
            <w:tcW w:w="1497" w:type="dxa"/>
            <w:tcBorders>
              <w:top w:val="nil"/>
              <w:left w:val="nil"/>
              <w:bottom w:val="nil"/>
              <w:right w:val="nil"/>
            </w:tcBorders>
            <w:shd w:val="clear" w:color="auto" w:fill="FFFFFF"/>
            <w:vAlign w:val="bottom"/>
            <w:hideMark/>
          </w:tcPr>
          <w:p w14:paraId="2E55CE7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Peltzer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F49BF5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Severe early childhood caries and social determinants in three-year-old children from Northern Thailand: a birth cohort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45F1D6C"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3B9EEF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Thailand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79DEE3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1D7D90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0D05A045" w14:textId="77777777" w:rsidTr="008F625C">
        <w:trPr>
          <w:trHeight w:val="150"/>
        </w:trPr>
        <w:tc>
          <w:tcPr>
            <w:tcW w:w="1497" w:type="dxa"/>
            <w:tcBorders>
              <w:top w:val="nil"/>
              <w:left w:val="nil"/>
              <w:bottom w:val="nil"/>
              <w:right w:val="nil"/>
            </w:tcBorders>
            <w:shd w:val="clear" w:color="auto" w:fill="FFFFFF"/>
            <w:vAlign w:val="bottom"/>
            <w:hideMark/>
          </w:tcPr>
          <w:p w14:paraId="5924133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 Leelataweewud et al.,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D61CD8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Psychometric evaluation of the Thai version of the Early Childhood Oral Health Impact Scale (Th-ECOHIS): a cross sectional validation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544459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6D96B3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Thailand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E3E8D3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3049E1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65E9289A" w14:textId="77777777" w:rsidTr="008F625C">
        <w:trPr>
          <w:trHeight w:val="60"/>
        </w:trPr>
        <w:tc>
          <w:tcPr>
            <w:tcW w:w="1497" w:type="dxa"/>
            <w:tcBorders>
              <w:top w:val="nil"/>
              <w:left w:val="nil"/>
              <w:bottom w:val="nil"/>
              <w:right w:val="nil"/>
            </w:tcBorders>
            <w:shd w:val="clear" w:color="auto" w:fill="FFFFFF"/>
            <w:vAlign w:val="bottom"/>
            <w:hideMark/>
          </w:tcPr>
          <w:p w14:paraId="1DCA1CC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Pattanaporn et al., 2013</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CE2A52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 xml:space="preserve">Mode of delivery, mutans streptococci colonization, and early childhood caries in three- to five-year-old </w:t>
            </w:r>
            <w:r w:rsidRPr="008F625C">
              <w:rPr>
                <w:rFonts w:ascii="Arial" w:eastAsia="Times New Roman" w:hAnsi="Arial" w:cs="Arial"/>
                <w:color w:val="000000"/>
                <w:sz w:val="11"/>
                <w:szCs w:val="11"/>
                <w:lang w:val="pt-BR"/>
              </w:rPr>
              <w:lastRenderedPageBreak/>
              <w:t>Thai childre</w:t>
            </w:r>
            <w:r w:rsidRPr="008F625C">
              <w:rPr>
                <w:rFonts w:ascii="Arial" w:eastAsia="Times New Roman" w:hAnsi="Arial" w:cs="Arial"/>
                <w:color w:val="000000"/>
                <w:sz w:val="11"/>
                <w:szCs w:val="11"/>
                <w:lang w:val="en-GB"/>
              </w:rPr>
              <w:t>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44D7AF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Community Dentistry and Oral Epidemiology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33A426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Thailand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1B184F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D966FE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B2E45F1" w14:textId="77777777" w:rsidTr="008F625C">
        <w:trPr>
          <w:trHeight w:val="105"/>
        </w:trPr>
        <w:tc>
          <w:tcPr>
            <w:tcW w:w="1497" w:type="dxa"/>
            <w:tcBorders>
              <w:top w:val="nil"/>
              <w:left w:val="nil"/>
              <w:bottom w:val="nil"/>
              <w:right w:val="nil"/>
            </w:tcBorders>
            <w:shd w:val="clear" w:color="auto" w:fill="FFFFFF"/>
            <w:vAlign w:val="bottom"/>
            <w:hideMark/>
          </w:tcPr>
          <w:p w14:paraId="286C0C1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Naidu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93F8E6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health-related quality of life and early childhood caries among preschool children in Trinidad</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ABECDAA"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9F18B0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Trinidad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B3EE3B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77241B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425517EC" w14:textId="77777777" w:rsidTr="008F625C">
        <w:trPr>
          <w:trHeight w:val="120"/>
        </w:trPr>
        <w:tc>
          <w:tcPr>
            <w:tcW w:w="1497" w:type="dxa"/>
            <w:tcBorders>
              <w:top w:val="nil"/>
              <w:left w:val="nil"/>
              <w:bottom w:val="nil"/>
              <w:right w:val="nil"/>
            </w:tcBorders>
            <w:shd w:val="clear" w:color="auto" w:fill="FFFFFF"/>
            <w:vAlign w:val="bottom"/>
            <w:hideMark/>
          </w:tcPr>
          <w:p w14:paraId="67A5450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Naidu et al., 2013</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353439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Socio-behavioural factors and early childhood caries: a cross-sectional study of preschool children in central Trinidad</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4F0900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BMC oral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931F3B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Trinidad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CFF162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18303C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E91FF0C" w14:textId="77777777" w:rsidTr="008F625C">
        <w:trPr>
          <w:trHeight w:val="60"/>
        </w:trPr>
        <w:tc>
          <w:tcPr>
            <w:tcW w:w="1497" w:type="dxa"/>
            <w:tcBorders>
              <w:top w:val="nil"/>
              <w:left w:val="nil"/>
              <w:bottom w:val="nil"/>
              <w:right w:val="nil"/>
            </w:tcBorders>
            <w:shd w:val="clear" w:color="auto" w:fill="FFFFFF"/>
            <w:vAlign w:val="bottom"/>
            <w:hideMark/>
          </w:tcPr>
          <w:p w14:paraId="24662B8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Elelmi et al.,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C38CF6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Black stain and dental caries in primary teeth of Tunisian preschool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C7A0556"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467FF7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Tunisia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F86999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6C68ED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3C37CBB" w14:textId="77777777" w:rsidTr="008F625C">
        <w:trPr>
          <w:trHeight w:val="60"/>
        </w:trPr>
        <w:tc>
          <w:tcPr>
            <w:tcW w:w="1497" w:type="dxa"/>
            <w:tcBorders>
              <w:top w:val="nil"/>
              <w:left w:val="nil"/>
              <w:bottom w:val="nil"/>
              <w:right w:val="nil"/>
            </w:tcBorders>
            <w:shd w:val="clear" w:color="auto" w:fill="FFFFFF"/>
            <w:vAlign w:val="bottom"/>
            <w:hideMark/>
          </w:tcPr>
          <w:p w14:paraId="506BF3A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Abbasoğlu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EBF1B2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Is Associated with Genetic Variants in Enamel Formation and Immune Response Genes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540B80C"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Caries Research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DF55DD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Turkey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845F47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B672CF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9A88B78" w14:textId="77777777" w:rsidTr="008F625C">
        <w:trPr>
          <w:trHeight w:val="60"/>
        </w:trPr>
        <w:tc>
          <w:tcPr>
            <w:tcW w:w="1497" w:type="dxa"/>
            <w:tcBorders>
              <w:top w:val="nil"/>
              <w:left w:val="nil"/>
              <w:bottom w:val="nil"/>
              <w:right w:val="nil"/>
            </w:tcBorders>
            <w:shd w:val="clear" w:color="auto" w:fill="FFFFFF"/>
            <w:vAlign w:val="bottom"/>
            <w:hideMark/>
          </w:tcPr>
          <w:p w14:paraId="6AEFB28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Ozler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D9064F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Pufa index and related factors among 36- to 71-month-old children in Turkey: A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CD8AE6A"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and Preventive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1B969D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Turkey</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A127DB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B459F4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6534C53F" w14:textId="77777777" w:rsidTr="008F625C">
        <w:trPr>
          <w:trHeight w:val="120"/>
        </w:trPr>
        <w:tc>
          <w:tcPr>
            <w:tcW w:w="1497" w:type="dxa"/>
            <w:tcBorders>
              <w:top w:val="nil"/>
              <w:left w:val="nil"/>
              <w:bottom w:val="nil"/>
              <w:right w:val="nil"/>
            </w:tcBorders>
            <w:shd w:val="clear" w:color="auto" w:fill="FFFFFF"/>
            <w:vAlign w:val="bottom"/>
            <w:hideMark/>
          </w:tcPr>
          <w:p w14:paraId="7798938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Kowash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FF2EA5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Severity of early childhood caries in preschool children attending Al-Ain Dental Centre, United Arab Emirates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22AD8F4"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5E34F2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UAE</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585F5F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DC04EF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0E5FADF" w14:textId="77777777" w:rsidTr="008F625C">
        <w:trPr>
          <w:trHeight w:val="315"/>
        </w:trPr>
        <w:tc>
          <w:tcPr>
            <w:tcW w:w="1497" w:type="dxa"/>
            <w:tcBorders>
              <w:top w:val="nil"/>
              <w:left w:val="nil"/>
              <w:bottom w:val="nil"/>
              <w:right w:val="nil"/>
            </w:tcBorders>
            <w:shd w:val="clear" w:color="auto" w:fill="FFFFFF"/>
            <w:vAlign w:val="bottom"/>
            <w:hideMark/>
          </w:tcPr>
          <w:p w14:paraId="5E4A3C0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Angelopoulou et al.,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9D294E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Association of food insecurity with early childhood caries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AF2CBD4"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Public Health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28A3C8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USA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A189CF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North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0ADB71B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86F2B0C" w14:textId="77777777" w:rsidTr="008F625C">
        <w:trPr>
          <w:trHeight w:val="60"/>
        </w:trPr>
        <w:tc>
          <w:tcPr>
            <w:tcW w:w="1497" w:type="dxa"/>
            <w:tcBorders>
              <w:top w:val="nil"/>
              <w:left w:val="nil"/>
              <w:bottom w:val="nil"/>
              <w:right w:val="nil"/>
            </w:tcBorders>
            <w:shd w:val="clear" w:color="auto" w:fill="FFFFFF"/>
            <w:vAlign w:val="bottom"/>
            <w:hideMark/>
          </w:tcPr>
          <w:p w14:paraId="6098FF8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Ghazal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E7936A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and incidence of early childhood caries among African-American children in Alabama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23CCB09"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Public Health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C19135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USA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AD1D8B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North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CCC309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E724164" w14:textId="77777777" w:rsidTr="008F625C">
        <w:trPr>
          <w:trHeight w:val="210"/>
        </w:trPr>
        <w:tc>
          <w:tcPr>
            <w:tcW w:w="1497" w:type="dxa"/>
            <w:tcBorders>
              <w:top w:val="nil"/>
              <w:left w:val="nil"/>
              <w:bottom w:val="nil"/>
              <w:right w:val="nil"/>
            </w:tcBorders>
            <w:shd w:val="clear" w:color="auto" w:fill="FFFFFF"/>
            <w:vAlign w:val="bottom"/>
            <w:hideMark/>
          </w:tcPr>
          <w:p w14:paraId="142B02F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Warren et al.,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BA1D9E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Factors associated with dental caries in a group of American Indian children at age 36 months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2D58D26"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Community dentistry and oral epidemiology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5110811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USA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B29476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North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3ED657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204BA65A" w14:textId="77777777" w:rsidTr="008F625C">
        <w:trPr>
          <w:trHeight w:val="60"/>
        </w:trPr>
        <w:tc>
          <w:tcPr>
            <w:tcW w:w="1497" w:type="dxa"/>
            <w:tcBorders>
              <w:top w:val="nil"/>
              <w:left w:val="nil"/>
              <w:bottom w:val="nil"/>
              <w:right w:val="nil"/>
            </w:tcBorders>
            <w:shd w:val="clear" w:color="auto" w:fill="FFFFFF"/>
            <w:vAlign w:val="bottom"/>
            <w:hideMark/>
          </w:tcPr>
          <w:p w14:paraId="01AC0D4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Divaris et al., 2020</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BDC50F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Cohort profile: Zoe 2,0—a community-based genetic epidemiologic study of early childhood oral health</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FA5F38D"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Journal of Environmental Research and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AAC239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USA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66E4128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North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9D4C46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BEC6AD7" w14:textId="77777777" w:rsidTr="008F625C">
        <w:trPr>
          <w:trHeight w:val="60"/>
        </w:trPr>
        <w:tc>
          <w:tcPr>
            <w:tcW w:w="1497" w:type="dxa"/>
            <w:tcBorders>
              <w:top w:val="nil"/>
              <w:left w:val="nil"/>
              <w:bottom w:val="nil"/>
              <w:right w:val="nil"/>
            </w:tcBorders>
            <w:shd w:val="clear" w:color="auto" w:fill="FFFFFF"/>
            <w:vAlign w:val="bottom"/>
            <w:hideMark/>
          </w:tcPr>
          <w:p w14:paraId="112893C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Seminario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411D6D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Suboptimal Serum Vitamin D Associated with Early Childhood Caries in Special Health Care Needs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8B71201"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dentistry for children</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B8C1ED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USA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6D9587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North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4642D7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52E1AC50" w14:textId="77777777" w:rsidTr="008F625C">
        <w:trPr>
          <w:trHeight w:val="60"/>
        </w:trPr>
        <w:tc>
          <w:tcPr>
            <w:tcW w:w="1497" w:type="dxa"/>
            <w:tcBorders>
              <w:top w:val="nil"/>
              <w:left w:val="nil"/>
              <w:bottom w:val="nil"/>
              <w:right w:val="nil"/>
            </w:tcBorders>
            <w:shd w:val="clear" w:color="auto" w:fill="FFFFFF"/>
            <w:vAlign w:val="bottom"/>
            <w:hideMark/>
          </w:tcPr>
          <w:p w14:paraId="7E2A807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Huong et al.,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D3F8BE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of early childhood caries and its related risk factors in preschoolers: Result from a cross sectional study in Vietnam</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83F747D"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Pediatric Dental Journal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4077FC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Vietnam</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E04BE2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E0A069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0CFE6CD" w14:textId="77777777" w:rsidTr="008F625C">
        <w:trPr>
          <w:trHeight w:val="45"/>
        </w:trPr>
        <w:tc>
          <w:tcPr>
            <w:tcW w:w="1497" w:type="dxa"/>
            <w:tcBorders>
              <w:top w:val="nil"/>
              <w:left w:val="nil"/>
              <w:bottom w:val="nil"/>
              <w:right w:val="nil"/>
            </w:tcBorders>
            <w:shd w:val="clear" w:color="auto" w:fill="FFFFFF"/>
            <w:vAlign w:val="bottom"/>
            <w:hideMark/>
          </w:tcPr>
          <w:p w14:paraId="765B505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Nguen et al.,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6A84497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and risk factors in Vietnam</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DA40A3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Journal of Clinical Pediatric Dentistry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6FC867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Vietnam</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207C09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522A2D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23B5573A" w14:textId="77777777" w:rsidTr="008F625C">
        <w:trPr>
          <w:trHeight w:val="60"/>
        </w:trPr>
        <w:tc>
          <w:tcPr>
            <w:tcW w:w="1497" w:type="dxa"/>
            <w:tcBorders>
              <w:top w:val="nil"/>
              <w:left w:val="nil"/>
              <w:bottom w:val="nil"/>
              <w:right w:val="nil"/>
            </w:tcBorders>
            <w:shd w:val="clear" w:color="auto" w:fill="FFFFFF"/>
            <w:vAlign w:val="bottom"/>
            <w:hideMark/>
          </w:tcPr>
          <w:p w14:paraId="204D119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Khanh et al.,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284EFF3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Mouth Pain, and Nutritional Threats in Vietnam</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CEF254F"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American journal of public health </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08F4E5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Vietnam</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4F5EE6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04B4C6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3C34F2AA" w14:textId="77777777" w:rsidTr="008F625C">
        <w:trPr>
          <w:trHeight w:val="60"/>
        </w:trPr>
        <w:tc>
          <w:tcPr>
            <w:tcW w:w="1497" w:type="dxa"/>
            <w:tcBorders>
              <w:top w:val="nil"/>
              <w:left w:val="nil"/>
              <w:bottom w:val="nil"/>
              <w:right w:val="nil"/>
            </w:tcBorders>
            <w:shd w:val="clear" w:color="auto" w:fill="FFFFFF"/>
            <w:vAlign w:val="bottom"/>
            <w:hideMark/>
          </w:tcPr>
          <w:p w14:paraId="6E861D3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Boustedt, 2022</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EDE47E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Free sugars and early childhood caries development: a prospective</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0406CE74"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European Archives of Paediatric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9A8C8C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Sweden</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B89C24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 </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4ED1189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high</w:t>
            </w:r>
            <w:r w:rsidRPr="008F625C">
              <w:rPr>
                <w:rFonts w:ascii="Arial" w:eastAsia="Times New Roman" w:hAnsi="Arial" w:cs="Arial"/>
                <w:color w:val="000000"/>
                <w:sz w:val="11"/>
                <w:szCs w:val="11"/>
              </w:rPr>
              <w:t> </w:t>
            </w:r>
          </w:p>
        </w:tc>
      </w:tr>
      <w:tr w:rsidR="008F625C" w:rsidRPr="008F625C" w14:paraId="3284570E" w14:textId="77777777" w:rsidTr="008F625C">
        <w:trPr>
          <w:trHeight w:val="60"/>
        </w:trPr>
        <w:tc>
          <w:tcPr>
            <w:tcW w:w="1497" w:type="dxa"/>
            <w:tcBorders>
              <w:top w:val="nil"/>
              <w:left w:val="nil"/>
              <w:bottom w:val="nil"/>
              <w:right w:val="nil"/>
            </w:tcBorders>
            <w:shd w:val="clear" w:color="auto" w:fill="FFFFFF"/>
            <w:vAlign w:val="bottom"/>
            <w:hideMark/>
          </w:tcPr>
          <w:p w14:paraId="4C45F01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Cortes, 2017</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C43BD5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Caries status in young Colombian children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DB96BB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Acta Odontologica Scandinavica</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4DF65A9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Colombia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6DAF983"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582CBED"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9F181CD" w14:textId="77777777" w:rsidTr="008F625C">
        <w:trPr>
          <w:trHeight w:val="60"/>
        </w:trPr>
        <w:tc>
          <w:tcPr>
            <w:tcW w:w="1497" w:type="dxa"/>
            <w:tcBorders>
              <w:top w:val="nil"/>
              <w:left w:val="nil"/>
              <w:bottom w:val="nil"/>
              <w:right w:val="nil"/>
            </w:tcBorders>
            <w:shd w:val="clear" w:color="auto" w:fill="FFFFFF"/>
            <w:vAlign w:val="bottom"/>
            <w:hideMark/>
          </w:tcPr>
          <w:p w14:paraId="2D6B54D2"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Carvalho,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045CBF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Determinants and Caries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FE3DC7A"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Caries Research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3A6997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Brazil</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D4E2CD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0AE9CB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40D89CA0" w14:textId="77777777" w:rsidTr="008F625C">
        <w:trPr>
          <w:trHeight w:val="60"/>
        </w:trPr>
        <w:tc>
          <w:tcPr>
            <w:tcW w:w="1497" w:type="dxa"/>
            <w:tcBorders>
              <w:top w:val="nil"/>
              <w:left w:val="nil"/>
              <w:bottom w:val="nil"/>
              <w:right w:val="nil"/>
            </w:tcBorders>
            <w:shd w:val="clear" w:color="auto" w:fill="FFFFFF"/>
            <w:vAlign w:val="bottom"/>
            <w:hideMark/>
          </w:tcPr>
          <w:p w14:paraId="730F435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Munoz, 2014</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51AD467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childhhod caries in Peru</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62BCC87"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Frontiers in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908FF5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Peru</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D19F35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4F49269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310B24EC" w14:textId="77777777" w:rsidTr="008F625C">
        <w:trPr>
          <w:trHeight w:val="60"/>
        </w:trPr>
        <w:tc>
          <w:tcPr>
            <w:tcW w:w="1497" w:type="dxa"/>
            <w:tcBorders>
              <w:top w:val="nil"/>
              <w:left w:val="nil"/>
              <w:bottom w:val="nil"/>
              <w:right w:val="nil"/>
            </w:tcBorders>
            <w:shd w:val="clear" w:color="auto" w:fill="FFFFFF"/>
            <w:vAlign w:val="bottom"/>
            <w:hideMark/>
          </w:tcPr>
          <w:p w14:paraId="0252AE5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Zambrano, 2015</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1D2AEC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Policies to Tackle the Burden of Early Childhood Caries: A Review of 14 Countries/Regions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3DA80E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Frontiers in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97D15C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Venezuela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30174AB"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 </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30A05A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7FC118FB" w14:textId="77777777" w:rsidTr="008F625C">
        <w:trPr>
          <w:trHeight w:val="60"/>
        </w:trPr>
        <w:tc>
          <w:tcPr>
            <w:tcW w:w="1497" w:type="dxa"/>
            <w:tcBorders>
              <w:top w:val="nil"/>
              <w:left w:val="nil"/>
              <w:bottom w:val="nil"/>
              <w:right w:val="nil"/>
            </w:tcBorders>
            <w:shd w:val="clear" w:color="auto" w:fill="FFFFFF"/>
            <w:vAlign w:val="bottom"/>
            <w:hideMark/>
          </w:tcPr>
          <w:p w14:paraId="063936E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UK'sNationalDental Epidemiology Survey, 2020</w:t>
            </w:r>
            <w:r w:rsidRPr="008F625C">
              <w:rPr>
                <w:rFonts w:ascii="Arial" w:eastAsia="Times New Roman" w:hAnsi="Arial" w:cs="Arial"/>
                <w:color w:val="000000"/>
                <w:sz w:val="11"/>
                <w:szCs w:val="11"/>
              </w:rPr>
              <w:t> </w:t>
            </w:r>
          </w:p>
          <w:p w14:paraId="4B8484D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rPr>
              <w:lastRenderedPageBreak/>
              <w:t> </w:t>
            </w:r>
          </w:p>
        </w:tc>
        <w:tc>
          <w:tcPr>
            <w:tcW w:w="2719" w:type="dxa"/>
            <w:tcBorders>
              <w:top w:val="nil"/>
              <w:left w:val="nil"/>
              <w:bottom w:val="nil"/>
              <w:right w:val="nil"/>
            </w:tcBorders>
            <w:shd w:val="clear" w:color="auto" w:fill="FFFFFF"/>
            <w:vAlign w:val="bottom"/>
            <w:hideMark/>
          </w:tcPr>
          <w:p w14:paraId="53644E5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 xml:space="preserve">Oral Health Policies to Tackle the Burden of Early Childhood Caries: A Review of 14 </w:t>
            </w:r>
            <w:r w:rsidRPr="008F625C">
              <w:rPr>
                <w:rFonts w:ascii="Arial" w:eastAsia="Times New Roman" w:hAnsi="Arial" w:cs="Arial"/>
                <w:color w:val="000000"/>
                <w:sz w:val="11"/>
                <w:szCs w:val="11"/>
                <w:lang w:val="pt-BR"/>
              </w:rPr>
              <w:lastRenderedPageBreak/>
              <w:t>Countries/Regions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793A1AAF"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UK's National  Dental Epidemiology Survey, 2022</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8E7576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UK</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37B6179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2686646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high</w:t>
            </w:r>
            <w:r w:rsidRPr="008F625C">
              <w:rPr>
                <w:rFonts w:ascii="Arial" w:eastAsia="Times New Roman" w:hAnsi="Arial" w:cs="Arial"/>
                <w:color w:val="000000"/>
                <w:sz w:val="11"/>
                <w:szCs w:val="11"/>
              </w:rPr>
              <w:t> </w:t>
            </w:r>
          </w:p>
        </w:tc>
      </w:tr>
      <w:tr w:rsidR="008F625C" w:rsidRPr="008F625C" w14:paraId="42C12AA2" w14:textId="77777777" w:rsidTr="008F625C">
        <w:trPr>
          <w:trHeight w:val="60"/>
        </w:trPr>
        <w:tc>
          <w:tcPr>
            <w:tcW w:w="1497" w:type="dxa"/>
            <w:tcBorders>
              <w:top w:val="nil"/>
              <w:left w:val="nil"/>
              <w:bottom w:val="nil"/>
              <w:right w:val="nil"/>
            </w:tcBorders>
            <w:shd w:val="clear" w:color="auto" w:fill="FFFFFF"/>
            <w:vAlign w:val="bottom"/>
            <w:hideMark/>
          </w:tcPr>
          <w:p w14:paraId="014B26F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lastRenderedPageBreak/>
              <w:t>Sitthisettapong,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5AAAB0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Strategic Management of Early Childhood Caries in Thailand: A Critical Overview</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5F4A90DB"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Frontiers in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660151F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Thailand</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004E2AEE"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71D266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357FB111" w14:textId="77777777" w:rsidTr="008F625C">
        <w:trPr>
          <w:trHeight w:val="60"/>
        </w:trPr>
        <w:tc>
          <w:tcPr>
            <w:tcW w:w="1497" w:type="dxa"/>
            <w:tcBorders>
              <w:top w:val="nil"/>
              <w:left w:val="nil"/>
              <w:bottom w:val="nil"/>
              <w:right w:val="nil"/>
            </w:tcBorders>
            <w:shd w:val="clear" w:color="auto" w:fill="FFFFFF"/>
            <w:vAlign w:val="bottom"/>
            <w:hideMark/>
          </w:tcPr>
          <w:p w14:paraId="470D215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Amalia,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A5BB28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Indonesia: Epidemiological Profiles of Early Childhood Caries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ACBC8C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Frontiers in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B066B4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Indonesia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D0D3C0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368E067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120CD4D6" w14:textId="77777777" w:rsidTr="008F625C">
        <w:trPr>
          <w:trHeight w:val="60"/>
        </w:trPr>
        <w:tc>
          <w:tcPr>
            <w:tcW w:w="1497" w:type="dxa"/>
            <w:tcBorders>
              <w:top w:val="nil"/>
              <w:left w:val="nil"/>
              <w:bottom w:val="nil"/>
              <w:right w:val="nil"/>
            </w:tcBorders>
            <w:shd w:val="clear" w:color="auto" w:fill="FFFFFF"/>
            <w:vAlign w:val="bottom"/>
            <w:hideMark/>
          </w:tcPr>
          <w:p w14:paraId="310C83A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El Fadl,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A3DDB3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Assessing the early childhood caries and the asscociated determinants in a goup of preschool children: results from a national oral health survey in egypt</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33D14E0"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Egyptian Dental Journal</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7F43A10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Egypt</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13A97FF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7F76809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7734E9B5" w14:textId="77777777" w:rsidTr="008F625C">
        <w:trPr>
          <w:trHeight w:val="60"/>
        </w:trPr>
        <w:tc>
          <w:tcPr>
            <w:tcW w:w="1497" w:type="dxa"/>
            <w:tcBorders>
              <w:top w:val="nil"/>
              <w:left w:val="nil"/>
              <w:bottom w:val="nil"/>
              <w:right w:val="nil"/>
            </w:tcBorders>
            <w:shd w:val="clear" w:color="auto" w:fill="FFFFFF"/>
            <w:vAlign w:val="bottom"/>
            <w:hideMark/>
          </w:tcPr>
          <w:p w14:paraId="78652B8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Davidian,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FA42E7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Analysis of prevalence, intensity and feaures of the clinical course of caries based on the data of preventive medical examination</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49B8DE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Endodontics today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01B03A51"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Russia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A83F280"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EE16C87"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6B22C6E" w14:textId="77777777" w:rsidTr="008F625C">
        <w:trPr>
          <w:trHeight w:val="60"/>
        </w:trPr>
        <w:tc>
          <w:tcPr>
            <w:tcW w:w="1497" w:type="dxa"/>
            <w:tcBorders>
              <w:top w:val="nil"/>
              <w:left w:val="nil"/>
              <w:bottom w:val="nil"/>
              <w:right w:val="nil"/>
            </w:tcBorders>
            <w:shd w:val="clear" w:color="auto" w:fill="FFFFFF"/>
            <w:vAlign w:val="bottom"/>
            <w:hideMark/>
          </w:tcPr>
          <w:p w14:paraId="5B3180AC"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Tsang,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3E0223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oral health and nutrition in Urban and rural Nepal</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18EA2E62"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Journal of Enviromental Reasearch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01D5328"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Nepal </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46A5BA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Asia/Oceania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8273568"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86DDEAC" w14:textId="77777777" w:rsidTr="008F625C">
        <w:trPr>
          <w:trHeight w:val="60"/>
        </w:trPr>
        <w:tc>
          <w:tcPr>
            <w:tcW w:w="1497" w:type="dxa"/>
            <w:tcBorders>
              <w:top w:val="nil"/>
              <w:left w:val="nil"/>
              <w:bottom w:val="nil"/>
              <w:right w:val="nil"/>
            </w:tcBorders>
            <w:shd w:val="clear" w:color="auto" w:fill="FFFFFF"/>
            <w:vAlign w:val="bottom"/>
            <w:hideMark/>
          </w:tcPr>
          <w:p w14:paraId="4442BEC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Lara, 2021</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79FDA6D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Impact of early childhood caries severity on oral health-</w:t>
            </w:r>
            <w:r w:rsidRPr="008F625C">
              <w:rPr>
                <w:rFonts w:ascii="Arial" w:eastAsia="Times New Roman" w:hAnsi="Arial" w:cs="Arial"/>
                <w:color w:val="000000"/>
                <w:sz w:val="11"/>
                <w:szCs w:val="11"/>
              </w:rPr>
              <w:t> </w:t>
            </w:r>
          </w:p>
          <w:p w14:paraId="74D29CC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related quality of life among preschool children in Mexico:</w:t>
            </w:r>
            <w:r w:rsidRPr="008F625C">
              <w:rPr>
                <w:rFonts w:ascii="Arial" w:eastAsia="Times New Roman" w:hAnsi="Arial" w:cs="Arial"/>
                <w:color w:val="000000"/>
                <w:sz w:val="11"/>
                <w:szCs w:val="11"/>
              </w:rPr>
              <w:t> </w:t>
            </w:r>
          </w:p>
          <w:p w14:paraId="6DD62D9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 cross-sectional study</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37F692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Journal of Paediatric Dentistry</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25246133"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Mexico</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DA572A6"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South America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883E46A"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high</w:t>
            </w:r>
            <w:r w:rsidRPr="008F625C">
              <w:rPr>
                <w:rFonts w:ascii="Arial" w:eastAsia="Times New Roman" w:hAnsi="Arial" w:cs="Arial"/>
                <w:color w:val="000000"/>
                <w:sz w:val="11"/>
                <w:szCs w:val="11"/>
              </w:rPr>
              <w:t> </w:t>
            </w:r>
          </w:p>
        </w:tc>
      </w:tr>
      <w:tr w:rsidR="008F625C" w:rsidRPr="008F625C" w14:paraId="667B0223" w14:textId="77777777" w:rsidTr="008F625C">
        <w:trPr>
          <w:trHeight w:val="60"/>
        </w:trPr>
        <w:tc>
          <w:tcPr>
            <w:tcW w:w="1497" w:type="dxa"/>
            <w:tcBorders>
              <w:top w:val="nil"/>
              <w:left w:val="nil"/>
              <w:bottom w:val="nil"/>
              <w:right w:val="nil"/>
            </w:tcBorders>
            <w:shd w:val="clear" w:color="auto" w:fill="FFFFFF"/>
            <w:vAlign w:val="bottom"/>
            <w:hideMark/>
          </w:tcPr>
          <w:p w14:paraId="1F7320C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Musinguzi, 2019</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33B72CF0"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Prevalence and Treatment Needs for Early Childhood Caries Among 3–5-Year-Old Children From a Rural Community in Uganda</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2F976D28"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Frontiers Public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B7BB45A"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Uganda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4980976F"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537225D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01F7CB7E" w14:textId="77777777" w:rsidTr="008F625C">
        <w:trPr>
          <w:trHeight w:val="315"/>
        </w:trPr>
        <w:tc>
          <w:tcPr>
            <w:tcW w:w="1497" w:type="dxa"/>
            <w:tcBorders>
              <w:top w:val="nil"/>
              <w:left w:val="nil"/>
              <w:bottom w:val="nil"/>
              <w:right w:val="nil"/>
            </w:tcBorders>
            <w:shd w:val="clear" w:color="auto" w:fill="FFFFFF"/>
            <w:vAlign w:val="bottom"/>
            <w:hideMark/>
          </w:tcPr>
          <w:p w14:paraId="76D5787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Šačić, 2016</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4FF6C81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The prevalence and severity of early childhood caries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49D345B5"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Acta Medica Academica</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D369ABE"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Bosnia and</w:t>
            </w:r>
            <w:r w:rsidRPr="008F625C">
              <w:rPr>
                <w:rFonts w:ascii="Arial" w:eastAsia="Times New Roman" w:hAnsi="Arial" w:cs="Arial"/>
                <w:color w:val="000000"/>
                <w:sz w:val="11"/>
                <w:szCs w:val="11"/>
              </w:rPr>
              <w:t> </w:t>
            </w:r>
          </w:p>
          <w:p w14:paraId="15EAF15B"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Herzegovina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557E8EE1"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CFCCAD9"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fair</w:t>
            </w:r>
            <w:r w:rsidRPr="008F625C">
              <w:rPr>
                <w:rFonts w:ascii="Arial" w:eastAsia="Times New Roman" w:hAnsi="Arial" w:cs="Arial"/>
                <w:color w:val="000000"/>
                <w:sz w:val="11"/>
                <w:szCs w:val="11"/>
              </w:rPr>
              <w:t> </w:t>
            </w:r>
          </w:p>
        </w:tc>
      </w:tr>
      <w:tr w:rsidR="008F625C" w:rsidRPr="008F625C" w14:paraId="64E9A064" w14:textId="77777777" w:rsidTr="008F625C">
        <w:trPr>
          <w:trHeight w:val="60"/>
        </w:trPr>
        <w:tc>
          <w:tcPr>
            <w:tcW w:w="1497" w:type="dxa"/>
            <w:tcBorders>
              <w:top w:val="nil"/>
              <w:left w:val="nil"/>
              <w:bottom w:val="nil"/>
              <w:right w:val="nil"/>
            </w:tcBorders>
            <w:shd w:val="clear" w:color="auto" w:fill="FFFFFF"/>
            <w:vAlign w:val="bottom"/>
            <w:hideMark/>
          </w:tcPr>
          <w:p w14:paraId="5927A00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Shakavets, 2018</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0848E045"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Preventive Programs of Early Childhood Caries in Belarus</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314546A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International reviews. Clinical Practice and Health</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35112C66"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Belarus</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77015EF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Europe</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6A2D646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7004D210" w14:textId="77777777" w:rsidTr="008F625C">
        <w:trPr>
          <w:trHeight w:val="60"/>
        </w:trPr>
        <w:tc>
          <w:tcPr>
            <w:tcW w:w="1497" w:type="dxa"/>
            <w:tcBorders>
              <w:top w:val="nil"/>
              <w:left w:val="nil"/>
              <w:bottom w:val="nil"/>
              <w:right w:val="nil"/>
            </w:tcBorders>
            <w:shd w:val="clear" w:color="auto" w:fill="FFFFFF"/>
            <w:vAlign w:val="bottom"/>
            <w:hideMark/>
          </w:tcPr>
          <w:p w14:paraId="27B567BD"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Songa, 2022</w:t>
            </w:r>
            <w:r w:rsidRPr="008F625C">
              <w:rPr>
                <w:rFonts w:ascii="Arial" w:eastAsia="Times New Roman" w:hAnsi="Arial" w:cs="Arial"/>
                <w:color w:val="000000"/>
                <w:sz w:val="11"/>
                <w:szCs w:val="11"/>
              </w:rPr>
              <w:t> </w:t>
            </w:r>
          </w:p>
        </w:tc>
        <w:tc>
          <w:tcPr>
            <w:tcW w:w="2719" w:type="dxa"/>
            <w:tcBorders>
              <w:top w:val="nil"/>
              <w:left w:val="nil"/>
              <w:bottom w:val="nil"/>
              <w:right w:val="nil"/>
            </w:tcBorders>
            <w:shd w:val="clear" w:color="auto" w:fill="FFFFFF"/>
            <w:vAlign w:val="bottom"/>
            <w:hideMark/>
          </w:tcPr>
          <w:p w14:paraId="1DE0C997"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Analysis of the Dental Caries Epidemiological Profile</w:t>
            </w:r>
            <w:r w:rsidRPr="008F625C">
              <w:rPr>
                <w:rFonts w:ascii="Arial" w:eastAsia="Times New Roman" w:hAnsi="Arial" w:cs="Arial"/>
                <w:color w:val="000000"/>
                <w:sz w:val="11"/>
                <w:szCs w:val="11"/>
              </w:rPr>
              <w:t> </w:t>
            </w:r>
          </w:p>
        </w:tc>
        <w:tc>
          <w:tcPr>
            <w:tcW w:w="1874" w:type="dxa"/>
            <w:tcBorders>
              <w:top w:val="nil"/>
              <w:left w:val="nil"/>
              <w:bottom w:val="nil"/>
              <w:right w:val="nil"/>
            </w:tcBorders>
            <w:shd w:val="clear" w:color="auto" w:fill="FFFFFF"/>
            <w:vAlign w:val="bottom"/>
            <w:hideMark/>
          </w:tcPr>
          <w:p w14:paraId="67F36AA3"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Oral Health Prev Dent</w:t>
            </w:r>
            <w:r w:rsidRPr="008F625C">
              <w:rPr>
                <w:rFonts w:ascii="Arial" w:eastAsia="Times New Roman" w:hAnsi="Arial" w:cs="Arial"/>
                <w:color w:val="000000"/>
                <w:sz w:val="11"/>
                <w:szCs w:val="11"/>
              </w:rPr>
              <w:t> </w:t>
            </w:r>
          </w:p>
        </w:tc>
        <w:tc>
          <w:tcPr>
            <w:tcW w:w="1057" w:type="dxa"/>
            <w:tcBorders>
              <w:top w:val="nil"/>
              <w:left w:val="nil"/>
              <w:bottom w:val="nil"/>
              <w:right w:val="nil"/>
            </w:tcBorders>
            <w:shd w:val="clear" w:color="auto" w:fill="FFFFFF"/>
            <w:vAlign w:val="bottom"/>
            <w:hideMark/>
          </w:tcPr>
          <w:p w14:paraId="163BDBB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Angola</w:t>
            </w:r>
            <w:r w:rsidRPr="008F625C">
              <w:rPr>
                <w:rFonts w:ascii="Arial" w:eastAsia="Times New Roman" w:hAnsi="Arial" w:cs="Arial"/>
                <w:color w:val="000000"/>
                <w:sz w:val="11"/>
                <w:szCs w:val="11"/>
              </w:rPr>
              <w:t> </w:t>
            </w:r>
          </w:p>
        </w:tc>
        <w:tc>
          <w:tcPr>
            <w:tcW w:w="1111" w:type="dxa"/>
            <w:tcBorders>
              <w:top w:val="nil"/>
              <w:left w:val="nil"/>
              <w:bottom w:val="nil"/>
              <w:right w:val="nil"/>
            </w:tcBorders>
            <w:shd w:val="clear" w:color="auto" w:fill="FFFFFF"/>
            <w:vAlign w:val="bottom"/>
            <w:hideMark/>
          </w:tcPr>
          <w:p w14:paraId="2E483302"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nil"/>
              <w:right w:val="nil"/>
            </w:tcBorders>
            <w:shd w:val="clear" w:color="auto" w:fill="FFFFFF"/>
            <w:vAlign w:val="bottom"/>
            <w:hideMark/>
          </w:tcPr>
          <w:p w14:paraId="154C9024"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r w:rsidR="008F625C" w:rsidRPr="008F625C" w14:paraId="20489928" w14:textId="77777777" w:rsidTr="008F625C">
        <w:trPr>
          <w:trHeight w:val="60"/>
        </w:trPr>
        <w:tc>
          <w:tcPr>
            <w:tcW w:w="1497" w:type="dxa"/>
            <w:tcBorders>
              <w:top w:val="nil"/>
              <w:left w:val="nil"/>
              <w:bottom w:val="single" w:sz="6" w:space="0" w:color="auto"/>
              <w:right w:val="nil"/>
            </w:tcBorders>
            <w:shd w:val="clear" w:color="auto" w:fill="FFFFFF"/>
            <w:vAlign w:val="bottom"/>
            <w:hideMark/>
          </w:tcPr>
          <w:p w14:paraId="312042C9"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Chouchene, 2022</w:t>
            </w:r>
            <w:r w:rsidRPr="008F625C">
              <w:rPr>
                <w:rFonts w:ascii="Arial" w:eastAsia="Times New Roman" w:hAnsi="Arial" w:cs="Arial"/>
                <w:color w:val="000000"/>
                <w:sz w:val="11"/>
                <w:szCs w:val="11"/>
              </w:rPr>
              <w:t> </w:t>
            </w:r>
          </w:p>
        </w:tc>
        <w:tc>
          <w:tcPr>
            <w:tcW w:w="2719" w:type="dxa"/>
            <w:tcBorders>
              <w:top w:val="nil"/>
              <w:left w:val="nil"/>
              <w:bottom w:val="single" w:sz="6" w:space="0" w:color="auto"/>
              <w:right w:val="nil"/>
            </w:tcBorders>
            <w:shd w:val="clear" w:color="auto" w:fill="FFFFFF"/>
            <w:vAlign w:val="bottom"/>
            <w:hideMark/>
          </w:tcPr>
          <w:p w14:paraId="51E4AD4F"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Early Childhood Caries Prevalence and Associated Risk Factors in Monastir, Tunisia: A Cross-Sectional Study</w:t>
            </w:r>
            <w:r w:rsidRPr="008F625C">
              <w:rPr>
                <w:rFonts w:ascii="Arial" w:eastAsia="Times New Roman" w:hAnsi="Arial" w:cs="Arial"/>
                <w:color w:val="000000"/>
                <w:sz w:val="11"/>
                <w:szCs w:val="11"/>
              </w:rPr>
              <w:t> </w:t>
            </w:r>
          </w:p>
        </w:tc>
        <w:tc>
          <w:tcPr>
            <w:tcW w:w="1874" w:type="dxa"/>
            <w:tcBorders>
              <w:top w:val="nil"/>
              <w:left w:val="nil"/>
              <w:bottom w:val="single" w:sz="6" w:space="0" w:color="auto"/>
              <w:right w:val="nil"/>
            </w:tcBorders>
            <w:shd w:val="clear" w:color="auto" w:fill="FFFFFF"/>
            <w:vAlign w:val="bottom"/>
            <w:hideMark/>
          </w:tcPr>
          <w:p w14:paraId="04216C66" w14:textId="77777777" w:rsidR="0025205D" w:rsidRPr="008F625C" w:rsidRDefault="0025205D" w:rsidP="006C74D2">
            <w:pPr>
              <w:adjustRightInd w:val="0"/>
              <w:snapToGrid w:val="0"/>
              <w:spacing w:after="0" w:line="200" w:lineRule="exact"/>
              <w:ind w:left="57" w:right="57"/>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Front. Public Health</w:t>
            </w:r>
            <w:r w:rsidRPr="008F625C">
              <w:rPr>
                <w:rFonts w:ascii="Arial" w:eastAsia="Times New Roman" w:hAnsi="Arial" w:cs="Arial"/>
                <w:color w:val="000000"/>
                <w:sz w:val="11"/>
                <w:szCs w:val="11"/>
              </w:rPr>
              <w:t> </w:t>
            </w:r>
          </w:p>
        </w:tc>
        <w:tc>
          <w:tcPr>
            <w:tcW w:w="1057" w:type="dxa"/>
            <w:tcBorders>
              <w:top w:val="nil"/>
              <w:left w:val="nil"/>
              <w:bottom w:val="single" w:sz="6" w:space="0" w:color="auto"/>
              <w:right w:val="nil"/>
            </w:tcBorders>
            <w:shd w:val="clear" w:color="auto" w:fill="FFFFFF"/>
            <w:vAlign w:val="bottom"/>
            <w:hideMark/>
          </w:tcPr>
          <w:p w14:paraId="703DDB44" w14:textId="77777777" w:rsidR="0025205D" w:rsidRPr="008F625C" w:rsidRDefault="0025205D" w:rsidP="006C74D2">
            <w:pPr>
              <w:adjustRightInd w:val="0"/>
              <w:snapToGrid w:val="0"/>
              <w:spacing w:after="0" w:line="200" w:lineRule="exact"/>
              <w:ind w:left="57" w:right="57"/>
              <w:jc w:val="both"/>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Tunisia</w:t>
            </w:r>
            <w:r w:rsidRPr="008F625C">
              <w:rPr>
                <w:rFonts w:ascii="Arial" w:eastAsia="Times New Roman" w:hAnsi="Arial" w:cs="Arial"/>
                <w:color w:val="000000"/>
                <w:sz w:val="11"/>
                <w:szCs w:val="11"/>
              </w:rPr>
              <w:t> </w:t>
            </w:r>
          </w:p>
        </w:tc>
        <w:tc>
          <w:tcPr>
            <w:tcW w:w="1111" w:type="dxa"/>
            <w:tcBorders>
              <w:top w:val="nil"/>
              <w:left w:val="nil"/>
              <w:bottom w:val="single" w:sz="6" w:space="0" w:color="auto"/>
              <w:right w:val="nil"/>
            </w:tcBorders>
            <w:shd w:val="clear" w:color="auto" w:fill="FFFFFF"/>
            <w:vAlign w:val="bottom"/>
            <w:hideMark/>
          </w:tcPr>
          <w:p w14:paraId="7FD70DAC"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en-GB"/>
              </w:rPr>
              <w:t>Africa</w:t>
            </w:r>
            <w:r w:rsidRPr="008F625C">
              <w:rPr>
                <w:rFonts w:ascii="Arial" w:eastAsia="Times New Roman" w:hAnsi="Arial" w:cs="Arial"/>
                <w:color w:val="000000"/>
                <w:sz w:val="11"/>
                <w:szCs w:val="11"/>
              </w:rPr>
              <w:t> </w:t>
            </w:r>
          </w:p>
        </w:tc>
        <w:tc>
          <w:tcPr>
            <w:tcW w:w="1102" w:type="dxa"/>
            <w:tcBorders>
              <w:top w:val="nil"/>
              <w:left w:val="nil"/>
              <w:bottom w:val="single" w:sz="6" w:space="0" w:color="auto"/>
              <w:right w:val="nil"/>
            </w:tcBorders>
            <w:shd w:val="clear" w:color="auto" w:fill="FFFFFF"/>
            <w:vAlign w:val="bottom"/>
            <w:hideMark/>
          </w:tcPr>
          <w:p w14:paraId="0DA31465" w14:textId="77777777" w:rsidR="0025205D" w:rsidRPr="008F625C" w:rsidRDefault="0025205D" w:rsidP="006C74D2">
            <w:pPr>
              <w:adjustRightInd w:val="0"/>
              <w:snapToGrid w:val="0"/>
              <w:spacing w:after="0" w:line="200" w:lineRule="exact"/>
              <w:ind w:left="57" w:right="57"/>
              <w:jc w:val="right"/>
              <w:textAlignment w:val="baseline"/>
              <w:rPr>
                <w:rFonts w:ascii="Arial" w:eastAsia="Times New Roman" w:hAnsi="Arial" w:cs="Arial"/>
                <w:sz w:val="11"/>
                <w:szCs w:val="11"/>
              </w:rPr>
            </w:pPr>
            <w:r w:rsidRPr="008F625C">
              <w:rPr>
                <w:rFonts w:ascii="Arial" w:eastAsia="Times New Roman" w:hAnsi="Arial" w:cs="Arial"/>
                <w:color w:val="000000"/>
                <w:sz w:val="11"/>
                <w:szCs w:val="11"/>
                <w:lang w:val="pt-BR"/>
              </w:rPr>
              <w:t>low</w:t>
            </w:r>
            <w:r w:rsidRPr="008F625C">
              <w:rPr>
                <w:rFonts w:ascii="Arial" w:eastAsia="Times New Roman" w:hAnsi="Arial" w:cs="Arial"/>
                <w:color w:val="000000"/>
                <w:sz w:val="11"/>
                <w:szCs w:val="11"/>
              </w:rPr>
              <w:t> </w:t>
            </w:r>
          </w:p>
        </w:tc>
      </w:tr>
    </w:tbl>
    <w:p w14:paraId="3A0116B8" w14:textId="77777777" w:rsidR="008F625C" w:rsidRDefault="008F625C">
      <w:pPr>
        <w:rPr>
          <w:rFonts w:ascii="Arial" w:hAnsi="Arial" w:cs="Arial"/>
          <w:b/>
        </w:rPr>
      </w:pPr>
    </w:p>
    <w:p w14:paraId="747E6F4C" w14:textId="77777777" w:rsidR="008F625C" w:rsidRDefault="008F625C">
      <w:pPr>
        <w:rPr>
          <w:rFonts w:ascii="Arial" w:hAnsi="Arial" w:cs="Arial"/>
          <w:b/>
        </w:rPr>
      </w:pPr>
      <w:r>
        <w:rPr>
          <w:rFonts w:ascii="Arial" w:hAnsi="Arial" w:cs="Arial"/>
          <w:b/>
        </w:rPr>
        <w:br w:type="page"/>
      </w:r>
    </w:p>
    <w:p w14:paraId="39698746" w14:textId="3DF17E13" w:rsidR="0025205D" w:rsidRPr="006C74D2" w:rsidRDefault="00EF2BAC">
      <w:pPr>
        <w:rPr>
          <w:rFonts w:ascii="Arial" w:hAnsi="Arial" w:cs="Arial"/>
          <w:b/>
        </w:rPr>
      </w:pPr>
      <w:r w:rsidRPr="006C74D2">
        <w:rPr>
          <w:rFonts w:ascii="Arial" w:hAnsi="Arial" w:cs="Arial"/>
          <w:b/>
        </w:rPr>
        <w:lastRenderedPageBreak/>
        <w:t>Appendix Table 5</w:t>
      </w:r>
      <w:r w:rsidR="0025205D" w:rsidRPr="006C74D2">
        <w:rPr>
          <w:rFonts w:ascii="Arial" w:hAnsi="Arial" w:cs="Arial"/>
          <w:b/>
        </w:rPr>
        <w:t>. Overall data of caries prevalence and experience.</w:t>
      </w:r>
    </w:p>
    <w:tbl>
      <w:tblPr>
        <w:tblW w:w="0" w:type="dxa"/>
        <w:tblInd w:w="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30"/>
        <w:gridCol w:w="1260"/>
        <w:gridCol w:w="2100"/>
        <w:gridCol w:w="2010"/>
        <w:gridCol w:w="1530"/>
      </w:tblGrid>
      <w:tr w:rsidR="00A54FF8" w:rsidRPr="008F625C" w14:paraId="0630B568" w14:textId="77777777" w:rsidTr="00A54FF8">
        <w:trPr>
          <w:trHeight w:val="255"/>
        </w:trPr>
        <w:tc>
          <w:tcPr>
            <w:tcW w:w="2430" w:type="dxa"/>
            <w:tcBorders>
              <w:top w:val="nil"/>
              <w:left w:val="nil"/>
              <w:bottom w:val="single" w:sz="6" w:space="0" w:color="auto"/>
              <w:right w:val="nil"/>
            </w:tcBorders>
            <w:shd w:val="clear" w:color="auto" w:fill="FFFFFF"/>
            <w:vAlign w:val="bottom"/>
            <w:hideMark/>
          </w:tcPr>
          <w:p w14:paraId="6DA3B353" w14:textId="77777777" w:rsidR="00A54FF8" w:rsidRPr="008F625C" w:rsidRDefault="00A54FF8" w:rsidP="008F625C">
            <w:pPr>
              <w:spacing w:after="0" w:line="240" w:lineRule="auto"/>
              <w:jc w:val="both"/>
              <w:textAlignment w:val="baseline"/>
              <w:rPr>
                <w:rFonts w:ascii="Arial" w:eastAsia="Times New Roman" w:hAnsi="Arial" w:cs="Arial"/>
                <w:b/>
                <w:sz w:val="18"/>
                <w:szCs w:val="18"/>
              </w:rPr>
            </w:pPr>
            <w:r w:rsidRPr="008F625C">
              <w:rPr>
                <w:rFonts w:ascii="Arial" w:eastAsia="Times New Roman" w:hAnsi="Arial" w:cs="Arial"/>
                <w:b/>
                <w:bCs/>
                <w:color w:val="000000"/>
                <w:sz w:val="18"/>
                <w:szCs w:val="18"/>
              </w:rPr>
              <w:t>Study</w:t>
            </w:r>
            <w:r w:rsidRPr="008F625C">
              <w:rPr>
                <w:rFonts w:ascii="Arial" w:eastAsia="Times New Roman" w:hAnsi="Arial" w:cs="Arial"/>
                <w:b/>
                <w:color w:val="000000"/>
                <w:sz w:val="18"/>
                <w:szCs w:val="18"/>
              </w:rPr>
              <w:t> ID</w:t>
            </w:r>
          </w:p>
        </w:tc>
        <w:tc>
          <w:tcPr>
            <w:tcW w:w="1260" w:type="dxa"/>
            <w:tcBorders>
              <w:top w:val="nil"/>
              <w:left w:val="nil"/>
              <w:bottom w:val="single" w:sz="6" w:space="0" w:color="auto"/>
              <w:right w:val="nil"/>
            </w:tcBorders>
            <w:shd w:val="clear" w:color="auto" w:fill="FFFFFF"/>
            <w:vAlign w:val="bottom"/>
            <w:hideMark/>
          </w:tcPr>
          <w:p w14:paraId="217762F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b/>
                <w:bCs/>
                <w:color w:val="000000"/>
                <w:sz w:val="18"/>
                <w:szCs w:val="18"/>
              </w:rPr>
              <w:t>Country</w:t>
            </w:r>
            <w:r w:rsidRPr="008F625C">
              <w:rPr>
                <w:rFonts w:ascii="Arial" w:eastAsia="Times New Roman" w:hAnsi="Arial" w:cs="Arial"/>
                <w:color w:val="000000"/>
                <w:sz w:val="18"/>
                <w:szCs w:val="18"/>
              </w:rPr>
              <w:t> </w:t>
            </w:r>
          </w:p>
        </w:tc>
        <w:tc>
          <w:tcPr>
            <w:tcW w:w="2100" w:type="dxa"/>
            <w:tcBorders>
              <w:top w:val="nil"/>
              <w:left w:val="nil"/>
              <w:bottom w:val="single" w:sz="6" w:space="0" w:color="auto"/>
              <w:right w:val="nil"/>
            </w:tcBorders>
            <w:shd w:val="clear" w:color="auto" w:fill="FFFFFF"/>
            <w:vAlign w:val="bottom"/>
            <w:hideMark/>
          </w:tcPr>
          <w:p w14:paraId="436E443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b/>
                <w:bCs/>
                <w:color w:val="000000"/>
                <w:sz w:val="18"/>
                <w:szCs w:val="18"/>
                <w:lang w:val="fr-BE"/>
              </w:rPr>
              <w:t xml:space="preserve">Participants </w:t>
            </w:r>
            <w:r w:rsidRPr="008F625C">
              <w:rPr>
                <w:rFonts w:ascii="Arial" w:eastAsia="Times New Roman" w:hAnsi="Arial" w:cs="Arial"/>
                <w:i/>
                <w:iCs/>
                <w:color w:val="000000"/>
                <w:sz w:val="18"/>
                <w:szCs w:val="18"/>
              </w:rPr>
              <w:t>(M/F)</w:t>
            </w:r>
            <w:r w:rsidRPr="008F625C">
              <w:rPr>
                <w:rFonts w:ascii="Arial" w:eastAsia="Times New Roman" w:hAnsi="Arial" w:cs="Arial"/>
                <w:b/>
                <w:bCs/>
                <w:color w:val="000000"/>
                <w:sz w:val="18"/>
                <w:szCs w:val="18"/>
                <w:lang w:val="fr-BE"/>
              </w:rPr>
              <w:t> </w:t>
            </w:r>
            <w:r w:rsidRPr="008F625C">
              <w:rPr>
                <w:rFonts w:ascii="Arial" w:eastAsia="Times New Roman" w:hAnsi="Arial" w:cs="Arial"/>
                <w:color w:val="000000"/>
                <w:sz w:val="18"/>
                <w:szCs w:val="18"/>
              </w:rPr>
              <w:t> </w:t>
            </w:r>
          </w:p>
        </w:tc>
        <w:tc>
          <w:tcPr>
            <w:tcW w:w="2010" w:type="dxa"/>
            <w:tcBorders>
              <w:top w:val="nil"/>
              <w:left w:val="nil"/>
              <w:bottom w:val="single" w:sz="6" w:space="0" w:color="auto"/>
              <w:right w:val="nil"/>
            </w:tcBorders>
            <w:shd w:val="clear" w:color="auto" w:fill="FFFFFF"/>
            <w:vAlign w:val="bottom"/>
            <w:hideMark/>
          </w:tcPr>
          <w:p w14:paraId="698F31A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b/>
                <w:bCs/>
                <w:color w:val="000000"/>
                <w:sz w:val="18"/>
                <w:szCs w:val="18"/>
              </w:rPr>
              <w:t>Prevalence*</w:t>
            </w:r>
            <w:r w:rsidRPr="008F625C">
              <w:rPr>
                <w:rFonts w:ascii="Arial" w:eastAsia="Times New Roman" w:hAnsi="Arial" w:cs="Arial"/>
                <w:color w:val="000000"/>
                <w:sz w:val="18"/>
                <w:szCs w:val="18"/>
              </w:rPr>
              <w:t> </w:t>
            </w:r>
          </w:p>
          <w:p w14:paraId="4174C52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i/>
                <w:iCs/>
                <w:color w:val="000000"/>
                <w:sz w:val="18"/>
                <w:szCs w:val="18"/>
              </w:rPr>
              <w:t>range</w:t>
            </w:r>
            <w:r w:rsidRPr="008F625C">
              <w:rPr>
                <w:rFonts w:ascii="Arial" w:eastAsia="Times New Roman" w:hAnsi="Arial" w:cs="Arial"/>
                <w:color w:val="000000"/>
                <w:sz w:val="18"/>
                <w:szCs w:val="18"/>
              </w:rPr>
              <w:t> </w:t>
            </w:r>
          </w:p>
        </w:tc>
        <w:tc>
          <w:tcPr>
            <w:tcW w:w="1530" w:type="dxa"/>
            <w:tcBorders>
              <w:top w:val="nil"/>
              <w:left w:val="nil"/>
              <w:bottom w:val="single" w:sz="6" w:space="0" w:color="auto"/>
              <w:right w:val="nil"/>
            </w:tcBorders>
            <w:shd w:val="clear" w:color="auto" w:fill="FFFFFF"/>
            <w:vAlign w:val="bottom"/>
            <w:hideMark/>
          </w:tcPr>
          <w:p w14:paraId="3898E3C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b/>
                <w:bCs/>
                <w:color w:val="000000"/>
                <w:sz w:val="18"/>
                <w:szCs w:val="18"/>
              </w:rPr>
              <w:t>dmft</w:t>
            </w:r>
            <w:r w:rsidRPr="008F625C">
              <w:rPr>
                <w:rFonts w:ascii="Arial" w:eastAsia="Times New Roman" w:hAnsi="Arial" w:cs="Arial"/>
                <w:color w:val="000000"/>
                <w:sz w:val="18"/>
                <w:szCs w:val="18"/>
              </w:rPr>
              <w:t> </w:t>
            </w:r>
          </w:p>
          <w:p w14:paraId="7841E5D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i/>
                <w:iCs/>
                <w:color w:val="000000"/>
                <w:sz w:val="18"/>
                <w:szCs w:val="18"/>
              </w:rPr>
              <w:t>mean±SD</w:t>
            </w:r>
            <w:r w:rsidRPr="008F625C">
              <w:rPr>
                <w:rFonts w:ascii="Arial" w:eastAsia="Times New Roman" w:hAnsi="Arial" w:cs="Arial"/>
                <w:color w:val="000000"/>
                <w:sz w:val="18"/>
                <w:szCs w:val="18"/>
              </w:rPr>
              <w:t> </w:t>
            </w:r>
          </w:p>
        </w:tc>
      </w:tr>
      <w:tr w:rsidR="00A54FF8" w:rsidRPr="008F625C" w14:paraId="6CC383FF" w14:textId="77777777" w:rsidTr="00A54FF8">
        <w:trPr>
          <w:trHeight w:val="300"/>
        </w:trPr>
        <w:tc>
          <w:tcPr>
            <w:tcW w:w="2430" w:type="dxa"/>
            <w:tcBorders>
              <w:top w:val="nil"/>
              <w:left w:val="nil"/>
              <w:bottom w:val="nil"/>
              <w:right w:val="nil"/>
            </w:tcBorders>
            <w:shd w:val="clear" w:color="auto" w:fill="FFFFFF"/>
            <w:vAlign w:val="bottom"/>
            <w:hideMark/>
          </w:tcPr>
          <w:p w14:paraId="14503C0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Nakayama, 2015 </w:t>
            </w:r>
          </w:p>
        </w:tc>
        <w:tc>
          <w:tcPr>
            <w:tcW w:w="1260" w:type="dxa"/>
            <w:tcBorders>
              <w:top w:val="nil"/>
              <w:left w:val="nil"/>
              <w:bottom w:val="nil"/>
              <w:right w:val="nil"/>
            </w:tcBorders>
            <w:shd w:val="clear" w:color="auto" w:fill="FFFFFF"/>
            <w:vAlign w:val="bottom"/>
            <w:hideMark/>
          </w:tcPr>
          <w:p w14:paraId="176D178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Japan </w:t>
            </w:r>
          </w:p>
        </w:tc>
        <w:tc>
          <w:tcPr>
            <w:tcW w:w="2100" w:type="dxa"/>
            <w:tcBorders>
              <w:top w:val="nil"/>
              <w:left w:val="nil"/>
              <w:bottom w:val="nil"/>
              <w:right w:val="nil"/>
            </w:tcBorders>
            <w:shd w:val="clear" w:color="auto" w:fill="FFFFFF"/>
            <w:vAlign w:val="bottom"/>
            <w:hideMark/>
          </w:tcPr>
          <w:p w14:paraId="11DA472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1675(871/804 </w:t>
            </w:r>
          </w:p>
        </w:tc>
        <w:tc>
          <w:tcPr>
            <w:tcW w:w="2010" w:type="dxa"/>
            <w:tcBorders>
              <w:top w:val="nil"/>
              <w:left w:val="nil"/>
              <w:bottom w:val="nil"/>
              <w:right w:val="nil"/>
            </w:tcBorders>
            <w:shd w:val="clear" w:color="auto" w:fill="FFFFFF"/>
            <w:vAlign w:val="bottom"/>
            <w:hideMark/>
          </w:tcPr>
          <w:p w14:paraId="14F757D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6C1CB9B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0.1±0.7 </w:t>
            </w:r>
          </w:p>
        </w:tc>
      </w:tr>
      <w:tr w:rsidR="00A54FF8" w:rsidRPr="008F625C" w14:paraId="5E1DE5B3" w14:textId="77777777" w:rsidTr="00A54FF8">
        <w:trPr>
          <w:trHeight w:val="300"/>
        </w:trPr>
        <w:tc>
          <w:tcPr>
            <w:tcW w:w="2430" w:type="dxa"/>
            <w:tcBorders>
              <w:top w:val="nil"/>
              <w:left w:val="nil"/>
              <w:bottom w:val="nil"/>
              <w:right w:val="nil"/>
            </w:tcBorders>
            <w:shd w:val="clear" w:color="auto" w:fill="FFFFFF"/>
            <w:vAlign w:val="bottom"/>
            <w:hideMark/>
          </w:tcPr>
          <w:p w14:paraId="5C18DC5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Folayan, 2015 </w:t>
            </w:r>
          </w:p>
        </w:tc>
        <w:tc>
          <w:tcPr>
            <w:tcW w:w="1260" w:type="dxa"/>
            <w:tcBorders>
              <w:top w:val="nil"/>
              <w:left w:val="nil"/>
              <w:bottom w:val="nil"/>
              <w:right w:val="nil"/>
            </w:tcBorders>
            <w:shd w:val="clear" w:color="auto" w:fill="FFFFFF"/>
            <w:vAlign w:val="bottom"/>
            <w:hideMark/>
          </w:tcPr>
          <w:p w14:paraId="33D97A6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Nigeria </w:t>
            </w:r>
          </w:p>
        </w:tc>
        <w:tc>
          <w:tcPr>
            <w:tcW w:w="2100" w:type="dxa"/>
            <w:tcBorders>
              <w:top w:val="nil"/>
              <w:left w:val="nil"/>
              <w:bottom w:val="nil"/>
              <w:right w:val="nil"/>
            </w:tcBorders>
            <w:shd w:val="clear" w:color="auto" w:fill="FFFFFF"/>
            <w:vAlign w:val="bottom"/>
            <w:hideMark/>
          </w:tcPr>
          <w:p w14:paraId="11F47A3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497(</w:t>
            </w:r>
            <w:r w:rsidRPr="008F625C">
              <w:rPr>
                <w:rFonts w:ascii="Arial" w:eastAsia="Times New Roman" w:hAnsi="Arial" w:cs="Arial"/>
                <w:sz w:val="18"/>
                <w:szCs w:val="18"/>
                <w:vertAlign w:val="superscript"/>
              </w:rPr>
              <w:t xml:space="preserve">* * </w:t>
            </w:r>
            <w:r w:rsidRPr="008F625C">
              <w:rPr>
                <w:rFonts w:ascii="Arial" w:eastAsia="Times New Roman" w:hAnsi="Arial" w:cs="Arial"/>
                <w:color w:val="000000"/>
                <w:sz w:val="18"/>
                <w:szCs w:val="18"/>
              </w:rPr>
              <w:t>NR) </w:t>
            </w:r>
          </w:p>
        </w:tc>
        <w:tc>
          <w:tcPr>
            <w:tcW w:w="2010" w:type="dxa"/>
            <w:tcBorders>
              <w:top w:val="nil"/>
              <w:left w:val="nil"/>
              <w:bottom w:val="nil"/>
              <w:right w:val="nil"/>
            </w:tcBorders>
            <w:shd w:val="clear" w:color="auto" w:fill="FFFFFF"/>
            <w:vAlign w:val="bottom"/>
            <w:hideMark/>
          </w:tcPr>
          <w:p w14:paraId="7630D3C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76BAA34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0.2±NR </w:t>
            </w:r>
          </w:p>
        </w:tc>
      </w:tr>
      <w:tr w:rsidR="00A54FF8" w:rsidRPr="008F625C" w14:paraId="5B1A1488" w14:textId="77777777" w:rsidTr="00A54FF8">
        <w:trPr>
          <w:trHeight w:val="300"/>
        </w:trPr>
        <w:tc>
          <w:tcPr>
            <w:tcW w:w="2430" w:type="dxa"/>
            <w:tcBorders>
              <w:top w:val="nil"/>
              <w:left w:val="nil"/>
              <w:bottom w:val="nil"/>
              <w:right w:val="nil"/>
            </w:tcBorders>
            <w:shd w:val="clear" w:color="auto" w:fill="FFFFFF"/>
            <w:vAlign w:val="bottom"/>
            <w:hideMark/>
          </w:tcPr>
          <w:p w14:paraId="56E8B6B1"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Deichsel, 2012 </w:t>
            </w:r>
          </w:p>
        </w:tc>
        <w:tc>
          <w:tcPr>
            <w:tcW w:w="1260" w:type="dxa"/>
            <w:tcBorders>
              <w:top w:val="nil"/>
              <w:left w:val="nil"/>
              <w:bottom w:val="nil"/>
              <w:right w:val="nil"/>
            </w:tcBorders>
            <w:shd w:val="clear" w:color="auto" w:fill="FFFFFF"/>
            <w:vAlign w:val="bottom"/>
            <w:hideMark/>
          </w:tcPr>
          <w:p w14:paraId="6AF12DA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Germany </w:t>
            </w:r>
          </w:p>
        </w:tc>
        <w:tc>
          <w:tcPr>
            <w:tcW w:w="2100" w:type="dxa"/>
            <w:tcBorders>
              <w:top w:val="nil"/>
              <w:left w:val="nil"/>
              <w:bottom w:val="nil"/>
              <w:right w:val="nil"/>
            </w:tcBorders>
            <w:shd w:val="clear" w:color="auto" w:fill="FFFFFF"/>
            <w:vAlign w:val="bottom"/>
            <w:hideMark/>
          </w:tcPr>
          <w:p w14:paraId="6115134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10161(5249/4912) </w:t>
            </w:r>
          </w:p>
        </w:tc>
        <w:tc>
          <w:tcPr>
            <w:tcW w:w="2010" w:type="dxa"/>
            <w:tcBorders>
              <w:top w:val="nil"/>
              <w:left w:val="nil"/>
              <w:bottom w:val="nil"/>
              <w:right w:val="nil"/>
            </w:tcBorders>
            <w:shd w:val="clear" w:color="auto" w:fill="FFFFFF"/>
            <w:vAlign w:val="bottom"/>
            <w:hideMark/>
          </w:tcPr>
          <w:p w14:paraId="3D1A16A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0377C3D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0.2±1.0 </w:t>
            </w:r>
          </w:p>
        </w:tc>
      </w:tr>
      <w:tr w:rsidR="00A54FF8" w:rsidRPr="008F625C" w14:paraId="166C6D4A" w14:textId="77777777" w:rsidTr="00A54FF8">
        <w:trPr>
          <w:trHeight w:val="300"/>
        </w:trPr>
        <w:tc>
          <w:tcPr>
            <w:tcW w:w="2430" w:type="dxa"/>
            <w:tcBorders>
              <w:top w:val="nil"/>
              <w:left w:val="nil"/>
              <w:bottom w:val="nil"/>
              <w:right w:val="nil"/>
            </w:tcBorders>
            <w:shd w:val="clear" w:color="auto" w:fill="FFFFFF"/>
            <w:vAlign w:val="bottom"/>
            <w:hideMark/>
          </w:tcPr>
          <w:p w14:paraId="78FD91EA"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Nobile, 2014 </w:t>
            </w:r>
          </w:p>
        </w:tc>
        <w:tc>
          <w:tcPr>
            <w:tcW w:w="1260" w:type="dxa"/>
            <w:tcBorders>
              <w:top w:val="nil"/>
              <w:left w:val="nil"/>
              <w:bottom w:val="nil"/>
              <w:right w:val="nil"/>
            </w:tcBorders>
            <w:shd w:val="clear" w:color="auto" w:fill="FFFFFF"/>
            <w:vAlign w:val="bottom"/>
            <w:hideMark/>
          </w:tcPr>
          <w:p w14:paraId="251EBA9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Italy </w:t>
            </w:r>
          </w:p>
        </w:tc>
        <w:tc>
          <w:tcPr>
            <w:tcW w:w="2100" w:type="dxa"/>
            <w:tcBorders>
              <w:top w:val="nil"/>
              <w:left w:val="nil"/>
              <w:bottom w:val="nil"/>
              <w:right w:val="nil"/>
            </w:tcBorders>
            <w:shd w:val="clear" w:color="auto" w:fill="FFFFFF"/>
            <w:vAlign w:val="bottom"/>
            <w:hideMark/>
          </w:tcPr>
          <w:p w14:paraId="2F36AAF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388(194/194) </w:t>
            </w:r>
          </w:p>
        </w:tc>
        <w:tc>
          <w:tcPr>
            <w:tcW w:w="2010" w:type="dxa"/>
            <w:tcBorders>
              <w:top w:val="nil"/>
              <w:left w:val="nil"/>
              <w:bottom w:val="nil"/>
              <w:right w:val="nil"/>
            </w:tcBorders>
            <w:shd w:val="clear" w:color="auto" w:fill="FFFFFF"/>
            <w:vAlign w:val="bottom"/>
            <w:hideMark/>
          </w:tcPr>
          <w:p w14:paraId="6B3D151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5E05EF1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0.5±1.4 </w:t>
            </w:r>
          </w:p>
        </w:tc>
      </w:tr>
      <w:tr w:rsidR="00A54FF8" w:rsidRPr="008F625C" w14:paraId="586CD57A" w14:textId="77777777" w:rsidTr="00A54FF8">
        <w:trPr>
          <w:trHeight w:val="300"/>
        </w:trPr>
        <w:tc>
          <w:tcPr>
            <w:tcW w:w="2430" w:type="dxa"/>
            <w:tcBorders>
              <w:top w:val="nil"/>
              <w:left w:val="nil"/>
              <w:bottom w:val="nil"/>
              <w:right w:val="nil"/>
            </w:tcBorders>
            <w:shd w:val="clear" w:color="auto" w:fill="FFFFFF"/>
            <w:vAlign w:val="bottom"/>
            <w:hideMark/>
          </w:tcPr>
          <w:p w14:paraId="1AD7FA3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Moimaz, 2016 </w:t>
            </w:r>
          </w:p>
        </w:tc>
        <w:tc>
          <w:tcPr>
            <w:tcW w:w="1260" w:type="dxa"/>
            <w:tcBorders>
              <w:top w:val="nil"/>
              <w:left w:val="nil"/>
              <w:bottom w:val="nil"/>
              <w:right w:val="nil"/>
            </w:tcBorders>
            <w:shd w:val="clear" w:color="auto" w:fill="FFFFFF"/>
            <w:vAlign w:val="bottom"/>
            <w:hideMark/>
          </w:tcPr>
          <w:p w14:paraId="4FAA1F3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nil"/>
              <w:left w:val="nil"/>
              <w:bottom w:val="nil"/>
              <w:right w:val="nil"/>
            </w:tcBorders>
            <w:shd w:val="clear" w:color="auto" w:fill="FFFFFF"/>
            <w:vAlign w:val="bottom"/>
            <w:hideMark/>
          </w:tcPr>
          <w:p w14:paraId="77153D1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768(391/377) </w:t>
            </w:r>
          </w:p>
        </w:tc>
        <w:tc>
          <w:tcPr>
            <w:tcW w:w="2010" w:type="dxa"/>
            <w:tcBorders>
              <w:top w:val="nil"/>
              <w:left w:val="nil"/>
              <w:bottom w:val="nil"/>
              <w:right w:val="nil"/>
            </w:tcBorders>
            <w:shd w:val="clear" w:color="auto" w:fill="FFFFFF"/>
            <w:vAlign w:val="bottom"/>
            <w:hideMark/>
          </w:tcPr>
          <w:p w14:paraId="7574708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6F52B54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0.5±NR </w:t>
            </w:r>
          </w:p>
        </w:tc>
      </w:tr>
      <w:tr w:rsidR="00A54FF8" w:rsidRPr="008F625C" w14:paraId="48EEDF0F" w14:textId="77777777" w:rsidTr="00A54FF8">
        <w:trPr>
          <w:trHeight w:val="300"/>
        </w:trPr>
        <w:tc>
          <w:tcPr>
            <w:tcW w:w="2430" w:type="dxa"/>
            <w:tcBorders>
              <w:top w:val="nil"/>
              <w:left w:val="nil"/>
              <w:bottom w:val="nil"/>
              <w:right w:val="nil"/>
            </w:tcBorders>
            <w:shd w:val="clear" w:color="auto" w:fill="FFFFFF"/>
            <w:vAlign w:val="bottom"/>
            <w:hideMark/>
          </w:tcPr>
          <w:p w14:paraId="7D9555E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Warren, 2016 </w:t>
            </w:r>
          </w:p>
        </w:tc>
        <w:tc>
          <w:tcPr>
            <w:tcW w:w="1260" w:type="dxa"/>
            <w:tcBorders>
              <w:top w:val="nil"/>
              <w:left w:val="nil"/>
              <w:bottom w:val="nil"/>
              <w:right w:val="nil"/>
            </w:tcBorders>
            <w:shd w:val="clear" w:color="auto" w:fill="FFFFFF"/>
            <w:vAlign w:val="bottom"/>
            <w:hideMark/>
          </w:tcPr>
          <w:p w14:paraId="6D2F0A1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USA </w:t>
            </w:r>
          </w:p>
        </w:tc>
        <w:tc>
          <w:tcPr>
            <w:tcW w:w="2100" w:type="dxa"/>
            <w:tcBorders>
              <w:top w:val="nil"/>
              <w:left w:val="nil"/>
              <w:bottom w:val="nil"/>
              <w:right w:val="nil"/>
            </w:tcBorders>
            <w:shd w:val="clear" w:color="auto" w:fill="FFFFFF"/>
            <w:vAlign w:val="bottom"/>
            <w:hideMark/>
          </w:tcPr>
          <w:p w14:paraId="5713BE0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232(103/129) </w:t>
            </w:r>
          </w:p>
        </w:tc>
        <w:tc>
          <w:tcPr>
            <w:tcW w:w="2010" w:type="dxa"/>
            <w:tcBorders>
              <w:top w:val="nil"/>
              <w:left w:val="nil"/>
              <w:bottom w:val="nil"/>
              <w:right w:val="nil"/>
            </w:tcBorders>
            <w:shd w:val="clear" w:color="auto" w:fill="FFFFFF"/>
            <w:vAlign w:val="bottom"/>
            <w:hideMark/>
          </w:tcPr>
          <w:p w14:paraId="55E6DEC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4B99756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0.7±1.9 </w:t>
            </w:r>
          </w:p>
        </w:tc>
      </w:tr>
      <w:tr w:rsidR="00A54FF8" w:rsidRPr="008F625C" w14:paraId="5DEC6D4C" w14:textId="77777777" w:rsidTr="00A54FF8">
        <w:trPr>
          <w:trHeight w:val="300"/>
        </w:trPr>
        <w:tc>
          <w:tcPr>
            <w:tcW w:w="2430" w:type="dxa"/>
            <w:tcBorders>
              <w:top w:val="nil"/>
              <w:left w:val="nil"/>
              <w:bottom w:val="nil"/>
              <w:right w:val="nil"/>
            </w:tcBorders>
            <w:shd w:val="clear" w:color="auto" w:fill="FFFFFF"/>
            <w:vAlign w:val="bottom"/>
            <w:hideMark/>
          </w:tcPr>
          <w:p w14:paraId="1D6DA67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Nakayama, 2019 </w:t>
            </w:r>
          </w:p>
        </w:tc>
        <w:tc>
          <w:tcPr>
            <w:tcW w:w="1260" w:type="dxa"/>
            <w:tcBorders>
              <w:top w:val="nil"/>
              <w:left w:val="nil"/>
              <w:bottom w:val="nil"/>
              <w:right w:val="nil"/>
            </w:tcBorders>
            <w:shd w:val="clear" w:color="auto" w:fill="FFFFFF"/>
            <w:vAlign w:val="bottom"/>
            <w:hideMark/>
          </w:tcPr>
          <w:p w14:paraId="0AC62FF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Japan </w:t>
            </w:r>
          </w:p>
        </w:tc>
        <w:tc>
          <w:tcPr>
            <w:tcW w:w="2100" w:type="dxa"/>
            <w:tcBorders>
              <w:top w:val="nil"/>
              <w:left w:val="nil"/>
              <w:bottom w:val="nil"/>
              <w:right w:val="nil"/>
            </w:tcBorders>
            <w:shd w:val="clear" w:color="auto" w:fill="FFFFFF"/>
            <w:vAlign w:val="bottom"/>
            <w:hideMark/>
          </w:tcPr>
          <w:p w14:paraId="547447F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2277(1171/1106) </w:t>
            </w:r>
          </w:p>
        </w:tc>
        <w:tc>
          <w:tcPr>
            <w:tcW w:w="2010" w:type="dxa"/>
            <w:tcBorders>
              <w:top w:val="nil"/>
              <w:left w:val="nil"/>
              <w:bottom w:val="nil"/>
              <w:right w:val="nil"/>
            </w:tcBorders>
            <w:shd w:val="clear" w:color="auto" w:fill="FFFFFF"/>
            <w:vAlign w:val="bottom"/>
            <w:hideMark/>
          </w:tcPr>
          <w:p w14:paraId="708C175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59781D3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0.8±2.1 </w:t>
            </w:r>
          </w:p>
        </w:tc>
      </w:tr>
      <w:tr w:rsidR="00A54FF8" w:rsidRPr="008F625C" w14:paraId="3E57140A" w14:textId="77777777" w:rsidTr="00A54FF8">
        <w:trPr>
          <w:trHeight w:val="300"/>
        </w:trPr>
        <w:tc>
          <w:tcPr>
            <w:tcW w:w="2430" w:type="dxa"/>
            <w:tcBorders>
              <w:top w:val="nil"/>
              <w:left w:val="nil"/>
              <w:bottom w:val="nil"/>
              <w:right w:val="nil"/>
            </w:tcBorders>
            <w:shd w:val="clear" w:color="auto" w:fill="FFFFFF"/>
            <w:vAlign w:val="bottom"/>
            <w:hideMark/>
          </w:tcPr>
          <w:p w14:paraId="7BD1844A" w14:textId="77777777" w:rsidR="00A54FF8" w:rsidRPr="008F625C" w:rsidRDefault="00A54FF8" w:rsidP="008F625C">
            <w:pPr>
              <w:spacing w:after="0" w:line="240" w:lineRule="auto"/>
              <w:jc w:val="both"/>
              <w:textAlignment w:val="baseline"/>
              <w:rPr>
                <w:rFonts w:ascii="Arial" w:eastAsia="Times New Roman" w:hAnsi="Arial" w:cs="Arial"/>
                <w:sz w:val="18"/>
                <w:szCs w:val="18"/>
                <w:lang w:val="fr-BE"/>
              </w:rPr>
            </w:pPr>
            <w:r w:rsidRPr="008F625C">
              <w:rPr>
                <w:rFonts w:ascii="Arial" w:eastAsia="Times New Roman" w:hAnsi="Arial" w:cs="Arial"/>
                <w:color w:val="000000"/>
                <w:sz w:val="18"/>
                <w:szCs w:val="18"/>
                <w:lang w:val="fr-BE"/>
              </w:rPr>
              <w:t>UK's Nat Dent Epid Sur, 2020 </w:t>
            </w:r>
          </w:p>
        </w:tc>
        <w:tc>
          <w:tcPr>
            <w:tcW w:w="1260" w:type="dxa"/>
            <w:tcBorders>
              <w:top w:val="nil"/>
              <w:left w:val="nil"/>
              <w:bottom w:val="nil"/>
              <w:right w:val="nil"/>
            </w:tcBorders>
            <w:shd w:val="clear" w:color="auto" w:fill="FFFFFF"/>
            <w:vAlign w:val="bottom"/>
            <w:hideMark/>
          </w:tcPr>
          <w:p w14:paraId="337BE79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UK </w:t>
            </w:r>
          </w:p>
        </w:tc>
        <w:tc>
          <w:tcPr>
            <w:tcW w:w="2100" w:type="dxa"/>
            <w:tcBorders>
              <w:top w:val="nil"/>
              <w:left w:val="nil"/>
              <w:bottom w:val="nil"/>
              <w:right w:val="nil"/>
            </w:tcBorders>
            <w:shd w:val="clear" w:color="auto" w:fill="FFFFFF"/>
            <w:vAlign w:val="bottom"/>
            <w:hideMark/>
          </w:tcPr>
          <w:p w14:paraId="3E1B4B3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6900(NR) </w:t>
            </w:r>
          </w:p>
        </w:tc>
        <w:tc>
          <w:tcPr>
            <w:tcW w:w="2010" w:type="dxa"/>
            <w:tcBorders>
              <w:top w:val="nil"/>
              <w:left w:val="nil"/>
              <w:bottom w:val="nil"/>
              <w:right w:val="nil"/>
            </w:tcBorders>
            <w:shd w:val="clear" w:color="auto" w:fill="FFFFFF"/>
            <w:vAlign w:val="bottom"/>
            <w:hideMark/>
          </w:tcPr>
          <w:p w14:paraId="748E641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7E016F8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0.8±NR </w:t>
            </w:r>
          </w:p>
        </w:tc>
      </w:tr>
      <w:tr w:rsidR="00A54FF8" w:rsidRPr="008F625C" w14:paraId="0B800020" w14:textId="77777777" w:rsidTr="00A54FF8">
        <w:trPr>
          <w:trHeight w:val="300"/>
        </w:trPr>
        <w:tc>
          <w:tcPr>
            <w:tcW w:w="2430" w:type="dxa"/>
            <w:tcBorders>
              <w:top w:val="nil"/>
              <w:left w:val="nil"/>
              <w:bottom w:val="nil"/>
              <w:right w:val="nil"/>
            </w:tcBorders>
            <w:shd w:val="clear" w:color="auto" w:fill="FFFFFF"/>
            <w:vAlign w:val="bottom"/>
            <w:hideMark/>
          </w:tcPr>
          <w:p w14:paraId="269E8DD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Tušek, 2020 </w:t>
            </w:r>
          </w:p>
        </w:tc>
        <w:tc>
          <w:tcPr>
            <w:tcW w:w="1260" w:type="dxa"/>
            <w:tcBorders>
              <w:top w:val="nil"/>
              <w:left w:val="nil"/>
              <w:bottom w:val="nil"/>
              <w:right w:val="nil"/>
            </w:tcBorders>
            <w:shd w:val="clear" w:color="auto" w:fill="FFFFFF"/>
            <w:vAlign w:val="bottom"/>
            <w:hideMark/>
          </w:tcPr>
          <w:p w14:paraId="5AAD09A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Serbia </w:t>
            </w:r>
          </w:p>
        </w:tc>
        <w:tc>
          <w:tcPr>
            <w:tcW w:w="2100" w:type="dxa"/>
            <w:tcBorders>
              <w:top w:val="nil"/>
              <w:left w:val="nil"/>
              <w:bottom w:val="nil"/>
              <w:right w:val="nil"/>
            </w:tcBorders>
            <w:shd w:val="clear" w:color="auto" w:fill="FFFFFF"/>
            <w:vAlign w:val="bottom"/>
            <w:hideMark/>
          </w:tcPr>
          <w:p w14:paraId="311D73B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341(191/150) </w:t>
            </w:r>
          </w:p>
        </w:tc>
        <w:tc>
          <w:tcPr>
            <w:tcW w:w="2010" w:type="dxa"/>
            <w:tcBorders>
              <w:top w:val="nil"/>
              <w:left w:val="nil"/>
              <w:bottom w:val="nil"/>
              <w:right w:val="nil"/>
            </w:tcBorders>
            <w:shd w:val="clear" w:color="auto" w:fill="FFFFFF"/>
            <w:vAlign w:val="bottom"/>
            <w:hideMark/>
          </w:tcPr>
          <w:p w14:paraId="68A988C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5EE4F03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0.9±NR </w:t>
            </w:r>
          </w:p>
        </w:tc>
      </w:tr>
      <w:tr w:rsidR="00A54FF8" w:rsidRPr="008F625C" w14:paraId="50836FD5" w14:textId="77777777" w:rsidTr="00A54FF8">
        <w:trPr>
          <w:trHeight w:val="300"/>
        </w:trPr>
        <w:tc>
          <w:tcPr>
            <w:tcW w:w="2430" w:type="dxa"/>
            <w:tcBorders>
              <w:top w:val="nil"/>
              <w:left w:val="nil"/>
              <w:bottom w:val="nil"/>
              <w:right w:val="nil"/>
            </w:tcBorders>
            <w:shd w:val="clear" w:color="auto" w:fill="FFFFFF"/>
            <w:vAlign w:val="bottom"/>
            <w:hideMark/>
          </w:tcPr>
          <w:p w14:paraId="11952895"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Chouchene, 2022 </w:t>
            </w:r>
          </w:p>
        </w:tc>
        <w:tc>
          <w:tcPr>
            <w:tcW w:w="1260" w:type="dxa"/>
            <w:tcBorders>
              <w:top w:val="nil"/>
              <w:left w:val="nil"/>
              <w:bottom w:val="nil"/>
              <w:right w:val="nil"/>
            </w:tcBorders>
            <w:shd w:val="clear" w:color="auto" w:fill="FFFFFF"/>
            <w:vAlign w:val="bottom"/>
            <w:hideMark/>
          </w:tcPr>
          <w:p w14:paraId="35D2E6E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Tunisia </w:t>
            </w:r>
          </w:p>
        </w:tc>
        <w:tc>
          <w:tcPr>
            <w:tcW w:w="2100" w:type="dxa"/>
            <w:tcBorders>
              <w:top w:val="nil"/>
              <w:left w:val="nil"/>
              <w:bottom w:val="nil"/>
              <w:right w:val="nil"/>
            </w:tcBorders>
            <w:shd w:val="clear" w:color="auto" w:fill="FFFFFF"/>
            <w:vAlign w:val="bottom"/>
            <w:hideMark/>
          </w:tcPr>
          <w:p w14:paraId="568E665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381(195/186) </w:t>
            </w:r>
          </w:p>
        </w:tc>
        <w:tc>
          <w:tcPr>
            <w:tcW w:w="2010" w:type="dxa"/>
            <w:tcBorders>
              <w:top w:val="nil"/>
              <w:left w:val="nil"/>
              <w:bottom w:val="nil"/>
              <w:right w:val="nil"/>
            </w:tcBorders>
            <w:shd w:val="clear" w:color="auto" w:fill="FFFFFF"/>
            <w:vAlign w:val="bottom"/>
            <w:hideMark/>
          </w:tcPr>
          <w:p w14:paraId="503C7A3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2B30513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0.9±0.2 </w:t>
            </w:r>
          </w:p>
        </w:tc>
      </w:tr>
      <w:tr w:rsidR="00A54FF8" w:rsidRPr="008F625C" w14:paraId="305F8BBB" w14:textId="77777777" w:rsidTr="00A54FF8">
        <w:trPr>
          <w:trHeight w:val="300"/>
        </w:trPr>
        <w:tc>
          <w:tcPr>
            <w:tcW w:w="2430" w:type="dxa"/>
            <w:tcBorders>
              <w:top w:val="nil"/>
              <w:left w:val="nil"/>
              <w:bottom w:val="nil"/>
              <w:right w:val="nil"/>
            </w:tcBorders>
            <w:shd w:val="clear" w:color="auto" w:fill="FFFFFF"/>
            <w:vAlign w:val="bottom"/>
            <w:hideMark/>
          </w:tcPr>
          <w:p w14:paraId="0DA56F55"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Congiu, 2014 </w:t>
            </w:r>
          </w:p>
        </w:tc>
        <w:tc>
          <w:tcPr>
            <w:tcW w:w="1260" w:type="dxa"/>
            <w:tcBorders>
              <w:top w:val="nil"/>
              <w:left w:val="nil"/>
              <w:bottom w:val="nil"/>
              <w:right w:val="nil"/>
            </w:tcBorders>
            <w:shd w:val="clear" w:color="auto" w:fill="FFFFFF"/>
            <w:vAlign w:val="bottom"/>
            <w:hideMark/>
          </w:tcPr>
          <w:p w14:paraId="6A4D639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Italy </w:t>
            </w:r>
          </w:p>
        </w:tc>
        <w:tc>
          <w:tcPr>
            <w:tcW w:w="2100" w:type="dxa"/>
            <w:tcBorders>
              <w:top w:val="nil"/>
              <w:left w:val="nil"/>
              <w:bottom w:val="nil"/>
              <w:right w:val="nil"/>
            </w:tcBorders>
            <w:shd w:val="clear" w:color="auto" w:fill="FFFFFF"/>
            <w:vAlign w:val="bottom"/>
            <w:hideMark/>
          </w:tcPr>
          <w:p w14:paraId="45071F6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544(284/260) </w:t>
            </w:r>
          </w:p>
        </w:tc>
        <w:tc>
          <w:tcPr>
            <w:tcW w:w="2010" w:type="dxa"/>
            <w:tcBorders>
              <w:top w:val="nil"/>
              <w:left w:val="nil"/>
              <w:bottom w:val="nil"/>
              <w:right w:val="nil"/>
            </w:tcBorders>
            <w:shd w:val="clear" w:color="auto" w:fill="FFFFFF"/>
            <w:vAlign w:val="bottom"/>
            <w:hideMark/>
          </w:tcPr>
          <w:p w14:paraId="5F906D1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59B85A3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0.9±0.5 </w:t>
            </w:r>
          </w:p>
        </w:tc>
      </w:tr>
      <w:tr w:rsidR="00A54FF8" w:rsidRPr="008F625C" w14:paraId="0BC35F0F" w14:textId="77777777" w:rsidTr="00A54FF8">
        <w:trPr>
          <w:trHeight w:val="300"/>
        </w:trPr>
        <w:tc>
          <w:tcPr>
            <w:tcW w:w="2430" w:type="dxa"/>
            <w:tcBorders>
              <w:top w:val="nil"/>
              <w:left w:val="nil"/>
              <w:bottom w:val="nil"/>
              <w:right w:val="nil"/>
            </w:tcBorders>
            <w:shd w:val="clear" w:color="auto" w:fill="FFFFFF"/>
            <w:vAlign w:val="bottom"/>
            <w:hideMark/>
          </w:tcPr>
          <w:p w14:paraId="6220631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Nakayama, 2015 </w:t>
            </w:r>
          </w:p>
        </w:tc>
        <w:tc>
          <w:tcPr>
            <w:tcW w:w="1260" w:type="dxa"/>
            <w:tcBorders>
              <w:top w:val="nil"/>
              <w:left w:val="nil"/>
              <w:bottom w:val="nil"/>
              <w:right w:val="nil"/>
            </w:tcBorders>
            <w:shd w:val="clear" w:color="auto" w:fill="FFFFFF"/>
            <w:vAlign w:val="bottom"/>
            <w:hideMark/>
          </w:tcPr>
          <w:p w14:paraId="6A9414B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Japan </w:t>
            </w:r>
          </w:p>
        </w:tc>
        <w:tc>
          <w:tcPr>
            <w:tcW w:w="2100" w:type="dxa"/>
            <w:tcBorders>
              <w:top w:val="nil"/>
              <w:left w:val="nil"/>
              <w:bottom w:val="nil"/>
              <w:right w:val="nil"/>
            </w:tcBorders>
            <w:shd w:val="clear" w:color="auto" w:fill="FFFFFF"/>
            <w:vAlign w:val="bottom"/>
            <w:hideMark/>
          </w:tcPr>
          <w:p w14:paraId="55D1FA6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1801(908/893) </w:t>
            </w:r>
          </w:p>
        </w:tc>
        <w:tc>
          <w:tcPr>
            <w:tcW w:w="2010" w:type="dxa"/>
            <w:tcBorders>
              <w:top w:val="nil"/>
              <w:left w:val="nil"/>
              <w:bottom w:val="nil"/>
              <w:right w:val="nil"/>
            </w:tcBorders>
            <w:shd w:val="clear" w:color="auto" w:fill="FFFFFF"/>
            <w:vAlign w:val="bottom"/>
            <w:hideMark/>
          </w:tcPr>
          <w:p w14:paraId="41A4780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54C9ADB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1.0±2.6 </w:t>
            </w:r>
          </w:p>
        </w:tc>
      </w:tr>
      <w:tr w:rsidR="00A54FF8" w:rsidRPr="008F625C" w14:paraId="73476F40" w14:textId="77777777" w:rsidTr="00A54FF8">
        <w:trPr>
          <w:trHeight w:val="300"/>
        </w:trPr>
        <w:tc>
          <w:tcPr>
            <w:tcW w:w="2430" w:type="dxa"/>
            <w:tcBorders>
              <w:top w:val="nil"/>
              <w:left w:val="nil"/>
              <w:bottom w:val="nil"/>
              <w:right w:val="nil"/>
            </w:tcBorders>
            <w:shd w:val="clear" w:color="auto" w:fill="FFFFFF"/>
            <w:vAlign w:val="bottom"/>
            <w:hideMark/>
          </w:tcPr>
          <w:p w14:paraId="1DA5F325"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Meyer, 2017 </w:t>
            </w:r>
          </w:p>
        </w:tc>
        <w:tc>
          <w:tcPr>
            <w:tcW w:w="1260" w:type="dxa"/>
            <w:tcBorders>
              <w:top w:val="nil"/>
              <w:left w:val="nil"/>
              <w:bottom w:val="nil"/>
              <w:right w:val="nil"/>
            </w:tcBorders>
            <w:shd w:val="clear" w:color="auto" w:fill="FFFFFF"/>
            <w:vAlign w:val="bottom"/>
            <w:hideMark/>
          </w:tcPr>
          <w:p w14:paraId="2DF7D18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Germany </w:t>
            </w:r>
          </w:p>
        </w:tc>
        <w:tc>
          <w:tcPr>
            <w:tcW w:w="2100" w:type="dxa"/>
            <w:tcBorders>
              <w:top w:val="nil"/>
              <w:left w:val="nil"/>
              <w:bottom w:val="nil"/>
              <w:right w:val="nil"/>
            </w:tcBorders>
            <w:shd w:val="clear" w:color="auto" w:fill="FFFFFF"/>
            <w:vAlign w:val="bottom"/>
            <w:hideMark/>
          </w:tcPr>
          <w:p w14:paraId="24F3E6C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5527(NR) </w:t>
            </w:r>
          </w:p>
        </w:tc>
        <w:tc>
          <w:tcPr>
            <w:tcW w:w="2010" w:type="dxa"/>
            <w:tcBorders>
              <w:top w:val="nil"/>
              <w:left w:val="nil"/>
              <w:bottom w:val="nil"/>
              <w:right w:val="nil"/>
            </w:tcBorders>
            <w:shd w:val="clear" w:color="auto" w:fill="FFFFFF"/>
            <w:vAlign w:val="bottom"/>
            <w:hideMark/>
          </w:tcPr>
          <w:p w14:paraId="0145477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NA </w:t>
            </w:r>
          </w:p>
        </w:tc>
        <w:tc>
          <w:tcPr>
            <w:tcW w:w="1530" w:type="dxa"/>
            <w:tcBorders>
              <w:top w:val="nil"/>
              <w:left w:val="nil"/>
              <w:bottom w:val="nil"/>
              <w:right w:val="nil"/>
            </w:tcBorders>
            <w:shd w:val="clear" w:color="auto" w:fill="FFFFFF"/>
            <w:vAlign w:val="bottom"/>
            <w:hideMark/>
          </w:tcPr>
          <w:p w14:paraId="6E52144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1.0±NR </w:t>
            </w:r>
          </w:p>
        </w:tc>
      </w:tr>
      <w:tr w:rsidR="00A54FF8" w:rsidRPr="008F625C" w14:paraId="192CB002" w14:textId="77777777" w:rsidTr="00A54FF8">
        <w:trPr>
          <w:trHeight w:val="300"/>
        </w:trPr>
        <w:tc>
          <w:tcPr>
            <w:tcW w:w="2430" w:type="dxa"/>
            <w:tcBorders>
              <w:top w:val="nil"/>
              <w:left w:val="nil"/>
              <w:bottom w:val="nil"/>
              <w:right w:val="nil"/>
            </w:tcBorders>
            <w:shd w:val="clear" w:color="auto" w:fill="FFFFFF"/>
            <w:vAlign w:val="bottom"/>
            <w:hideMark/>
          </w:tcPr>
          <w:p w14:paraId="2690131E"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Tubert-Jeannin, 2012 </w:t>
            </w:r>
          </w:p>
        </w:tc>
        <w:tc>
          <w:tcPr>
            <w:tcW w:w="1260" w:type="dxa"/>
            <w:tcBorders>
              <w:top w:val="nil"/>
              <w:left w:val="nil"/>
              <w:bottom w:val="nil"/>
              <w:right w:val="nil"/>
            </w:tcBorders>
            <w:shd w:val="clear" w:color="auto" w:fill="FFFFFF"/>
            <w:vAlign w:val="bottom"/>
            <w:hideMark/>
          </w:tcPr>
          <w:p w14:paraId="358062F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France  </w:t>
            </w:r>
          </w:p>
        </w:tc>
        <w:tc>
          <w:tcPr>
            <w:tcW w:w="2100" w:type="dxa"/>
            <w:tcBorders>
              <w:top w:val="nil"/>
              <w:left w:val="nil"/>
              <w:bottom w:val="nil"/>
              <w:right w:val="nil"/>
            </w:tcBorders>
            <w:shd w:val="clear" w:color="auto" w:fill="FFFFFF"/>
            <w:vAlign w:val="bottom"/>
            <w:hideMark/>
          </w:tcPr>
          <w:p w14:paraId="304DBC8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478(244/234) </w:t>
            </w:r>
          </w:p>
        </w:tc>
        <w:tc>
          <w:tcPr>
            <w:tcW w:w="2010" w:type="dxa"/>
            <w:tcBorders>
              <w:top w:val="nil"/>
              <w:left w:val="nil"/>
              <w:bottom w:val="nil"/>
              <w:right w:val="nil"/>
            </w:tcBorders>
            <w:shd w:val="clear" w:color="auto" w:fill="FFFFFF"/>
            <w:vAlign w:val="bottom"/>
            <w:hideMark/>
          </w:tcPr>
          <w:p w14:paraId="6C8A581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22E9CC2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1.9±2.6 </w:t>
            </w:r>
          </w:p>
        </w:tc>
      </w:tr>
      <w:tr w:rsidR="00A54FF8" w:rsidRPr="008F625C" w14:paraId="3EC191F7" w14:textId="77777777" w:rsidTr="00A54FF8">
        <w:trPr>
          <w:trHeight w:val="300"/>
        </w:trPr>
        <w:tc>
          <w:tcPr>
            <w:tcW w:w="2430" w:type="dxa"/>
            <w:tcBorders>
              <w:top w:val="nil"/>
              <w:left w:val="nil"/>
              <w:bottom w:val="nil"/>
              <w:right w:val="nil"/>
            </w:tcBorders>
            <w:shd w:val="clear" w:color="auto" w:fill="FFFFFF"/>
            <w:vAlign w:val="bottom"/>
            <w:hideMark/>
          </w:tcPr>
          <w:p w14:paraId="6029197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Pereira, 2021 </w:t>
            </w:r>
          </w:p>
        </w:tc>
        <w:tc>
          <w:tcPr>
            <w:tcW w:w="1260" w:type="dxa"/>
            <w:tcBorders>
              <w:top w:val="nil"/>
              <w:left w:val="nil"/>
              <w:bottom w:val="nil"/>
              <w:right w:val="nil"/>
            </w:tcBorders>
            <w:shd w:val="clear" w:color="auto" w:fill="FFFFFF"/>
            <w:vAlign w:val="bottom"/>
            <w:hideMark/>
          </w:tcPr>
          <w:p w14:paraId="5E3FF58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Portugal </w:t>
            </w:r>
          </w:p>
        </w:tc>
        <w:tc>
          <w:tcPr>
            <w:tcW w:w="2100" w:type="dxa"/>
            <w:tcBorders>
              <w:top w:val="nil"/>
              <w:left w:val="nil"/>
              <w:bottom w:val="nil"/>
              <w:right w:val="nil"/>
            </w:tcBorders>
            <w:shd w:val="clear" w:color="auto" w:fill="FFFFFF"/>
            <w:vAlign w:val="bottom"/>
            <w:hideMark/>
          </w:tcPr>
          <w:p w14:paraId="4522FC4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142(71/71) </w:t>
            </w:r>
          </w:p>
        </w:tc>
        <w:tc>
          <w:tcPr>
            <w:tcW w:w="2010" w:type="dxa"/>
            <w:tcBorders>
              <w:top w:val="nil"/>
              <w:left w:val="nil"/>
              <w:bottom w:val="nil"/>
              <w:right w:val="nil"/>
            </w:tcBorders>
            <w:shd w:val="clear" w:color="auto" w:fill="FFFFFF"/>
            <w:vAlign w:val="bottom"/>
            <w:hideMark/>
          </w:tcPr>
          <w:p w14:paraId="4451319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643ECEB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1.2±2.3 </w:t>
            </w:r>
          </w:p>
        </w:tc>
      </w:tr>
      <w:tr w:rsidR="00A54FF8" w:rsidRPr="008F625C" w14:paraId="53D58DB3" w14:textId="77777777" w:rsidTr="00A54FF8">
        <w:trPr>
          <w:trHeight w:val="300"/>
        </w:trPr>
        <w:tc>
          <w:tcPr>
            <w:tcW w:w="2430" w:type="dxa"/>
            <w:tcBorders>
              <w:top w:val="nil"/>
              <w:left w:val="nil"/>
              <w:bottom w:val="nil"/>
              <w:right w:val="nil"/>
            </w:tcBorders>
            <w:shd w:val="clear" w:color="auto" w:fill="FFFFFF"/>
            <w:vAlign w:val="bottom"/>
            <w:hideMark/>
          </w:tcPr>
          <w:p w14:paraId="5112941B"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Boka, 2013 </w:t>
            </w:r>
          </w:p>
        </w:tc>
        <w:tc>
          <w:tcPr>
            <w:tcW w:w="1260" w:type="dxa"/>
            <w:tcBorders>
              <w:top w:val="nil"/>
              <w:left w:val="nil"/>
              <w:bottom w:val="nil"/>
              <w:right w:val="nil"/>
            </w:tcBorders>
            <w:shd w:val="clear" w:color="auto" w:fill="FFFFFF"/>
            <w:vAlign w:val="bottom"/>
            <w:hideMark/>
          </w:tcPr>
          <w:p w14:paraId="62D7AAD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Greece </w:t>
            </w:r>
          </w:p>
        </w:tc>
        <w:tc>
          <w:tcPr>
            <w:tcW w:w="2100" w:type="dxa"/>
            <w:tcBorders>
              <w:top w:val="nil"/>
              <w:left w:val="nil"/>
              <w:bottom w:val="nil"/>
              <w:right w:val="nil"/>
            </w:tcBorders>
            <w:shd w:val="clear" w:color="auto" w:fill="FFFFFF"/>
            <w:vAlign w:val="bottom"/>
            <w:hideMark/>
          </w:tcPr>
          <w:p w14:paraId="603619F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804(NR) </w:t>
            </w:r>
          </w:p>
        </w:tc>
        <w:tc>
          <w:tcPr>
            <w:tcW w:w="2010" w:type="dxa"/>
            <w:tcBorders>
              <w:top w:val="nil"/>
              <w:left w:val="nil"/>
              <w:bottom w:val="nil"/>
              <w:right w:val="nil"/>
            </w:tcBorders>
            <w:shd w:val="clear" w:color="auto" w:fill="FFFFFF"/>
            <w:vAlign w:val="bottom"/>
            <w:hideMark/>
          </w:tcPr>
          <w:p w14:paraId="0EF0DF5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5CF632F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1.3±3.8 </w:t>
            </w:r>
          </w:p>
        </w:tc>
      </w:tr>
      <w:tr w:rsidR="00A54FF8" w:rsidRPr="008F625C" w14:paraId="634BFA08" w14:textId="77777777" w:rsidTr="00A54FF8">
        <w:trPr>
          <w:trHeight w:val="300"/>
        </w:trPr>
        <w:tc>
          <w:tcPr>
            <w:tcW w:w="2430" w:type="dxa"/>
            <w:tcBorders>
              <w:top w:val="nil"/>
              <w:left w:val="nil"/>
              <w:bottom w:val="nil"/>
              <w:right w:val="nil"/>
            </w:tcBorders>
            <w:shd w:val="clear" w:color="auto" w:fill="FFFFFF"/>
            <w:vAlign w:val="bottom"/>
            <w:hideMark/>
          </w:tcPr>
          <w:p w14:paraId="2D6A3EB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Elelmi, 2021 </w:t>
            </w:r>
          </w:p>
        </w:tc>
        <w:tc>
          <w:tcPr>
            <w:tcW w:w="1260" w:type="dxa"/>
            <w:tcBorders>
              <w:top w:val="nil"/>
              <w:left w:val="nil"/>
              <w:bottom w:val="nil"/>
              <w:right w:val="nil"/>
            </w:tcBorders>
            <w:shd w:val="clear" w:color="auto" w:fill="FFFFFF"/>
            <w:vAlign w:val="bottom"/>
            <w:hideMark/>
          </w:tcPr>
          <w:p w14:paraId="69350A6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Tunisia </w:t>
            </w:r>
          </w:p>
        </w:tc>
        <w:tc>
          <w:tcPr>
            <w:tcW w:w="2100" w:type="dxa"/>
            <w:tcBorders>
              <w:top w:val="nil"/>
              <w:left w:val="nil"/>
              <w:bottom w:val="nil"/>
              <w:right w:val="nil"/>
            </w:tcBorders>
            <w:shd w:val="clear" w:color="auto" w:fill="FFFFFF"/>
            <w:vAlign w:val="bottom"/>
            <w:hideMark/>
          </w:tcPr>
          <w:p w14:paraId="00AED68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393(NR) </w:t>
            </w:r>
          </w:p>
        </w:tc>
        <w:tc>
          <w:tcPr>
            <w:tcW w:w="2010" w:type="dxa"/>
            <w:tcBorders>
              <w:top w:val="nil"/>
              <w:left w:val="nil"/>
              <w:bottom w:val="nil"/>
              <w:right w:val="nil"/>
            </w:tcBorders>
            <w:shd w:val="clear" w:color="auto" w:fill="FFFFFF"/>
            <w:vAlign w:val="bottom"/>
            <w:hideMark/>
          </w:tcPr>
          <w:p w14:paraId="6486246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0AEEBEE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1.4±0.1 </w:t>
            </w:r>
          </w:p>
        </w:tc>
      </w:tr>
      <w:tr w:rsidR="00A54FF8" w:rsidRPr="008F625C" w14:paraId="5CE6D5A5" w14:textId="77777777" w:rsidTr="00A54FF8">
        <w:trPr>
          <w:trHeight w:val="300"/>
        </w:trPr>
        <w:tc>
          <w:tcPr>
            <w:tcW w:w="2430" w:type="dxa"/>
            <w:tcBorders>
              <w:top w:val="nil"/>
              <w:left w:val="nil"/>
              <w:bottom w:val="nil"/>
              <w:right w:val="nil"/>
            </w:tcBorders>
            <w:shd w:val="clear" w:color="auto" w:fill="FFFFFF"/>
            <w:vAlign w:val="bottom"/>
            <w:hideMark/>
          </w:tcPr>
          <w:p w14:paraId="45C7E65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Gao, 2013 </w:t>
            </w:r>
          </w:p>
        </w:tc>
        <w:tc>
          <w:tcPr>
            <w:tcW w:w="1260" w:type="dxa"/>
            <w:tcBorders>
              <w:top w:val="nil"/>
              <w:left w:val="nil"/>
              <w:bottom w:val="nil"/>
              <w:right w:val="nil"/>
            </w:tcBorders>
            <w:shd w:val="clear" w:color="auto" w:fill="FFFFFF"/>
            <w:vAlign w:val="bottom"/>
            <w:hideMark/>
          </w:tcPr>
          <w:p w14:paraId="1D94D3C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Hong Kong </w:t>
            </w:r>
          </w:p>
        </w:tc>
        <w:tc>
          <w:tcPr>
            <w:tcW w:w="2100" w:type="dxa"/>
            <w:tcBorders>
              <w:top w:val="nil"/>
              <w:left w:val="nil"/>
              <w:bottom w:val="nil"/>
              <w:right w:val="nil"/>
            </w:tcBorders>
            <w:shd w:val="clear" w:color="auto" w:fill="FFFFFF"/>
            <w:vAlign w:val="bottom"/>
            <w:hideMark/>
          </w:tcPr>
          <w:p w14:paraId="43CAA5B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544(282/262) </w:t>
            </w:r>
          </w:p>
        </w:tc>
        <w:tc>
          <w:tcPr>
            <w:tcW w:w="2010" w:type="dxa"/>
            <w:tcBorders>
              <w:top w:val="nil"/>
              <w:left w:val="nil"/>
              <w:bottom w:val="nil"/>
              <w:right w:val="nil"/>
            </w:tcBorders>
            <w:shd w:val="clear" w:color="auto" w:fill="FFFFFF"/>
            <w:vAlign w:val="bottom"/>
            <w:hideMark/>
          </w:tcPr>
          <w:p w14:paraId="2872A8A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56DCC1D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1.4±2.9 </w:t>
            </w:r>
          </w:p>
        </w:tc>
      </w:tr>
      <w:tr w:rsidR="00A54FF8" w:rsidRPr="008F625C" w14:paraId="2C1906A3" w14:textId="77777777" w:rsidTr="00A54FF8">
        <w:trPr>
          <w:trHeight w:val="300"/>
        </w:trPr>
        <w:tc>
          <w:tcPr>
            <w:tcW w:w="2430" w:type="dxa"/>
            <w:tcBorders>
              <w:top w:val="nil"/>
              <w:left w:val="nil"/>
              <w:bottom w:val="nil"/>
              <w:right w:val="nil"/>
            </w:tcBorders>
            <w:shd w:val="clear" w:color="auto" w:fill="FFFFFF"/>
            <w:vAlign w:val="bottom"/>
            <w:hideMark/>
          </w:tcPr>
          <w:p w14:paraId="6FCFC7A7"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Wong, 2011 </w:t>
            </w:r>
          </w:p>
        </w:tc>
        <w:tc>
          <w:tcPr>
            <w:tcW w:w="1260" w:type="dxa"/>
            <w:tcBorders>
              <w:top w:val="nil"/>
              <w:left w:val="nil"/>
              <w:bottom w:val="nil"/>
              <w:right w:val="nil"/>
            </w:tcBorders>
            <w:shd w:val="clear" w:color="auto" w:fill="FFFFFF"/>
            <w:vAlign w:val="bottom"/>
            <w:hideMark/>
          </w:tcPr>
          <w:p w14:paraId="1816CED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Hong Kong </w:t>
            </w:r>
          </w:p>
        </w:tc>
        <w:tc>
          <w:tcPr>
            <w:tcW w:w="2100" w:type="dxa"/>
            <w:tcBorders>
              <w:top w:val="nil"/>
              <w:left w:val="nil"/>
              <w:bottom w:val="nil"/>
              <w:right w:val="nil"/>
            </w:tcBorders>
            <w:shd w:val="clear" w:color="auto" w:fill="FFFFFF"/>
            <w:vAlign w:val="bottom"/>
            <w:hideMark/>
          </w:tcPr>
          <w:p w14:paraId="656E08F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1261(639/622) </w:t>
            </w:r>
          </w:p>
        </w:tc>
        <w:tc>
          <w:tcPr>
            <w:tcW w:w="2010" w:type="dxa"/>
            <w:tcBorders>
              <w:top w:val="nil"/>
              <w:left w:val="nil"/>
              <w:bottom w:val="nil"/>
              <w:right w:val="nil"/>
            </w:tcBorders>
            <w:shd w:val="clear" w:color="auto" w:fill="FFFFFF"/>
            <w:vAlign w:val="bottom"/>
            <w:hideMark/>
          </w:tcPr>
          <w:p w14:paraId="387DC15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43EFD46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1.5±3.0 </w:t>
            </w:r>
          </w:p>
        </w:tc>
      </w:tr>
      <w:tr w:rsidR="00A54FF8" w:rsidRPr="008F625C" w14:paraId="0003C9B9" w14:textId="77777777" w:rsidTr="00A54FF8">
        <w:trPr>
          <w:trHeight w:val="270"/>
        </w:trPr>
        <w:tc>
          <w:tcPr>
            <w:tcW w:w="2430" w:type="dxa"/>
            <w:tcBorders>
              <w:top w:val="nil"/>
              <w:left w:val="nil"/>
              <w:bottom w:val="nil"/>
              <w:right w:val="nil"/>
            </w:tcBorders>
            <w:shd w:val="clear" w:color="auto" w:fill="FFFFFF"/>
            <w:vAlign w:val="bottom"/>
            <w:hideMark/>
          </w:tcPr>
          <w:p w14:paraId="74A7E21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Lara, 2021 </w:t>
            </w:r>
          </w:p>
        </w:tc>
        <w:tc>
          <w:tcPr>
            <w:tcW w:w="1260" w:type="dxa"/>
            <w:tcBorders>
              <w:top w:val="nil"/>
              <w:left w:val="nil"/>
              <w:bottom w:val="nil"/>
              <w:right w:val="nil"/>
            </w:tcBorders>
            <w:shd w:val="clear" w:color="auto" w:fill="FFFFFF"/>
            <w:vAlign w:val="bottom"/>
            <w:hideMark/>
          </w:tcPr>
          <w:p w14:paraId="6BBAB4C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Mexico </w:t>
            </w:r>
          </w:p>
        </w:tc>
        <w:tc>
          <w:tcPr>
            <w:tcW w:w="2100" w:type="dxa"/>
            <w:tcBorders>
              <w:top w:val="nil"/>
              <w:left w:val="nil"/>
              <w:bottom w:val="nil"/>
              <w:right w:val="nil"/>
            </w:tcBorders>
            <w:shd w:val="clear" w:color="auto" w:fill="FFFFFF"/>
            <w:vAlign w:val="bottom"/>
            <w:hideMark/>
          </w:tcPr>
          <w:p w14:paraId="369D9B6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409(189/220) </w:t>
            </w:r>
          </w:p>
        </w:tc>
        <w:tc>
          <w:tcPr>
            <w:tcW w:w="2010" w:type="dxa"/>
            <w:tcBorders>
              <w:top w:val="nil"/>
              <w:left w:val="nil"/>
              <w:bottom w:val="nil"/>
              <w:right w:val="nil"/>
            </w:tcBorders>
            <w:shd w:val="clear" w:color="auto" w:fill="FFFFFF"/>
            <w:vAlign w:val="bottom"/>
            <w:hideMark/>
          </w:tcPr>
          <w:p w14:paraId="410D631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33AC11C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1.6±0.55 </w:t>
            </w:r>
          </w:p>
        </w:tc>
      </w:tr>
      <w:tr w:rsidR="00A54FF8" w:rsidRPr="008F625C" w14:paraId="737BE55A" w14:textId="77777777" w:rsidTr="00A54FF8">
        <w:trPr>
          <w:trHeight w:val="300"/>
        </w:trPr>
        <w:tc>
          <w:tcPr>
            <w:tcW w:w="2430" w:type="dxa"/>
            <w:tcBorders>
              <w:top w:val="nil"/>
              <w:left w:val="nil"/>
              <w:bottom w:val="nil"/>
              <w:right w:val="nil"/>
            </w:tcBorders>
            <w:shd w:val="clear" w:color="auto" w:fill="FFFFFF"/>
            <w:vAlign w:val="bottom"/>
            <w:hideMark/>
          </w:tcPr>
          <w:p w14:paraId="2AB6712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Davidian, 2021 </w:t>
            </w:r>
          </w:p>
        </w:tc>
        <w:tc>
          <w:tcPr>
            <w:tcW w:w="1260" w:type="dxa"/>
            <w:tcBorders>
              <w:top w:val="nil"/>
              <w:left w:val="nil"/>
              <w:bottom w:val="nil"/>
              <w:right w:val="nil"/>
            </w:tcBorders>
            <w:shd w:val="clear" w:color="auto" w:fill="FFFFFF"/>
            <w:vAlign w:val="bottom"/>
            <w:hideMark/>
          </w:tcPr>
          <w:p w14:paraId="0E02B2F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Russia </w:t>
            </w:r>
          </w:p>
        </w:tc>
        <w:tc>
          <w:tcPr>
            <w:tcW w:w="2100" w:type="dxa"/>
            <w:tcBorders>
              <w:top w:val="nil"/>
              <w:left w:val="nil"/>
              <w:bottom w:val="nil"/>
              <w:right w:val="nil"/>
            </w:tcBorders>
            <w:shd w:val="clear" w:color="auto" w:fill="FFFFFF"/>
            <w:vAlign w:val="bottom"/>
            <w:hideMark/>
          </w:tcPr>
          <w:p w14:paraId="7CD6FD4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502(208/294) </w:t>
            </w:r>
          </w:p>
        </w:tc>
        <w:tc>
          <w:tcPr>
            <w:tcW w:w="2010" w:type="dxa"/>
            <w:tcBorders>
              <w:top w:val="nil"/>
              <w:left w:val="nil"/>
              <w:bottom w:val="nil"/>
              <w:right w:val="nil"/>
            </w:tcBorders>
            <w:shd w:val="clear" w:color="auto" w:fill="FFFFFF"/>
            <w:vAlign w:val="bottom"/>
            <w:hideMark/>
          </w:tcPr>
          <w:p w14:paraId="131FE17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1908A7B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1.6±10.2 </w:t>
            </w:r>
          </w:p>
        </w:tc>
      </w:tr>
      <w:tr w:rsidR="00A54FF8" w:rsidRPr="008F625C" w14:paraId="3AE0092E" w14:textId="77777777" w:rsidTr="00A54FF8">
        <w:trPr>
          <w:trHeight w:val="300"/>
        </w:trPr>
        <w:tc>
          <w:tcPr>
            <w:tcW w:w="2430" w:type="dxa"/>
            <w:tcBorders>
              <w:top w:val="nil"/>
              <w:left w:val="nil"/>
              <w:bottom w:val="nil"/>
              <w:right w:val="nil"/>
            </w:tcBorders>
            <w:shd w:val="clear" w:color="auto" w:fill="FFFFFF"/>
            <w:vAlign w:val="bottom"/>
            <w:hideMark/>
          </w:tcPr>
          <w:p w14:paraId="6704FC4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Leelataweewud, 2021 </w:t>
            </w:r>
          </w:p>
        </w:tc>
        <w:tc>
          <w:tcPr>
            <w:tcW w:w="1260" w:type="dxa"/>
            <w:tcBorders>
              <w:top w:val="nil"/>
              <w:left w:val="nil"/>
              <w:bottom w:val="nil"/>
              <w:right w:val="nil"/>
            </w:tcBorders>
            <w:shd w:val="clear" w:color="auto" w:fill="FFFFFF"/>
            <w:vAlign w:val="bottom"/>
            <w:hideMark/>
          </w:tcPr>
          <w:p w14:paraId="71837E8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Thailand </w:t>
            </w:r>
          </w:p>
        </w:tc>
        <w:tc>
          <w:tcPr>
            <w:tcW w:w="2100" w:type="dxa"/>
            <w:tcBorders>
              <w:top w:val="nil"/>
              <w:left w:val="nil"/>
              <w:bottom w:val="nil"/>
              <w:right w:val="nil"/>
            </w:tcBorders>
            <w:shd w:val="clear" w:color="auto" w:fill="FFFFFF"/>
            <w:vAlign w:val="bottom"/>
            <w:hideMark/>
          </w:tcPr>
          <w:p w14:paraId="2510C6D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214(107/1070 </w:t>
            </w:r>
          </w:p>
        </w:tc>
        <w:tc>
          <w:tcPr>
            <w:tcW w:w="2010" w:type="dxa"/>
            <w:tcBorders>
              <w:top w:val="nil"/>
              <w:left w:val="nil"/>
              <w:bottom w:val="nil"/>
              <w:right w:val="nil"/>
            </w:tcBorders>
            <w:shd w:val="clear" w:color="auto" w:fill="FFFFFF"/>
            <w:vAlign w:val="bottom"/>
            <w:hideMark/>
          </w:tcPr>
          <w:p w14:paraId="4B47072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23EBB79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1.6±2.9 </w:t>
            </w:r>
          </w:p>
        </w:tc>
      </w:tr>
      <w:tr w:rsidR="00A54FF8" w:rsidRPr="008F625C" w14:paraId="4FE27F76" w14:textId="77777777" w:rsidTr="00A54FF8">
        <w:trPr>
          <w:trHeight w:val="300"/>
        </w:trPr>
        <w:tc>
          <w:tcPr>
            <w:tcW w:w="2430" w:type="dxa"/>
            <w:tcBorders>
              <w:top w:val="nil"/>
              <w:left w:val="nil"/>
              <w:bottom w:val="nil"/>
              <w:right w:val="nil"/>
            </w:tcBorders>
            <w:shd w:val="clear" w:color="auto" w:fill="FFFFFF"/>
            <w:vAlign w:val="bottom"/>
            <w:hideMark/>
          </w:tcPr>
          <w:p w14:paraId="3AC5E59A"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Bourgeois,2014 </w:t>
            </w:r>
          </w:p>
        </w:tc>
        <w:tc>
          <w:tcPr>
            <w:tcW w:w="1260" w:type="dxa"/>
            <w:tcBorders>
              <w:top w:val="nil"/>
              <w:left w:val="nil"/>
              <w:bottom w:val="nil"/>
              <w:right w:val="nil"/>
            </w:tcBorders>
            <w:shd w:val="clear" w:color="auto" w:fill="FFFFFF"/>
            <w:vAlign w:val="bottom"/>
            <w:hideMark/>
          </w:tcPr>
          <w:p w14:paraId="67ABBC9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Greece  </w:t>
            </w:r>
          </w:p>
        </w:tc>
        <w:tc>
          <w:tcPr>
            <w:tcW w:w="2100" w:type="dxa"/>
            <w:tcBorders>
              <w:top w:val="nil"/>
              <w:left w:val="nil"/>
              <w:bottom w:val="nil"/>
              <w:right w:val="nil"/>
            </w:tcBorders>
            <w:shd w:val="clear" w:color="auto" w:fill="FFFFFF"/>
            <w:vAlign w:val="bottom"/>
            <w:hideMark/>
          </w:tcPr>
          <w:p w14:paraId="1B5068A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352(NR) </w:t>
            </w:r>
          </w:p>
        </w:tc>
        <w:tc>
          <w:tcPr>
            <w:tcW w:w="2010" w:type="dxa"/>
            <w:tcBorders>
              <w:top w:val="nil"/>
              <w:left w:val="nil"/>
              <w:bottom w:val="nil"/>
              <w:right w:val="nil"/>
            </w:tcBorders>
            <w:shd w:val="clear" w:color="auto" w:fill="FFFFFF"/>
            <w:vAlign w:val="bottom"/>
            <w:hideMark/>
          </w:tcPr>
          <w:p w14:paraId="20FBF22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vAlign w:val="bottom"/>
            <w:hideMark/>
          </w:tcPr>
          <w:p w14:paraId="35E20A7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1.6±3.8 </w:t>
            </w:r>
          </w:p>
        </w:tc>
      </w:tr>
      <w:tr w:rsidR="00A54FF8" w:rsidRPr="008F625C" w14:paraId="6283E7C7" w14:textId="77777777" w:rsidTr="00A54FF8">
        <w:trPr>
          <w:trHeight w:val="315"/>
        </w:trPr>
        <w:tc>
          <w:tcPr>
            <w:tcW w:w="2430" w:type="dxa"/>
            <w:tcBorders>
              <w:top w:val="nil"/>
              <w:left w:val="nil"/>
              <w:bottom w:val="nil"/>
              <w:right w:val="nil"/>
            </w:tcBorders>
            <w:shd w:val="clear" w:color="auto" w:fill="FFFFFF"/>
            <w:vAlign w:val="bottom"/>
            <w:hideMark/>
          </w:tcPr>
          <w:p w14:paraId="17389A8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 Carvalho, 2014 </w:t>
            </w:r>
          </w:p>
        </w:tc>
        <w:tc>
          <w:tcPr>
            <w:tcW w:w="1260" w:type="dxa"/>
            <w:tcBorders>
              <w:top w:val="nil"/>
              <w:left w:val="nil"/>
              <w:bottom w:val="nil"/>
              <w:right w:val="nil"/>
            </w:tcBorders>
            <w:shd w:val="clear" w:color="auto" w:fill="FFFFFF"/>
            <w:vAlign w:val="bottom"/>
            <w:hideMark/>
          </w:tcPr>
          <w:p w14:paraId="47640F6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nil"/>
              <w:left w:val="nil"/>
              <w:bottom w:val="nil"/>
              <w:right w:val="nil"/>
            </w:tcBorders>
            <w:shd w:val="clear" w:color="auto" w:fill="FFFFFF"/>
            <w:vAlign w:val="bottom"/>
            <w:hideMark/>
          </w:tcPr>
          <w:p w14:paraId="5663B13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2331(1205/1306) </w:t>
            </w:r>
          </w:p>
        </w:tc>
        <w:tc>
          <w:tcPr>
            <w:tcW w:w="2010" w:type="dxa"/>
            <w:tcBorders>
              <w:top w:val="nil"/>
              <w:left w:val="nil"/>
              <w:bottom w:val="nil"/>
              <w:right w:val="nil"/>
            </w:tcBorders>
            <w:shd w:val="clear" w:color="auto" w:fill="FFFFFF"/>
            <w:vAlign w:val="bottom"/>
            <w:hideMark/>
          </w:tcPr>
          <w:p w14:paraId="77B3AD9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1A0E143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1.8±0.1 </w:t>
            </w:r>
          </w:p>
        </w:tc>
      </w:tr>
      <w:tr w:rsidR="00A54FF8" w:rsidRPr="008F625C" w14:paraId="63215F23" w14:textId="77777777" w:rsidTr="00A54FF8">
        <w:trPr>
          <w:trHeight w:val="300"/>
        </w:trPr>
        <w:tc>
          <w:tcPr>
            <w:tcW w:w="2430" w:type="dxa"/>
            <w:tcBorders>
              <w:top w:val="nil"/>
              <w:left w:val="nil"/>
              <w:bottom w:val="nil"/>
              <w:right w:val="nil"/>
            </w:tcBorders>
            <w:shd w:val="clear" w:color="auto" w:fill="FFFFFF"/>
            <w:vAlign w:val="bottom"/>
            <w:hideMark/>
          </w:tcPr>
          <w:p w14:paraId="6D9779BE"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Perera, 2014 </w:t>
            </w:r>
          </w:p>
        </w:tc>
        <w:tc>
          <w:tcPr>
            <w:tcW w:w="1260" w:type="dxa"/>
            <w:tcBorders>
              <w:top w:val="nil"/>
              <w:left w:val="nil"/>
              <w:bottom w:val="nil"/>
              <w:right w:val="nil"/>
            </w:tcBorders>
            <w:shd w:val="clear" w:color="auto" w:fill="FFFFFF"/>
            <w:vAlign w:val="bottom"/>
            <w:hideMark/>
          </w:tcPr>
          <w:p w14:paraId="33D05E5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Sri Lanka </w:t>
            </w:r>
          </w:p>
        </w:tc>
        <w:tc>
          <w:tcPr>
            <w:tcW w:w="2100" w:type="dxa"/>
            <w:tcBorders>
              <w:top w:val="nil"/>
              <w:left w:val="nil"/>
              <w:bottom w:val="nil"/>
              <w:right w:val="nil"/>
            </w:tcBorders>
            <w:shd w:val="clear" w:color="auto" w:fill="FFFFFF"/>
            <w:vAlign w:val="bottom"/>
            <w:hideMark/>
          </w:tcPr>
          <w:p w14:paraId="4ABF53E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285 (138/147) </w:t>
            </w:r>
          </w:p>
        </w:tc>
        <w:tc>
          <w:tcPr>
            <w:tcW w:w="2010" w:type="dxa"/>
            <w:tcBorders>
              <w:top w:val="nil"/>
              <w:left w:val="nil"/>
              <w:bottom w:val="nil"/>
              <w:right w:val="nil"/>
            </w:tcBorders>
            <w:shd w:val="clear" w:color="auto" w:fill="FFFFFF"/>
            <w:vAlign w:val="bottom"/>
            <w:hideMark/>
          </w:tcPr>
          <w:p w14:paraId="15887A3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37B8B6C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1.8±2.6 </w:t>
            </w:r>
          </w:p>
        </w:tc>
      </w:tr>
      <w:tr w:rsidR="00A54FF8" w:rsidRPr="008F625C" w14:paraId="6291F375" w14:textId="77777777" w:rsidTr="00A54FF8">
        <w:trPr>
          <w:trHeight w:val="300"/>
        </w:trPr>
        <w:tc>
          <w:tcPr>
            <w:tcW w:w="2430" w:type="dxa"/>
            <w:tcBorders>
              <w:top w:val="nil"/>
              <w:left w:val="nil"/>
              <w:bottom w:val="nil"/>
              <w:right w:val="nil"/>
            </w:tcBorders>
            <w:shd w:val="clear" w:color="auto" w:fill="FFFFFF"/>
            <w:vAlign w:val="bottom"/>
            <w:hideMark/>
          </w:tcPr>
          <w:p w14:paraId="16EA145D"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Schulz et al., 2022 </w:t>
            </w:r>
          </w:p>
        </w:tc>
        <w:tc>
          <w:tcPr>
            <w:tcW w:w="1260" w:type="dxa"/>
            <w:tcBorders>
              <w:top w:val="nil"/>
              <w:left w:val="nil"/>
              <w:bottom w:val="nil"/>
              <w:right w:val="nil"/>
            </w:tcBorders>
            <w:shd w:val="clear" w:color="auto" w:fill="FFFFFF"/>
            <w:vAlign w:val="bottom"/>
            <w:hideMark/>
          </w:tcPr>
          <w:p w14:paraId="6C32161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Germany </w:t>
            </w:r>
          </w:p>
        </w:tc>
        <w:tc>
          <w:tcPr>
            <w:tcW w:w="2100" w:type="dxa"/>
            <w:tcBorders>
              <w:top w:val="nil"/>
              <w:left w:val="nil"/>
              <w:bottom w:val="nil"/>
              <w:right w:val="nil"/>
            </w:tcBorders>
            <w:shd w:val="clear" w:color="auto" w:fill="FFFFFF"/>
            <w:vAlign w:val="bottom"/>
            <w:hideMark/>
          </w:tcPr>
          <w:p w14:paraId="33719C5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933(NR) </w:t>
            </w:r>
          </w:p>
        </w:tc>
        <w:tc>
          <w:tcPr>
            <w:tcW w:w="2010" w:type="dxa"/>
            <w:tcBorders>
              <w:top w:val="nil"/>
              <w:left w:val="nil"/>
              <w:bottom w:val="nil"/>
              <w:right w:val="nil"/>
            </w:tcBorders>
            <w:shd w:val="clear" w:color="auto" w:fill="FFFFFF"/>
            <w:vAlign w:val="bottom"/>
            <w:hideMark/>
          </w:tcPr>
          <w:p w14:paraId="13D21B9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7373A39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1.8±2.7 </w:t>
            </w:r>
          </w:p>
        </w:tc>
      </w:tr>
      <w:tr w:rsidR="00A54FF8" w:rsidRPr="008F625C" w14:paraId="4DF94C9A" w14:textId="77777777" w:rsidTr="00A54FF8">
        <w:trPr>
          <w:trHeight w:val="300"/>
        </w:trPr>
        <w:tc>
          <w:tcPr>
            <w:tcW w:w="2430" w:type="dxa"/>
            <w:tcBorders>
              <w:top w:val="nil"/>
              <w:left w:val="nil"/>
              <w:bottom w:val="nil"/>
              <w:right w:val="nil"/>
            </w:tcBorders>
            <w:shd w:val="clear" w:color="auto" w:fill="FFFFFF"/>
            <w:vAlign w:val="bottom"/>
            <w:hideMark/>
          </w:tcPr>
          <w:p w14:paraId="370B9A34"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Kowash, 2015 </w:t>
            </w:r>
          </w:p>
        </w:tc>
        <w:tc>
          <w:tcPr>
            <w:tcW w:w="1260" w:type="dxa"/>
            <w:tcBorders>
              <w:top w:val="nil"/>
              <w:left w:val="nil"/>
              <w:bottom w:val="nil"/>
              <w:right w:val="nil"/>
            </w:tcBorders>
            <w:shd w:val="clear" w:color="auto" w:fill="FFFFFF"/>
            <w:vAlign w:val="bottom"/>
            <w:hideMark/>
          </w:tcPr>
          <w:p w14:paraId="31B0DBA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UAE </w:t>
            </w:r>
          </w:p>
        </w:tc>
        <w:tc>
          <w:tcPr>
            <w:tcW w:w="2100" w:type="dxa"/>
            <w:tcBorders>
              <w:top w:val="nil"/>
              <w:left w:val="nil"/>
              <w:bottom w:val="nil"/>
              <w:right w:val="nil"/>
            </w:tcBorders>
            <w:shd w:val="clear" w:color="auto" w:fill="FFFFFF"/>
            <w:vAlign w:val="bottom"/>
            <w:hideMark/>
          </w:tcPr>
          <w:p w14:paraId="72FCAF2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176(NR) </w:t>
            </w:r>
          </w:p>
        </w:tc>
        <w:tc>
          <w:tcPr>
            <w:tcW w:w="2010" w:type="dxa"/>
            <w:tcBorders>
              <w:top w:val="nil"/>
              <w:left w:val="nil"/>
              <w:bottom w:val="nil"/>
              <w:right w:val="nil"/>
            </w:tcBorders>
            <w:shd w:val="clear" w:color="auto" w:fill="FFFFFF"/>
            <w:vAlign w:val="bottom"/>
            <w:hideMark/>
          </w:tcPr>
          <w:p w14:paraId="5ECBBA1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c>
          <w:tcPr>
            <w:tcW w:w="1530" w:type="dxa"/>
            <w:tcBorders>
              <w:top w:val="nil"/>
              <w:left w:val="nil"/>
              <w:bottom w:val="nil"/>
              <w:right w:val="nil"/>
            </w:tcBorders>
            <w:shd w:val="clear" w:color="auto" w:fill="FFFFFF"/>
            <w:vAlign w:val="bottom"/>
            <w:hideMark/>
          </w:tcPr>
          <w:p w14:paraId="0EA506B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10.9±NR </w:t>
            </w:r>
          </w:p>
        </w:tc>
      </w:tr>
      <w:tr w:rsidR="00A54FF8" w:rsidRPr="008F625C" w14:paraId="103223A5" w14:textId="77777777" w:rsidTr="00A54FF8">
        <w:trPr>
          <w:trHeight w:val="300"/>
        </w:trPr>
        <w:tc>
          <w:tcPr>
            <w:tcW w:w="2430" w:type="dxa"/>
            <w:tcBorders>
              <w:top w:val="nil"/>
              <w:left w:val="nil"/>
              <w:bottom w:val="nil"/>
              <w:right w:val="nil"/>
            </w:tcBorders>
            <w:shd w:val="clear" w:color="auto" w:fill="FFFFFF"/>
            <w:vAlign w:val="bottom"/>
            <w:hideMark/>
          </w:tcPr>
          <w:p w14:paraId="30FB151A"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Bourgeois,2014 </w:t>
            </w:r>
          </w:p>
        </w:tc>
        <w:tc>
          <w:tcPr>
            <w:tcW w:w="1260" w:type="dxa"/>
            <w:tcBorders>
              <w:top w:val="nil"/>
              <w:left w:val="nil"/>
              <w:bottom w:val="nil"/>
              <w:right w:val="nil"/>
            </w:tcBorders>
            <w:shd w:val="clear" w:color="auto" w:fill="FFFFFF"/>
            <w:vAlign w:val="bottom"/>
            <w:hideMark/>
          </w:tcPr>
          <w:p w14:paraId="3348A9F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Phillipines  </w:t>
            </w:r>
          </w:p>
        </w:tc>
        <w:tc>
          <w:tcPr>
            <w:tcW w:w="2100" w:type="dxa"/>
            <w:tcBorders>
              <w:top w:val="nil"/>
              <w:left w:val="nil"/>
              <w:bottom w:val="nil"/>
              <w:right w:val="nil"/>
            </w:tcBorders>
            <w:shd w:val="clear" w:color="auto" w:fill="FFFFFF"/>
            <w:vAlign w:val="bottom"/>
            <w:hideMark/>
          </w:tcPr>
          <w:p w14:paraId="41FB714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557(NR) </w:t>
            </w:r>
          </w:p>
        </w:tc>
        <w:tc>
          <w:tcPr>
            <w:tcW w:w="2010" w:type="dxa"/>
            <w:tcBorders>
              <w:top w:val="nil"/>
              <w:left w:val="nil"/>
              <w:bottom w:val="nil"/>
              <w:right w:val="nil"/>
            </w:tcBorders>
            <w:shd w:val="clear" w:color="auto" w:fill="FFFFFF"/>
            <w:vAlign w:val="bottom"/>
            <w:hideMark/>
          </w:tcPr>
          <w:p w14:paraId="3BE1887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7A2BD35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12.0±5.2 </w:t>
            </w:r>
          </w:p>
        </w:tc>
      </w:tr>
      <w:tr w:rsidR="00A54FF8" w:rsidRPr="008F625C" w14:paraId="09906AE0" w14:textId="77777777" w:rsidTr="00A54FF8">
        <w:trPr>
          <w:trHeight w:val="300"/>
        </w:trPr>
        <w:tc>
          <w:tcPr>
            <w:tcW w:w="2430" w:type="dxa"/>
            <w:tcBorders>
              <w:top w:val="nil"/>
              <w:left w:val="nil"/>
              <w:bottom w:val="nil"/>
              <w:right w:val="nil"/>
            </w:tcBorders>
            <w:shd w:val="clear" w:color="auto" w:fill="FFFFFF"/>
            <w:vAlign w:val="bottom"/>
            <w:hideMark/>
          </w:tcPr>
          <w:p w14:paraId="168EBEEE"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lastRenderedPageBreak/>
              <w:t>Prakasha Shrutha, 2013 </w:t>
            </w:r>
          </w:p>
        </w:tc>
        <w:tc>
          <w:tcPr>
            <w:tcW w:w="1260" w:type="dxa"/>
            <w:tcBorders>
              <w:top w:val="nil"/>
              <w:left w:val="nil"/>
              <w:bottom w:val="nil"/>
              <w:right w:val="nil"/>
            </w:tcBorders>
            <w:shd w:val="clear" w:color="auto" w:fill="FFFFFF"/>
            <w:vAlign w:val="bottom"/>
            <w:hideMark/>
          </w:tcPr>
          <w:p w14:paraId="17F841D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4825CDA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2000(974/1026) </w:t>
            </w:r>
          </w:p>
        </w:tc>
        <w:tc>
          <w:tcPr>
            <w:tcW w:w="2010" w:type="dxa"/>
            <w:tcBorders>
              <w:top w:val="nil"/>
              <w:left w:val="nil"/>
              <w:bottom w:val="nil"/>
              <w:right w:val="nil"/>
            </w:tcBorders>
            <w:shd w:val="clear" w:color="auto" w:fill="FFFFFF"/>
            <w:vAlign w:val="bottom"/>
            <w:hideMark/>
          </w:tcPr>
          <w:p w14:paraId="2551231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444B99B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2±3.0 </w:t>
            </w:r>
          </w:p>
        </w:tc>
      </w:tr>
      <w:tr w:rsidR="00A54FF8" w:rsidRPr="008F625C" w14:paraId="767D78B1" w14:textId="77777777" w:rsidTr="00A54FF8">
        <w:trPr>
          <w:trHeight w:val="270"/>
        </w:trPr>
        <w:tc>
          <w:tcPr>
            <w:tcW w:w="2430" w:type="dxa"/>
            <w:tcBorders>
              <w:top w:val="nil"/>
              <w:left w:val="nil"/>
              <w:bottom w:val="nil"/>
              <w:right w:val="nil"/>
            </w:tcBorders>
            <w:shd w:val="clear" w:color="auto" w:fill="FFFFFF"/>
            <w:vAlign w:val="bottom"/>
            <w:hideMark/>
          </w:tcPr>
          <w:p w14:paraId="00389E4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Musinguzi, 2019 </w:t>
            </w:r>
          </w:p>
        </w:tc>
        <w:tc>
          <w:tcPr>
            <w:tcW w:w="1260" w:type="dxa"/>
            <w:tcBorders>
              <w:top w:val="nil"/>
              <w:left w:val="nil"/>
              <w:bottom w:val="nil"/>
              <w:right w:val="nil"/>
            </w:tcBorders>
            <w:shd w:val="clear" w:color="auto" w:fill="FFFFFF"/>
            <w:vAlign w:val="bottom"/>
            <w:hideMark/>
          </w:tcPr>
          <w:p w14:paraId="285FA10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Uganda </w:t>
            </w:r>
          </w:p>
        </w:tc>
        <w:tc>
          <w:tcPr>
            <w:tcW w:w="2100" w:type="dxa"/>
            <w:tcBorders>
              <w:top w:val="nil"/>
              <w:left w:val="nil"/>
              <w:bottom w:val="nil"/>
              <w:right w:val="nil"/>
            </w:tcBorders>
            <w:shd w:val="clear" w:color="auto" w:fill="FFFFFF"/>
            <w:vAlign w:val="bottom"/>
            <w:hideMark/>
          </w:tcPr>
          <w:p w14:paraId="41EA385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432(230/202) </w:t>
            </w:r>
          </w:p>
        </w:tc>
        <w:tc>
          <w:tcPr>
            <w:tcW w:w="2010" w:type="dxa"/>
            <w:tcBorders>
              <w:top w:val="nil"/>
              <w:left w:val="nil"/>
              <w:bottom w:val="nil"/>
              <w:right w:val="nil"/>
            </w:tcBorders>
            <w:shd w:val="clear" w:color="auto" w:fill="FFFFFF"/>
            <w:vAlign w:val="bottom"/>
            <w:hideMark/>
          </w:tcPr>
          <w:p w14:paraId="002EC5B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147CE22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2±3.01 </w:t>
            </w:r>
          </w:p>
        </w:tc>
      </w:tr>
      <w:tr w:rsidR="00A54FF8" w:rsidRPr="008F625C" w14:paraId="43ACD71C" w14:textId="77777777" w:rsidTr="00A54FF8">
        <w:trPr>
          <w:trHeight w:val="300"/>
        </w:trPr>
        <w:tc>
          <w:tcPr>
            <w:tcW w:w="2430" w:type="dxa"/>
            <w:tcBorders>
              <w:top w:val="nil"/>
              <w:left w:val="nil"/>
              <w:bottom w:val="nil"/>
              <w:right w:val="nil"/>
            </w:tcBorders>
            <w:shd w:val="clear" w:color="auto" w:fill="FFFFFF"/>
            <w:vAlign w:val="bottom"/>
            <w:hideMark/>
          </w:tcPr>
          <w:p w14:paraId="473C9A4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Seminario, 2018 </w:t>
            </w:r>
          </w:p>
        </w:tc>
        <w:tc>
          <w:tcPr>
            <w:tcW w:w="1260" w:type="dxa"/>
            <w:tcBorders>
              <w:top w:val="nil"/>
              <w:left w:val="nil"/>
              <w:bottom w:val="nil"/>
              <w:right w:val="nil"/>
            </w:tcBorders>
            <w:shd w:val="clear" w:color="auto" w:fill="FFFFFF"/>
            <w:vAlign w:val="bottom"/>
            <w:hideMark/>
          </w:tcPr>
          <w:p w14:paraId="407515A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USA </w:t>
            </w:r>
          </w:p>
        </w:tc>
        <w:tc>
          <w:tcPr>
            <w:tcW w:w="2100" w:type="dxa"/>
            <w:tcBorders>
              <w:top w:val="nil"/>
              <w:left w:val="nil"/>
              <w:bottom w:val="nil"/>
              <w:right w:val="nil"/>
            </w:tcBorders>
            <w:shd w:val="clear" w:color="auto" w:fill="FFFFFF"/>
            <w:vAlign w:val="bottom"/>
            <w:hideMark/>
          </w:tcPr>
          <w:p w14:paraId="6CDD9CE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276(137/139) </w:t>
            </w:r>
          </w:p>
        </w:tc>
        <w:tc>
          <w:tcPr>
            <w:tcW w:w="2010" w:type="dxa"/>
            <w:tcBorders>
              <w:top w:val="nil"/>
              <w:left w:val="nil"/>
              <w:bottom w:val="nil"/>
              <w:right w:val="nil"/>
            </w:tcBorders>
            <w:shd w:val="clear" w:color="auto" w:fill="FFFFFF"/>
            <w:vAlign w:val="bottom"/>
            <w:hideMark/>
          </w:tcPr>
          <w:p w14:paraId="1582B7C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2B31821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2.1±4.0 </w:t>
            </w:r>
          </w:p>
        </w:tc>
      </w:tr>
      <w:tr w:rsidR="00A54FF8" w:rsidRPr="008F625C" w14:paraId="12F2E66C" w14:textId="77777777" w:rsidTr="00A54FF8">
        <w:trPr>
          <w:trHeight w:val="300"/>
        </w:trPr>
        <w:tc>
          <w:tcPr>
            <w:tcW w:w="2430" w:type="dxa"/>
            <w:tcBorders>
              <w:top w:val="nil"/>
              <w:left w:val="nil"/>
              <w:bottom w:val="nil"/>
              <w:right w:val="nil"/>
            </w:tcBorders>
            <w:shd w:val="clear" w:color="auto" w:fill="FFFFFF"/>
            <w:vAlign w:val="bottom"/>
            <w:hideMark/>
          </w:tcPr>
          <w:p w14:paraId="003325FF"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Jiang, 2017 </w:t>
            </w:r>
          </w:p>
        </w:tc>
        <w:tc>
          <w:tcPr>
            <w:tcW w:w="1260" w:type="dxa"/>
            <w:tcBorders>
              <w:top w:val="nil"/>
              <w:left w:val="nil"/>
              <w:bottom w:val="nil"/>
              <w:right w:val="nil"/>
            </w:tcBorders>
            <w:shd w:val="clear" w:color="auto" w:fill="FFFFFF"/>
            <w:vAlign w:val="bottom"/>
            <w:hideMark/>
          </w:tcPr>
          <w:p w14:paraId="52CCF8B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2487C0D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2829(1601/1228) </w:t>
            </w:r>
          </w:p>
        </w:tc>
        <w:tc>
          <w:tcPr>
            <w:tcW w:w="2010" w:type="dxa"/>
            <w:tcBorders>
              <w:top w:val="nil"/>
              <w:left w:val="nil"/>
              <w:bottom w:val="nil"/>
              <w:right w:val="nil"/>
            </w:tcBorders>
            <w:shd w:val="clear" w:color="auto" w:fill="FFFFFF"/>
            <w:vAlign w:val="bottom"/>
            <w:hideMark/>
          </w:tcPr>
          <w:p w14:paraId="466A712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4616075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2.1±2.6 </w:t>
            </w:r>
          </w:p>
        </w:tc>
      </w:tr>
      <w:tr w:rsidR="00A54FF8" w:rsidRPr="008F625C" w14:paraId="4CD753DC" w14:textId="77777777" w:rsidTr="00A54FF8">
        <w:trPr>
          <w:trHeight w:val="300"/>
        </w:trPr>
        <w:tc>
          <w:tcPr>
            <w:tcW w:w="2430" w:type="dxa"/>
            <w:tcBorders>
              <w:top w:val="nil"/>
              <w:left w:val="nil"/>
              <w:bottom w:val="nil"/>
              <w:right w:val="nil"/>
            </w:tcBorders>
            <w:shd w:val="clear" w:color="auto" w:fill="FFFFFF"/>
            <w:vAlign w:val="bottom"/>
            <w:hideMark/>
          </w:tcPr>
          <w:p w14:paraId="6BE8482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Songa, 2022 </w:t>
            </w:r>
          </w:p>
        </w:tc>
        <w:tc>
          <w:tcPr>
            <w:tcW w:w="1260" w:type="dxa"/>
            <w:tcBorders>
              <w:top w:val="nil"/>
              <w:left w:val="nil"/>
              <w:bottom w:val="nil"/>
              <w:right w:val="nil"/>
            </w:tcBorders>
            <w:shd w:val="clear" w:color="auto" w:fill="FFFFFF"/>
            <w:vAlign w:val="bottom"/>
            <w:hideMark/>
          </w:tcPr>
          <w:p w14:paraId="5F7BB51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Angola </w:t>
            </w:r>
          </w:p>
        </w:tc>
        <w:tc>
          <w:tcPr>
            <w:tcW w:w="2100" w:type="dxa"/>
            <w:tcBorders>
              <w:top w:val="nil"/>
              <w:left w:val="nil"/>
              <w:bottom w:val="nil"/>
              <w:right w:val="nil"/>
            </w:tcBorders>
            <w:shd w:val="clear" w:color="auto" w:fill="FFFFFF"/>
            <w:vAlign w:val="bottom"/>
            <w:hideMark/>
          </w:tcPr>
          <w:p w14:paraId="045FDEC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240(NR) </w:t>
            </w:r>
          </w:p>
        </w:tc>
        <w:tc>
          <w:tcPr>
            <w:tcW w:w="2010" w:type="dxa"/>
            <w:tcBorders>
              <w:top w:val="nil"/>
              <w:left w:val="nil"/>
              <w:bottom w:val="nil"/>
              <w:right w:val="nil"/>
            </w:tcBorders>
            <w:shd w:val="clear" w:color="auto" w:fill="FFFFFF"/>
            <w:vAlign w:val="bottom"/>
            <w:hideMark/>
          </w:tcPr>
          <w:p w14:paraId="3D88A50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0254308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2.2±2.95 </w:t>
            </w:r>
          </w:p>
        </w:tc>
      </w:tr>
      <w:tr w:rsidR="00A54FF8" w:rsidRPr="008F625C" w14:paraId="62DDB9A9" w14:textId="77777777" w:rsidTr="00A54FF8">
        <w:trPr>
          <w:trHeight w:val="270"/>
        </w:trPr>
        <w:tc>
          <w:tcPr>
            <w:tcW w:w="2430" w:type="dxa"/>
            <w:tcBorders>
              <w:top w:val="nil"/>
              <w:left w:val="nil"/>
              <w:bottom w:val="nil"/>
              <w:right w:val="nil"/>
            </w:tcBorders>
            <w:shd w:val="clear" w:color="auto" w:fill="FFFFFF"/>
            <w:vAlign w:val="bottom"/>
            <w:hideMark/>
          </w:tcPr>
          <w:p w14:paraId="57B64F86"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Azrak, 2017 </w:t>
            </w:r>
          </w:p>
        </w:tc>
        <w:tc>
          <w:tcPr>
            <w:tcW w:w="1260" w:type="dxa"/>
            <w:tcBorders>
              <w:top w:val="nil"/>
              <w:left w:val="nil"/>
              <w:bottom w:val="nil"/>
              <w:right w:val="nil"/>
            </w:tcBorders>
            <w:shd w:val="clear" w:color="auto" w:fill="FFFFFF"/>
            <w:vAlign w:val="bottom"/>
            <w:hideMark/>
          </w:tcPr>
          <w:p w14:paraId="32CCC83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Canada </w:t>
            </w:r>
          </w:p>
        </w:tc>
        <w:tc>
          <w:tcPr>
            <w:tcW w:w="2100" w:type="dxa"/>
            <w:tcBorders>
              <w:top w:val="nil"/>
              <w:left w:val="nil"/>
              <w:bottom w:val="nil"/>
              <w:right w:val="nil"/>
            </w:tcBorders>
            <w:shd w:val="clear" w:color="auto" w:fill="FFFFFF"/>
            <w:vAlign w:val="bottom"/>
            <w:hideMark/>
          </w:tcPr>
          <w:p w14:paraId="6928B69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211(114/97) </w:t>
            </w:r>
          </w:p>
        </w:tc>
        <w:tc>
          <w:tcPr>
            <w:tcW w:w="2010" w:type="dxa"/>
            <w:tcBorders>
              <w:top w:val="nil"/>
              <w:left w:val="nil"/>
              <w:bottom w:val="nil"/>
              <w:right w:val="nil"/>
            </w:tcBorders>
            <w:shd w:val="clear" w:color="auto" w:fill="FFFFFF"/>
            <w:vAlign w:val="bottom"/>
            <w:hideMark/>
          </w:tcPr>
          <w:p w14:paraId="5059D29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01A9509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2.2±3.8 </w:t>
            </w:r>
          </w:p>
        </w:tc>
      </w:tr>
      <w:tr w:rsidR="00A54FF8" w:rsidRPr="008F625C" w14:paraId="13D698B1" w14:textId="77777777" w:rsidTr="00A54FF8">
        <w:trPr>
          <w:trHeight w:val="300"/>
        </w:trPr>
        <w:tc>
          <w:tcPr>
            <w:tcW w:w="2430" w:type="dxa"/>
            <w:tcBorders>
              <w:top w:val="nil"/>
              <w:left w:val="nil"/>
              <w:bottom w:val="nil"/>
              <w:right w:val="nil"/>
            </w:tcBorders>
            <w:shd w:val="clear" w:color="auto" w:fill="FFFFFF"/>
            <w:vAlign w:val="bottom"/>
            <w:hideMark/>
          </w:tcPr>
          <w:p w14:paraId="296A4D4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Gibbs, 2016 </w:t>
            </w:r>
          </w:p>
        </w:tc>
        <w:tc>
          <w:tcPr>
            <w:tcW w:w="1260" w:type="dxa"/>
            <w:tcBorders>
              <w:top w:val="nil"/>
              <w:left w:val="nil"/>
              <w:bottom w:val="nil"/>
              <w:right w:val="nil"/>
            </w:tcBorders>
            <w:shd w:val="clear" w:color="auto" w:fill="FFFFFF"/>
            <w:vAlign w:val="bottom"/>
            <w:hideMark/>
          </w:tcPr>
          <w:p w14:paraId="36D5D37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Australia </w:t>
            </w:r>
          </w:p>
        </w:tc>
        <w:tc>
          <w:tcPr>
            <w:tcW w:w="2100" w:type="dxa"/>
            <w:tcBorders>
              <w:top w:val="nil"/>
              <w:left w:val="nil"/>
              <w:bottom w:val="nil"/>
              <w:right w:val="nil"/>
            </w:tcBorders>
            <w:shd w:val="clear" w:color="auto" w:fill="FFFFFF"/>
            <w:vAlign w:val="bottom"/>
            <w:hideMark/>
          </w:tcPr>
          <w:p w14:paraId="4FDAEE6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630(322/308) </w:t>
            </w:r>
          </w:p>
        </w:tc>
        <w:tc>
          <w:tcPr>
            <w:tcW w:w="2010" w:type="dxa"/>
            <w:tcBorders>
              <w:top w:val="nil"/>
              <w:left w:val="nil"/>
              <w:bottom w:val="nil"/>
              <w:right w:val="nil"/>
            </w:tcBorders>
            <w:shd w:val="clear" w:color="auto" w:fill="FFFFFF"/>
            <w:vAlign w:val="bottom"/>
            <w:hideMark/>
          </w:tcPr>
          <w:p w14:paraId="70DE5D3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5804B11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2.3±5.6 </w:t>
            </w:r>
          </w:p>
        </w:tc>
      </w:tr>
      <w:tr w:rsidR="00A54FF8" w:rsidRPr="008F625C" w14:paraId="475194C0" w14:textId="77777777" w:rsidTr="00A54FF8">
        <w:trPr>
          <w:trHeight w:val="300"/>
        </w:trPr>
        <w:tc>
          <w:tcPr>
            <w:tcW w:w="2430" w:type="dxa"/>
            <w:tcBorders>
              <w:top w:val="nil"/>
              <w:left w:val="nil"/>
              <w:bottom w:val="nil"/>
              <w:right w:val="nil"/>
            </w:tcBorders>
            <w:shd w:val="clear" w:color="auto" w:fill="FFFFFF"/>
            <w:vAlign w:val="bottom"/>
            <w:hideMark/>
          </w:tcPr>
          <w:p w14:paraId="46C426F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Gopal, 2016 </w:t>
            </w:r>
          </w:p>
        </w:tc>
        <w:tc>
          <w:tcPr>
            <w:tcW w:w="1260" w:type="dxa"/>
            <w:tcBorders>
              <w:top w:val="nil"/>
              <w:left w:val="nil"/>
              <w:bottom w:val="nil"/>
              <w:right w:val="nil"/>
            </w:tcBorders>
            <w:shd w:val="clear" w:color="auto" w:fill="FFFFFF"/>
            <w:vAlign w:val="bottom"/>
            <w:hideMark/>
          </w:tcPr>
          <w:p w14:paraId="209ED40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422B4B6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477(214/263) </w:t>
            </w:r>
          </w:p>
        </w:tc>
        <w:tc>
          <w:tcPr>
            <w:tcW w:w="2010" w:type="dxa"/>
            <w:tcBorders>
              <w:top w:val="nil"/>
              <w:left w:val="nil"/>
              <w:bottom w:val="nil"/>
              <w:right w:val="nil"/>
            </w:tcBorders>
            <w:shd w:val="clear" w:color="auto" w:fill="FFFFFF"/>
            <w:vAlign w:val="bottom"/>
            <w:hideMark/>
          </w:tcPr>
          <w:p w14:paraId="0DB7D5E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6DC1781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2.4±NR </w:t>
            </w:r>
          </w:p>
        </w:tc>
      </w:tr>
      <w:tr w:rsidR="00A54FF8" w:rsidRPr="008F625C" w14:paraId="0DE6FA33" w14:textId="77777777" w:rsidTr="00A54FF8">
        <w:trPr>
          <w:trHeight w:val="300"/>
        </w:trPr>
        <w:tc>
          <w:tcPr>
            <w:tcW w:w="2430" w:type="dxa"/>
            <w:tcBorders>
              <w:top w:val="nil"/>
              <w:left w:val="nil"/>
              <w:bottom w:val="nil"/>
              <w:right w:val="nil"/>
            </w:tcBorders>
            <w:shd w:val="clear" w:color="auto" w:fill="FFFFFF"/>
            <w:vAlign w:val="bottom"/>
            <w:hideMark/>
          </w:tcPr>
          <w:p w14:paraId="784B285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Igic, 2018 </w:t>
            </w:r>
          </w:p>
        </w:tc>
        <w:tc>
          <w:tcPr>
            <w:tcW w:w="1260" w:type="dxa"/>
            <w:tcBorders>
              <w:top w:val="nil"/>
              <w:left w:val="nil"/>
              <w:bottom w:val="nil"/>
              <w:right w:val="nil"/>
            </w:tcBorders>
            <w:shd w:val="clear" w:color="auto" w:fill="FFFFFF"/>
            <w:vAlign w:val="bottom"/>
            <w:hideMark/>
          </w:tcPr>
          <w:p w14:paraId="38AC4AA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Serbia </w:t>
            </w:r>
          </w:p>
        </w:tc>
        <w:tc>
          <w:tcPr>
            <w:tcW w:w="2100" w:type="dxa"/>
            <w:tcBorders>
              <w:top w:val="nil"/>
              <w:left w:val="nil"/>
              <w:bottom w:val="nil"/>
              <w:right w:val="nil"/>
            </w:tcBorders>
            <w:shd w:val="clear" w:color="auto" w:fill="FFFFFF"/>
            <w:vAlign w:val="bottom"/>
            <w:hideMark/>
          </w:tcPr>
          <w:p w14:paraId="2EEE190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250(NR) </w:t>
            </w:r>
          </w:p>
        </w:tc>
        <w:tc>
          <w:tcPr>
            <w:tcW w:w="2010" w:type="dxa"/>
            <w:tcBorders>
              <w:top w:val="nil"/>
              <w:left w:val="nil"/>
              <w:bottom w:val="nil"/>
              <w:right w:val="nil"/>
            </w:tcBorders>
            <w:shd w:val="clear" w:color="auto" w:fill="FFFFFF"/>
            <w:vAlign w:val="bottom"/>
            <w:hideMark/>
          </w:tcPr>
          <w:p w14:paraId="399DB80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79C2EF6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2.4±NR </w:t>
            </w:r>
          </w:p>
        </w:tc>
      </w:tr>
      <w:tr w:rsidR="00A54FF8" w:rsidRPr="008F625C" w14:paraId="7FCD66F5" w14:textId="77777777" w:rsidTr="00A54FF8">
        <w:trPr>
          <w:trHeight w:val="300"/>
        </w:trPr>
        <w:tc>
          <w:tcPr>
            <w:tcW w:w="2430" w:type="dxa"/>
            <w:tcBorders>
              <w:top w:val="nil"/>
              <w:left w:val="nil"/>
              <w:bottom w:val="nil"/>
              <w:right w:val="nil"/>
            </w:tcBorders>
            <w:shd w:val="clear" w:color="auto" w:fill="FFFFFF"/>
            <w:vAlign w:val="bottom"/>
            <w:hideMark/>
          </w:tcPr>
          <w:p w14:paraId="300A228B"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Nagarajappa, 2020 </w:t>
            </w:r>
          </w:p>
        </w:tc>
        <w:tc>
          <w:tcPr>
            <w:tcW w:w="1260" w:type="dxa"/>
            <w:tcBorders>
              <w:top w:val="nil"/>
              <w:left w:val="nil"/>
              <w:bottom w:val="nil"/>
              <w:right w:val="nil"/>
            </w:tcBorders>
            <w:shd w:val="clear" w:color="auto" w:fill="FFFFFF"/>
            <w:vAlign w:val="bottom"/>
            <w:hideMark/>
          </w:tcPr>
          <w:p w14:paraId="07764D0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015D25B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320(157/163) </w:t>
            </w:r>
          </w:p>
        </w:tc>
        <w:tc>
          <w:tcPr>
            <w:tcW w:w="2010" w:type="dxa"/>
            <w:tcBorders>
              <w:top w:val="nil"/>
              <w:left w:val="nil"/>
              <w:bottom w:val="nil"/>
              <w:right w:val="nil"/>
            </w:tcBorders>
            <w:shd w:val="clear" w:color="auto" w:fill="FFFFFF"/>
            <w:vAlign w:val="bottom"/>
            <w:hideMark/>
          </w:tcPr>
          <w:p w14:paraId="0D5B6EA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3D1EEAB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2.4±1.9 </w:t>
            </w:r>
          </w:p>
        </w:tc>
      </w:tr>
      <w:tr w:rsidR="00A54FF8" w:rsidRPr="008F625C" w14:paraId="6123965D" w14:textId="77777777" w:rsidTr="00A54FF8">
        <w:trPr>
          <w:trHeight w:val="300"/>
        </w:trPr>
        <w:tc>
          <w:tcPr>
            <w:tcW w:w="2430" w:type="dxa"/>
            <w:tcBorders>
              <w:top w:val="nil"/>
              <w:left w:val="nil"/>
              <w:bottom w:val="nil"/>
              <w:right w:val="nil"/>
            </w:tcBorders>
            <w:shd w:val="clear" w:color="auto" w:fill="FFFFFF"/>
            <w:vAlign w:val="bottom"/>
            <w:hideMark/>
          </w:tcPr>
          <w:p w14:paraId="338003B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Olczak-Kowalczyk, 2020 </w:t>
            </w:r>
          </w:p>
        </w:tc>
        <w:tc>
          <w:tcPr>
            <w:tcW w:w="1260" w:type="dxa"/>
            <w:tcBorders>
              <w:top w:val="nil"/>
              <w:left w:val="nil"/>
              <w:bottom w:val="nil"/>
              <w:right w:val="nil"/>
            </w:tcBorders>
            <w:shd w:val="clear" w:color="auto" w:fill="FFFFFF"/>
            <w:vAlign w:val="bottom"/>
            <w:hideMark/>
          </w:tcPr>
          <w:p w14:paraId="7C99108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Poland </w:t>
            </w:r>
          </w:p>
        </w:tc>
        <w:tc>
          <w:tcPr>
            <w:tcW w:w="2100" w:type="dxa"/>
            <w:tcBorders>
              <w:top w:val="nil"/>
              <w:left w:val="nil"/>
              <w:bottom w:val="nil"/>
              <w:right w:val="nil"/>
            </w:tcBorders>
            <w:shd w:val="clear" w:color="auto" w:fill="FFFFFF"/>
            <w:vAlign w:val="bottom"/>
            <w:hideMark/>
          </w:tcPr>
          <w:p w14:paraId="7B80D91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734(NR) </w:t>
            </w:r>
          </w:p>
        </w:tc>
        <w:tc>
          <w:tcPr>
            <w:tcW w:w="2010" w:type="dxa"/>
            <w:tcBorders>
              <w:top w:val="nil"/>
              <w:left w:val="nil"/>
              <w:bottom w:val="nil"/>
              <w:right w:val="nil"/>
            </w:tcBorders>
            <w:shd w:val="clear" w:color="auto" w:fill="FFFFFF"/>
            <w:vAlign w:val="bottom"/>
            <w:hideMark/>
          </w:tcPr>
          <w:p w14:paraId="302DCB4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03EAEB6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2.4±3.5 </w:t>
            </w:r>
          </w:p>
        </w:tc>
      </w:tr>
      <w:tr w:rsidR="00A54FF8" w:rsidRPr="008F625C" w14:paraId="22CB0C3C" w14:textId="77777777" w:rsidTr="00A54FF8">
        <w:trPr>
          <w:trHeight w:val="300"/>
        </w:trPr>
        <w:tc>
          <w:tcPr>
            <w:tcW w:w="2430" w:type="dxa"/>
            <w:tcBorders>
              <w:top w:val="nil"/>
              <w:left w:val="nil"/>
              <w:bottom w:val="nil"/>
              <w:right w:val="nil"/>
            </w:tcBorders>
            <w:shd w:val="clear" w:color="auto" w:fill="FFFFFF"/>
            <w:vAlign w:val="bottom"/>
            <w:hideMark/>
          </w:tcPr>
          <w:p w14:paraId="649E694B"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Kubota, 2020 </w:t>
            </w:r>
          </w:p>
        </w:tc>
        <w:tc>
          <w:tcPr>
            <w:tcW w:w="1260" w:type="dxa"/>
            <w:tcBorders>
              <w:top w:val="nil"/>
              <w:left w:val="nil"/>
              <w:bottom w:val="nil"/>
              <w:right w:val="nil"/>
            </w:tcBorders>
            <w:shd w:val="clear" w:color="auto" w:fill="FFFFFF"/>
            <w:vAlign w:val="bottom"/>
            <w:hideMark/>
          </w:tcPr>
          <w:p w14:paraId="4C4CC52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Cambodia </w:t>
            </w:r>
          </w:p>
        </w:tc>
        <w:tc>
          <w:tcPr>
            <w:tcW w:w="2100" w:type="dxa"/>
            <w:tcBorders>
              <w:top w:val="nil"/>
              <w:left w:val="nil"/>
              <w:bottom w:val="nil"/>
              <w:right w:val="nil"/>
            </w:tcBorders>
            <w:shd w:val="clear" w:color="auto" w:fill="FFFFFF"/>
            <w:vAlign w:val="bottom"/>
            <w:hideMark/>
          </w:tcPr>
          <w:p w14:paraId="4FF16C3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128(69/59) </w:t>
            </w:r>
          </w:p>
        </w:tc>
        <w:tc>
          <w:tcPr>
            <w:tcW w:w="2010" w:type="dxa"/>
            <w:tcBorders>
              <w:top w:val="nil"/>
              <w:left w:val="nil"/>
              <w:bottom w:val="nil"/>
              <w:right w:val="nil"/>
            </w:tcBorders>
            <w:shd w:val="clear" w:color="auto" w:fill="FFFFFF"/>
            <w:vAlign w:val="bottom"/>
            <w:hideMark/>
          </w:tcPr>
          <w:p w14:paraId="18ABAA5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0F28E86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2.5±3.1 </w:t>
            </w:r>
          </w:p>
        </w:tc>
      </w:tr>
      <w:tr w:rsidR="00A54FF8" w:rsidRPr="008F625C" w14:paraId="02812A44" w14:textId="77777777" w:rsidTr="00A54FF8">
        <w:trPr>
          <w:trHeight w:val="300"/>
        </w:trPr>
        <w:tc>
          <w:tcPr>
            <w:tcW w:w="2430" w:type="dxa"/>
            <w:tcBorders>
              <w:top w:val="nil"/>
              <w:left w:val="nil"/>
              <w:bottom w:val="nil"/>
              <w:right w:val="nil"/>
            </w:tcBorders>
            <w:shd w:val="clear" w:color="auto" w:fill="FFFFFF"/>
            <w:vAlign w:val="bottom"/>
            <w:hideMark/>
          </w:tcPr>
          <w:p w14:paraId="2E495C7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Acuña,  2019 </w:t>
            </w:r>
          </w:p>
        </w:tc>
        <w:tc>
          <w:tcPr>
            <w:tcW w:w="1260" w:type="dxa"/>
            <w:tcBorders>
              <w:top w:val="nil"/>
              <w:left w:val="nil"/>
              <w:bottom w:val="nil"/>
              <w:right w:val="nil"/>
            </w:tcBorders>
            <w:shd w:val="clear" w:color="auto" w:fill="FFFFFF"/>
            <w:vAlign w:val="bottom"/>
            <w:hideMark/>
          </w:tcPr>
          <w:p w14:paraId="43146C0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Ecuador  </w:t>
            </w:r>
          </w:p>
        </w:tc>
        <w:tc>
          <w:tcPr>
            <w:tcW w:w="2100" w:type="dxa"/>
            <w:tcBorders>
              <w:top w:val="nil"/>
              <w:left w:val="nil"/>
              <w:bottom w:val="nil"/>
              <w:right w:val="nil"/>
            </w:tcBorders>
            <w:shd w:val="clear" w:color="auto" w:fill="FFFFFF"/>
            <w:vAlign w:val="bottom"/>
            <w:hideMark/>
          </w:tcPr>
          <w:p w14:paraId="23730D3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557(298/259) </w:t>
            </w:r>
          </w:p>
        </w:tc>
        <w:tc>
          <w:tcPr>
            <w:tcW w:w="2010" w:type="dxa"/>
            <w:tcBorders>
              <w:top w:val="nil"/>
              <w:left w:val="nil"/>
              <w:bottom w:val="nil"/>
              <w:right w:val="nil"/>
            </w:tcBorders>
            <w:shd w:val="clear" w:color="auto" w:fill="FFFFFF"/>
            <w:vAlign w:val="bottom"/>
            <w:hideMark/>
          </w:tcPr>
          <w:p w14:paraId="3AEC4E7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13B17FB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2.5±NR </w:t>
            </w:r>
          </w:p>
        </w:tc>
      </w:tr>
      <w:tr w:rsidR="00A54FF8" w:rsidRPr="008F625C" w14:paraId="106E3340" w14:textId="77777777" w:rsidTr="00A54FF8">
        <w:trPr>
          <w:trHeight w:val="300"/>
        </w:trPr>
        <w:tc>
          <w:tcPr>
            <w:tcW w:w="2430" w:type="dxa"/>
            <w:tcBorders>
              <w:top w:val="nil"/>
              <w:left w:val="nil"/>
              <w:bottom w:val="nil"/>
              <w:right w:val="nil"/>
            </w:tcBorders>
            <w:shd w:val="clear" w:color="auto" w:fill="FFFFFF"/>
            <w:vAlign w:val="bottom"/>
            <w:hideMark/>
          </w:tcPr>
          <w:p w14:paraId="3E4F8B6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Ndekero, 2021 </w:t>
            </w:r>
          </w:p>
        </w:tc>
        <w:tc>
          <w:tcPr>
            <w:tcW w:w="1260" w:type="dxa"/>
            <w:tcBorders>
              <w:top w:val="nil"/>
              <w:left w:val="nil"/>
              <w:bottom w:val="nil"/>
              <w:right w:val="nil"/>
            </w:tcBorders>
            <w:shd w:val="clear" w:color="auto" w:fill="FFFFFF"/>
            <w:vAlign w:val="bottom"/>
            <w:hideMark/>
          </w:tcPr>
          <w:p w14:paraId="4EB90E6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Tanzania </w:t>
            </w:r>
          </w:p>
        </w:tc>
        <w:tc>
          <w:tcPr>
            <w:tcW w:w="2100" w:type="dxa"/>
            <w:tcBorders>
              <w:top w:val="nil"/>
              <w:left w:val="nil"/>
              <w:bottom w:val="nil"/>
              <w:right w:val="nil"/>
            </w:tcBorders>
            <w:shd w:val="clear" w:color="auto" w:fill="FFFFFF"/>
            <w:vAlign w:val="bottom"/>
            <w:hideMark/>
          </w:tcPr>
          <w:p w14:paraId="5B570C8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831(401/430) </w:t>
            </w:r>
          </w:p>
        </w:tc>
        <w:tc>
          <w:tcPr>
            <w:tcW w:w="2010" w:type="dxa"/>
            <w:tcBorders>
              <w:top w:val="nil"/>
              <w:left w:val="nil"/>
              <w:bottom w:val="nil"/>
              <w:right w:val="nil"/>
            </w:tcBorders>
            <w:shd w:val="clear" w:color="auto" w:fill="FFFFFF"/>
            <w:vAlign w:val="bottom"/>
            <w:hideMark/>
          </w:tcPr>
          <w:p w14:paraId="0272A44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1ECD9B1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2.5±NR </w:t>
            </w:r>
          </w:p>
        </w:tc>
      </w:tr>
      <w:tr w:rsidR="00A54FF8" w:rsidRPr="008F625C" w14:paraId="14430DB8" w14:textId="77777777" w:rsidTr="00A54FF8">
        <w:trPr>
          <w:trHeight w:val="300"/>
        </w:trPr>
        <w:tc>
          <w:tcPr>
            <w:tcW w:w="2430" w:type="dxa"/>
            <w:tcBorders>
              <w:top w:val="nil"/>
              <w:left w:val="nil"/>
              <w:bottom w:val="nil"/>
              <w:right w:val="nil"/>
            </w:tcBorders>
            <w:shd w:val="clear" w:color="auto" w:fill="FFFFFF"/>
            <w:vAlign w:val="bottom"/>
            <w:hideMark/>
          </w:tcPr>
          <w:p w14:paraId="600FDADF"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Ferraz, 2014  </w:t>
            </w:r>
          </w:p>
        </w:tc>
        <w:tc>
          <w:tcPr>
            <w:tcW w:w="1260" w:type="dxa"/>
            <w:tcBorders>
              <w:top w:val="nil"/>
              <w:left w:val="nil"/>
              <w:bottom w:val="nil"/>
              <w:right w:val="nil"/>
            </w:tcBorders>
            <w:shd w:val="clear" w:color="auto" w:fill="FFFFFF"/>
            <w:vAlign w:val="bottom"/>
            <w:hideMark/>
          </w:tcPr>
          <w:p w14:paraId="754DCAC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nil"/>
              <w:left w:val="nil"/>
              <w:bottom w:val="nil"/>
              <w:right w:val="nil"/>
            </w:tcBorders>
            <w:shd w:val="clear" w:color="auto" w:fill="FFFFFF"/>
            <w:vAlign w:val="bottom"/>
            <w:hideMark/>
          </w:tcPr>
          <w:p w14:paraId="7C75AA2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540(238/302) </w:t>
            </w:r>
          </w:p>
        </w:tc>
        <w:tc>
          <w:tcPr>
            <w:tcW w:w="2010" w:type="dxa"/>
            <w:tcBorders>
              <w:top w:val="nil"/>
              <w:left w:val="nil"/>
              <w:bottom w:val="nil"/>
              <w:right w:val="nil"/>
            </w:tcBorders>
            <w:shd w:val="clear" w:color="auto" w:fill="FFFFFF"/>
            <w:vAlign w:val="bottom"/>
            <w:hideMark/>
          </w:tcPr>
          <w:p w14:paraId="587E9EE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3ABEAEB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2.7±3.9 </w:t>
            </w:r>
          </w:p>
        </w:tc>
      </w:tr>
      <w:tr w:rsidR="00A54FF8" w:rsidRPr="008F625C" w14:paraId="2953D993" w14:textId="77777777" w:rsidTr="00A54FF8">
        <w:trPr>
          <w:trHeight w:val="300"/>
        </w:trPr>
        <w:tc>
          <w:tcPr>
            <w:tcW w:w="2430" w:type="dxa"/>
            <w:tcBorders>
              <w:top w:val="nil"/>
              <w:left w:val="nil"/>
              <w:bottom w:val="nil"/>
              <w:right w:val="nil"/>
            </w:tcBorders>
            <w:shd w:val="clear" w:color="auto" w:fill="FFFFFF"/>
            <w:vAlign w:val="bottom"/>
            <w:hideMark/>
          </w:tcPr>
          <w:p w14:paraId="1A0373AD"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Kubota, 2020 </w:t>
            </w:r>
          </w:p>
        </w:tc>
        <w:tc>
          <w:tcPr>
            <w:tcW w:w="1260" w:type="dxa"/>
            <w:tcBorders>
              <w:top w:val="nil"/>
              <w:left w:val="nil"/>
              <w:bottom w:val="nil"/>
              <w:right w:val="nil"/>
            </w:tcBorders>
            <w:shd w:val="clear" w:color="auto" w:fill="FFFFFF"/>
            <w:vAlign w:val="bottom"/>
            <w:hideMark/>
          </w:tcPr>
          <w:p w14:paraId="0D4A735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Cambodia </w:t>
            </w:r>
          </w:p>
        </w:tc>
        <w:tc>
          <w:tcPr>
            <w:tcW w:w="2100" w:type="dxa"/>
            <w:tcBorders>
              <w:top w:val="nil"/>
              <w:left w:val="nil"/>
              <w:bottom w:val="nil"/>
              <w:right w:val="nil"/>
            </w:tcBorders>
            <w:shd w:val="clear" w:color="auto" w:fill="FFFFFF"/>
            <w:vAlign w:val="bottom"/>
            <w:hideMark/>
          </w:tcPr>
          <w:p w14:paraId="04530FC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121(67/54) </w:t>
            </w:r>
          </w:p>
        </w:tc>
        <w:tc>
          <w:tcPr>
            <w:tcW w:w="2010" w:type="dxa"/>
            <w:tcBorders>
              <w:top w:val="nil"/>
              <w:left w:val="nil"/>
              <w:bottom w:val="nil"/>
              <w:right w:val="nil"/>
            </w:tcBorders>
            <w:shd w:val="clear" w:color="auto" w:fill="FFFFFF"/>
            <w:vAlign w:val="bottom"/>
            <w:hideMark/>
          </w:tcPr>
          <w:p w14:paraId="59053AD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6E4F1A8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2.8±3.5 </w:t>
            </w:r>
          </w:p>
        </w:tc>
      </w:tr>
      <w:tr w:rsidR="00A54FF8" w:rsidRPr="008F625C" w14:paraId="261A08C3" w14:textId="77777777" w:rsidTr="00A54FF8">
        <w:trPr>
          <w:trHeight w:val="360"/>
        </w:trPr>
        <w:tc>
          <w:tcPr>
            <w:tcW w:w="2430" w:type="dxa"/>
            <w:tcBorders>
              <w:top w:val="nil"/>
              <w:left w:val="nil"/>
              <w:bottom w:val="nil"/>
              <w:right w:val="nil"/>
            </w:tcBorders>
            <w:shd w:val="clear" w:color="auto" w:fill="FFFFFF"/>
            <w:vAlign w:val="bottom"/>
            <w:hideMark/>
          </w:tcPr>
          <w:p w14:paraId="5E9E992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Boustedt, 2022 </w:t>
            </w:r>
          </w:p>
        </w:tc>
        <w:tc>
          <w:tcPr>
            <w:tcW w:w="1260" w:type="dxa"/>
            <w:tcBorders>
              <w:top w:val="nil"/>
              <w:left w:val="nil"/>
              <w:bottom w:val="nil"/>
              <w:right w:val="nil"/>
            </w:tcBorders>
            <w:shd w:val="clear" w:color="auto" w:fill="FFFFFF"/>
            <w:vAlign w:val="bottom"/>
            <w:hideMark/>
          </w:tcPr>
          <w:p w14:paraId="56B955F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Sweden </w:t>
            </w:r>
          </w:p>
        </w:tc>
        <w:tc>
          <w:tcPr>
            <w:tcW w:w="2100" w:type="dxa"/>
            <w:tcBorders>
              <w:top w:val="nil"/>
              <w:left w:val="nil"/>
              <w:bottom w:val="nil"/>
              <w:right w:val="nil"/>
            </w:tcBorders>
            <w:shd w:val="clear" w:color="auto" w:fill="FFFFFF"/>
            <w:vAlign w:val="bottom"/>
            <w:hideMark/>
          </w:tcPr>
          <w:p w14:paraId="00B8869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208(105/103) </w:t>
            </w:r>
          </w:p>
        </w:tc>
        <w:tc>
          <w:tcPr>
            <w:tcW w:w="2010" w:type="dxa"/>
            <w:tcBorders>
              <w:top w:val="nil"/>
              <w:left w:val="nil"/>
              <w:bottom w:val="nil"/>
              <w:right w:val="nil"/>
            </w:tcBorders>
            <w:shd w:val="clear" w:color="auto" w:fill="FFFFFF"/>
            <w:vAlign w:val="bottom"/>
            <w:hideMark/>
          </w:tcPr>
          <w:p w14:paraId="7EF5350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476AB67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2.9±3.14 </w:t>
            </w:r>
          </w:p>
        </w:tc>
      </w:tr>
      <w:tr w:rsidR="00A54FF8" w:rsidRPr="008F625C" w14:paraId="60A2DA02" w14:textId="77777777" w:rsidTr="00A54FF8">
        <w:trPr>
          <w:trHeight w:val="300"/>
        </w:trPr>
        <w:tc>
          <w:tcPr>
            <w:tcW w:w="2430" w:type="dxa"/>
            <w:tcBorders>
              <w:top w:val="nil"/>
              <w:left w:val="nil"/>
              <w:bottom w:val="nil"/>
              <w:right w:val="nil"/>
            </w:tcBorders>
            <w:shd w:val="clear" w:color="auto" w:fill="FFFFFF"/>
            <w:vAlign w:val="bottom"/>
            <w:hideMark/>
          </w:tcPr>
          <w:p w14:paraId="7B36391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Wang, 2017 </w:t>
            </w:r>
          </w:p>
        </w:tc>
        <w:tc>
          <w:tcPr>
            <w:tcW w:w="1260" w:type="dxa"/>
            <w:tcBorders>
              <w:top w:val="nil"/>
              <w:left w:val="nil"/>
              <w:bottom w:val="nil"/>
              <w:right w:val="nil"/>
            </w:tcBorders>
            <w:shd w:val="clear" w:color="auto" w:fill="FFFFFF"/>
            <w:vAlign w:val="bottom"/>
            <w:hideMark/>
          </w:tcPr>
          <w:p w14:paraId="200AFED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01945CD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606(315/289) </w:t>
            </w:r>
          </w:p>
        </w:tc>
        <w:tc>
          <w:tcPr>
            <w:tcW w:w="2010" w:type="dxa"/>
            <w:tcBorders>
              <w:top w:val="nil"/>
              <w:left w:val="nil"/>
              <w:bottom w:val="nil"/>
              <w:right w:val="nil"/>
            </w:tcBorders>
            <w:shd w:val="clear" w:color="auto" w:fill="FFFFFF"/>
            <w:vAlign w:val="bottom"/>
            <w:hideMark/>
          </w:tcPr>
          <w:p w14:paraId="77DF8E2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07B209A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2.9±3.7 </w:t>
            </w:r>
          </w:p>
        </w:tc>
      </w:tr>
      <w:tr w:rsidR="00A54FF8" w:rsidRPr="008F625C" w14:paraId="29680928" w14:textId="77777777" w:rsidTr="00A54FF8">
        <w:trPr>
          <w:trHeight w:val="300"/>
        </w:trPr>
        <w:tc>
          <w:tcPr>
            <w:tcW w:w="2430" w:type="dxa"/>
            <w:tcBorders>
              <w:top w:val="nil"/>
              <w:left w:val="nil"/>
              <w:bottom w:val="nil"/>
              <w:right w:val="nil"/>
            </w:tcBorders>
            <w:shd w:val="clear" w:color="auto" w:fill="FFFFFF"/>
            <w:vAlign w:val="bottom"/>
            <w:hideMark/>
          </w:tcPr>
          <w:p w14:paraId="4EAC60D1"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Sankeshwari, 2013 </w:t>
            </w:r>
          </w:p>
        </w:tc>
        <w:tc>
          <w:tcPr>
            <w:tcW w:w="1260" w:type="dxa"/>
            <w:tcBorders>
              <w:top w:val="nil"/>
              <w:left w:val="nil"/>
              <w:bottom w:val="nil"/>
              <w:right w:val="nil"/>
            </w:tcBorders>
            <w:shd w:val="clear" w:color="auto" w:fill="FFFFFF"/>
            <w:vAlign w:val="bottom"/>
            <w:hideMark/>
          </w:tcPr>
          <w:p w14:paraId="62574A6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75726AD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1116(663/453) </w:t>
            </w:r>
          </w:p>
        </w:tc>
        <w:tc>
          <w:tcPr>
            <w:tcW w:w="2010" w:type="dxa"/>
            <w:tcBorders>
              <w:top w:val="nil"/>
              <w:left w:val="nil"/>
              <w:bottom w:val="nil"/>
              <w:right w:val="nil"/>
            </w:tcBorders>
            <w:shd w:val="clear" w:color="auto" w:fill="FFFFFF"/>
            <w:vAlign w:val="bottom"/>
            <w:hideMark/>
          </w:tcPr>
          <w:p w14:paraId="3A879B2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56ADE52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3±3.6 </w:t>
            </w:r>
          </w:p>
        </w:tc>
      </w:tr>
      <w:tr w:rsidR="00A54FF8" w:rsidRPr="008F625C" w14:paraId="763F09C8" w14:textId="77777777" w:rsidTr="00A54FF8">
        <w:trPr>
          <w:trHeight w:val="300"/>
        </w:trPr>
        <w:tc>
          <w:tcPr>
            <w:tcW w:w="2430" w:type="dxa"/>
            <w:tcBorders>
              <w:top w:val="nil"/>
              <w:left w:val="nil"/>
              <w:bottom w:val="nil"/>
              <w:right w:val="nil"/>
            </w:tcBorders>
            <w:shd w:val="clear" w:color="auto" w:fill="FFFFFF"/>
            <w:vAlign w:val="bottom"/>
            <w:hideMark/>
          </w:tcPr>
          <w:p w14:paraId="2BEA552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Ghazal 2015 </w:t>
            </w:r>
          </w:p>
        </w:tc>
        <w:tc>
          <w:tcPr>
            <w:tcW w:w="1260" w:type="dxa"/>
            <w:tcBorders>
              <w:top w:val="nil"/>
              <w:left w:val="nil"/>
              <w:bottom w:val="nil"/>
              <w:right w:val="nil"/>
            </w:tcBorders>
            <w:shd w:val="clear" w:color="auto" w:fill="FFFFFF"/>
            <w:vAlign w:val="bottom"/>
            <w:hideMark/>
          </w:tcPr>
          <w:p w14:paraId="12E5E5B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USA </w:t>
            </w:r>
          </w:p>
        </w:tc>
        <w:tc>
          <w:tcPr>
            <w:tcW w:w="2100" w:type="dxa"/>
            <w:tcBorders>
              <w:top w:val="nil"/>
              <w:left w:val="nil"/>
              <w:bottom w:val="nil"/>
              <w:right w:val="nil"/>
            </w:tcBorders>
            <w:shd w:val="clear" w:color="auto" w:fill="FFFFFF"/>
            <w:vAlign w:val="bottom"/>
            <w:hideMark/>
          </w:tcPr>
          <w:p w14:paraId="5CA9795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97(57/40) </w:t>
            </w:r>
          </w:p>
        </w:tc>
        <w:tc>
          <w:tcPr>
            <w:tcW w:w="2010" w:type="dxa"/>
            <w:tcBorders>
              <w:top w:val="nil"/>
              <w:left w:val="nil"/>
              <w:bottom w:val="nil"/>
              <w:right w:val="nil"/>
            </w:tcBorders>
            <w:shd w:val="clear" w:color="auto" w:fill="FFFFFF"/>
            <w:vAlign w:val="bottom"/>
            <w:hideMark/>
          </w:tcPr>
          <w:p w14:paraId="657E6A3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2E27BD5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3.1±3.9 </w:t>
            </w:r>
          </w:p>
        </w:tc>
      </w:tr>
      <w:tr w:rsidR="00A54FF8" w:rsidRPr="008F625C" w14:paraId="2A44C8A6" w14:textId="77777777" w:rsidTr="00A54FF8">
        <w:trPr>
          <w:trHeight w:val="300"/>
        </w:trPr>
        <w:tc>
          <w:tcPr>
            <w:tcW w:w="2430" w:type="dxa"/>
            <w:tcBorders>
              <w:top w:val="nil"/>
              <w:left w:val="nil"/>
              <w:bottom w:val="nil"/>
              <w:right w:val="nil"/>
            </w:tcBorders>
            <w:shd w:val="clear" w:color="auto" w:fill="FFFFFF"/>
            <w:vAlign w:val="bottom"/>
            <w:hideMark/>
          </w:tcPr>
          <w:p w14:paraId="6E416B6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Rashid Noaman, 2019 </w:t>
            </w:r>
          </w:p>
        </w:tc>
        <w:tc>
          <w:tcPr>
            <w:tcW w:w="1260" w:type="dxa"/>
            <w:tcBorders>
              <w:top w:val="nil"/>
              <w:left w:val="nil"/>
              <w:bottom w:val="nil"/>
              <w:right w:val="nil"/>
            </w:tcBorders>
            <w:shd w:val="clear" w:color="auto" w:fill="FFFFFF"/>
            <w:vAlign w:val="bottom"/>
            <w:hideMark/>
          </w:tcPr>
          <w:p w14:paraId="470500F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Iraq </w:t>
            </w:r>
          </w:p>
        </w:tc>
        <w:tc>
          <w:tcPr>
            <w:tcW w:w="2100" w:type="dxa"/>
            <w:tcBorders>
              <w:top w:val="nil"/>
              <w:left w:val="nil"/>
              <w:bottom w:val="nil"/>
              <w:right w:val="nil"/>
            </w:tcBorders>
            <w:shd w:val="clear" w:color="auto" w:fill="FFFFFF"/>
            <w:vAlign w:val="bottom"/>
            <w:hideMark/>
          </w:tcPr>
          <w:p w14:paraId="0886A55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79(42/37) </w:t>
            </w:r>
          </w:p>
        </w:tc>
        <w:tc>
          <w:tcPr>
            <w:tcW w:w="2010" w:type="dxa"/>
            <w:tcBorders>
              <w:top w:val="nil"/>
              <w:left w:val="nil"/>
              <w:bottom w:val="nil"/>
              <w:right w:val="nil"/>
            </w:tcBorders>
            <w:shd w:val="clear" w:color="auto" w:fill="FFFFFF"/>
            <w:vAlign w:val="bottom"/>
            <w:hideMark/>
          </w:tcPr>
          <w:p w14:paraId="1F1AAC1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4935F58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3.1±4.9 </w:t>
            </w:r>
          </w:p>
        </w:tc>
      </w:tr>
      <w:tr w:rsidR="00A54FF8" w:rsidRPr="008F625C" w14:paraId="41BD4D5D" w14:textId="77777777" w:rsidTr="00A54FF8">
        <w:trPr>
          <w:trHeight w:val="300"/>
        </w:trPr>
        <w:tc>
          <w:tcPr>
            <w:tcW w:w="2430" w:type="dxa"/>
            <w:tcBorders>
              <w:top w:val="nil"/>
              <w:left w:val="nil"/>
              <w:bottom w:val="nil"/>
              <w:right w:val="nil"/>
            </w:tcBorders>
            <w:shd w:val="clear" w:color="auto" w:fill="FFFFFF"/>
            <w:vAlign w:val="bottom"/>
            <w:hideMark/>
          </w:tcPr>
          <w:p w14:paraId="4B5EB9FE"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Zhang, 2020 </w:t>
            </w:r>
          </w:p>
        </w:tc>
        <w:tc>
          <w:tcPr>
            <w:tcW w:w="1260" w:type="dxa"/>
            <w:tcBorders>
              <w:top w:val="nil"/>
              <w:left w:val="nil"/>
              <w:bottom w:val="nil"/>
              <w:right w:val="nil"/>
            </w:tcBorders>
            <w:shd w:val="clear" w:color="auto" w:fill="FFFFFF"/>
            <w:vAlign w:val="bottom"/>
            <w:hideMark/>
          </w:tcPr>
          <w:p w14:paraId="681FE98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5C50BAC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1301(651/650) </w:t>
            </w:r>
          </w:p>
        </w:tc>
        <w:tc>
          <w:tcPr>
            <w:tcW w:w="2010" w:type="dxa"/>
            <w:tcBorders>
              <w:top w:val="nil"/>
              <w:left w:val="nil"/>
              <w:bottom w:val="nil"/>
              <w:right w:val="nil"/>
            </w:tcBorders>
            <w:shd w:val="clear" w:color="auto" w:fill="FFFFFF"/>
            <w:vAlign w:val="bottom"/>
            <w:hideMark/>
          </w:tcPr>
          <w:p w14:paraId="1F4EC04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122B624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3.2±3.9 </w:t>
            </w:r>
          </w:p>
        </w:tc>
      </w:tr>
      <w:tr w:rsidR="00A54FF8" w:rsidRPr="008F625C" w14:paraId="053308A8" w14:textId="77777777" w:rsidTr="00A54FF8">
        <w:trPr>
          <w:trHeight w:val="300"/>
        </w:trPr>
        <w:tc>
          <w:tcPr>
            <w:tcW w:w="2430" w:type="dxa"/>
            <w:tcBorders>
              <w:top w:val="nil"/>
              <w:left w:val="nil"/>
              <w:bottom w:val="nil"/>
              <w:right w:val="nil"/>
            </w:tcBorders>
            <w:shd w:val="clear" w:color="auto" w:fill="FFFFFF"/>
            <w:vAlign w:val="bottom"/>
            <w:hideMark/>
          </w:tcPr>
          <w:p w14:paraId="29DF4C54"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Olatosi, 2021 </w:t>
            </w:r>
          </w:p>
        </w:tc>
        <w:tc>
          <w:tcPr>
            <w:tcW w:w="1260" w:type="dxa"/>
            <w:tcBorders>
              <w:top w:val="nil"/>
              <w:left w:val="nil"/>
              <w:bottom w:val="nil"/>
              <w:right w:val="nil"/>
            </w:tcBorders>
            <w:shd w:val="clear" w:color="auto" w:fill="FFFFFF"/>
            <w:vAlign w:val="bottom"/>
            <w:hideMark/>
          </w:tcPr>
          <w:p w14:paraId="3A25F90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Nigeria </w:t>
            </w:r>
          </w:p>
        </w:tc>
        <w:tc>
          <w:tcPr>
            <w:tcW w:w="2100" w:type="dxa"/>
            <w:tcBorders>
              <w:top w:val="nil"/>
              <w:left w:val="nil"/>
              <w:bottom w:val="nil"/>
              <w:right w:val="nil"/>
            </w:tcBorders>
            <w:shd w:val="clear" w:color="auto" w:fill="FFFFFF"/>
            <w:vAlign w:val="bottom"/>
            <w:hideMark/>
          </w:tcPr>
          <w:p w14:paraId="429BF6D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691(347/344) </w:t>
            </w:r>
          </w:p>
        </w:tc>
        <w:tc>
          <w:tcPr>
            <w:tcW w:w="2010" w:type="dxa"/>
            <w:tcBorders>
              <w:top w:val="nil"/>
              <w:left w:val="nil"/>
              <w:bottom w:val="nil"/>
              <w:right w:val="nil"/>
            </w:tcBorders>
            <w:shd w:val="clear" w:color="auto" w:fill="FFFFFF"/>
            <w:vAlign w:val="bottom"/>
            <w:hideMark/>
          </w:tcPr>
          <w:p w14:paraId="0CCE495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7B7BB71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3.3±2.6 </w:t>
            </w:r>
          </w:p>
        </w:tc>
      </w:tr>
      <w:tr w:rsidR="00A54FF8" w:rsidRPr="008F625C" w14:paraId="4BAF280F" w14:textId="77777777" w:rsidTr="00A54FF8">
        <w:trPr>
          <w:trHeight w:val="300"/>
        </w:trPr>
        <w:tc>
          <w:tcPr>
            <w:tcW w:w="2430" w:type="dxa"/>
            <w:tcBorders>
              <w:top w:val="nil"/>
              <w:left w:val="nil"/>
              <w:bottom w:val="nil"/>
              <w:right w:val="nil"/>
            </w:tcBorders>
            <w:shd w:val="clear" w:color="auto" w:fill="FFFFFF"/>
            <w:vAlign w:val="bottom"/>
            <w:hideMark/>
          </w:tcPr>
          <w:p w14:paraId="00D3C89E"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El Fadl, 2019 </w:t>
            </w:r>
          </w:p>
        </w:tc>
        <w:tc>
          <w:tcPr>
            <w:tcW w:w="1260" w:type="dxa"/>
            <w:tcBorders>
              <w:top w:val="nil"/>
              <w:left w:val="nil"/>
              <w:bottom w:val="nil"/>
              <w:right w:val="nil"/>
            </w:tcBorders>
            <w:shd w:val="clear" w:color="auto" w:fill="FFFFFF"/>
            <w:vAlign w:val="bottom"/>
            <w:hideMark/>
          </w:tcPr>
          <w:p w14:paraId="1D63FE9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Egypt </w:t>
            </w:r>
          </w:p>
        </w:tc>
        <w:tc>
          <w:tcPr>
            <w:tcW w:w="2100" w:type="dxa"/>
            <w:tcBorders>
              <w:top w:val="nil"/>
              <w:left w:val="nil"/>
              <w:bottom w:val="nil"/>
              <w:right w:val="nil"/>
            </w:tcBorders>
            <w:shd w:val="clear" w:color="auto" w:fill="FFFFFF"/>
            <w:vAlign w:val="bottom"/>
            <w:hideMark/>
          </w:tcPr>
          <w:p w14:paraId="390E597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651(322/329) </w:t>
            </w:r>
          </w:p>
        </w:tc>
        <w:tc>
          <w:tcPr>
            <w:tcW w:w="2010" w:type="dxa"/>
            <w:tcBorders>
              <w:top w:val="nil"/>
              <w:left w:val="nil"/>
              <w:bottom w:val="nil"/>
              <w:right w:val="nil"/>
            </w:tcBorders>
            <w:shd w:val="clear" w:color="auto" w:fill="FFFFFF"/>
            <w:vAlign w:val="bottom"/>
            <w:hideMark/>
          </w:tcPr>
          <w:p w14:paraId="7DAF28F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31306FE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3.5±3.6 </w:t>
            </w:r>
          </w:p>
        </w:tc>
      </w:tr>
      <w:tr w:rsidR="00A54FF8" w:rsidRPr="008F625C" w14:paraId="78A7796E" w14:textId="77777777" w:rsidTr="00A54FF8">
        <w:trPr>
          <w:trHeight w:val="300"/>
        </w:trPr>
        <w:tc>
          <w:tcPr>
            <w:tcW w:w="2430" w:type="dxa"/>
            <w:tcBorders>
              <w:top w:val="nil"/>
              <w:left w:val="nil"/>
              <w:bottom w:val="nil"/>
              <w:right w:val="nil"/>
            </w:tcBorders>
            <w:shd w:val="clear" w:color="auto" w:fill="FFFFFF"/>
            <w:vAlign w:val="bottom"/>
            <w:hideMark/>
          </w:tcPr>
          <w:p w14:paraId="56798A5F"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Sharma, 2019 </w:t>
            </w:r>
          </w:p>
        </w:tc>
        <w:tc>
          <w:tcPr>
            <w:tcW w:w="1260" w:type="dxa"/>
            <w:tcBorders>
              <w:top w:val="nil"/>
              <w:left w:val="nil"/>
              <w:bottom w:val="nil"/>
              <w:right w:val="nil"/>
            </w:tcBorders>
            <w:shd w:val="clear" w:color="auto" w:fill="FFFFFF"/>
            <w:vAlign w:val="bottom"/>
            <w:hideMark/>
          </w:tcPr>
          <w:p w14:paraId="07DE85E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5912627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2859(1426/1433) </w:t>
            </w:r>
          </w:p>
        </w:tc>
        <w:tc>
          <w:tcPr>
            <w:tcW w:w="2010" w:type="dxa"/>
            <w:tcBorders>
              <w:top w:val="nil"/>
              <w:left w:val="nil"/>
              <w:bottom w:val="nil"/>
              <w:right w:val="nil"/>
            </w:tcBorders>
            <w:shd w:val="clear" w:color="auto" w:fill="FFFFFF"/>
            <w:vAlign w:val="bottom"/>
            <w:hideMark/>
          </w:tcPr>
          <w:p w14:paraId="633CD89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514EC11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3.5±2.5 </w:t>
            </w:r>
          </w:p>
        </w:tc>
      </w:tr>
      <w:tr w:rsidR="00A54FF8" w:rsidRPr="008F625C" w14:paraId="0AE1FB18" w14:textId="77777777" w:rsidTr="00A54FF8">
        <w:trPr>
          <w:trHeight w:val="300"/>
        </w:trPr>
        <w:tc>
          <w:tcPr>
            <w:tcW w:w="2430" w:type="dxa"/>
            <w:tcBorders>
              <w:top w:val="nil"/>
              <w:left w:val="nil"/>
              <w:bottom w:val="nil"/>
              <w:right w:val="nil"/>
            </w:tcBorders>
            <w:shd w:val="clear" w:color="auto" w:fill="FFFFFF"/>
            <w:vAlign w:val="bottom"/>
            <w:hideMark/>
          </w:tcPr>
          <w:p w14:paraId="42D22E5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Turton, 2019 </w:t>
            </w:r>
          </w:p>
        </w:tc>
        <w:tc>
          <w:tcPr>
            <w:tcW w:w="1260" w:type="dxa"/>
            <w:tcBorders>
              <w:top w:val="nil"/>
              <w:left w:val="nil"/>
              <w:bottom w:val="nil"/>
              <w:right w:val="nil"/>
            </w:tcBorders>
            <w:shd w:val="clear" w:color="auto" w:fill="FFFFFF"/>
            <w:vAlign w:val="bottom"/>
            <w:hideMark/>
          </w:tcPr>
          <w:p w14:paraId="1144497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Cambodia </w:t>
            </w:r>
          </w:p>
        </w:tc>
        <w:tc>
          <w:tcPr>
            <w:tcW w:w="2100" w:type="dxa"/>
            <w:tcBorders>
              <w:top w:val="nil"/>
              <w:left w:val="nil"/>
              <w:bottom w:val="nil"/>
              <w:right w:val="nil"/>
            </w:tcBorders>
            <w:shd w:val="clear" w:color="auto" w:fill="FFFFFF"/>
            <w:vAlign w:val="bottom"/>
            <w:hideMark/>
          </w:tcPr>
          <w:p w14:paraId="2F825A2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3985(1985/2000) </w:t>
            </w:r>
          </w:p>
        </w:tc>
        <w:tc>
          <w:tcPr>
            <w:tcW w:w="2010" w:type="dxa"/>
            <w:tcBorders>
              <w:top w:val="nil"/>
              <w:left w:val="nil"/>
              <w:bottom w:val="nil"/>
              <w:right w:val="nil"/>
            </w:tcBorders>
            <w:shd w:val="clear" w:color="auto" w:fill="FFFFFF"/>
            <w:vAlign w:val="bottom"/>
            <w:hideMark/>
          </w:tcPr>
          <w:p w14:paraId="17187A1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039DE2E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3.5±4.5 </w:t>
            </w:r>
          </w:p>
        </w:tc>
      </w:tr>
      <w:tr w:rsidR="00A54FF8" w:rsidRPr="008F625C" w14:paraId="7879F78C" w14:textId="77777777" w:rsidTr="00A54FF8">
        <w:trPr>
          <w:trHeight w:val="300"/>
        </w:trPr>
        <w:tc>
          <w:tcPr>
            <w:tcW w:w="2430" w:type="dxa"/>
            <w:tcBorders>
              <w:top w:val="nil"/>
              <w:left w:val="nil"/>
              <w:bottom w:val="nil"/>
              <w:right w:val="nil"/>
            </w:tcBorders>
            <w:shd w:val="clear" w:color="auto" w:fill="FFFFFF"/>
            <w:vAlign w:val="bottom"/>
            <w:hideMark/>
          </w:tcPr>
          <w:p w14:paraId="2E4368AA"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Rajab, 2020 </w:t>
            </w:r>
          </w:p>
        </w:tc>
        <w:tc>
          <w:tcPr>
            <w:tcW w:w="1260" w:type="dxa"/>
            <w:tcBorders>
              <w:top w:val="nil"/>
              <w:left w:val="nil"/>
              <w:bottom w:val="nil"/>
              <w:right w:val="nil"/>
            </w:tcBorders>
            <w:shd w:val="clear" w:color="auto" w:fill="FFFFFF"/>
            <w:vAlign w:val="bottom"/>
            <w:hideMark/>
          </w:tcPr>
          <w:p w14:paraId="7E6A59D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Jordan </w:t>
            </w:r>
          </w:p>
        </w:tc>
        <w:tc>
          <w:tcPr>
            <w:tcW w:w="2100" w:type="dxa"/>
            <w:tcBorders>
              <w:top w:val="nil"/>
              <w:left w:val="nil"/>
              <w:bottom w:val="nil"/>
              <w:right w:val="nil"/>
            </w:tcBorders>
            <w:shd w:val="clear" w:color="auto" w:fill="FFFFFF"/>
            <w:vAlign w:val="bottom"/>
            <w:hideMark/>
          </w:tcPr>
          <w:p w14:paraId="1797657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404(209/195) </w:t>
            </w:r>
          </w:p>
        </w:tc>
        <w:tc>
          <w:tcPr>
            <w:tcW w:w="2010" w:type="dxa"/>
            <w:tcBorders>
              <w:top w:val="nil"/>
              <w:left w:val="nil"/>
              <w:bottom w:val="nil"/>
              <w:right w:val="nil"/>
            </w:tcBorders>
            <w:shd w:val="clear" w:color="auto" w:fill="FFFFFF"/>
            <w:vAlign w:val="bottom"/>
            <w:hideMark/>
          </w:tcPr>
          <w:p w14:paraId="7A257DA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11AB13B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3.6±NA </w:t>
            </w:r>
          </w:p>
        </w:tc>
      </w:tr>
      <w:tr w:rsidR="00A54FF8" w:rsidRPr="008F625C" w14:paraId="2F9EA72A" w14:textId="77777777" w:rsidTr="00A54FF8">
        <w:trPr>
          <w:trHeight w:val="300"/>
        </w:trPr>
        <w:tc>
          <w:tcPr>
            <w:tcW w:w="2430" w:type="dxa"/>
            <w:tcBorders>
              <w:top w:val="nil"/>
              <w:left w:val="nil"/>
              <w:bottom w:val="nil"/>
              <w:right w:val="nil"/>
            </w:tcBorders>
            <w:shd w:val="clear" w:color="auto" w:fill="FFFFFF"/>
            <w:vAlign w:val="bottom"/>
            <w:hideMark/>
          </w:tcPr>
          <w:p w14:paraId="7B89DE9A"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Parisotto, 2012 </w:t>
            </w:r>
          </w:p>
        </w:tc>
        <w:tc>
          <w:tcPr>
            <w:tcW w:w="1260" w:type="dxa"/>
            <w:tcBorders>
              <w:top w:val="nil"/>
              <w:left w:val="nil"/>
              <w:bottom w:val="nil"/>
              <w:right w:val="nil"/>
            </w:tcBorders>
            <w:shd w:val="clear" w:color="auto" w:fill="FFFFFF"/>
            <w:vAlign w:val="bottom"/>
            <w:hideMark/>
          </w:tcPr>
          <w:p w14:paraId="286CDC9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nil"/>
              <w:left w:val="nil"/>
              <w:bottom w:val="nil"/>
              <w:right w:val="nil"/>
            </w:tcBorders>
            <w:shd w:val="clear" w:color="auto" w:fill="FFFFFF"/>
            <w:vAlign w:val="bottom"/>
            <w:hideMark/>
          </w:tcPr>
          <w:p w14:paraId="1DF0E8B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351(173/178) </w:t>
            </w:r>
          </w:p>
        </w:tc>
        <w:tc>
          <w:tcPr>
            <w:tcW w:w="2010" w:type="dxa"/>
            <w:tcBorders>
              <w:top w:val="nil"/>
              <w:left w:val="nil"/>
              <w:bottom w:val="nil"/>
              <w:right w:val="nil"/>
            </w:tcBorders>
            <w:shd w:val="clear" w:color="auto" w:fill="FFFFFF"/>
            <w:vAlign w:val="bottom"/>
            <w:hideMark/>
          </w:tcPr>
          <w:p w14:paraId="5849732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5ADD3EB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3.8±4.3 </w:t>
            </w:r>
          </w:p>
        </w:tc>
      </w:tr>
      <w:tr w:rsidR="00A54FF8" w:rsidRPr="008F625C" w14:paraId="3B41C62D" w14:textId="77777777" w:rsidTr="00A54FF8">
        <w:trPr>
          <w:trHeight w:val="300"/>
        </w:trPr>
        <w:tc>
          <w:tcPr>
            <w:tcW w:w="2430" w:type="dxa"/>
            <w:tcBorders>
              <w:top w:val="nil"/>
              <w:left w:val="nil"/>
              <w:bottom w:val="nil"/>
              <w:right w:val="nil"/>
            </w:tcBorders>
            <w:shd w:val="clear" w:color="auto" w:fill="FFFFFF"/>
            <w:vAlign w:val="bottom"/>
            <w:hideMark/>
          </w:tcPr>
          <w:p w14:paraId="235D1D87"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Wulaerhan, 2014 </w:t>
            </w:r>
          </w:p>
        </w:tc>
        <w:tc>
          <w:tcPr>
            <w:tcW w:w="1260" w:type="dxa"/>
            <w:tcBorders>
              <w:top w:val="nil"/>
              <w:left w:val="nil"/>
              <w:bottom w:val="nil"/>
              <w:right w:val="nil"/>
            </w:tcBorders>
            <w:shd w:val="clear" w:color="auto" w:fill="FFFFFF"/>
            <w:vAlign w:val="bottom"/>
            <w:hideMark/>
          </w:tcPr>
          <w:p w14:paraId="27FC87D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437EBE7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670(327/343) </w:t>
            </w:r>
          </w:p>
        </w:tc>
        <w:tc>
          <w:tcPr>
            <w:tcW w:w="2010" w:type="dxa"/>
            <w:tcBorders>
              <w:top w:val="nil"/>
              <w:left w:val="nil"/>
              <w:bottom w:val="nil"/>
              <w:right w:val="nil"/>
            </w:tcBorders>
            <w:shd w:val="clear" w:color="auto" w:fill="FFFFFF"/>
            <w:vAlign w:val="bottom"/>
            <w:hideMark/>
          </w:tcPr>
          <w:p w14:paraId="67CE2A4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296E05A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3.9±3.8 </w:t>
            </w:r>
          </w:p>
        </w:tc>
      </w:tr>
      <w:tr w:rsidR="00A54FF8" w:rsidRPr="008F625C" w14:paraId="5DFD8F49" w14:textId="77777777" w:rsidTr="00A54FF8">
        <w:trPr>
          <w:trHeight w:val="300"/>
        </w:trPr>
        <w:tc>
          <w:tcPr>
            <w:tcW w:w="2430" w:type="dxa"/>
            <w:tcBorders>
              <w:top w:val="nil"/>
              <w:left w:val="nil"/>
              <w:bottom w:val="nil"/>
              <w:right w:val="nil"/>
            </w:tcBorders>
            <w:shd w:val="clear" w:color="auto" w:fill="FFFFFF"/>
            <w:vAlign w:val="bottom"/>
            <w:hideMark/>
          </w:tcPr>
          <w:p w14:paraId="1A1E804A"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Pattanaporn, 2013 </w:t>
            </w:r>
          </w:p>
        </w:tc>
        <w:tc>
          <w:tcPr>
            <w:tcW w:w="1260" w:type="dxa"/>
            <w:tcBorders>
              <w:top w:val="nil"/>
              <w:left w:val="nil"/>
              <w:bottom w:val="nil"/>
              <w:right w:val="nil"/>
            </w:tcBorders>
            <w:shd w:val="clear" w:color="auto" w:fill="FFFFFF"/>
            <w:vAlign w:val="bottom"/>
            <w:hideMark/>
          </w:tcPr>
          <w:p w14:paraId="29DF2B8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Thailand </w:t>
            </w:r>
          </w:p>
        </w:tc>
        <w:tc>
          <w:tcPr>
            <w:tcW w:w="2100" w:type="dxa"/>
            <w:tcBorders>
              <w:top w:val="nil"/>
              <w:left w:val="nil"/>
              <w:bottom w:val="nil"/>
              <w:right w:val="nil"/>
            </w:tcBorders>
            <w:shd w:val="clear" w:color="auto" w:fill="FFFFFF"/>
            <w:vAlign w:val="bottom"/>
            <w:hideMark/>
          </w:tcPr>
          <w:p w14:paraId="12AF711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350(191/159) </w:t>
            </w:r>
          </w:p>
        </w:tc>
        <w:tc>
          <w:tcPr>
            <w:tcW w:w="2010" w:type="dxa"/>
            <w:tcBorders>
              <w:top w:val="nil"/>
              <w:left w:val="nil"/>
              <w:bottom w:val="nil"/>
              <w:right w:val="nil"/>
            </w:tcBorders>
            <w:shd w:val="clear" w:color="auto" w:fill="FFFFFF"/>
            <w:vAlign w:val="bottom"/>
            <w:hideMark/>
          </w:tcPr>
          <w:p w14:paraId="617FA97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74A1451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4.0±4.5 </w:t>
            </w:r>
          </w:p>
        </w:tc>
      </w:tr>
      <w:tr w:rsidR="00A54FF8" w:rsidRPr="008F625C" w14:paraId="67969F81" w14:textId="77777777" w:rsidTr="00A54FF8">
        <w:trPr>
          <w:trHeight w:val="300"/>
        </w:trPr>
        <w:tc>
          <w:tcPr>
            <w:tcW w:w="2430" w:type="dxa"/>
            <w:tcBorders>
              <w:top w:val="nil"/>
              <w:left w:val="nil"/>
              <w:bottom w:val="nil"/>
              <w:right w:val="nil"/>
            </w:tcBorders>
            <w:shd w:val="clear" w:color="auto" w:fill="FFFFFF"/>
            <w:vAlign w:val="bottom"/>
            <w:hideMark/>
          </w:tcPr>
          <w:p w14:paraId="5414C36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Angelopoulou, 2019 </w:t>
            </w:r>
          </w:p>
        </w:tc>
        <w:tc>
          <w:tcPr>
            <w:tcW w:w="1260" w:type="dxa"/>
            <w:tcBorders>
              <w:top w:val="nil"/>
              <w:left w:val="nil"/>
              <w:bottom w:val="nil"/>
              <w:right w:val="nil"/>
            </w:tcBorders>
            <w:shd w:val="clear" w:color="auto" w:fill="FFFFFF"/>
            <w:vAlign w:val="bottom"/>
            <w:hideMark/>
          </w:tcPr>
          <w:p w14:paraId="356FBB1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USA </w:t>
            </w:r>
          </w:p>
        </w:tc>
        <w:tc>
          <w:tcPr>
            <w:tcW w:w="2100" w:type="dxa"/>
            <w:tcBorders>
              <w:top w:val="nil"/>
              <w:left w:val="nil"/>
              <w:bottom w:val="nil"/>
              <w:right w:val="nil"/>
            </w:tcBorders>
            <w:shd w:val="clear" w:color="auto" w:fill="FFFFFF"/>
            <w:vAlign w:val="bottom"/>
            <w:hideMark/>
          </w:tcPr>
          <w:p w14:paraId="76A672D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82(39/43) </w:t>
            </w:r>
          </w:p>
        </w:tc>
        <w:tc>
          <w:tcPr>
            <w:tcW w:w="2010" w:type="dxa"/>
            <w:tcBorders>
              <w:top w:val="nil"/>
              <w:left w:val="nil"/>
              <w:bottom w:val="nil"/>
              <w:right w:val="nil"/>
            </w:tcBorders>
            <w:shd w:val="clear" w:color="auto" w:fill="FFFFFF"/>
            <w:vAlign w:val="bottom"/>
            <w:hideMark/>
          </w:tcPr>
          <w:p w14:paraId="2459E58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3E51316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4.1±4.4 </w:t>
            </w:r>
          </w:p>
        </w:tc>
      </w:tr>
      <w:tr w:rsidR="00A54FF8" w:rsidRPr="008F625C" w14:paraId="22FE4558" w14:textId="77777777" w:rsidTr="00A54FF8">
        <w:trPr>
          <w:trHeight w:val="300"/>
        </w:trPr>
        <w:tc>
          <w:tcPr>
            <w:tcW w:w="2430" w:type="dxa"/>
            <w:tcBorders>
              <w:top w:val="nil"/>
              <w:left w:val="nil"/>
              <w:bottom w:val="nil"/>
              <w:right w:val="nil"/>
            </w:tcBorders>
            <w:shd w:val="clear" w:color="auto" w:fill="FFFFFF"/>
            <w:vAlign w:val="bottom"/>
            <w:hideMark/>
          </w:tcPr>
          <w:p w14:paraId="6DC6C704"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lastRenderedPageBreak/>
              <w:t>Qadri, 2012 </w:t>
            </w:r>
          </w:p>
        </w:tc>
        <w:tc>
          <w:tcPr>
            <w:tcW w:w="1260" w:type="dxa"/>
            <w:tcBorders>
              <w:top w:val="nil"/>
              <w:left w:val="nil"/>
              <w:bottom w:val="nil"/>
              <w:right w:val="nil"/>
            </w:tcBorders>
            <w:shd w:val="clear" w:color="auto" w:fill="FFFFFF"/>
            <w:vAlign w:val="bottom"/>
            <w:hideMark/>
          </w:tcPr>
          <w:p w14:paraId="550CE27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Syria </w:t>
            </w:r>
          </w:p>
        </w:tc>
        <w:tc>
          <w:tcPr>
            <w:tcW w:w="2100" w:type="dxa"/>
            <w:tcBorders>
              <w:top w:val="nil"/>
              <w:left w:val="nil"/>
              <w:bottom w:val="nil"/>
              <w:right w:val="nil"/>
            </w:tcBorders>
            <w:shd w:val="clear" w:color="auto" w:fill="FFFFFF"/>
            <w:vAlign w:val="bottom"/>
            <w:hideMark/>
          </w:tcPr>
          <w:p w14:paraId="5A4F127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400(191/209) </w:t>
            </w:r>
          </w:p>
        </w:tc>
        <w:tc>
          <w:tcPr>
            <w:tcW w:w="2010" w:type="dxa"/>
            <w:tcBorders>
              <w:top w:val="nil"/>
              <w:left w:val="nil"/>
              <w:bottom w:val="nil"/>
              <w:right w:val="nil"/>
            </w:tcBorders>
            <w:shd w:val="clear" w:color="auto" w:fill="FFFFFF"/>
            <w:vAlign w:val="bottom"/>
            <w:hideMark/>
          </w:tcPr>
          <w:p w14:paraId="49CA35E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30D3C53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4.2±4.2 </w:t>
            </w:r>
          </w:p>
        </w:tc>
      </w:tr>
      <w:tr w:rsidR="00A54FF8" w:rsidRPr="008F625C" w14:paraId="4067E74F" w14:textId="77777777" w:rsidTr="00A54FF8">
        <w:trPr>
          <w:trHeight w:val="300"/>
        </w:trPr>
        <w:tc>
          <w:tcPr>
            <w:tcW w:w="2430" w:type="dxa"/>
            <w:tcBorders>
              <w:top w:val="nil"/>
              <w:left w:val="nil"/>
              <w:bottom w:val="nil"/>
              <w:right w:val="nil"/>
            </w:tcBorders>
            <w:shd w:val="clear" w:color="auto" w:fill="FFFFFF"/>
            <w:vAlign w:val="bottom"/>
            <w:hideMark/>
          </w:tcPr>
          <w:p w14:paraId="4C3EE311"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Gao, 2018 </w:t>
            </w:r>
          </w:p>
        </w:tc>
        <w:tc>
          <w:tcPr>
            <w:tcW w:w="1260" w:type="dxa"/>
            <w:tcBorders>
              <w:top w:val="nil"/>
              <w:left w:val="nil"/>
              <w:bottom w:val="nil"/>
              <w:right w:val="nil"/>
            </w:tcBorders>
            <w:shd w:val="clear" w:color="auto" w:fill="FFFFFF"/>
            <w:vAlign w:val="bottom"/>
            <w:hideMark/>
          </w:tcPr>
          <w:p w14:paraId="7C88BAF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Hong Kong </w:t>
            </w:r>
          </w:p>
        </w:tc>
        <w:tc>
          <w:tcPr>
            <w:tcW w:w="2100" w:type="dxa"/>
            <w:tcBorders>
              <w:top w:val="nil"/>
              <w:left w:val="nil"/>
              <w:bottom w:val="nil"/>
              <w:right w:val="nil"/>
            </w:tcBorders>
            <w:shd w:val="clear" w:color="auto" w:fill="FFFFFF"/>
            <w:vAlign w:val="bottom"/>
            <w:hideMark/>
          </w:tcPr>
          <w:p w14:paraId="09450D4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5167(2722/2445) </w:t>
            </w:r>
          </w:p>
        </w:tc>
        <w:tc>
          <w:tcPr>
            <w:tcW w:w="2010" w:type="dxa"/>
            <w:tcBorders>
              <w:top w:val="nil"/>
              <w:left w:val="nil"/>
              <w:bottom w:val="nil"/>
              <w:right w:val="nil"/>
            </w:tcBorders>
            <w:shd w:val="clear" w:color="auto" w:fill="FFFFFF"/>
            <w:vAlign w:val="bottom"/>
            <w:hideMark/>
          </w:tcPr>
          <w:p w14:paraId="1220FA3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20A5922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4.3±3.4 </w:t>
            </w:r>
          </w:p>
        </w:tc>
      </w:tr>
      <w:tr w:rsidR="00A54FF8" w:rsidRPr="008F625C" w14:paraId="414AEF78" w14:textId="77777777" w:rsidTr="00A54FF8">
        <w:trPr>
          <w:trHeight w:val="300"/>
        </w:trPr>
        <w:tc>
          <w:tcPr>
            <w:tcW w:w="2430" w:type="dxa"/>
            <w:tcBorders>
              <w:top w:val="nil"/>
              <w:left w:val="nil"/>
              <w:bottom w:val="nil"/>
              <w:right w:val="nil"/>
            </w:tcBorders>
            <w:shd w:val="clear" w:color="auto" w:fill="FFFFFF"/>
            <w:vAlign w:val="bottom"/>
            <w:hideMark/>
          </w:tcPr>
          <w:p w14:paraId="3B42EF0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Tsang, 2019 </w:t>
            </w:r>
          </w:p>
        </w:tc>
        <w:tc>
          <w:tcPr>
            <w:tcW w:w="1260" w:type="dxa"/>
            <w:tcBorders>
              <w:top w:val="nil"/>
              <w:left w:val="nil"/>
              <w:bottom w:val="nil"/>
              <w:right w:val="nil"/>
            </w:tcBorders>
            <w:shd w:val="clear" w:color="auto" w:fill="FFFFFF"/>
            <w:vAlign w:val="bottom"/>
            <w:hideMark/>
          </w:tcPr>
          <w:p w14:paraId="570919E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Nepal </w:t>
            </w:r>
          </w:p>
        </w:tc>
        <w:tc>
          <w:tcPr>
            <w:tcW w:w="2100" w:type="dxa"/>
            <w:tcBorders>
              <w:top w:val="nil"/>
              <w:left w:val="nil"/>
              <w:bottom w:val="nil"/>
              <w:right w:val="nil"/>
            </w:tcBorders>
            <w:shd w:val="clear" w:color="auto" w:fill="FFFFFF"/>
            <w:vAlign w:val="bottom"/>
            <w:hideMark/>
          </w:tcPr>
          <w:p w14:paraId="5E046B5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836(439/397) </w:t>
            </w:r>
          </w:p>
        </w:tc>
        <w:tc>
          <w:tcPr>
            <w:tcW w:w="2010" w:type="dxa"/>
            <w:tcBorders>
              <w:top w:val="nil"/>
              <w:left w:val="nil"/>
              <w:bottom w:val="nil"/>
              <w:right w:val="nil"/>
            </w:tcBorders>
            <w:shd w:val="clear" w:color="auto" w:fill="FFFFFF"/>
            <w:vAlign w:val="bottom"/>
            <w:hideMark/>
          </w:tcPr>
          <w:p w14:paraId="212BA85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47249A1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4.3±NA </w:t>
            </w:r>
          </w:p>
        </w:tc>
      </w:tr>
      <w:tr w:rsidR="00A54FF8" w:rsidRPr="008F625C" w14:paraId="54E15FDB" w14:textId="77777777" w:rsidTr="00A54FF8">
        <w:trPr>
          <w:trHeight w:val="300"/>
        </w:trPr>
        <w:tc>
          <w:tcPr>
            <w:tcW w:w="2430" w:type="dxa"/>
            <w:tcBorders>
              <w:top w:val="nil"/>
              <w:left w:val="nil"/>
              <w:bottom w:val="nil"/>
              <w:right w:val="nil"/>
            </w:tcBorders>
            <w:shd w:val="clear" w:color="auto" w:fill="FFFFFF"/>
            <w:vAlign w:val="bottom"/>
            <w:hideMark/>
          </w:tcPr>
          <w:p w14:paraId="09DDB916"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Zhu, 2020 </w:t>
            </w:r>
          </w:p>
        </w:tc>
        <w:tc>
          <w:tcPr>
            <w:tcW w:w="1260" w:type="dxa"/>
            <w:tcBorders>
              <w:top w:val="nil"/>
              <w:left w:val="nil"/>
              <w:bottom w:val="nil"/>
              <w:right w:val="nil"/>
            </w:tcBorders>
            <w:shd w:val="clear" w:color="auto" w:fill="FFFFFF"/>
            <w:vAlign w:val="bottom"/>
            <w:hideMark/>
          </w:tcPr>
          <w:p w14:paraId="4221D99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sz w:val="18"/>
                <w:szCs w:val="18"/>
              </w:rPr>
              <w:t>China </w:t>
            </w:r>
          </w:p>
        </w:tc>
        <w:tc>
          <w:tcPr>
            <w:tcW w:w="2100" w:type="dxa"/>
            <w:tcBorders>
              <w:top w:val="nil"/>
              <w:left w:val="nil"/>
              <w:bottom w:val="nil"/>
              <w:right w:val="nil"/>
            </w:tcBorders>
            <w:shd w:val="clear" w:color="auto" w:fill="FFFFFF"/>
            <w:vAlign w:val="bottom"/>
            <w:hideMark/>
          </w:tcPr>
          <w:p w14:paraId="65455C9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2700(1350/1350) </w:t>
            </w:r>
          </w:p>
        </w:tc>
        <w:tc>
          <w:tcPr>
            <w:tcW w:w="2010" w:type="dxa"/>
            <w:tcBorders>
              <w:top w:val="nil"/>
              <w:left w:val="nil"/>
              <w:bottom w:val="nil"/>
              <w:right w:val="nil"/>
            </w:tcBorders>
            <w:shd w:val="clear" w:color="auto" w:fill="FFFFFF"/>
            <w:vAlign w:val="bottom"/>
            <w:hideMark/>
          </w:tcPr>
          <w:p w14:paraId="2603BF2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125E60D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4.3±NA </w:t>
            </w:r>
          </w:p>
        </w:tc>
      </w:tr>
      <w:tr w:rsidR="00A54FF8" w:rsidRPr="008F625C" w14:paraId="4BD5D7F5" w14:textId="77777777" w:rsidTr="00A54FF8">
        <w:trPr>
          <w:trHeight w:val="300"/>
        </w:trPr>
        <w:tc>
          <w:tcPr>
            <w:tcW w:w="2430" w:type="dxa"/>
            <w:tcBorders>
              <w:top w:val="nil"/>
              <w:left w:val="nil"/>
              <w:bottom w:val="nil"/>
              <w:right w:val="nil"/>
            </w:tcBorders>
            <w:shd w:val="clear" w:color="auto" w:fill="FFFFFF"/>
            <w:vAlign w:val="bottom"/>
            <w:hideMark/>
          </w:tcPr>
          <w:p w14:paraId="23D0F6AE"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Li, 2020 </w:t>
            </w:r>
          </w:p>
        </w:tc>
        <w:tc>
          <w:tcPr>
            <w:tcW w:w="1260" w:type="dxa"/>
            <w:tcBorders>
              <w:top w:val="nil"/>
              <w:left w:val="nil"/>
              <w:bottom w:val="nil"/>
              <w:right w:val="nil"/>
            </w:tcBorders>
            <w:shd w:val="clear" w:color="auto" w:fill="FFFFFF"/>
            <w:vAlign w:val="bottom"/>
            <w:hideMark/>
          </w:tcPr>
          <w:p w14:paraId="21A39E9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214175C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2592(1747/845) </w:t>
            </w:r>
          </w:p>
        </w:tc>
        <w:tc>
          <w:tcPr>
            <w:tcW w:w="2010" w:type="dxa"/>
            <w:tcBorders>
              <w:top w:val="nil"/>
              <w:left w:val="nil"/>
              <w:bottom w:val="nil"/>
              <w:right w:val="nil"/>
            </w:tcBorders>
            <w:shd w:val="clear" w:color="auto" w:fill="FFFFFF"/>
            <w:vAlign w:val="bottom"/>
            <w:hideMark/>
          </w:tcPr>
          <w:p w14:paraId="67AA7DF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2A29DE9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4.4±NA </w:t>
            </w:r>
          </w:p>
        </w:tc>
      </w:tr>
      <w:tr w:rsidR="00A54FF8" w:rsidRPr="008F625C" w14:paraId="0A6EB8BE" w14:textId="77777777" w:rsidTr="00A54FF8">
        <w:trPr>
          <w:trHeight w:val="300"/>
        </w:trPr>
        <w:tc>
          <w:tcPr>
            <w:tcW w:w="2430" w:type="dxa"/>
            <w:tcBorders>
              <w:top w:val="nil"/>
              <w:left w:val="nil"/>
              <w:bottom w:val="nil"/>
              <w:right w:val="nil"/>
            </w:tcBorders>
            <w:shd w:val="clear" w:color="auto" w:fill="FFFFFF"/>
            <w:vAlign w:val="bottom"/>
            <w:hideMark/>
          </w:tcPr>
          <w:p w14:paraId="55F9822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Hysi, 2017 </w:t>
            </w:r>
          </w:p>
        </w:tc>
        <w:tc>
          <w:tcPr>
            <w:tcW w:w="1260" w:type="dxa"/>
            <w:tcBorders>
              <w:top w:val="nil"/>
              <w:left w:val="nil"/>
              <w:bottom w:val="nil"/>
              <w:right w:val="nil"/>
            </w:tcBorders>
            <w:shd w:val="clear" w:color="auto" w:fill="FFFFFF"/>
            <w:vAlign w:val="bottom"/>
            <w:hideMark/>
          </w:tcPr>
          <w:p w14:paraId="70358E9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Albania </w:t>
            </w:r>
          </w:p>
        </w:tc>
        <w:tc>
          <w:tcPr>
            <w:tcW w:w="2100" w:type="dxa"/>
            <w:tcBorders>
              <w:top w:val="nil"/>
              <w:left w:val="nil"/>
              <w:bottom w:val="nil"/>
              <w:right w:val="nil"/>
            </w:tcBorders>
            <w:shd w:val="clear" w:color="auto" w:fill="FFFFFF"/>
            <w:vAlign w:val="bottom"/>
            <w:hideMark/>
          </w:tcPr>
          <w:p w14:paraId="0450833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2039(1063/976) </w:t>
            </w:r>
          </w:p>
        </w:tc>
        <w:tc>
          <w:tcPr>
            <w:tcW w:w="2010" w:type="dxa"/>
            <w:tcBorders>
              <w:top w:val="nil"/>
              <w:left w:val="nil"/>
              <w:bottom w:val="nil"/>
              <w:right w:val="nil"/>
            </w:tcBorders>
            <w:shd w:val="clear" w:color="auto" w:fill="FFFFFF"/>
            <w:vAlign w:val="bottom"/>
            <w:hideMark/>
          </w:tcPr>
          <w:p w14:paraId="2C3FDDB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4062930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4.4±3.8 </w:t>
            </w:r>
          </w:p>
        </w:tc>
      </w:tr>
      <w:tr w:rsidR="00A54FF8" w:rsidRPr="008F625C" w14:paraId="02ED14FF" w14:textId="77777777" w:rsidTr="00A54FF8">
        <w:trPr>
          <w:trHeight w:val="345"/>
        </w:trPr>
        <w:tc>
          <w:tcPr>
            <w:tcW w:w="2430" w:type="dxa"/>
            <w:tcBorders>
              <w:top w:val="nil"/>
              <w:left w:val="nil"/>
              <w:bottom w:val="nil"/>
              <w:right w:val="nil"/>
            </w:tcBorders>
            <w:shd w:val="clear" w:color="auto" w:fill="FFFFFF"/>
            <w:vAlign w:val="bottom"/>
            <w:hideMark/>
          </w:tcPr>
          <w:p w14:paraId="0E456B3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Sitthisettapong, 2021 </w:t>
            </w:r>
          </w:p>
        </w:tc>
        <w:tc>
          <w:tcPr>
            <w:tcW w:w="1260" w:type="dxa"/>
            <w:tcBorders>
              <w:top w:val="nil"/>
              <w:left w:val="nil"/>
              <w:bottom w:val="nil"/>
              <w:right w:val="nil"/>
            </w:tcBorders>
            <w:shd w:val="clear" w:color="auto" w:fill="FFFFFF"/>
            <w:vAlign w:val="bottom"/>
            <w:hideMark/>
          </w:tcPr>
          <w:p w14:paraId="1A7F824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Thailand </w:t>
            </w:r>
          </w:p>
        </w:tc>
        <w:tc>
          <w:tcPr>
            <w:tcW w:w="2100" w:type="dxa"/>
            <w:tcBorders>
              <w:top w:val="nil"/>
              <w:left w:val="nil"/>
              <w:bottom w:val="nil"/>
              <w:right w:val="nil"/>
            </w:tcBorders>
            <w:shd w:val="clear" w:color="auto" w:fill="FFFFFF"/>
            <w:vAlign w:val="bottom"/>
            <w:hideMark/>
          </w:tcPr>
          <w:p w14:paraId="08B7117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8308(NR) </w:t>
            </w:r>
          </w:p>
        </w:tc>
        <w:tc>
          <w:tcPr>
            <w:tcW w:w="2010" w:type="dxa"/>
            <w:tcBorders>
              <w:top w:val="nil"/>
              <w:left w:val="nil"/>
              <w:bottom w:val="nil"/>
              <w:right w:val="nil"/>
            </w:tcBorders>
            <w:shd w:val="clear" w:color="auto" w:fill="FFFFFF"/>
            <w:vAlign w:val="bottom"/>
            <w:hideMark/>
          </w:tcPr>
          <w:p w14:paraId="5D2213F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2B4157B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4.5±NA </w:t>
            </w:r>
          </w:p>
        </w:tc>
      </w:tr>
      <w:tr w:rsidR="00A54FF8" w:rsidRPr="008F625C" w14:paraId="31D02B7D" w14:textId="77777777" w:rsidTr="00A54FF8">
        <w:trPr>
          <w:trHeight w:val="300"/>
        </w:trPr>
        <w:tc>
          <w:tcPr>
            <w:tcW w:w="2430" w:type="dxa"/>
            <w:tcBorders>
              <w:top w:val="nil"/>
              <w:left w:val="nil"/>
              <w:bottom w:val="nil"/>
              <w:right w:val="nil"/>
            </w:tcBorders>
            <w:shd w:val="clear" w:color="auto" w:fill="FFFFFF"/>
            <w:vAlign w:val="bottom"/>
            <w:hideMark/>
          </w:tcPr>
          <w:p w14:paraId="3AB6167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Wu, 2020 </w:t>
            </w:r>
          </w:p>
        </w:tc>
        <w:tc>
          <w:tcPr>
            <w:tcW w:w="1260" w:type="dxa"/>
            <w:tcBorders>
              <w:top w:val="nil"/>
              <w:left w:val="nil"/>
              <w:bottom w:val="nil"/>
              <w:right w:val="nil"/>
            </w:tcBorders>
            <w:shd w:val="clear" w:color="auto" w:fill="FFFFFF"/>
            <w:vAlign w:val="bottom"/>
            <w:hideMark/>
          </w:tcPr>
          <w:p w14:paraId="7D5E542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7C9B64B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240(NR) </w:t>
            </w:r>
          </w:p>
        </w:tc>
        <w:tc>
          <w:tcPr>
            <w:tcW w:w="2010" w:type="dxa"/>
            <w:tcBorders>
              <w:top w:val="nil"/>
              <w:left w:val="nil"/>
              <w:bottom w:val="nil"/>
              <w:right w:val="nil"/>
            </w:tcBorders>
            <w:shd w:val="clear" w:color="auto" w:fill="FFFFFF"/>
            <w:vAlign w:val="bottom"/>
            <w:hideMark/>
          </w:tcPr>
          <w:p w14:paraId="2D00B29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6810CBA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4.5±4.9 </w:t>
            </w:r>
          </w:p>
        </w:tc>
      </w:tr>
      <w:tr w:rsidR="00A54FF8" w:rsidRPr="008F625C" w14:paraId="170AABCB" w14:textId="77777777" w:rsidTr="00A54FF8">
        <w:trPr>
          <w:trHeight w:val="300"/>
        </w:trPr>
        <w:tc>
          <w:tcPr>
            <w:tcW w:w="2430" w:type="dxa"/>
            <w:tcBorders>
              <w:top w:val="nil"/>
              <w:left w:val="nil"/>
              <w:bottom w:val="nil"/>
              <w:right w:val="nil"/>
            </w:tcBorders>
            <w:shd w:val="clear" w:color="auto" w:fill="FFFFFF"/>
            <w:vAlign w:val="bottom"/>
            <w:hideMark/>
          </w:tcPr>
          <w:p w14:paraId="73869086"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Shakavets, 2018 </w:t>
            </w:r>
          </w:p>
        </w:tc>
        <w:tc>
          <w:tcPr>
            <w:tcW w:w="1260" w:type="dxa"/>
            <w:tcBorders>
              <w:top w:val="nil"/>
              <w:left w:val="nil"/>
              <w:bottom w:val="nil"/>
              <w:right w:val="nil"/>
            </w:tcBorders>
            <w:shd w:val="clear" w:color="auto" w:fill="FFFFFF"/>
            <w:vAlign w:val="bottom"/>
            <w:hideMark/>
          </w:tcPr>
          <w:p w14:paraId="76CE113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Belarus </w:t>
            </w:r>
          </w:p>
        </w:tc>
        <w:tc>
          <w:tcPr>
            <w:tcW w:w="2100" w:type="dxa"/>
            <w:tcBorders>
              <w:top w:val="nil"/>
              <w:left w:val="nil"/>
              <w:bottom w:val="nil"/>
              <w:right w:val="nil"/>
            </w:tcBorders>
            <w:shd w:val="clear" w:color="auto" w:fill="FFFFFF"/>
            <w:vAlign w:val="bottom"/>
            <w:hideMark/>
          </w:tcPr>
          <w:p w14:paraId="6ABA163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52(NR) </w:t>
            </w:r>
          </w:p>
        </w:tc>
        <w:tc>
          <w:tcPr>
            <w:tcW w:w="2010" w:type="dxa"/>
            <w:tcBorders>
              <w:top w:val="nil"/>
              <w:left w:val="nil"/>
              <w:bottom w:val="nil"/>
              <w:right w:val="nil"/>
            </w:tcBorders>
            <w:shd w:val="clear" w:color="auto" w:fill="FFFFFF"/>
            <w:vAlign w:val="bottom"/>
            <w:hideMark/>
          </w:tcPr>
          <w:p w14:paraId="729624F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011D960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4.6±4.16 </w:t>
            </w:r>
          </w:p>
        </w:tc>
      </w:tr>
      <w:tr w:rsidR="00A54FF8" w:rsidRPr="008F625C" w14:paraId="01EBB1FF" w14:textId="77777777" w:rsidTr="00A54FF8">
        <w:trPr>
          <w:trHeight w:val="300"/>
        </w:trPr>
        <w:tc>
          <w:tcPr>
            <w:tcW w:w="2430" w:type="dxa"/>
            <w:tcBorders>
              <w:top w:val="nil"/>
              <w:left w:val="nil"/>
              <w:bottom w:val="nil"/>
              <w:right w:val="nil"/>
            </w:tcBorders>
            <w:shd w:val="clear" w:color="auto" w:fill="FFFFFF"/>
            <w:vAlign w:val="bottom"/>
            <w:hideMark/>
          </w:tcPr>
          <w:p w14:paraId="6E7B30C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Gavic, 2018 </w:t>
            </w:r>
          </w:p>
        </w:tc>
        <w:tc>
          <w:tcPr>
            <w:tcW w:w="1260" w:type="dxa"/>
            <w:tcBorders>
              <w:top w:val="nil"/>
              <w:left w:val="nil"/>
              <w:bottom w:val="nil"/>
              <w:right w:val="nil"/>
            </w:tcBorders>
            <w:shd w:val="clear" w:color="auto" w:fill="FFFFFF"/>
            <w:vAlign w:val="bottom"/>
            <w:hideMark/>
          </w:tcPr>
          <w:p w14:paraId="25F0D0F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Croatia </w:t>
            </w:r>
          </w:p>
        </w:tc>
        <w:tc>
          <w:tcPr>
            <w:tcW w:w="2100" w:type="dxa"/>
            <w:tcBorders>
              <w:top w:val="nil"/>
              <w:left w:val="nil"/>
              <w:bottom w:val="nil"/>
              <w:right w:val="nil"/>
            </w:tcBorders>
            <w:shd w:val="clear" w:color="auto" w:fill="FFFFFF"/>
            <w:vAlign w:val="bottom"/>
            <w:hideMark/>
          </w:tcPr>
          <w:p w14:paraId="659AFFB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235(119/116) </w:t>
            </w:r>
          </w:p>
        </w:tc>
        <w:tc>
          <w:tcPr>
            <w:tcW w:w="2010" w:type="dxa"/>
            <w:tcBorders>
              <w:top w:val="nil"/>
              <w:left w:val="nil"/>
              <w:bottom w:val="nil"/>
              <w:right w:val="nil"/>
            </w:tcBorders>
            <w:shd w:val="clear" w:color="auto" w:fill="FFFFFF"/>
            <w:vAlign w:val="bottom"/>
            <w:hideMark/>
          </w:tcPr>
          <w:p w14:paraId="14C8D56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NA </w:t>
            </w:r>
          </w:p>
        </w:tc>
        <w:tc>
          <w:tcPr>
            <w:tcW w:w="1530" w:type="dxa"/>
            <w:tcBorders>
              <w:top w:val="nil"/>
              <w:left w:val="nil"/>
              <w:bottom w:val="nil"/>
              <w:right w:val="nil"/>
            </w:tcBorders>
            <w:shd w:val="clear" w:color="auto" w:fill="FFFFFF"/>
            <w:vAlign w:val="bottom"/>
            <w:hideMark/>
          </w:tcPr>
          <w:p w14:paraId="12B39E6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4.6±NA </w:t>
            </w:r>
          </w:p>
        </w:tc>
      </w:tr>
      <w:tr w:rsidR="00A54FF8" w:rsidRPr="008F625C" w14:paraId="28E1083E" w14:textId="77777777" w:rsidTr="00A54FF8">
        <w:trPr>
          <w:trHeight w:val="300"/>
        </w:trPr>
        <w:tc>
          <w:tcPr>
            <w:tcW w:w="2430" w:type="dxa"/>
            <w:tcBorders>
              <w:top w:val="nil"/>
              <w:left w:val="nil"/>
              <w:bottom w:val="nil"/>
              <w:right w:val="nil"/>
            </w:tcBorders>
            <w:shd w:val="clear" w:color="auto" w:fill="FFFFFF"/>
            <w:vAlign w:val="bottom"/>
            <w:hideMark/>
          </w:tcPr>
          <w:p w14:paraId="2C21586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Ozler, 2018 </w:t>
            </w:r>
          </w:p>
        </w:tc>
        <w:tc>
          <w:tcPr>
            <w:tcW w:w="1260" w:type="dxa"/>
            <w:tcBorders>
              <w:top w:val="nil"/>
              <w:left w:val="nil"/>
              <w:bottom w:val="nil"/>
              <w:right w:val="nil"/>
            </w:tcBorders>
            <w:shd w:val="clear" w:color="auto" w:fill="FFFFFF"/>
            <w:vAlign w:val="bottom"/>
            <w:hideMark/>
          </w:tcPr>
          <w:p w14:paraId="04557F8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Turkey </w:t>
            </w:r>
          </w:p>
        </w:tc>
        <w:tc>
          <w:tcPr>
            <w:tcW w:w="2100" w:type="dxa"/>
            <w:tcBorders>
              <w:top w:val="nil"/>
              <w:left w:val="nil"/>
              <w:bottom w:val="nil"/>
              <w:right w:val="nil"/>
            </w:tcBorders>
            <w:shd w:val="clear" w:color="auto" w:fill="FFFFFF"/>
            <w:vAlign w:val="bottom"/>
            <w:hideMark/>
          </w:tcPr>
          <w:p w14:paraId="22EC9C6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729(404/325) </w:t>
            </w:r>
          </w:p>
        </w:tc>
        <w:tc>
          <w:tcPr>
            <w:tcW w:w="2010" w:type="dxa"/>
            <w:tcBorders>
              <w:top w:val="nil"/>
              <w:left w:val="nil"/>
              <w:bottom w:val="nil"/>
              <w:right w:val="nil"/>
            </w:tcBorders>
            <w:shd w:val="clear" w:color="auto" w:fill="FFFFFF"/>
            <w:vAlign w:val="bottom"/>
            <w:hideMark/>
          </w:tcPr>
          <w:p w14:paraId="7C6B5BD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50060D5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4.8±4.7 </w:t>
            </w:r>
          </w:p>
        </w:tc>
      </w:tr>
      <w:tr w:rsidR="00A54FF8" w:rsidRPr="008F625C" w14:paraId="2D73DDE0" w14:textId="77777777" w:rsidTr="00A54FF8">
        <w:trPr>
          <w:trHeight w:val="300"/>
        </w:trPr>
        <w:tc>
          <w:tcPr>
            <w:tcW w:w="2430" w:type="dxa"/>
            <w:tcBorders>
              <w:top w:val="nil"/>
              <w:left w:val="nil"/>
              <w:bottom w:val="nil"/>
              <w:right w:val="nil"/>
            </w:tcBorders>
            <w:shd w:val="clear" w:color="auto" w:fill="FFFFFF"/>
            <w:vAlign w:val="bottom"/>
            <w:hideMark/>
          </w:tcPr>
          <w:p w14:paraId="26E038F2"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Bourgeois,2014 </w:t>
            </w:r>
          </w:p>
        </w:tc>
        <w:tc>
          <w:tcPr>
            <w:tcW w:w="1260" w:type="dxa"/>
            <w:tcBorders>
              <w:top w:val="nil"/>
              <w:left w:val="nil"/>
              <w:bottom w:val="nil"/>
              <w:right w:val="nil"/>
            </w:tcBorders>
            <w:shd w:val="clear" w:color="auto" w:fill="FFFFFF"/>
            <w:vAlign w:val="bottom"/>
            <w:hideMark/>
          </w:tcPr>
          <w:p w14:paraId="28A33A7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Morocco </w:t>
            </w:r>
          </w:p>
        </w:tc>
        <w:tc>
          <w:tcPr>
            <w:tcW w:w="2100" w:type="dxa"/>
            <w:tcBorders>
              <w:top w:val="nil"/>
              <w:left w:val="nil"/>
              <w:bottom w:val="nil"/>
              <w:right w:val="nil"/>
            </w:tcBorders>
            <w:shd w:val="clear" w:color="auto" w:fill="FFFFFF"/>
            <w:vAlign w:val="bottom"/>
            <w:hideMark/>
          </w:tcPr>
          <w:p w14:paraId="7C3DD0A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272(NR) </w:t>
            </w:r>
          </w:p>
        </w:tc>
        <w:tc>
          <w:tcPr>
            <w:tcW w:w="2010" w:type="dxa"/>
            <w:tcBorders>
              <w:top w:val="nil"/>
              <w:left w:val="nil"/>
              <w:bottom w:val="nil"/>
              <w:right w:val="nil"/>
            </w:tcBorders>
            <w:shd w:val="clear" w:color="auto" w:fill="FFFFFF"/>
            <w:vAlign w:val="bottom"/>
            <w:hideMark/>
          </w:tcPr>
          <w:p w14:paraId="234EAE7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2A11236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5±5.5 </w:t>
            </w:r>
          </w:p>
        </w:tc>
      </w:tr>
      <w:tr w:rsidR="00A54FF8" w:rsidRPr="008F625C" w14:paraId="050346E3" w14:textId="77777777" w:rsidTr="00A54FF8">
        <w:trPr>
          <w:trHeight w:val="300"/>
        </w:trPr>
        <w:tc>
          <w:tcPr>
            <w:tcW w:w="2430" w:type="dxa"/>
            <w:tcBorders>
              <w:top w:val="nil"/>
              <w:left w:val="nil"/>
              <w:bottom w:val="nil"/>
              <w:right w:val="nil"/>
            </w:tcBorders>
            <w:shd w:val="clear" w:color="auto" w:fill="FFFFFF"/>
            <w:vAlign w:val="bottom"/>
            <w:hideMark/>
          </w:tcPr>
          <w:p w14:paraId="391C322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Abbasoğlu, 2015 </w:t>
            </w:r>
          </w:p>
        </w:tc>
        <w:tc>
          <w:tcPr>
            <w:tcW w:w="1260" w:type="dxa"/>
            <w:tcBorders>
              <w:top w:val="nil"/>
              <w:left w:val="nil"/>
              <w:bottom w:val="nil"/>
              <w:right w:val="nil"/>
            </w:tcBorders>
            <w:shd w:val="clear" w:color="auto" w:fill="FFFFFF"/>
            <w:vAlign w:val="bottom"/>
            <w:hideMark/>
          </w:tcPr>
          <w:p w14:paraId="69F2059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Turkey </w:t>
            </w:r>
          </w:p>
        </w:tc>
        <w:tc>
          <w:tcPr>
            <w:tcW w:w="2100" w:type="dxa"/>
            <w:tcBorders>
              <w:top w:val="nil"/>
              <w:left w:val="nil"/>
              <w:bottom w:val="nil"/>
              <w:right w:val="nil"/>
            </w:tcBorders>
            <w:shd w:val="clear" w:color="auto" w:fill="FFFFFF"/>
            <w:vAlign w:val="bottom"/>
            <w:hideMark/>
          </w:tcPr>
          <w:p w14:paraId="00EF1DF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259(129/130) </w:t>
            </w:r>
          </w:p>
        </w:tc>
        <w:tc>
          <w:tcPr>
            <w:tcW w:w="2010" w:type="dxa"/>
            <w:tcBorders>
              <w:top w:val="nil"/>
              <w:left w:val="nil"/>
              <w:bottom w:val="nil"/>
              <w:right w:val="nil"/>
            </w:tcBorders>
            <w:shd w:val="clear" w:color="auto" w:fill="FFFFFF"/>
            <w:vAlign w:val="bottom"/>
            <w:hideMark/>
          </w:tcPr>
          <w:p w14:paraId="0FC01D8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1B953FF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5.2±5.5 </w:t>
            </w:r>
          </w:p>
        </w:tc>
      </w:tr>
      <w:tr w:rsidR="00A54FF8" w:rsidRPr="008F625C" w14:paraId="22F5B6CA" w14:textId="77777777" w:rsidTr="00A54FF8">
        <w:trPr>
          <w:trHeight w:val="300"/>
        </w:trPr>
        <w:tc>
          <w:tcPr>
            <w:tcW w:w="2430" w:type="dxa"/>
            <w:tcBorders>
              <w:top w:val="nil"/>
              <w:left w:val="nil"/>
              <w:bottom w:val="nil"/>
              <w:right w:val="nil"/>
            </w:tcBorders>
            <w:shd w:val="clear" w:color="auto" w:fill="FFFFFF"/>
            <w:vAlign w:val="bottom"/>
            <w:hideMark/>
          </w:tcPr>
          <w:p w14:paraId="561CD53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Barjatya, 2020  </w:t>
            </w:r>
          </w:p>
        </w:tc>
        <w:tc>
          <w:tcPr>
            <w:tcW w:w="1260" w:type="dxa"/>
            <w:tcBorders>
              <w:top w:val="nil"/>
              <w:left w:val="nil"/>
              <w:bottom w:val="nil"/>
              <w:right w:val="nil"/>
            </w:tcBorders>
            <w:shd w:val="clear" w:color="auto" w:fill="FFFFFF"/>
            <w:vAlign w:val="bottom"/>
            <w:hideMark/>
          </w:tcPr>
          <w:p w14:paraId="78EBAE6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4A500AD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640(349/291) </w:t>
            </w:r>
          </w:p>
        </w:tc>
        <w:tc>
          <w:tcPr>
            <w:tcW w:w="2010" w:type="dxa"/>
            <w:tcBorders>
              <w:top w:val="nil"/>
              <w:left w:val="nil"/>
              <w:bottom w:val="nil"/>
              <w:right w:val="nil"/>
            </w:tcBorders>
            <w:shd w:val="clear" w:color="auto" w:fill="FFFFFF"/>
            <w:vAlign w:val="bottom"/>
            <w:hideMark/>
          </w:tcPr>
          <w:p w14:paraId="529B671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4CEA26D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5.2</w:t>
            </w:r>
            <w:r w:rsidRPr="008F625C">
              <w:rPr>
                <w:rFonts w:ascii="Arial" w:eastAsia="Times New Roman" w:hAnsi="Arial" w:cs="Arial"/>
                <w:sz w:val="18"/>
                <w:szCs w:val="18"/>
              </w:rPr>
              <w:t xml:space="preserve"> </w:t>
            </w:r>
            <w:r w:rsidRPr="008F625C">
              <w:rPr>
                <w:rFonts w:ascii="Arial" w:eastAsia="Times New Roman" w:hAnsi="Arial" w:cs="Arial"/>
                <w:color w:val="000000"/>
                <w:sz w:val="18"/>
                <w:szCs w:val="18"/>
              </w:rPr>
              <w:t>±NA </w:t>
            </w:r>
          </w:p>
        </w:tc>
      </w:tr>
      <w:tr w:rsidR="00A54FF8" w:rsidRPr="008F625C" w14:paraId="047CC2EC" w14:textId="77777777" w:rsidTr="00A54FF8">
        <w:trPr>
          <w:trHeight w:val="300"/>
        </w:trPr>
        <w:tc>
          <w:tcPr>
            <w:tcW w:w="2430" w:type="dxa"/>
            <w:tcBorders>
              <w:top w:val="nil"/>
              <w:left w:val="nil"/>
              <w:bottom w:val="nil"/>
              <w:right w:val="nil"/>
            </w:tcBorders>
            <w:shd w:val="clear" w:color="auto" w:fill="FFFFFF"/>
            <w:vAlign w:val="bottom"/>
            <w:hideMark/>
          </w:tcPr>
          <w:p w14:paraId="1F017A0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Turton, 2016 </w:t>
            </w:r>
          </w:p>
        </w:tc>
        <w:tc>
          <w:tcPr>
            <w:tcW w:w="1260" w:type="dxa"/>
            <w:tcBorders>
              <w:top w:val="nil"/>
              <w:left w:val="nil"/>
              <w:bottom w:val="nil"/>
              <w:right w:val="nil"/>
            </w:tcBorders>
            <w:shd w:val="clear" w:color="auto" w:fill="FFFFFF"/>
            <w:vAlign w:val="bottom"/>
            <w:hideMark/>
          </w:tcPr>
          <w:p w14:paraId="4431BD4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Cambodia </w:t>
            </w:r>
          </w:p>
        </w:tc>
        <w:tc>
          <w:tcPr>
            <w:tcW w:w="2100" w:type="dxa"/>
            <w:tcBorders>
              <w:top w:val="nil"/>
              <w:left w:val="nil"/>
              <w:bottom w:val="nil"/>
              <w:right w:val="nil"/>
            </w:tcBorders>
            <w:shd w:val="clear" w:color="auto" w:fill="FFFFFF"/>
            <w:vAlign w:val="bottom"/>
            <w:hideMark/>
          </w:tcPr>
          <w:p w14:paraId="21C5785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362(NR) </w:t>
            </w:r>
          </w:p>
        </w:tc>
        <w:tc>
          <w:tcPr>
            <w:tcW w:w="2010" w:type="dxa"/>
            <w:tcBorders>
              <w:top w:val="nil"/>
              <w:left w:val="nil"/>
              <w:bottom w:val="nil"/>
              <w:right w:val="nil"/>
            </w:tcBorders>
            <w:shd w:val="clear" w:color="auto" w:fill="FFFFFF"/>
            <w:vAlign w:val="bottom"/>
            <w:hideMark/>
          </w:tcPr>
          <w:p w14:paraId="603A514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681D604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5.3±5.4 </w:t>
            </w:r>
          </w:p>
        </w:tc>
      </w:tr>
      <w:tr w:rsidR="00A54FF8" w:rsidRPr="008F625C" w14:paraId="42C8C7C0" w14:textId="77777777" w:rsidTr="00A54FF8">
        <w:trPr>
          <w:trHeight w:val="315"/>
        </w:trPr>
        <w:tc>
          <w:tcPr>
            <w:tcW w:w="2430" w:type="dxa"/>
            <w:tcBorders>
              <w:top w:val="nil"/>
              <w:left w:val="nil"/>
              <w:bottom w:val="nil"/>
              <w:right w:val="nil"/>
            </w:tcBorders>
            <w:shd w:val="clear" w:color="auto" w:fill="FFFFFF"/>
            <w:vAlign w:val="bottom"/>
            <w:hideMark/>
          </w:tcPr>
          <w:p w14:paraId="425D656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Cortes, 2017 </w:t>
            </w:r>
          </w:p>
        </w:tc>
        <w:tc>
          <w:tcPr>
            <w:tcW w:w="1260" w:type="dxa"/>
            <w:tcBorders>
              <w:top w:val="nil"/>
              <w:left w:val="nil"/>
              <w:bottom w:val="nil"/>
              <w:right w:val="nil"/>
            </w:tcBorders>
            <w:shd w:val="clear" w:color="auto" w:fill="FFFFFF"/>
            <w:vAlign w:val="bottom"/>
            <w:hideMark/>
          </w:tcPr>
          <w:p w14:paraId="54F5EBE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Colombia </w:t>
            </w:r>
          </w:p>
        </w:tc>
        <w:tc>
          <w:tcPr>
            <w:tcW w:w="2100" w:type="dxa"/>
            <w:tcBorders>
              <w:top w:val="nil"/>
              <w:left w:val="nil"/>
              <w:bottom w:val="nil"/>
              <w:right w:val="nil"/>
            </w:tcBorders>
            <w:shd w:val="clear" w:color="auto" w:fill="FFFFFF"/>
            <w:vAlign w:val="bottom"/>
            <w:hideMark/>
          </w:tcPr>
          <w:p w14:paraId="1343806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600(NR) </w:t>
            </w:r>
          </w:p>
        </w:tc>
        <w:tc>
          <w:tcPr>
            <w:tcW w:w="2010" w:type="dxa"/>
            <w:tcBorders>
              <w:top w:val="nil"/>
              <w:left w:val="nil"/>
              <w:bottom w:val="nil"/>
              <w:right w:val="nil"/>
            </w:tcBorders>
            <w:shd w:val="clear" w:color="auto" w:fill="FFFFFF"/>
            <w:vAlign w:val="bottom"/>
            <w:hideMark/>
          </w:tcPr>
          <w:p w14:paraId="092D886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5AC69A5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5.5±9.0 </w:t>
            </w:r>
          </w:p>
        </w:tc>
      </w:tr>
      <w:tr w:rsidR="00A54FF8" w:rsidRPr="008F625C" w14:paraId="5909A7B8" w14:textId="77777777" w:rsidTr="00A54FF8">
        <w:trPr>
          <w:trHeight w:val="300"/>
        </w:trPr>
        <w:tc>
          <w:tcPr>
            <w:tcW w:w="2430" w:type="dxa"/>
            <w:tcBorders>
              <w:top w:val="nil"/>
              <w:left w:val="nil"/>
              <w:bottom w:val="nil"/>
              <w:right w:val="nil"/>
            </w:tcBorders>
            <w:shd w:val="clear" w:color="auto" w:fill="FFFFFF"/>
            <w:vAlign w:val="bottom"/>
            <w:hideMark/>
          </w:tcPr>
          <w:p w14:paraId="51F989AB"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Li, 2017 </w:t>
            </w:r>
          </w:p>
        </w:tc>
        <w:tc>
          <w:tcPr>
            <w:tcW w:w="1260" w:type="dxa"/>
            <w:tcBorders>
              <w:top w:val="nil"/>
              <w:left w:val="nil"/>
              <w:bottom w:val="nil"/>
              <w:right w:val="nil"/>
            </w:tcBorders>
            <w:shd w:val="clear" w:color="auto" w:fill="FFFFFF"/>
            <w:vAlign w:val="bottom"/>
            <w:hideMark/>
          </w:tcPr>
          <w:p w14:paraId="3745336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2B2B215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1727(899/828) </w:t>
            </w:r>
          </w:p>
        </w:tc>
        <w:tc>
          <w:tcPr>
            <w:tcW w:w="2010" w:type="dxa"/>
            <w:tcBorders>
              <w:top w:val="nil"/>
              <w:left w:val="nil"/>
              <w:bottom w:val="nil"/>
              <w:right w:val="nil"/>
            </w:tcBorders>
            <w:shd w:val="clear" w:color="auto" w:fill="FFFFFF"/>
            <w:vAlign w:val="bottom"/>
            <w:hideMark/>
          </w:tcPr>
          <w:p w14:paraId="6140A74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0A959F1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5.6±3.6 </w:t>
            </w:r>
          </w:p>
        </w:tc>
      </w:tr>
      <w:tr w:rsidR="00A54FF8" w:rsidRPr="008F625C" w14:paraId="61FEF65B" w14:textId="77777777" w:rsidTr="00A54FF8">
        <w:trPr>
          <w:trHeight w:val="300"/>
        </w:trPr>
        <w:tc>
          <w:tcPr>
            <w:tcW w:w="2430" w:type="dxa"/>
            <w:tcBorders>
              <w:top w:val="nil"/>
              <w:left w:val="nil"/>
              <w:bottom w:val="nil"/>
              <w:right w:val="nil"/>
            </w:tcBorders>
            <w:shd w:val="clear" w:color="auto" w:fill="FFFFFF"/>
            <w:vAlign w:val="bottom"/>
            <w:hideMark/>
          </w:tcPr>
          <w:p w14:paraId="2CB5F77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Kakanur, 2017 </w:t>
            </w:r>
          </w:p>
        </w:tc>
        <w:tc>
          <w:tcPr>
            <w:tcW w:w="1260" w:type="dxa"/>
            <w:tcBorders>
              <w:top w:val="nil"/>
              <w:left w:val="nil"/>
              <w:bottom w:val="nil"/>
              <w:right w:val="nil"/>
            </w:tcBorders>
            <w:shd w:val="clear" w:color="auto" w:fill="FFFFFF"/>
            <w:vAlign w:val="bottom"/>
            <w:hideMark/>
          </w:tcPr>
          <w:p w14:paraId="52F1CB5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3708753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1152(NR) </w:t>
            </w:r>
          </w:p>
        </w:tc>
        <w:tc>
          <w:tcPr>
            <w:tcW w:w="2010" w:type="dxa"/>
            <w:tcBorders>
              <w:top w:val="nil"/>
              <w:left w:val="nil"/>
              <w:bottom w:val="nil"/>
              <w:right w:val="nil"/>
            </w:tcBorders>
            <w:shd w:val="clear" w:color="auto" w:fill="FFFFFF"/>
            <w:vAlign w:val="bottom"/>
            <w:hideMark/>
          </w:tcPr>
          <w:p w14:paraId="2735907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vAlign w:val="bottom"/>
            <w:hideMark/>
          </w:tcPr>
          <w:p w14:paraId="195316A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5.8±8.9 </w:t>
            </w:r>
          </w:p>
        </w:tc>
      </w:tr>
      <w:tr w:rsidR="00A54FF8" w:rsidRPr="008F625C" w14:paraId="725B3A3F" w14:textId="77777777" w:rsidTr="00A54FF8">
        <w:trPr>
          <w:trHeight w:val="300"/>
        </w:trPr>
        <w:tc>
          <w:tcPr>
            <w:tcW w:w="2430" w:type="dxa"/>
            <w:tcBorders>
              <w:top w:val="nil"/>
              <w:left w:val="nil"/>
              <w:bottom w:val="nil"/>
              <w:right w:val="nil"/>
            </w:tcBorders>
            <w:shd w:val="clear" w:color="auto" w:fill="FFFFFF"/>
            <w:vAlign w:val="bottom"/>
            <w:hideMark/>
          </w:tcPr>
          <w:p w14:paraId="2505BB2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Khanh, 2015 </w:t>
            </w:r>
          </w:p>
        </w:tc>
        <w:tc>
          <w:tcPr>
            <w:tcW w:w="1260" w:type="dxa"/>
            <w:tcBorders>
              <w:top w:val="nil"/>
              <w:left w:val="nil"/>
              <w:bottom w:val="nil"/>
              <w:right w:val="nil"/>
            </w:tcBorders>
            <w:shd w:val="clear" w:color="auto" w:fill="FFFFFF"/>
            <w:vAlign w:val="bottom"/>
            <w:hideMark/>
          </w:tcPr>
          <w:p w14:paraId="15662C7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Vietnam </w:t>
            </w:r>
          </w:p>
        </w:tc>
        <w:tc>
          <w:tcPr>
            <w:tcW w:w="2100" w:type="dxa"/>
            <w:tcBorders>
              <w:top w:val="nil"/>
              <w:left w:val="nil"/>
              <w:bottom w:val="nil"/>
              <w:right w:val="nil"/>
            </w:tcBorders>
            <w:shd w:val="clear" w:color="auto" w:fill="FFFFFF"/>
            <w:vAlign w:val="bottom"/>
            <w:hideMark/>
          </w:tcPr>
          <w:p w14:paraId="6BDB260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566(297/269) </w:t>
            </w:r>
          </w:p>
        </w:tc>
        <w:tc>
          <w:tcPr>
            <w:tcW w:w="2010" w:type="dxa"/>
            <w:tcBorders>
              <w:top w:val="nil"/>
              <w:left w:val="nil"/>
              <w:bottom w:val="nil"/>
              <w:right w:val="nil"/>
            </w:tcBorders>
            <w:shd w:val="clear" w:color="auto" w:fill="FFFFFF"/>
            <w:vAlign w:val="bottom"/>
            <w:hideMark/>
          </w:tcPr>
          <w:p w14:paraId="7A9AD1C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3940998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5.9±5.4 </w:t>
            </w:r>
          </w:p>
        </w:tc>
      </w:tr>
      <w:tr w:rsidR="00A54FF8" w:rsidRPr="008F625C" w14:paraId="6D92218D" w14:textId="77777777" w:rsidTr="00A54FF8">
        <w:trPr>
          <w:trHeight w:val="300"/>
        </w:trPr>
        <w:tc>
          <w:tcPr>
            <w:tcW w:w="2430" w:type="dxa"/>
            <w:tcBorders>
              <w:top w:val="nil"/>
              <w:left w:val="nil"/>
              <w:bottom w:val="nil"/>
              <w:right w:val="nil"/>
            </w:tcBorders>
            <w:shd w:val="clear" w:color="auto" w:fill="FFFFFF"/>
            <w:vAlign w:val="bottom"/>
            <w:hideMark/>
          </w:tcPr>
          <w:p w14:paraId="518750B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Amalia, 2019 </w:t>
            </w:r>
          </w:p>
        </w:tc>
        <w:tc>
          <w:tcPr>
            <w:tcW w:w="1260" w:type="dxa"/>
            <w:tcBorders>
              <w:top w:val="nil"/>
              <w:left w:val="nil"/>
              <w:bottom w:val="nil"/>
              <w:right w:val="nil"/>
            </w:tcBorders>
            <w:shd w:val="clear" w:color="auto" w:fill="FFFFFF"/>
            <w:vAlign w:val="bottom"/>
            <w:hideMark/>
          </w:tcPr>
          <w:p w14:paraId="2B50EA6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Indonesia </w:t>
            </w:r>
          </w:p>
        </w:tc>
        <w:tc>
          <w:tcPr>
            <w:tcW w:w="2100" w:type="dxa"/>
            <w:tcBorders>
              <w:top w:val="nil"/>
              <w:left w:val="nil"/>
              <w:bottom w:val="nil"/>
              <w:right w:val="nil"/>
            </w:tcBorders>
            <w:shd w:val="clear" w:color="auto" w:fill="FFFFFF"/>
            <w:vAlign w:val="bottom"/>
            <w:hideMark/>
          </w:tcPr>
          <w:p w14:paraId="618EC37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1872(NR) </w:t>
            </w:r>
          </w:p>
        </w:tc>
        <w:tc>
          <w:tcPr>
            <w:tcW w:w="2010" w:type="dxa"/>
            <w:tcBorders>
              <w:top w:val="nil"/>
              <w:left w:val="nil"/>
              <w:bottom w:val="nil"/>
              <w:right w:val="nil"/>
            </w:tcBorders>
            <w:shd w:val="clear" w:color="auto" w:fill="FFFFFF"/>
            <w:vAlign w:val="bottom"/>
            <w:hideMark/>
          </w:tcPr>
          <w:p w14:paraId="7946C1E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0D3E418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6.2±NA </w:t>
            </w:r>
          </w:p>
        </w:tc>
      </w:tr>
      <w:tr w:rsidR="00A54FF8" w:rsidRPr="008F625C" w14:paraId="18BC38C4" w14:textId="77777777" w:rsidTr="00A54FF8">
        <w:trPr>
          <w:trHeight w:val="300"/>
        </w:trPr>
        <w:tc>
          <w:tcPr>
            <w:tcW w:w="2430" w:type="dxa"/>
            <w:tcBorders>
              <w:top w:val="nil"/>
              <w:left w:val="nil"/>
              <w:bottom w:val="nil"/>
              <w:right w:val="nil"/>
            </w:tcBorders>
            <w:shd w:val="clear" w:color="auto" w:fill="FFFFFF"/>
            <w:vAlign w:val="bottom"/>
            <w:hideMark/>
          </w:tcPr>
          <w:p w14:paraId="47213EAD"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Huong, 2017 </w:t>
            </w:r>
          </w:p>
        </w:tc>
        <w:tc>
          <w:tcPr>
            <w:tcW w:w="1260" w:type="dxa"/>
            <w:tcBorders>
              <w:top w:val="nil"/>
              <w:left w:val="nil"/>
              <w:bottom w:val="nil"/>
              <w:right w:val="nil"/>
            </w:tcBorders>
            <w:shd w:val="clear" w:color="auto" w:fill="FFFFFF"/>
            <w:vAlign w:val="bottom"/>
            <w:hideMark/>
          </w:tcPr>
          <w:p w14:paraId="6F2C7F0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Vietnam </w:t>
            </w:r>
          </w:p>
        </w:tc>
        <w:tc>
          <w:tcPr>
            <w:tcW w:w="2100" w:type="dxa"/>
            <w:tcBorders>
              <w:top w:val="nil"/>
              <w:left w:val="nil"/>
              <w:bottom w:val="nil"/>
              <w:right w:val="nil"/>
            </w:tcBorders>
            <w:shd w:val="clear" w:color="auto" w:fill="FFFFFF"/>
            <w:vAlign w:val="bottom"/>
            <w:hideMark/>
          </w:tcPr>
          <w:p w14:paraId="348E97D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369(194/175) </w:t>
            </w:r>
          </w:p>
        </w:tc>
        <w:tc>
          <w:tcPr>
            <w:tcW w:w="2010" w:type="dxa"/>
            <w:tcBorders>
              <w:top w:val="nil"/>
              <w:left w:val="nil"/>
              <w:bottom w:val="nil"/>
              <w:right w:val="nil"/>
            </w:tcBorders>
            <w:shd w:val="clear" w:color="auto" w:fill="FFFFFF"/>
            <w:vAlign w:val="bottom"/>
            <w:hideMark/>
          </w:tcPr>
          <w:p w14:paraId="3BC6F06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70A8C2F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6.7±4.7 </w:t>
            </w:r>
          </w:p>
        </w:tc>
      </w:tr>
      <w:tr w:rsidR="00A54FF8" w:rsidRPr="008F625C" w14:paraId="45F7370C" w14:textId="77777777" w:rsidTr="00A54FF8">
        <w:trPr>
          <w:trHeight w:val="345"/>
        </w:trPr>
        <w:tc>
          <w:tcPr>
            <w:tcW w:w="2430" w:type="dxa"/>
            <w:tcBorders>
              <w:top w:val="nil"/>
              <w:left w:val="nil"/>
              <w:bottom w:val="nil"/>
              <w:right w:val="nil"/>
            </w:tcBorders>
            <w:shd w:val="clear" w:color="auto" w:fill="FFFFFF"/>
            <w:vAlign w:val="bottom"/>
            <w:hideMark/>
          </w:tcPr>
          <w:p w14:paraId="1E4F653F"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Šačić, 2016 </w:t>
            </w:r>
          </w:p>
        </w:tc>
        <w:tc>
          <w:tcPr>
            <w:tcW w:w="1260" w:type="dxa"/>
            <w:tcBorders>
              <w:top w:val="nil"/>
              <w:left w:val="nil"/>
              <w:bottom w:val="nil"/>
              <w:right w:val="nil"/>
            </w:tcBorders>
            <w:shd w:val="clear" w:color="auto" w:fill="FFFFFF"/>
            <w:vAlign w:val="bottom"/>
            <w:hideMark/>
          </w:tcPr>
          <w:p w14:paraId="26E0801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Bosnia Herz. </w:t>
            </w:r>
          </w:p>
        </w:tc>
        <w:tc>
          <w:tcPr>
            <w:tcW w:w="2100" w:type="dxa"/>
            <w:tcBorders>
              <w:top w:val="nil"/>
              <w:left w:val="nil"/>
              <w:bottom w:val="nil"/>
              <w:right w:val="nil"/>
            </w:tcBorders>
            <w:shd w:val="clear" w:color="auto" w:fill="FFFFFF"/>
            <w:vAlign w:val="bottom"/>
            <w:hideMark/>
          </w:tcPr>
          <w:p w14:paraId="2207771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165(80/85) </w:t>
            </w:r>
          </w:p>
        </w:tc>
        <w:tc>
          <w:tcPr>
            <w:tcW w:w="2010" w:type="dxa"/>
            <w:tcBorders>
              <w:top w:val="nil"/>
              <w:left w:val="nil"/>
              <w:bottom w:val="nil"/>
              <w:right w:val="nil"/>
            </w:tcBorders>
            <w:shd w:val="clear" w:color="auto" w:fill="FFFFFF"/>
            <w:vAlign w:val="bottom"/>
            <w:hideMark/>
          </w:tcPr>
          <w:p w14:paraId="73EEAA6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7835A86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6.8±5.25 </w:t>
            </w:r>
          </w:p>
        </w:tc>
      </w:tr>
      <w:tr w:rsidR="00A54FF8" w:rsidRPr="008F625C" w14:paraId="2066BDE9" w14:textId="77777777" w:rsidTr="00A54FF8">
        <w:trPr>
          <w:trHeight w:val="270"/>
        </w:trPr>
        <w:tc>
          <w:tcPr>
            <w:tcW w:w="2430" w:type="dxa"/>
            <w:tcBorders>
              <w:top w:val="nil"/>
              <w:left w:val="nil"/>
              <w:bottom w:val="nil"/>
              <w:right w:val="nil"/>
            </w:tcBorders>
            <w:shd w:val="clear" w:color="auto" w:fill="FFFFFF"/>
            <w:vAlign w:val="bottom"/>
            <w:hideMark/>
          </w:tcPr>
          <w:p w14:paraId="2AC5AF6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Alkhtib, 2016 </w:t>
            </w:r>
          </w:p>
        </w:tc>
        <w:tc>
          <w:tcPr>
            <w:tcW w:w="1260" w:type="dxa"/>
            <w:tcBorders>
              <w:top w:val="nil"/>
              <w:left w:val="nil"/>
              <w:bottom w:val="nil"/>
              <w:right w:val="nil"/>
            </w:tcBorders>
            <w:shd w:val="clear" w:color="auto" w:fill="FFFFFF"/>
            <w:vAlign w:val="bottom"/>
            <w:hideMark/>
          </w:tcPr>
          <w:p w14:paraId="32B12E5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Qatar </w:t>
            </w:r>
          </w:p>
        </w:tc>
        <w:tc>
          <w:tcPr>
            <w:tcW w:w="2100" w:type="dxa"/>
            <w:tcBorders>
              <w:top w:val="nil"/>
              <w:left w:val="nil"/>
              <w:bottom w:val="nil"/>
              <w:right w:val="nil"/>
            </w:tcBorders>
            <w:shd w:val="clear" w:color="auto" w:fill="FFFFFF"/>
            <w:vAlign w:val="bottom"/>
            <w:hideMark/>
          </w:tcPr>
          <w:p w14:paraId="3811C95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250(127/123) </w:t>
            </w:r>
          </w:p>
        </w:tc>
        <w:tc>
          <w:tcPr>
            <w:tcW w:w="2010" w:type="dxa"/>
            <w:tcBorders>
              <w:top w:val="nil"/>
              <w:left w:val="nil"/>
              <w:bottom w:val="nil"/>
              <w:right w:val="nil"/>
            </w:tcBorders>
            <w:shd w:val="clear" w:color="auto" w:fill="FFFFFF"/>
            <w:vAlign w:val="bottom"/>
            <w:hideMark/>
          </w:tcPr>
          <w:p w14:paraId="6B15CD2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4852888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7.6±5.2 </w:t>
            </w:r>
          </w:p>
        </w:tc>
      </w:tr>
      <w:tr w:rsidR="00A54FF8" w:rsidRPr="008F625C" w14:paraId="3E1A1882" w14:textId="77777777" w:rsidTr="00A54FF8">
        <w:trPr>
          <w:trHeight w:val="300"/>
        </w:trPr>
        <w:tc>
          <w:tcPr>
            <w:tcW w:w="2430" w:type="dxa"/>
            <w:tcBorders>
              <w:top w:val="nil"/>
              <w:left w:val="nil"/>
              <w:bottom w:val="nil"/>
              <w:right w:val="nil"/>
            </w:tcBorders>
            <w:shd w:val="clear" w:color="auto" w:fill="FFFFFF"/>
            <w:vAlign w:val="bottom"/>
            <w:hideMark/>
          </w:tcPr>
          <w:p w14:paraId="493E4D6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Ozen, 2016 </w:t>
            </w:r>
          </w:p>
        </w:tc>
        <w:tc>
          <w:tcPr>
            <w:tcW w:w="1260" w:type="dxa"/>
            <w:tcBorders>
              <w:top w:val="nil"/>
              <w:left w:val="nil"/>
              <w:bottom w:val="nil"/>
              <w:right w:val="nil"/>
            </w:tcBorders>
            <w:shd w:val="clear" w:color="auto" w:fill="FFFFFF"/>
            <w:vAlign w:val="bottom"/>
            <w:hideMark/>
          </w:tcPr>
          <w:p w14:paraId="650BDD7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Turkey </w:t>
            </w:r>
          </w:p>
        </w:tc>
        <w:tc>
          <w:tcPr>
            <w:tcW w:w="2100" w:type="dxa"/>
            <w:tcBorders>
              <w:top w:val="nil"/>
              <w:left w:val="nil"/>
              <w:bottom w:val="nil"/>
              <w:right w:val="nil"/>
            </w:tcBorders>
            <w:shd w:val="clear" w:color="auto" w:fill="FFFFFF"/>
            <w:vAlign w:val="bottom"/>
            <w:hideMark/>
          </w:tcPr>
          <w:p w14:paraId="5089CD4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408(216/192) </w:t>
            </w:r>
          </w:p>
        </w:tc>
        <w:tc>
          <w:tcPr>
            <w:tcW w:w="2010" w:type="dxa"/>
            <w:tcBorders>
              <w:top w:val="nil"/>
              <w:left w:val="nil"/>
              <w:bottom w:val="nil"/>
              <w:right w:val="nil"/>
            </w:tcBorders>
            <w:shd w:val="clear" w:color="auto" w:fill="FFFFFF"/>
            <w:vAlign w:val="bottom"/>
            <w:hideMark/>
          </w:tcPr>
          <w:p w14:paraId="373E0C0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0565839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8.0±5.1 </w:t>
            </w:r>
          </w:p>
        </w:tc>
      </w:tr>
      <w:tr w:rsidR="00A54FF8" w:rsidRPr="008F625C" w14:paraId="69FF1AC3" w14:textId="77777777" w:rsidTr="00A54FF8">
        <w:trPr>
          <w:trHeight w:val="300"/>
        </w:trPr>
        <w:tc>
          <w:tcPr>
            <w:tcW w:w="2430" w:type="dxa"/>
            <w:tcBorders>
              <w:top w:val="nil"/>
              <w:left w:val="nil"/>
              <w:bottom w:val="nil"/>
              <w:right w:val="nil"/>
            </w:tcBorders>
            <w:shd w:val="clear" w:color="auto" w:fill="FFFFFF"/>
            <w:vAlign w:val="bottom"/>
            <w:hideMark/>
          </w:tcPr>
          <w:p w14:paraId="1F30211B"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Divaris, 2020 </w:t>
            </w:r>
          </w:p>
        </w:tc>
        <w:tc>
          <w:tcPr>
            <w:tcW w:w="1260" w:type="dxa"/>
            <w:tcBorders>
              <w:top w:val="nil"/>
              <w:left w:val="nil"/>
              <w:bottom w:val="nil"/>
              <w:right w:val="nil"/>
            </w:tcBorders>
            <w:shd w:val="clear" w:color="auto" w:fill="FFFFFF"/>
            <w:vAlign w:val="bottom"/>
            <w:hideMark/>
          </w:tcPr>
          <w:p w14:paraId="10E2F6B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USA </w:t>
            </w:r>
          </w:p>
        </w:tc>
        <w:tc>
          <w:tcPr>
            <w:tcW w:w="2100" w:type="dxa"/>
            <w:tcBorders>
              <w:top w:val="nil"/>
              <w:left w:val="nil"/>
              <w:bottom w:val="nil"/>
              <w:right w:val="nil"/>
            </w:tcBorders>
            <w:shd w:val="clear" w:color="auto" w:fill="FFFFFF"/>
            <w:vAlign w:val="bottom"/>
            <w:hideMark/>
          </w:tcPr>
          <w:p w14:paraId="247786C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8057(4000/4057) </w:t>
            </w:r>
          </w:p>
        </w:tc>
        <w:tc>
          <w:tcPr>
            <w:tcW w:w="2010" w:type="dxa"/>
            <w:tcBorders>
              <w:top w:val="nil"/>
              <w:left w:val="nil"/>
              <w:bottom w:val="nil"/>
              <w:right w:val="nil"/>
            </w:tcBorders>
            <w:shd w:val="clear" w:color="auto" w:fill="FFFFFF"/>
            <w:vAlign w:val="bottom"/>
            <w:hideMark/>
          </w:tcPr>
          <w:p w14:paraId="373ABEB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304B5E9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8.0±NR </w:t>
            </w:r>
          </w:p>
        </w:tc>
      </w:tr>
      <w:tr w:rsidR="00A54FF8" w:rsidRPr="008F625C" w14:paraId="07670B07" w14:textId="77777777" w:rsidTr="00A54FF8">
        <w:trPr>
          <w:trHeight w:val="300"/>
        </w:trPr>
        <w:tc>
          <w:tcPr>
            <w:tcW w:w="2430" w:type="dxa"/>
            <w:tcBorders>
              <w:top w:val="nil"/>
              <w:left w:val="nil"/>
              <w:bottom w:val="nil"/>
              <w:right w:val="nil"/>
            </w:tcBorders>
            <w:shd w:val="clear" w:color="auto" w:fill="FFFFFF"/>
            <w:vAlign w:val="bottom"/>
            <w:hideMark/>
          </w:tcPr>
          <w:p w14:paraId="2345D2C6"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Bagherian, 2013 </w:t>
            </w:r>
          </w:p>
        </w:tc>
        <w:tc>
          <w:tcPr>
            <w:tcW w:w="1260" w:type="dxa"/>
            <w:tcBorders>
              <w:top w:val="nil"/>
              <w:left w:val="nil"/>
              <w:bottom w:val="nil"/>
              <w:right w:val="nil"/>
            </w:tcBorders>
            <w:shd w:val="clear" w:color="auto" w:fill="FFFFFF"/>
            <w:vAlign w:val="bottom"/>
            <w:hideMark/>
          </w:tcPr>
          <w:p w14:paraId="35F60DB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Iran </w:t>
            </w:r>
          </w:p>
        </w:tc>
        <w:tc>
          <w:tcPr>
            <w:tcW w:w="2100" w:type="dxa"/>
            <w:tcBorders>
              <w:top w:val="nil"/>
              <w:left w:val="nil"/>
              <w:bottom w:val="nil"/>
              <w:right w:val="nil"/>
            </w:tcBorders>
            <w:shd w:val="clear" w:color="auto" w:fill="FFFFFF"/>
            <w:vAlign w:val="bottom"/>
            <w:hideMark/>
          </w:tcPr>
          <w:p w14:paraId="6AC4E3F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400(211/189) </w:t>
            </w:r>
          </w:p>
        </w:tc>
        <w:tc>
          <w:tcPr>
            <w:tcW w:w="2010" w:type="dxa"/>
            <w:tcBorders>
              <w:top w:val="nil"/>
              <w:left w:val="nil"/>
              <w:bottom w:val="nil"/>
              <w:right w:val="nil"/>
            </w:tcBorders>
            <w:shd w:val="clear" w:color="auto" w:fill="FFFFFF"/>
            <w:vAlign w:val="bottom"/>
            <w:hideMark/>
          </w:tcPr>
          <w:p w14:paraId="64A8A95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vAlign w:val="bottom"/>
            <w:hideMark/>
          </w:tcPr>
          <w:p w14:paraId="3BB9958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8.4±11.2 </w:t>
            </w:r>
          </w:p>
        </w:tc>
      </w:tr>
      <w:tr w:rsidR="00A54FF8" w:rsidRPr="008F625C" w14:paraId="2FB87CDD" w14:textId="77777777" w:rsidTr="00A54FF8">
        <w:trPr>
          <w:trHeight w:val="300"/>
        </w:trPr>
        <w:tc>
          <w:tcPr>
            <w:tcW w:w="2430" w:type="dxa"/>
            <w:tcBorders>
              <w:top w:val="nil"/>
              <w:left w:val="nil"/>
              <w:bottom w:val="nil"/>
              <w:right w:val="nil"/>
            </w:tcBorders>
            <w:shd w:val="clear" w:color="auto" w:fill="FFFFFF"/>
            <w:vAlign w:val="bottom"/>
            <w:hideMark/>
          </w:tcPr>
          <w:p w14:paraId="5121F194"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Nguen, 2018 </w:t>
            </w:r>
          </w:p>
        </w:tc>
        <w:tc>
          <w:tcPr>
            <w:tcW w:w="1260" w:type="dxa"/>
            <w:tcBorders>
              <w:top w:val="nil"/>
              <w:left w:val="nil"/>
              <w:bottom w:val="nil"/>
              <w:right w:val="nil"/>
            </w:tcBorders>
            <w:shd w:val="clear" w:color="auto" w:fill="FFFFFF"/>
            <w:vAlign w:val="bottom"/>
            <w:hideMark/>
          </w:tcPr>
          <w:p w14:paraId="1E5D0CE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Vietnam </w:t>
            </w:r>
          </w:p>
        </w:tc>
        <w:tc>
          <w:tcPr>
            <w:tcW w:w="2100" w:type="dxa"/>
            <w:tcBorders>
              <w:top w:val="nil"/>
              <w:left w:val="nil"/>
              <w:bottom w:val="nil"/>
              <w:right w:val="nil"/>
            </w:tcBorders>
            <w:shd w:val="clear" w:color="auto" w:fill="FFFFFF"/>
            <w:vAlign w:val="bottom"/>
            <w:hideMark/>
          </w:tcPr>
          <w:p w14:paraId="2D272F6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1028 (572/456) </w:t>
            </w:r>
          </w:p>
        </w:tc>
        <w:tc>
          <w:tcPr>
            <w:tcW w:w="2010" w:type="dxa"/>
            <w:tcBorders>
              <w:top w:val="nil"/>
              <w:left w:val="nil"/>
              <w:bottom w:val="nil"/>
              <w:right w:val="nil"/>
            </w:tcBorders>
            <w:shd w:val="clear" w:color="auto" w:fill="FFFFFF"/>
            <w:vAlign w:val="bottom"/>
            <w:hideMark/>
          </w:tcPr>
          <w:p w14:paraId="00C99AE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vAlign w:val="bottom"/>
            <w:hideMark/>
          </w:tcPr>
          <w:p w14:paraId="1F0DD04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9.3±5.5 </w:t>
            </w:r>
          </w:p>
        </w:tc>
      </w:tr>
      <w:tr w:rsidR="00A54FF8" w:rsidRPr="008F625C" w14:paraId="0EE548D2" w14:textId="77777777" w:rsidTr="00A54FF8">
        <w:trPr>
          <w:trHeight w:val="300"/>
        </w:trPr>
        <w:tc>
          <w:tcPr>
            <w:tcW w:w="2430" w:type="dxa"/>
            <w:tcBorders>
              <w:top w:val="single" w:sz="6" w:space="0" w:color="auto"/>
              <w:left w:val="nil"/>
              <w:bottom w:val="nil"/>
              <w:right w:val="nil"/>
            </w:tcBorders>
            <w:shd w:val="clear" w:color="auto" w:fill="FFFFFF"/>
            <w:vAlign w:val="bottom"/>
            <w:hideMark/>
          </w:tcPr>
          <w:p w14:paraId="5167C7B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Antunes, 2018 </w:t>
            </w:r>
          </w:p>
        </w:tc>
        <w:tc>
          <w:tcPr>
            <w:tcW w:w="1260" w:type="dxa"/>
            <w:tcBorders>
              <w:top w:val="single" w:sz="6" w:space="0" w:color="auto"/>
              <w:left w:val="nil"/>
              <w:bottom w:val="nil"/>
              <w:right w:val="nil"/>
            </w:tcBorders>
            <w:shd w:val="clear" w:color="auto" w:fill="FFFFFF"/>
            <w:vAlign w:val="bottom"/>
            <w:hideMark/>
          </w:tcPr>
          <w:p w14:paraId="79E8C8F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single" w:sz="6" w:space="0" w:color="auto"/>
              <w:left w:val="nil"/>
              <w:bottom w:val="nil"/>
              <w:right w:val="nil"/>
            </w:tcBorders>
            <w:shd w:val="clear" w:color="auto" w:fill="FFFFFF"/>
            <w:vAlign w:val="bottom"/>
            <w:hideMark/>
          </w:tcPr>
          <w:p w14:paraId="1B0A62B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446(224/222) </w:t>
            </w:r>
          </w:p>
        </w:tc>
        <w:tc>
          <w:tcPr>
            <w:tcW w:w="2010" w:type="dxa"/>
            <w:tcBorders>
              <w:top w:val="single" w:sz="6" w:space="0" w:color="auto"/>
              <w:left w:val="nil"/>
              <w:bottom w:val="nil"/>
              <w:right w:val="nil"/>
            </w:tcBorders>
            <w:shd w:val="clear" w:color="auto" w:fill="FFFFFF"/>
            <w:vAlign w:val="bottom"/>
            <w:hideMark/>
          </w:tcPr>
          <w:p w14:paraId="1A11FDB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single" w:sz="6" w:space="0" w:color="auto"/>
              <w:left w:val="nil"/>
              <w:bottom w:val="nil"/>
              <w:right w:val="nil"/>
            </w:tcBorders>
            <w:shd w:val="clear" w:color="auto" w:fill="FFFFFF"/>
            <w:vAlign w:val="bottom"/>
            <w:hideMark/>
          </w:tcPr>
          <w:p w14:paraId="0591415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15856901" w14:textId="77777777" w:rsidTr="00A54FF8">
        <w:trPr>
          <w:trHeight w:val="300"/>
        </w:trPr>
        <w:tc>
          <w:tcPr>
            <w:tcW w:w="2430" w:type="dxa"/>
            <w:tcBorders>
              <w:top w:val="nil"/>
              <w:left w:val="nil"/>
              <w:bottom w:val="nil"/>
              <w:right w:val="nil"/>
            </w:tcBorders>
            <w:shd w:val="clear" w:color="auto" w:fill="FFFFFF"/>
            <w:vAlign w:val="bottom"/>
            <w:hideMark/>
          </w:tcPr>
          <w:p w14:paraId="6ECC6DB9"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Baggio, 2015 </w:t>
            </w:r>
          </w:p>
        </w:tc>
        <w:tc>
          <w:tcPr>
            <w:tcW w:w="1260" w:type="dxa"/>
            <w:tcBorders>
              <w:top w:val="nil"/>
              <w:left w:val="nil"/>
              <w:bottom w:val="nil"/>
              <w:right w:val="nil"/>
            </w:tcBorders>
            <w:shd w:val="clear" w:color="auto" w:fill="FFFFFF"/>
            <w:vAlign w:val="bottom"/>
            <w:hideMark/>
          </w:tcPr>
          <w:p w14:paraId="3579F55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Switzerland </w:t>
            </w:r>
          </w:p>
        </w:tc>
        <w:tc>
          <w:tcPr>
            <w:tcW w:w="2100" w:type="dxa"/>
            <w:tcBorders>
              <w:top w:val="nil"/>
              <w:left w:val="nil"/>
              <w:bottom w:val="nil"/>
              <w:right w:val="nil"/>
            </w:tcBorders>
            <w:shd w:val="clear" w:color="auto" w:fill="FFFFFF"/>
            <w:vAlign w:val="bottom"/>
            <w:hideMark/>
          </w:tcPr>
          <w:p w14:paraId="02E99FA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856(476/380) </w:t>
            </w:r>
          </w:p>
        </w:tc>
        <w:tc>
          <w:tcPr>
            <w:tcW w:w="2010" w:type="dxa"/>
            <w:tcBorders>
              <w:top w:val="nil"/>
              <w:left w:val="nil"/>
              <w:bottom w:val="nil"/>
              <w:right w:val="nil"/>
            </w:tcBorders>
            <w:shd w:val="clear" w:color="auto" w:fill="FFFFFF"/>
            <w:vAlign w:val="bottom"/>
            <w:hideMark/>
          </w:tcPr>
          <w:p w14:paraId="715C110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hideMark/>
          </w:tcPr>
          <w:p w14:paraId="7CCB8A9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68E0466A" w14:textId="77777777" w:rsidTr="00A54FF8">
        <w:trPr>
          <w:trHeight w:val="315"/>
        </w:trPr>
        <w:tc>
          <w:tcPr>
            <w:tcW w:w="2430" w:type="dxa"/>
            <w:tcBorders>
              <w:top w:val="nil"/>
              <w:left w:val="nil"/>
              <w:bottom w:val="nil"/>
              <w:right w:val="nil"/>
            </w:tcBorders>
            <w:shd w:val="clear" w:color="auto" w:fill="FFFFFF"/>
            <w:vAlign w:val="bottom"/>
            <w:hideMark/>
          </w:tcPr>
          <w:p w14:paraId="4CB48EBB"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Bao, 2014 </w:t>
            </w:r>
          </w:p>
        </w:tc>
        <w:tc>
          <w:tcPr>
            <w:tcW w:w="1260" w:type="dxa"/>
            <w:tcBorders>
              <w:top w:val="nil"/>
              <w:left w:val="nil"/>
              <w:bottom w:val="nil"/>
              <w:right w:val="nil"/>
            </w:tcBorders>
            <w:shd w:val="clear" w:color="auto" w:fill="FFFFFF"/>
            <w:vAlign w:val="bottom"/>
            <w:hideMark/>
          </w:tcPr>
          <w:p w14:paraId="3A75920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47DBB40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893(NR) </w:t>
            </w:r>
          </w:p>
        </w:tc>
        <w:tc>
          <w:tcPr>
            <w:tcW w:w="2010" w:type="dxa"/>
            <w:tcBorders>
              <w:top w:val="nil"/>
              <w:left w:val="nil"/>
              <w:bottom w:val="nil"/>
              <w:right w:val="nil"/>
            </w:tcBorders>
            <w:shd w:val="clear" w:color="auto" w:fill="FFFFFF"/>
            <w:vAlign w:val="bottom"/>
            <w:hideMark/>
          </w:tcPr>
          <w:p w14:paraId="5115A0A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hideMark/>
          </w:tcPr>
          <w:p w14:paraId="57D335F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0AE613D0" w14:textId="77777777" w:rsidTr="00A54FF8">
        <w:trPr>
          <w:trHeight w:val="300"/>
        </w:trPr>
        <w:tc>
          <w:tcPr>
            <w:tcW w:w="2430" w:type="dxa"/>
            <w:tcBorders>
              <w:top w:val="nil"/>
              <w:left w:val="nil"/>
              <w:bottom w:val="nil"/>
              <w:right w:val="nil"/>
            </w:tcBorders>
            <w:shd w:val="clear" w:color="auto" w:fill="FFFFFF"/>
            <w:vAlign w:val="bottom"/>
            <w:hideMark/>
          </w:tcPr>
          <w:p w14:paraId="1EC8BAA6"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lastRenderedPageBreak/>
              <w:t>Colombo, 2017 </w:t>
            </w:r>
          </w:p>
        </w:tc>
        <w:tc>
          <w:tcPr>
            <w:tcW w:w="1260" w:type="dxa"/>
            <w:tcBorders>
              <w:top w:val="nil"/>
              <w:left w:val="nil"/>
              <w:bottom w:val="nil"/>
              <w:right w:val="nil"/>
            </w:tcBorders>
            <w:shd w:val="clear" w:color="auto" w:fill="FFFFFF"/>
            <w:vAlign w:val="bottom"/>
            <w:hideMark/>
          </w:tcPr>
          <w:p w14:paraId="1B81E4A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nil"/>
              <w:left w:val="nil"/>
              <w:bottom w:val="nil"/>
              <w:right w:val="nil"/>
            </w:tcBorders>
            <w:shd w:val="clear" w:color="auto" w:fill="FFFFFF"/>
            <w:vAlign w:val="bottom"/>
            <w:hideMark/>
          </w:tcPr>
          <w:p w14:paraId="1AFA21B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136(NR) </w:t>
            </w:r>
          </w:p>
        </w:tc>
        <w:tc>
          <w:tcPr>
            <w:tcW w:w="2010" w:type="dxa"/>
            <w:tcBorders>
              <w:top w:val="nil"/>
              <w:left w:val="nil"/>
              <w:bottom w:val="nil"/>
              <w:right w:val="nil"/>
            </w:tcBorders>
            <w:shd w:val="clear" w:color="auto" w:fill="FFFFFF"/>
            <w:vAlign w:val="bottom"/>
            <w:hideMark/>
          </w:tcPr>
          <w:p w14:paraId="06B91C6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hideMark/>
          </w:tcPr>
          <w:p w14:paraId="156A49D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2635D43A" w14:textId="77777777" w:rsidTr="00A54FF8">
        <w:trPr>
          <w:trHeight w:val="300"/>
        </w:trPr>
        <w:tc>
          <w:tcPr>
            <w:tcW w:w="2430" w:type="dxa"/>
            <w:tcBorders>
              <w:top w:val="nil"/>
              <w:left w:val="nil"/>
              <w:bottom w:val="nil"/>
              <w:right w:val="nil"/>
            </w:tcBorders>
            <w:shd w:val="clear" w:color="auto" w:fill="FFFFFF"/>
            <w:vAlign w:val="bottom"/>
            <w:hideMark/>
          </w:tcPr>
          <w:p w14:paraId="1D2F3A9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sz w:val="18"/>
                <w:szCs w:val="18"/>
              </w:rPr>
              <w:t>Duangthip,2020 </w:t>
            </w:r>
          </w:p>
        </w:tc>
        <w:tc>
          <w:tcPr>
            <w:tcW w:w="1260" w:type="dxa"/>
            <w:tcBorders>
              <w:top w:val="nil"/>
              <w:left w:val="nil"/>
              <w:bottom w:val="nil"/>
              <w:right w:val="nil"/>
            </w:tcBorders>
            <w:shd w:val="clear" w:color="auto" w:fill="FFFFFF"/>
            <w:vAlign w:val="bottom"/>
            <w:hideMark/>
          </w:tcPr>
          <w:p w14:paraId="394D636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Hong Kong </w:t>
            </w:r>
          </w:p>
        </w:tc>
        <w:tc>
          <w:tcPr>
            <w:tcW w:w="2100" w:type="dxa"/>
            <w:tcBorders>
              <w:top w:val="nil"/>
              <w:left w:val="nil"/>
              <w:bottom w:val="nil"/>
              <w:right w:val="nil"/>
            </w:tcBorders>
            <w:shd w:val="clear" w:color="auto" w:fill="FFFFFF"/>
            <w:vAlign w:val="bottom"/>
            <w:hideMark/>
          </w:tcPr>
          <w:p w14:paraId="3B27CF2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336(169/167) </w:t>
            </w:r>
          </w:p>
        </w:tc>
        <w:tc>
          <w:tcPr>
            <w:tcW w:w="2010" w:type="dxa"/>
            <w:tcBorders>
              <w:top w:val="nil"/>
              <w:left w:val="nil"/>
              <w:bottom w:val="nil"/>
              <w:right w:val="nil"/>
            </w:tcBorders>
            <w:shd w:val="clear" w:color="auto" w:fill="FFFFFF"/>
            <w:vAlign w:val="bottom"/>
            <w:hideMark/>
          </w:tcPr>
          <w:p w14:paraId="1236FBE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hideMark/>
          </w:tcPr>
          <w:p w14:paraId="02C3F15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4315B7EA" w14:textId="77777777" w:rsidTr="00A54FF8">
        <w:trPr>
          <w:trHeight w:val="270"/>
        </w:trPr>
        <w:tc>
          <w:tcPr>
            <w:tcW w:w="2430" w:type="dxa"/>
            <w:tcBorders>
              <w:top w:val="nil"/>
              <w:left w:val="nil"/>
              <w:bottom w:val="nil"/>
              <w:right w:val="nil"/>
            </w:tcBorders>
            <w:shd w:val="clear" w:color="auto" w:fill="FFFFFF"/>
            <w:vAlign w:val="bottom"/>
            <w:hideMark/>
          </w:tcPr>
          <w:p w14:paraId="5E65E8A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Fernandez, 2015 </w:t>
            </w:r>
          </w:p>
        </w:tc>
        <w:tc>
          <w:tcPr>
            <w:tcW w:w="1260" w:type="dxa"/>
            <w:tcBorders>
              <w:top w:val="nil"/>
              <w:left w:val="nil"/>
              <w:bottom w:val="nil"/>
              <w:right w:val="nil"/>
            </w:tcBorders>
            <w:shd w:val="clear" w:color="auto" w:fill="FFFFFF"/>
            <w:vAlign w:val="bottom"/>
            <w:hideMark/>
          </w:tcPr>
          <w:p w14:paraId="00EE8D4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Argentina </w:t>
            </w:r>
          </w:p>
        </w:tc>
        <w:tc>
          <w:tcPr>
            <w:tcW w:w="2100" w:type="dxa"/>
            <w:tcBorders>
              <w:top w:val="nil"/>
              <w:left w:val="nil"/>
              <w:bottom w:val="nil"/>
              <w:right w:val="nil"/>
            </w:tcBorders>
            <w:shd w:val="clear" w:color="auto" w:fill="FFFFFF"/>
            <w:vAlign w:val="bottom"/>
            <w:hideMark/>
          </w:tcPr>
          <w:p w14:paraId="520DC000"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303(NR) </w:t>
            </w:r>
          </w:p>
        </w:tc>
        <w:tc>
          <w:tcPr>
            <w:tcW w:w="2010" w:type="dxa"/>
            <w:tcBorders>
              <w:top w:val="nil"/>
              <w:left w:val="nil"/>
              <w:bottom w:val="nil"/>
              <w:right w:val="nil"/>
            </w:tcBorders>
            <w:shd w:val="clear" w:color="auto" w:fill="FFFFFF"/>
            <w:vAlign w:val="bottom"/>
            <w:hideMark/>
          </w:tcPr>
          <w:p w14:paraId="0CD72D0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hideMark/>
          </w:tcPr>
          <w:p w14:paraId="753EBDC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78B0E225" w14:textId="77777777" w:rsidTr="00A54FF8">
        <w:trPr>
          <w:trHeight w:val="300"/>
        </w:trPr>
        <w:tc>
          <w:tcPr>
            <w:tcW w:w="2430" w:type="dxa"/>
            <w:tcBorders>
              <w:top w:val="nil"/>
              <w:left w:val="nil"/>
              <w:bottom w:val="nil"/>
              <w:right w:val="nil"/>
            </w:tcBorders>
            <w:shd w:val="clear" w:color="auto" w:fill="FFFFFF"/>
            <w:vAlign w:val="bottom"/>
            <w:hideMark/>
          </w:tcPr>
          <w:p w14:paraId="49B89D5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Jain, 2018 </w:t>
            </w:r>
          </w:p>
        </w:tc>
        <w:tc>
          <w:tcPr>
            <w:tcW w:w="1260" w:type="dxa"/>
            <w:tcBorders>
              <w:top w:val="nil"/>
              <w:left w:val="nil"/>
              <w:bottom w:val="nil"/>
              <w:right w:val="nil"/>
            </w:tcBorders>
            <w:shd w:val="clear" w:color="auto" w:fill="FFFFFF"/>
            <w:vAlign w:val="bottom"/>
            <w:hideMark/>
          </w:tcPr>
          <w:p w14:paraId="6115532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India </w:t>
            </w:r>
          </w:p>
        </w:tc>
        <w:tc>
          <w:tcPr>
            <w:tcW w:w="2100" w:type="dxa"/>
            <w:tcBorders>
              <w:top w:val="nil"/>
              <w:left w:val="nil"/>
              <w:bottom w:val="nil"/>
              <w:right w:val="nil"/>
            </w:tcBorders>
            <w:shd w:val="clear" w:color="auto" w:fill="FFFFFF"/>
            <w:vAlign w:val="bottom"/>
            <w:hideMark/>
          </w:tcPr>
          <w:p w14:paraId="18A38C5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200(106/94) </w:t>
            </w:r>
          </w:p>
        </w:tc>
        <w:tc>
          <w:tcPr>
            <w:tcW w:w="2010" w:type="dxa"/>
            <w:tcBorders>
              <w:top w:val="nil"/>
              <w:left w:val="nil"/>
              <w:bottom w:val="nil"/>
              <w:right w:val="nil"/>
            </w:tcBorders>
            <w:shd w:val="clear" w:color="auto" w:fill="FFFFFF"/>
            <w:vAlign w:val="bottom"/>
            <w:hideMark/>
          </w:tcPr>
          <w:p w14:paraId="1EB0718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hideMark/>
          </w:tcPr>
          <w:p w14:paraId="3D3CE98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5767CA1C" w14:textId="77777777" w:rsidTr="00A54FF8">
        <w:trPr>
          <w:trHeight w:val="300"/>
        </w:trPr>
        <w:tc>
          <w:tcPr>
            <w:tcW w:w="2430" w:type="dxa"/>
            <w:tcBorders>
              <w:top w:val="nil"/>
              <w:left w:val="nil"/>
              <w:bottom w:val="nil"/>
              <w:right w:val="nil"/>
            </w:tcBorders>
            <w:shd w:val="clear" w:color="auto" w:fill="FFFFFF"/>
            <w:vAlign w:val="bottom"/>
            <w:hideMark/>
          </w:tcPr>
          <w:p w14:paraId="77AE59D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Munoz, 2014 </w:t>
            </w:r>
          </w:p>
        </w:tc>
        <w:tc>
          <w:tcPr>
            <w:tcW w:w="1260" w:type="dxa"/>
            <w:tcBorders>
              <w:top w:val="nil"/>
              <w:left w:val="nil"/>
              <w:bottom w:val="nil"/>
              <w:right w:val="nil"/>
            </w:tcBorders>
            <w:shd w:val="clear" w:color="auto" w:fill="FFFFFF"/>
            <w:vAlign w:val="bottom"/>
            <w:hideMark/>
          </w:tcPr>
          <w:p w14:paraId="3D14E43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Peru </w:t>
            </w:r>
          </w:p>
        </w:tc>
        <w:tc>
          <w:tcPr>
            <w:tcW w:w="2100" w:type="dxa"/>
            <w:tcBorders>
              <w:top w:val="nil"/>
              <w:left w:val="nil"/>
              <w:bottom w:val="nil"/>
              <w:right w:val="nil"/>
            </w:tcBorders>
            <w:shd w:val="clear" w:color="auto" w:fill="FFFFFF"/>
            <w:vAlign w:val="bottom"/>
            <w:hideMark/>
          </w:tcPr>
          <w:p w14:paraId="1657E31D"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sz w:val="18"/>
                <w:szCs w:val="18"/>
              </w:rPr>
              <w:t>212(NR) </w:t>
            </w:r>
          </w:p>
        </w:tc>
        <w:tc>
          <w:tcPr>
            <w:tcW w:w="2010" w:type="dxa"/>
            <w:tcBorders>
              <w:top w:val="nil"/>
              <w:left w:val="nil"/>
              <w:bottom w:val="nil"/>
              <w:right w:val="nil"/>
            </w:tcBorders>
            <w:shd w:val="clear" w:color="auto" w:fill="FFFFFF"/>
            <w:vAlign w:val="bottom"/>
            <w:hideMark/>
          </w:tcPr>
          <w:p w14:paraId="5567229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hideMark/>
          </w:tcPr>
          <w:p w14:paraId="385A738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6018C229" w14:textId="77777777" w:rsidTr="00A54FF8">
        <w:trPr>
          <w:trHeight w:val="300"/>
        </w:trPr>
        <w:tc>
          <w:tcPr>
            <w:tcW w:w="2430" w:type="dxa"/>
            <w:tcBorders>
              <w:top w:val="nil"/>
              <w:left w:val="nil"/>
              <w:bottom w:val="nil"/>
              <w:right w:val="nil"/>
            </w:tcBorders>
            <w:shd w:val="clear" w:color="auto" w:fill="FFFFFF"/>
            <w:vAlign w:val="bottom"/>
            <w:hideMark/>
          </w:tcPr>
          <w:p w14:paraId="41D70578"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Naidu, 2013 </w:t>
            </w:r>
          </w:p>
        </w:tc>
        <w:tc>
          <w:tcPr>
            <w:tcW w:w="1260" w:type="dxa"/>
            <w:tcBorders>
              <w:top w:val="nil"/>
              <w:left w:val="nil"/>
              <w:bottom w:val="nil"/>
              <w:right w:val="nil"/>
            </w:tcBorders>
            <w:shd w:val="clear" w:color="auto" w:fill="FFFFFF"/>
            <w:vAlign w:val="bottom"/>
            <w:hideMark/>
          </w:tcPr>
          <w:p w14:paraId="6C615F4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Trinidad </w:t>
            </w:r>
          </w:p>
        </w:tc>
        <w:tc>
          <w:tcPr>
            <w:tcW w:w="2100" w:type="dxa"/>
            <w:tcBorders>
              <w:top w:val="nil"/>
              <w:left w:val="nil"/>
              <w:bottom w:val="nil"/>
              <w:right w:val="nil"/>
            </w:tcBorders>
            <w:shd w:val="clear" w:color="auto" w:fill="FFFFFF"/>
            <w:vAlign w:val="bottom"/>
            <w:hideMark/>
          </w:tcPr>
          <w:p w14:paraId="6EC5FF1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251(126/125) </w:t>
            </w:r>
          </w:p>
        </w:tc>
        <w:tc>
          <w:tcPr>
            <w:tcW w:w="2010" w:type="dxa"/>
            <w:tcBorders>
              <w:top w:val="nil"/>
              <w:left w:val="nil"/>
              <w:bottom w:val="nil"/>
              <w:right w:val="nil"/>
            </w:tcBorders>
            <w:shd w:val="clear" w:color="auto" w:fill="FFFFFF"/>
            <w:vAlign w:val="bottom"/>
            <w:hideMark/>
          </w:tcPr>
          <w:p w14:paraId="746191A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hideMark/>
          </w:tcPr>
          <w:p w14:paraId="09A796D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6D5C6B0D" w14:textId="77777777" w:rsidTr="00A54FF8">
        <w:trPr>
          <w:trHeight w:val="300"/>
        </w:trPr>
        <w:tc>
          <w:tcPr>
            <w:tcW w:w="2430" w:type="dxa"/>
            <w:tcBorders>
              <w:top w:val="nil"/>
              <w:left w:val="nil"/>
              <w:bottom w:val="nil"/>
              <w:right w:val="nil"/>
            </w:tcBorders>
            <w:shd w:val="clear" w:color="auto" w:fill="FFFFFF"/>
            <w:vAlign w:val="bottom"/>
            <w:hideMark/>
          </w:tcPr>
          <w:p w14:paraId="7176249D"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Naidu, 2016 </w:t>
            </w:r>
          </w:p>
        </w:tc>
        <w:tc>
          <w:tcPr>
            <w:tcW w:w="1260" w:type="dxa"/>
            <w:tcBorders>
              <w:top w:val="nil"/>
              <w:left w:val="nil"/>
              <w:bottom w:val="nil"/>
              <w:right w:val="nil"/>
            </w:tcBorders>
            <w:shd w:val="clear" w:color="auto" w:fill="FFFFFF"/>
            <w:vAlign w:val="bottom"/>
            <w:hideMark/>
          </w:tcPr>
          <w:p w14:paraId="26D1204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Trinidad </w:t>
            </w:r>
          </w:p>
        </w:tc>
        <w:tc>
          <w:tcPr>
            <w:tcW w:w="2100" w:type="dxa"/>
            <w:tcBorders>
              <w:top w:val="nil"/>
              <w:left w:val="nil"/>
              <w:bottom w:val="nil"/>
              <w:right w:val="nil"/>
            </w:tcBorders>
            <w:shd w:val="clear" w:color="auto" w:fill="FFFFFF"/>
            <w:vAlign w:val="bottom"/>
            <w:hideMark/>
          </w:tcPr>
          <w:p w14:paraId="763F7237"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251(126/125) </w:t>
            </w:r>
          </w:p>
        </w:tc>
        <w:tc>
          <w:tcPr>
            <w:tcW w:w="2010" w:type="dxa"/>
            <w:tcBorders>
              <w:top w:val="nil"/>
              <w:left w:val="nil"/>
              <w:bottom w:val="nil"/>
              <w:right w:val="nil"/>
            </w:tcBorders>
            <w:shd w:val="clear" w:color="auto" w:fill="FFFFFF"/>
            <w:vAlign w:val="bottom"/>
            <w:hideMark/>
          </w:tcPr>
          <w:p w14:paraId="7E1B963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2 </w:t>
            </w:r>
          </w:p>
        </w:tc>
        <w:tc>
          <w:tcPr>
            <w:tcW w:w="1530" w:type="dxa"/>
            <w:tcBorders>
              <w:top w:val="nil"/>
              <w:left w:val="nil"/>
              <w:bottom w:val="nil"/>
              <w:right w:val="nil"/>
            </w:tcBorders>
            <w:shd w:val="clear" w:color="auto" w:fill="FFFFFF"/>
            <w:hideMark/>
          </w:tcPr>
          <w:p w14:paraId="00D4B686"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4379A22D" w14:textId="77777777" w:rsidTr="00A54FF8">
        <w:trPr>
          <w:trHeight w:val="300"/>
        </w:trPr>
        <w:tc>
          <w:tcPr>
            <w:tcW w:w="2430" w:type="dxa"/>
            <w:tcBorders>
              <w:top w:val="nil"/>
              <w:left w:val="nil"/>
              <w:bottom w:val="nil"/>
              <w:right w:val="nil"/>
            </w:tcBorders>
            <w:shd w:val="clear" w:color="auto" w:fill="FFFFFF"/>
            <w:vAlign w:val="bottom"/>
            <w:hideMark/>
          </w:tcPr>
          <w:p w14:paraId="46BB211D"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Peltzer,2015 </w:t>
            </w:r>
          </w:p>
        </w:tc>
        <w:tc>
          <w:tcPr>
            <w:tcW w:w="1260" w:type="dxa"/>
            <w:tcBorders>
              <w:top w:val="nil"/>
              <w:left w:val="nil"/>
              <w:bottom w:val="nil"/>
              <w:right w:val="nil"/>
            </w:tcBorders>
            <w:shd w:val="clear" w:color="auto" w:fill="FFFFFF"/>
            <w:vAlign w:val="bottom"/>
            <w:hideMark/>
          </w:tcPr>
          <w:p w14:paraId="73EBBCB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Thailand </w:t>
            </w:r>
          </w:p>
        </w:tc>
        <w:tc>
          <w:tcPr>
            <w:tcW w:w="2100" w:type="dxa"/>
            <w:tcBorders>
              <w:top w:val="nil"/>
              <w:left w:val="nil"/>
              <w:bottom w:val="nil"/>
              <w:right w:val="nil"/>
            </w:tcBorders>
            <w:shd w:val="clear" w:color="auto" w:fill="FFFFFF"/>
            <w:vAlign w:val="bottom"/>
            <w:hideMark/>
          </w:tcPr>
          <w:p w14:paraId="22EE96D4"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597(299/298) </w:t>
            </w:r>
          </w:p>
        </w:tc>
        <w:tc>
          <w:tcPr>
            <w:tcW w:w="2010" w:type="dxa"/>
            <w:tcBorders>
              <w:top w:val="nil"/>
              <w:left w:val="nil"/>
              <w:bottom w:val="nil"/>
              <w:right w:val="nil"/>
            </w:tcBorders>
            <w:shd w:val="clear" w:color="auto" w:fill="FFFFFF"/>
            <w:vAlign w:val="bottom"/>
            <w:hideMark/>
          </w:tcPr>
          <w:p w14:paraId="101E19F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nil"/>
              <w:right w:val="nil"/>
            </w:tcBorders>
            <w:shd w:val="clear" w:color="auto" w:fill="FFFFFF"/>
            <w:hideMark/>
          </w:tcPr>
          <w:p w14:paraId="6BAACF2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436D9254" w14:textId="77777777" w:rsidTr="00A54FF8">
        <w:trPr>
          <w:trHeight w:val="300"/>
        </w:trPr>
        <w:tc>
          <w:tcPr>
            <w:tcW w:w="2430" w:type="dxa"/>
            <w:tcBorders>
              <w:top w:val="nil"/>
              <w:left w:val="nil"/>
              <w:bottom w:val="nil"/>
              <w:right w:val="nil"/>
            </w:tcBorders>
            <w:shd w:val="clear" w:color="auto" w:fill="FFFFFF"/>
            <w:vAlign w:val="bottom"/>
            <w:hideMark/>
          </w:tcPr>
          <w:p w14:paraId="3386A5EC"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Pikramenou, 2016 </w:t>
            </w:r>
          </w:p>
        </w:tc>
        <w:tc>
          <w:tcPr>
            <w:tcW w:w="1260" w:type="dxa"/>
            <w:tcBorders>
              <w:top w:val="nil"/>
              <w:left w:val="nil"/>
              <w:bottom w:val="nil"/>
              <w:right w:val="nil"/>
            </w:tcBorders>
            <w:shd w:val="clear" w:color="auto" w:fill="FFFFFF"/>
            <w:vAlign w:val="bottom"/>
            <w:hideMark/>
          </w:tcPr>
          <w:p w14:paraId="74E4783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Greece </w:t>
            </w:r>
          </w:p>
        </w:tc>
        <w:tc>
          <w:tcPr>
            <w:tcW w:w="2100" w:type="dxa"/>
            <w:tcBorders>
              <w:top w:val="nil"/>
              <w:left w:val="nil"/>
              <w:bottom w:val="nil"/>
              <w:right w:val="nil"/>
            </w:tcBorders>
            <w:shd w:val="clear" w:color="auto" w:fill="FFFFFF"/>
            <w:vAlign w:val="bottom"/>
            <w:hideMark/>
          </w:tcPr>
          <w:p w14:paraId="1FB916F2"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2180(1173/1007) </w:t>
            </w:r>
          </w:p>
        </w:tc>
        <w:tc>
          <w:tcPr>
            <w:tcW w:w="2010" w:type="dxa"/>
            <w:tcBorders>
              <w:top w:val="nil"/>
              <w:left w:val="nil"/>
              <w:bottom w:val="nil"/>
              <w:right w:val="nil"/>
            </w:tcBorders>
            <w:shd w:val="clear" w:color="auto" w:fill="FFFFFF"/>
            <w:vAlign w:val="bottom"/>
            <w:hideMark/>
          </w:tcPr>
          <w:p w14:paraId="6A83C99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hideMark/>
          </w:tcPr>
          <w:p w14:paraId="2E960D2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08411F24" w14:textId="77777777" w:rsidTr="00A54FF8">
        <w:trPr>
          <w:trHeight w:val="300"/>
        </w:trPr>
        <w:tc>
          <w:tcPr>
            <w:tcW w:w="2430" w:type="dxa"/>
            <w:tcBorders>
              <w:top w:val="nil"/>
              <w:left w:val="nil"/>
              <w:bottom w:val="nil"/>
              <w:right w:val="nil"/>
            </w:tcBorders>
            <w:shd w:val="clear" w:color="auto" w:fill="FFFFFF"/>
            <w:vAlign w:val="bottom"/>
            <w:hideMark/>
          </w:tcPr>
          <w:p w14:paraId="456AFC85"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Pinto, 2017 </w:t>
            </w:r>
          </w:p>
        </w:tc>
        <w:tc>
          <w:tcPr>
            <w:tcW w:w="1260" w:type="dxa"/>
            <w:tcBorders>
              <w:top w:val="nil"/>
              <w:left w:val="nil"/>
              <w:bottom w:val="nil"/>
              <w:right w:val="nil"/>
            </w:tcBorders>
            <w:shd w:val="clear" w:color="auto" w:fill="FFFFFF"/>
            <w:vAlign w:val="bottom"/>
            <w:hideMark/>
          </w:tcPr>
          <w:p w14:paraId="13F6E15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Brazil </w:t>
            </w:r>
          </w:p>
        </w:tc>
        <w:tc>
          <w:tcPr>
            <w:tcW w:w="2100" w:type="dxa"/>
            <w:tcBorders>
              <w:top w:val="nil"/>
              <w:left w:val="nil"/>
              <w:bottom w:val="nil"/>
              <w:right w:val="nil"/>
            </w:tcBorders>
            <w:shd w:val="clear" w:color="auto" w:fill="FFFFFF"/>
            <w:vAlign w:val="bottom"/>
            <w:hideMark/>
          </w:tcPr>
          <w:p w14:paraId="0581B42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538(NR) </w:t>
            </w:r>
          </w:p>
        </w:tc>
        <w:tc>
          <w:tcPr>
            <w:tcW w:w="2010" w:type="dxa"/>
            <w:tcBorders>
              <w:top w:val="nil"/>
              <w:left w:val="nil"/>
              <w:bottom w:val="nil"/>
              <w:right w:val="nil"/>
            </w:tcBorders>
            <w:shd w:val="clear" w:color="auto" w:fill="FFFFFF"/>
            <w:vAlign w:val="bottom"/>
            <w:hideMark/>
          </w:tcPr>
          <w:p w14:paraId="78474323"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hideMark/>
          </w:tcPr>
          <w:p w14:paraId="40A63B58"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43122588" w14:textId="77777777" w:rsidTr="00A54FF8">
        <w:trPr>
          <w:trHeight w:val="300"/>
        </w:trPr>
        <w:tc>
          <w:tcPr>
            <w:tcW w:w="2430" w:type="dxa"/>
            <w:tcBorders>
              <w:top w:val="nil"/>
              <w:left w:val="nil"/>
              <w:bottom w:val="nil"/>
              <w:right w:val="nil"/>
            </w:tcBorders>
            <w:shd w:val="clear" w:color="auto" w:fill="FFFFFF"/>
            <w:vAlign w:val="bottom"/>
            <w:hideMark/>
          </w:tcPr>
          <w:p w14:paraId="15FC63F3"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Severino, 2021 </w:t>
            </w:r>
          </w:p>
        </w:tc>
        <w:tc>
          <w:tcPr>
            <w:tcW w:w="1260" w:type="dxa"/>
            <w:tcBorders>
              <w:top w:val="nil"/>
              <w:left w:val="nil"/>
              <w:bottom w:val="nil"/>
              <w:right w:val="nil"/>
            </w:tcBorders>
            <w:shd w:val="clear" w:color="auto" w:fill="FFFFFF"/>
            <w:vAlign w:val="bottom"/>
            <w:hideMark/>
          </w:tcPr>
          <w:p w14:paraId="650CB78B"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Italy </w:t>
            </w:r>
          </w:p>
        </w:tc>
        <w:tc>
          <w:tcPr>
            <w:tcW w:w="2100" w:type="dxa"/>
            <w:tcBorders>
              <w:top w:val="nil"/>
              <w:left w:val="nil"/>
              <w:bottom w:val="nil"/>
              <w:right w:val="nil"/>
            </w:tcBorders>
            <w:shd w:val="clear" w:color="auto" w:fill="FFFFFF"/>
            <w:vAlign w:val="bottom"/>
            <w:hideMark/>
          </w:tcPr>
          <w:p w14:paraId="6757680C"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76(44/32) </w:t>
            </w:r>
          </w:p>
        </w:tc>
        <w:tc>
          <w:tcPr>
            <w:tcW w:w="2010" w:type="dxa"/>
            <w:tcBorders>
              <w:top w:val="nil"/>
              <w:left w:val="nil"/>
              <w:bottom w:val="nil"/>
              <w:right w:val="nil"/>
            </w:tcBorders>
            <w:shd w:val="clear" w:color="auto" w:fill="FFFFFF"/>
            <w:vAlign w:val="bottom"/>
            <w:hideMark/>
          </w:tcPr>
          <w:p w14:paraId="5583F1C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3 </w:t>
            </w:r>
          </w:p>
        </w:tc>
        <w:tc>
          <w:tcPr>
            <w:tcW w:w="1530" w:type="dxa"/>
            <w:tcBorders>
              <w:top w:val="nil"/>
              <w:left w:val="nil"/>
              <w:bottom w:val="nil"/>
              <w:right w:val="nil"/>
            </w:tcBorders>
            <w:shd w:val="clear" w:color="auto" w:fill="FFFFFF"/>
            <w:hideMark/>
          </w:tcPr>
          <w:p w14:paraId="3D2DC57F"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3E2048ED" w14:textId="77777777" w:rsidTr="00A54FF8">
        <w:trPr>
          <w:trHeight w:val="300"/>
        </w:trPr>
        <w:tc>
          <w:tcPr>
            <w:tcW w:w="2430" w:type="dxa"/>
            <w:tcBorders>
              <w:top w:val="nil"/>
              <w:left w:val="nil"/>
              <w:bottom w:val="nil"/>
              <w:right w:val="nil"/>
            </w:tcBorders>
            <w:shd w:val="clear" w:color="auto" w:fill="FFFFFF"/>
            <w:vAlign w:val="bottom"/>
            <w:hideMark/>
          </w:tcPr>
          <w:p w14:paraId="3316FAF1"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Sun, 2020 </w:t>
            </w:r>
          </w:p>
        </w:tc>
        <w:tc>
          <w:tcPr>
            <w:tcW w:w="1260" w:type="dxa"/>
            <w:tcBorders>
              <w:top w:val="nil"/>
              <w:left w:val="nil"/>
              <w:bottom w:val="nil"/>
              <w:right w:val="nil"/>
            </w:tcBorders>
            <w:shd w:val="clear" w:color="auto" w:fill="FFFFFF"/>
            <w:vAlign w:val="bottom"/>
            <w:hideMark/>
          </w:tcPr>
          <w:p w14:paraId="62292041"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China </w:t>
            </w:r>
          </w:p>
        </w:tc>
        <w:tc>
          <w:tcPr>
            <w:tcW w:w="2100" w:type="dxa"/>
            <w:tcBorders>
              <w:top w:val="nil"/>
              <w:left w:val="nil"/>
              <w:bottom w:val="nil"/>
              <w:right w:val="nil"/>
            </w:tcBorders>
            <w:shd w:val="clear" w:color="auto" w:fill="FFFFFF"/>
            <w:vAlign w:val="bottom"/>
            <w:hideMark/>
          </w:tcPr>
          <w:p w14:paraId="42B3A42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337(44/32) </w:t>
            </w:r>
          </w:p>
        </w:tc>
        <w:tc>
          <w:tcPr>
            <w:tcW w:w="2010" w:type="dxa"/>
            <w:tcBorders>
              <w:top w:val="nil"/>
              <w:left w:val="nil"/>
              <w:bottom w:val="nil"/>
              <w:right w:val="nil"/>
            </w:tcBorders>
            <w:shd w:val="clear" w:color="auto" w:fill="FFFFFF"/>
            <w:vAlign w:val="bottom"/>
            <w:hideMark/>
          </w:tcPr>
          <w:p w14:paraId="4C328259"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1 </w:t>
            </w:r>
          </w:p>
        </w:tc>
        <w:tc>
          <w:tcPr>
            <w:tcW w:w="1530" w:type="dxa"/>
            <w:tcBorders>
              <w:top w:val="nil"/>
              <w:left w:val="nil"/>
              <w:bottom w:val="nil"/>
              <w:right w:val="nil"/>
            </w:tcBorders>
            <w:shd w:val="clear" w:color="auto" w:fill="FFFFFF"/>
            <w:hideMark/>
          </w:tcPr>
          <w:p w14:paraId="6F43371E"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r w:rsidR="00A54FF8" w:rsidRPr="008F625C" w14:paraId="213B0458" w14:textId="77777777" w:rsidTr="00A54FF8">
        <w:trPr>
          <w:trHeight w:val="300"/>
        </w:trPr>
        <w:tc>
          <w:tcPr>
            <w:tcW w:w="2430" w:type="dxa"/>
            <w:tcBorders>
              <w:top w:val="nil"/>
              <w:left w:val="nil"/>
              <w:bottom w:val="single" w:sz="6" w:space="0" w:color="000000"/>
              <w:right w:val="nil"/>
            </w:tcBorders>
            <w:shd w:val="clear" w:color="auto" w:fill="FFFFFF"/>
            <w:vAlign w:val="bottom"/>
            <w:hideMark/>
          </w:tcPr>
          <w:p w14:paraId="18FD4310" w14:textId="77777777" w:rsidR="00A54FF8" w:rsidRPr="008F625C" w:rsidRDefault="00A54FF8" w:rsidP="008F625C">
            <w:pPr>
              <w:spacing w:after="0" w:line="240" w:lineRule="auto"/>
              <w:jc w:val="both"/>
              <w:textAlignment w:val="baseline"/>
              <w:rPr>
                <w:rFonts w:ascii="Arial" w:eastAsia="Times New Roman" w:hAnsi="Arial" w:cs="Arial"/>
                <w:sz w:val="18"/>
                <w:szCs w:val="18"/>
              </w:rPr>
            </w:pPr>
            <w:r w:rsidRPr="008F625C">
              <w:rPr>
                <w:rFonts w:ascii="Arial" w:eastAsia="Times New Roman" w:hAnsi="Arial" w:cs="Arial"/>
                <w:color w:val="000000"/>
                <w:sz w:val="18"/>
                <w:szCs w:val="18"/>
              </w:rPr>
              <w:t>Zambrano, 2015 </w:t>
            </w:r>
          </w:p>
        </w:tc>
        <w:tc>
          <w:tcPr>
            <w:tcW w:w="1260" w:type="dxa"/>
            <w:tcBorders>
              <w:top w:val="nil"/>
              <w:left w:val="nil"/>
              <w:bottom w:val="single" w:sz="6" w:space="0" w:color="000000"/>
              <w:right w:val="nil"/>
            </w:tcBorders>
            <w:shd w:val="clear" w:color="auto" w:fill="FFFFFF"/>
            <w:vAlign w:val="bottom"/>
            <w:hideMark/>
          </w:tcPr>
          <w:p w14:paraId="64B7440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Venezuela </w:t>
            </w:r>
          </w:p>
        </w:tc>
        <w:tc>
          <w:tcPr>
            <w:tcW w:w="2100" w:type="dxa"/>
            <w:tcBorders>
              <w:top w:val="nil"/>
              <w:left w:val="nil"/>
              <w:bottom w:val="single" w:sz="6" w:space="0" w:color="000000"/>
              <w:right w:val="nil"/>
            </w:tcBorders>
            <w:shd w:val="clear" w:color="auto" w:fill="FFFFFF"/>
            <w:vAlign w:val="bottom"/>
            <w:hideMark/>
          </w:tcPr>
          <w:p w14:paraId="2300CCEA"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293(NR) </w:t>
            </w:r>
          </w:p>
        </w:tc>
        <w:tc>
          <w:tcPr>
            <w:tcW w:w="2010" w:type="dxa"/>
            <w:tcBorders>
              <w:top w:val="nil"/>
              <w:left w:val="nil"/>
              <w:bottom w:val="single" w:sz="6" w:space="0" w:color="000000"/>
              <w:right w:val="nil"/>
            </w:tcBorders>
            <w:shd w:val="clear" w:color="auto" w:fill="FFFFFF"/>
            <w:vAlign w:val="bottom"/>
            <w:hideMark/>
          </w:tcPr>
          <w:p w14:paraId="5D41F80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4 </w:t>
            </w:r>
          </w:p>
        </w:tc>
        <w:tc>
          <w:tcPr>
            <w:tcW w:w="1530" w:type="dxa"/>
            <w:tcBorders>
              <w:top w:val="nil"/>
              <w:left w:val="nil"/>
              <w:bottom w:val="single" w:sz="6" w:space="0" w:color="000000"/>
              <w:right w:val="nil"/>
            </w:tcBorders>
            <w:shd w:val="clear" w:color="auto" w:fill="FFFFFF"/>
            <w:hideMark/>
          </w:tcPr>
          <w:p w14:paraId="75A85E85" w14:textId="77777777" w:rsidR="00A54FF8" w:rsidRPr="008F625C" w:rsidRDefault="00A54FF8" w:rsidP="008F625C">
            <w:pPr>
              <w:spacing w:after="0" w:line="240" w:lineRule="auto"/>
              <w:jc w:val="center"/>
              <w:textAlignment w:val="baseline"/>
              <w:rPr>
                <w:rFonts w:ascii="Arial" w:eastAsia="Times New Roman" w:hAnsi="Arial" w:cs="Arial"/>
                <w:sz w:val="18"/>
                <w:szCs w:val="18"/>
              </w:rPr>
            </w:pPr>
            <w:r w:rsidRPr="008F625C">
              <w:rPr>
                <w:rFonts w:ascii="Arial" w:eastAsia="Times New Roman" w:hAnsi="Arial" w:cs="Arial"/>
                <w:color w:val="000000"/>
                <w:sz w:val="18"/>
                <w:szCs w:val="18"/>
              </w:rPr>
              <w:t>NR </w:t>
            </w:r>
          </w:p>
        </w:tc>
      </w:tr>
    </w:tbl>
    <w:p w14:paraId="59A922FB" w14:textId="77777777" w:rsidR="00A54FF8" w:rsidRPr="008F625C" w:rsidRDefault="00A54FF8" w:rsidP="00A54FF8">
      <w:pPr>
        <w:spacing w:after="0" w:line="240" w:lineRule="auto"/>
        <w:jc w:val="both"/>
        <w:textAlignment w:val="baseline"/>
        <w:rPr>
          <w:rFonts w:ascii="Arial" w:eastAsia="Times New Roman" w:hAnsi="Arial" w:cs="Arial"/>
          <w:i/>
          <w:iCs/>
          <w:sz w:val="16"/>
          <w:szCs w:val="16"/>
        </w:rPr>
      </w:pPr>
      <w:r w:rsidRPr="008F625C">
        <w:rPr>
          <w:rFonts w:ascii="Arial" w:eastAsia="Times New Roman" w:hAnsi="Arial" w:cs="Arial"/>
          <w:i/>
          <w:iCs/>
          <w:color w:val="000000"/>
          <w:sz w:val="16"/>
          <w:szCs w:val="16"/>
        </w:rPr>
        <w:t>*Caries prevalence range was calculated as follows: 1- ≤20%, 2-21-40%,3- 41-60%, 4&gt;60%     </w:t>
      </w:r>
    </w:p>
    <w:p w14:paraId="4637EEB1" w14:textId="77777777" w:rsidR="00902E8B" w:rsidRPr="008F625C" w:rsidRDefault="00A54FF8" w:rsidP="00A54FF8">
      <w:pPr>
        <w:spacing w:after="0" w:line="240" w:lineRule="auto"/>
        <w:jc w:val="both"/>
        <w:textAlignment w:val="baseline"/>
        <w:rPr>
          <w:rFonts w:ascii="Arial" w:eastAsia="Times New Roman" w:hAnsi="Arial" w:cs="Arial"/>
          <w:i/>
          <w:iCs/>
          <w:color w:val="000000"/>
          <w:sz w:val="16"/>
          <w:szCs w:val="16"/>
        </w:rPr>
      </w:pPr>
      <w:r w:rsidRPr="008F625C">
        <w:rPr>
          <w:rFonts w:ascii="Arial" w:eastAsia="Times New Roman" w:hAnsi="Arial" w:cs="Arial"/>
          <w:i/>
          <w:iCs/>
          <w:color w:val="000000"/>
          <w:sz w:val="16"/>
          <w:szCs w:val="16"/>
          <w:vertAlign w:val="superscript"/>
        </w:rPr>
        <w:t>* *</w:t>
      </w:r>
      <w:r w:rsidRPr="008F625C">
        <w:rPr>
          <w:rFonts w:ascii="Arial" w:eastAsia="Times New Roman" w:hAnsi="Arial" w:cs="Arial"/>
          <w:i/>
          <w:iCs/>
          <w:color w:val="000000"/>
          <w:sz w:val="16"/>
          <w:szCs w:val="16"/>
        </w:rPr>
        <w:t xml:space="preserve"> NR= Not Reported data </w:t>
      </w:r>
    </w:p>
    <w:p w14:paraId="0562CB0E" w14:textId="77777777" w:rsidR="00A54FF8" w:rsidRPr="006C74D2" w:rsidRDefault="00902E8B" w:rsidP="00497438">
      <w:pPr>
        <w:rPr>
          <w:rFonts w:ascii="Arial" w:eastAsia="Times New Roman" w:hAnsi="Arial" w:cs="Arial"/>
          <w:color w:val="000000"/>
        </w:rPr>
      </w:pPr>
      <w:r w:rsidRPr="006C74D2">
        <w:rPr>
          <w:rFonts w:ascii="Arial" w:eastAsia="Times New Roman" w:hAnsi="Arial" w:cs="Arial"/>
          <w:color w:val="000000"/>
        </w:rPr>
        <w:br w:type="page"/>
      </w:r>
    </w:p>
    <w:p w14:paraId="4E5B71C5" w14:textId="787F8121" w:rsidR="00902E8B" w:rsidRPr="006C74D2" w:rsidRDefault="00902E8B" w:rsidP="001E47C0">
      <w:pPr>
        <w:spacing w:after="0" w:line="240" w:lineRule="auto"/>
        <w:textAlignment w:val="baseline"/>
        <w:rPr>
          <w:rFonts w:ascii="Arial" w:eastAsia="Times New Roman" w:hAnsi="Arial" w:cs="Arial"/>
          <w:b/>
        </w:rPr>
      </w:pPr>
      <w:r w:rsidRPr="006C74D2">
        <w:rPr>
          <w:rFonts w:ascii="Arial" w:eastAsia="Times New Roman" w:hAnsi="Arial" w:cs="Arial"/>
          <w:b/>
          <w:bCs/>
          <w:lang w:val="pt-BR"/>
        </w:rPr>
        <w:lastRenderedPageBreak/>
        <w:t xml:space="preserve">Appendix </w:t>
      </w:r>
      <w:r w:rsidR="00EF2BAC" w:rsidRPr="006C74D2">
        <w:rPr>
          <w:rFonts w:ascii="Arial" w:eastAsia="Times New Roman" w:hAnsi="Arial" w:cs="Arial"/>
          <w:b/>
          <w:bCs/>
          <w:color w:val="000000"/>
        </w:rPr>
        <w:t>Table 6</w:t>
      </w:r>
      <w:r w:rsidRPr="006C74D2">
        <w:rPr>
          <w:rFonts w:ascii="Arial" w:eastAsia="Times New Roman" w:hAnsi="Arial" w:cs="Arial"/>
          <w:b/>
          <w:bCs/>
          <w:color w:val="000000"/>
        </w:rPr>
        <w:t xml:space="preserve">. </w:t>
      </w:r>
      <w:r w:rsidRPr="006C74D2">
        <w:rPr>
          <w:rFonts w:ascii="Arial" w:eastAsia="Times New Roman" w:hAnsi="Arial" w:cs="Arial"/>
          <w:b/>
        </w:rPr>
        <w:t>Bivariate analysis (association) between ECC prevalence categori</w:t>
      </w:r>
      <w:r w:rsidR="001E47C0" w:rsidRPr="006C74D2">
        <w:rPr>
          <w:rFonts w:ascii="Arial" w:eastAsia="Times New Roman" w:hAnsi="Arial" w:cs="Arial"/>
          <w:b/>
        </w:rPr>
        <w:t>es and socioeconomic indicators.</w:t>
      </w:r>
    </w:p>
    <w:p w14:paraId="34CE0A41" w14:textId="77777777" w:rsidR="00701AF2" w:rsidRPr="006C74D2" w:rsidRDefault="00701AF2" w:rsidP="00902E8B">
      <w:pPr>
        <w:spacing w:after="0" w:line="240" w:lineRule="auto"/>
        <w:jc w:val="both"/>
        <w:textAlignment w:val="baseline"/>
        <w:rPr>
          <w:rFonts w:ascii="Arial" w:eastAsia="Times New Roman" w:hAnsi="Arial" w:cs="Arial"/>
          <w:b/>
        </w:rPr>
      </w:pPr>
    </w:p>
    <w:p w14:paraId="36E85AF0" w14:textId="628E5E66" w:rsidR="00902E8B" w:rsidRDefault="00EF2BAC" w:rsidP="00902E8B">
      <w:pPr>
        <w:spacing w:after="0" w:line="240" w:lineRule="auto"/>
        <w:jc w:val="both"/>
        <w:textAlignment w:val="baseline"/>
        <w:rPr>
          <w:rFonts w:ascii="Arial" w:eastAsia="Times New Roman" w:hAnsi="Arial" w:cs="Arial"/>
          <w:i/>
          <w:color w:val="000000"/>
        </w:rPr>
      </w:pPr>
      <w:r w:rsidRPr="006C74D2">
        <w:rPr>
          <w:rFonts w:ascii="Arial" w:eastAsia="Times New Roman" w:hAnsi="Arial" w:cs="Arial"/>
          <w:b/>
          <w:i/>
          <w:color w:val="000000"/>
        </w:rPr>
        <w:t>Appendix Table 6</w:t>
      </w:r>
      <w:r w:rsidR="00902E8B" w:rsidRPr="006C74D2">
        <w:rPr>
          <w:rFonts w:ascii="Arial" w:eastAsia="Times New Roman" w:hAnsi="Arial" w:cs="Arial"/>
          <w:b/>
          <w:i/>
          <w:color w:val="000000"/>
        </w:rPr>
        <w:t>a.</w:t>
      </w:r>
      <w:r w:rsidR="00902E8B" w:rsidRPr="006C74D2">
        <w:rPr>
          <w:rFonts w:ascii="Arial" w:eastAsia="Times New Roman" w:hAnsi="Arial" w:cs="Arial"/>
          <w:i/>
          <w:color w:val="000000"/>
        </w:rPr>
        <w:t xml:space="preserve"> ECC prevalence expressed as percentage (categorized as ≤20%, 21-40%, 41-60% and &gt;60%) and geographical areas where the data were collected.</w:t>
      </w:r>
    </w:p>
    <w:p w14:paraId="064A1182" w14:textId="77777777" w:rsidR="002C0287" w:rsidRPr="00432926" w:rsidRDefault="002C0287" w:rsidP="00902E8B">
      <w:pPr>
        <w:spacing w:after="0" w:line="240" w:lineRule="auto"/>
        <w:jc w:val="both"/>
        <w:textAlignment w:val="baseline"/>
        <w:rPr>
          <w:rFonts w:ascii="Arial" w:eastAsia="Times New Roman" w:hAnsi="Arial" w:cs="Arial"/>
          <w:i/>
          <w:sz w:val="11"/>
          <w:szCs w:val="11"/>
        </w:rPr>
      </w:pPr>
    </w:p>
    <w:tbl>
      <w:tblPr>
        <w:tblW w:w="103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0"/>
        <w:gridCol w:w="2085"/>
        <w:gridCol w:w="2085"/>
        <w:gridCol w:w="2497"/>
        <w:gridCol w:w="1673"/>
      </w:tblGrid>
      <w:tr w:rsidR="00902E8B" w:rsidRPr="002C0287" w14:paraId="389B2434" w14:textId="77777777" w:rsidTr="002C0287">
        <w:tc>
          <w:tcPr>
            <w:tcW w:w="1980" w:type="dxa"/>
            <w:tcBorders>
              <w:top w:val="nil"/>
              <w:left w:val="nil"/>
              <w:bottom w:val="single" w:sz="6" w:space="0" w:color="auto"/>
              <w:right w:val="nil"/>
            </w:tcBorders>
            <w:shd w:val="clear" w:color="auto" w:fill="D9D9D9"/>
            <w:hideMark/>
          </w:tcPr>
          <w:p w14:paraId="2A81BEFD" w14:textId="7F7F7A19" w:rsidR="00902E8B" w:rsidRPr="002C0287" w:rsidRDefault="00902E8B" w:rsidP="00902E8B">
            <w:pPr>
              <w:spacing w:after="0" w:line="0" w:lineRule="atLeast"/>
              <w:jc w:val="both"/>
              <w:textAlignment w:val="baseline"/>
              <w:rPr>
                <w:rFonts w:ascii="Arial" w:eastAsia="Times New Roman" w:hAnsi="Arial" w:cs="Arial"/>
                <w:sz w:val="20"/>
                <w:szCs w:val="20"/>
              </w:rPr>
            </w:pPr>
            <w:r w:rsidRPr="002C0287">
              <w:rPr>
                <w:rFonts w:ascii="Arial" w:eastAsia="Times New Roman" w:hAnsi="Arial" w:cs="Arial"/>
                <w:b/>
                <w:bCs/>
                <w:sz w:val="20"/>
                <w:szCs w:val="20"/>
              </w:rPr>
              <w:t>Geographical Area</w:t>
            </w:r>
          </w:p>
        </w:tc>
        <w:tc>
          <w:tcPr>
            <w:tcW w:w="2085" w:type="dxa"/>
            <w:tcBorders>
              <w:top w:val="nil"/>
              <w:left w:val="nil"/>
              <w:bottom w:val="single" w:sz="6" w:space="0" w:color="auto"/>
              <w:right w:val="nil"/>
            </w:tcBorders>
            <w:shd w:val="clear" w:color="auto" w:fill="D9D9D9"/>
            <w:hideMark/>
          </w:tcPr>
          <w:p w14:paraId="3D7FACDA" w14:textId="5B326229" w:rsidR="00902E8B" w:rsidRPr="002C0287" w:rsidRDefault="00902E8B" w:rsidP="00902E8B">
            <w:pPr>
              <w:spacing w:after="0" w:line="240" w:lineRule="auto"/>
              <w:jc w:val="center"/>
              <w:textAlignment w:val="baseline"/>
              <w:rPr>
                <w:rFonts w:ascii="Arial" w:eastAsia="Times New Roman" w:hAnsi="Arial" w:cs="Arial"/>
                <w:sz w:val="20"/>
                <w:szCs w:val="20"/>
              </w:rPr>
            </w:pPr>
            <w:r w:rsidRPr="002C0287">
              <w:rPr>
                <w:rFonts w:ascii="Arial" w:eastAsia="Times New Roman" w:hAnsi="Arial" w:cs="Arial"/>
                <w:b/>
                <w:bCs/>
                <w:color w:val="000000"/>
                <w:sz w:val="20"/>
                <w:szCs w:val="20"/>
              </w:rPr>
              <w:t>low prevalence</w:t>
            </w:r>
          </w:p>
          <w:p w14:paraId="63F12974"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i/>
                <w:iCs/>
                <w:sz w:val="20"/>
                <w:szCs w:val="20"/>
              </w:rPr>
              <w:t>n (%)</w:t>
            </w:r>
            <w:r w:rsidRPr="002C0287">
              <w:rPr>
                <w:rFonts w:ascii="Arial" w:eastAsia="Times New Roman" w:hAnsi="Arial" w:cs="Arial"/>
                <w:sz w:val="20"/>
                <w:szCs w:val="20"/>
              </w:rPr>
              <w:t> </w:t>
            </w:r>
          </w:p>
        </w:tc>
        <w:tc>
          <w:tcPr>
            <w:tcW w:w="2085" w:type="dxa"/>
            <w:tcBorders>
              <w:top w:val="nil"/>
              <w:left w:val="nil"/>
              <w:bottom w:val="single" w:sz="6" w:space="0" w:color="auto"/>
              <w:right w:val="nil"/>
            </w:tcBorders>
            <w:shd w:val="clear" w:color="auto" w:fill="D9D9D9"/>
            <w:hideMark/>
          </w:tcPr>
          <w:p w14:paraId="44D19156" w14:textId="13295B72" w:rsidR="00902E8B" w:rsidRPr="002C0287" w:rsidRDefault="00902E8B" w:rsidP="00902E8B">
            <w:pPr>
              <w:spacing w:after="0" w:line="240" w:lineRule="auto"/>
              <w:jc w:val="center"/>
              <w:textAlignment w:val="baseline"/>
              <w:rPr>
                <w:rFonts w:ascii="Arial" w:eastAsia="Times New Roman" w:hAnsi="Arial" w:cs="Arial"/>
                <w:sz w:val="20"/>
                <w:szCs w:val="20"/>
              </w:rPr>
            </w:pPr>
            <w:r w:rsidRPr="002C0287">
              <w:rPr>
                <w:rFonts w:ascii="Arial" w:eastAsia="Times New Roman" w:hAnsi="Arial" w:cs="Arial"/>
                <w:b/>
                <w:bCs/>
                <w:color w:val="000000"/>
                <w:sz w:val="20"/>
                <w:szCs w:val="20"/>
              </w:rPr>
              <w:t>medium prevalence</w:t>
            </w:r>
          </w:p>
          <w:p w14:paraId="1677F33A"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i/>
                <w:iCs/>
                <w:sz w:val="20"/>
                <w:szCs w:val="20"/>
              </w:rPr>
              <w:t>n (%)</w:t>
            </w:r>
            <w:r w:rsidRPr="002C0287">
              <w:rPr>
                <w:rFonts w:ascii="Arial" w:eastAsia="Times New Roman" w:hAnsi="Arial" w:cs="Arial"/>
                <w:sz w:val="20"/>
                <w:szCs w:val="20"/>
              </w:rPr>
              <w:t> </w:t>
            </w:r>
          </w:p>
        </w:tc>
        <w:tc>
          <w:tcPr>
            <w:tcW w:w="2497" w:type="dxa"/>
            <w:tcBorders>
              <w:top w:val="nil"/>
              <w:left w:val="nil"/>
              <w:bottom w:val="single" w:sz="6" w:space="0" w:color="auto"/>
              <w:right w:val="nil"/>
            </w:tcBorders>
            <w:shd w:val="clear" w:color="auto" w:fill="D9D9D9"/>
            <w:hideMark/>
          </w:tcPr>
          <w:p w14:paraId="2AE8AAD0" w14:textId="4FE5E926" w:rsidR="00902E8B" w:rsidRPr="002C0287" w:rsidRDefault="002C0287" w:rsidP="00902E8B">
            <w:pPr>
              <w:spacing w:after="0" w:line="240" w:lineRule="auto"/>
              <w:jc w:val="center"/>
              <w:textAlignment w:val="baseline"/>
              <w:rPr>
                <w:rFonts w:ascii="Arial" w:eastAsia="Times New Roman" w:hAnsi="Arial" w:cs="Arial"/>
                <w:sz w:val="20"/>
                <w:szCs w:val="20"/>
              </w:rPr>
            </w:pPr>
            <w:r>
              <w:rPr>
                <w:rFonts w:ascii="Arial" w:eastAsia="Times New Roman" w:hAnsi="Arial" w:cs="Arial"/>
                <w:b/>
                <w:bCs/>
                <w:color w:val="000000"/>
                <w:sz w:val="20"/>
                <w:szCs w:val="20"/>
              </w:rPr>
              <w:t>m</w:t>
            </w:r>
            <w:r w:rsidR="00902E8B" w:rsidRPr="002C0287">
              <w:rPr>
                <w:rFonts w:ascii="Arial" w:eastAsia="Times New Roman" w:hAnsi="Arial" w:cs="Arial"/>
                <w:b/>
                <w:bCs/>
                <w:color w:val="000000"/>
                <w:sz w:val="20"/>
                <w:szCs w:val="20"/>
              </w:rPr>
              <w:t>edium-high</w:t>
            </w:r>
            <w:r>
              <w:rPr>
                <w:rFonts w:ascii="Arial" w:eastAsia="Times New Roman" w:hAnsi="Arial" w:cs="Arial"/>
                <w:b/>
                <w:bCs/>
                <w:color w:val="000000"/>
                <w:sz w:val="20"/>
                <w:szCs w:val="20"/>
              </w:rPr>
              <w:t xml:space="preserve"> </w:t>
            </w:r>
            <w:r w:rsidR="00902E8B" w:rsidRPr="002C0287">
              <w:rPr>
                <w:rFonts w:ascii="Arial" w:eastAsia="Times New Roman" w:hAnsi="Arial" w:cs="Arial"/>
                <w:b/>
                <w:bCs/>
                <w:color w:val="000000"/>
                <w:sz w:val="20"/>
                <w:szCs w:val="20"/>
              </w:rPr>
              <w:t>prevalence</w:t>
            </w:r>
          </w:p>
          <w:p w14:paraId="081CF623" w14:textId="59AE2254"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i/>
                <w:iCs/>
                <w:sz w:val="20"/>
                <w:szCs w:val="20"/>
              </w:rPr>
              <w:t>n (%)</w:t>
            </w:r>
          </w:p>
        </w:tc>
        <w:tc>
          <w:tcPr>
            <w:tcW w:w="1673" w:type="dxa"/>
            <w:tcBorders>
              <w:top w:val="nil"/>
              <w:left w:val="nil"/>
              <w:bottom w:val="single" w:sz="6" w:space="0" w:color="auto"/>
              <w:right w:val="nil"/>
            </w:tcBorders>
            <w:shd w:val="clear" w:color="auto" w:fill="D9D9D9"/>
            <w:hideMark/>
          </w:tcPr>
          <w:p w14:paraId="18FA8FBC" w14:textId="69C11BB8" w:rsidR="00902E8B" w:rsidRPr="002C0287" w:rsidRDefault="00902E8B" w:rsidP="00902E8B">
            <w:pPr>
              <w:spacing w:after="0" w:line="240" w:lineRule="auto"/>
              <w:jc w:val="center"/>
              <w:textAlignment w:val="baseline"/>
              <w:rPr>
                <w:rFonts w:ascii="Arial" w:eastAsia="Times New Roman" w:hAnsi="Arial" w:cs="Arial"/>
                <w:sz w:val="20"/>
                <w:szCs w:val="20"/>
              </w:rPr>
            </w:pPr>
            <w:r w:rsidRPr="002C0287">
              <w:rPr>
                <w:rFonts w:ascii="Arial" w:eastAsia="Times New Roman" w:hAnsi="Arial" w:cs="Arial"/>
                <w:b/>
                <w:bCs/>
                <w:color w:val="000000"/>
                <w:sz w:val="20"/>
                <w:szCs w:val="20"/>
              </w:rPr>
              <w:t>high prevalence</w:t>
            </w:r>
          </w:p>
          <w:p w14:paraId="57008A0C"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i/>
                <w:iCs/>
                <w:sz w:val="20"/>
                <w:szCs w:val="20"/>
              </w:rPr>
              <w:t> n (%)</w:t>
            </w:r>
            <w:r w:rsidRPr="002C0287">
              <w:rPr>
                <w:rFonts w:ascii="Arial" w:eastAsia="Times New Roman" w:hAnsi="Arial" w:cs="Arial"/>
                <w:sz w:val="20"/>
                <w:szCs w:val="20"/>
              </w:rPr>
              <w:t> </w:t>
            </w:r>
          </w:p>
        </w:tc>
      </w:tr>
      <w:tr w:rsidR="00902E8B" w:rsidRPr="002C0287" w14:paraId="4EA9FE6A" w14:textId="77777777" w:rsidTr="002C0287">
        <w:tc>
          <w:tcPr>
            <w:tcW w:w="1980" w:type="dxa"/>
            <w:tcBorders>
              <w:top w:val="single" w:sz="6" w:space="0" w:color="auto"/>
              <w:left w:val="nil"/>
              <w:bottom w:val="nil"/>
              <w:right w:val="nil"/>
            </w:tcBorders>
            <w:shd w:val="clear" w:color="auto" w:fill="auto"/>
            <w:hideMark/>
          </w:tcPr>
          <w:p w14:paraId="4E84AC4B" w14:textId="24D7E30C" w:rsidR="00902E8B" w:rsidRPr="002C0287" w:rsidRDefault="00902E8B" w:rsidP="00902E8B">
            <w:pPr>
              <w:spacing w:after="0" w:line="0" w:lineRule="atLeast"/>
              <w:jc w:val="both"/>
              <w:textAlignment w:val="baseline"/>
              <w:rPr>
                <w:rFonts w:ascii="Arial" w:eastAsia="Times New Roman" w:hAnsi="Arial" w:cs="Arial"/>
                <w:sz w:val="20"/>
                <w:szCs w:val="20"/>
              </w:rPr>
            </w:pPr>
            <w:r w:rsidRPr="002C0287">
              <w:rPr>
                <w:rFonts w:ascii="Arial" w:eastAsia="Times New Roman" w:hAnsi="Arial" w:cs="Arial"/>
                <w:b/>
                <w:bCs/>
                <w:sz w:val="20"/>
                <w:szCs w:val="20"/>
              </w:rPr>
              <w:t>Africa</w:t>
            </w:r>
          </w:p>
        </w:tc>
        <w:tc>
          <w:tcPr>
            <w:tcW w:w="2085" w:type="dxa"/>
            <w:tcBorders>
              <w:top w:val="single" w:sz="6" w:space="0" w:color="auto"/>
              <w:left w:val="nil"/>
              <w:bottom w:val="nil"/>
              <w:right w:val="nil"/>
            </w:tcBorders>
            <w:shd w:val="clear" w:color="auto" w:fill="auto"/>
            <w:hideMark/>
          </w:tcPr>
          <w:p w14:paraId="15B2597C"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1 (12.50) </w:t>
            </w:r>
          </w:p>
        </w:tc>
        <w:tc>
          <w:tcPr>
            <w:tcW w:w="2085" w:type="dxa"/>
            <w:tcBorders>
              <w:top w:val="single" w:sz="6" w:space="0" w:color="auto"/>
              <w:left w:val="nil"/>
              <w:bottom w:val="nil"/>
              <w:right w:val="nil"/>
            </w:tcBorders>
            <w:shd w:val="clear" w:color="auto" w:fill="auto"/>
            <w:hideMark/>
          </w:tcPr>
          <w:p w14:paraId="54A8E443" w14:textId="0AC85569"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2 (25.00)</w:t>
            </w:r>
          </w:p>
        </w:tc>
        <w:tc>
          <w:tcPr>
            <w:tcW w:w="2497" w:type="dxa"/>
            <w:tcBorders>
              <w:top w:val="single" w:sz="6" w:space="0" w:color="auto"/>
              <w:left w:val="nil"/>
              <w:bottom w:val="nil"/>
              <w:right w:val="nil"/>
            </w:tcBorders>
            <w:shd w:val="clear" w:color="auto" w:fill="auto"/>
            <w:hideMark/>
          </w:tcPr>
          <w:p w14:paraId="26F19A4E"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5 (62.50) </w:t>
            </w:r>
          </w:p>
        </w:tc>
        <w:tc>
          <w:tcPr>
            <w:tcW w:w="1673" w:type="dxa"/>
            <w:tcBorders>
              <w:top w:val="single" w:sz="6" w:space="0" w:color="auto"/>
              <w:left w:val="nil"/>
              <w:bottom w:val="nil"/>
              <w:right w:val="nil"/>
            </w:tcBorders>
            <w:shd w:val="clear" w:color="auto" w:fill="auto"/>
            <w:hideMark/>
          </w:tcPr>
          <w:p w14:paraId="20ED836B"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0 (00.00) </w:t>
            </w:r>
          </w:p>
        </w:tc>
      </w:tr>
      <w:tr w:rsidR="00902E8B" w:rsidRPr="002C0287" w14:paraId="1875262F" w14:textId="77777777" w:rsidTr="002C0287">
        <w:tc>
          <w:tcPr>
            <w:tcW w:w="1980" w:type="dxa"/>
            <w:tcBorders>
              <w:top w:val="nil"/>
              <w:left w:val="nil"/>
              <w:bottom w:val="nil"/>
              <w:right w:val="nil"/>
            </w:tcBorders>
            <w:shd w:val="clear" w:color="auto" w:fill="auto"/>
            <w:hideMark/>
          </w:tcPr>
          <w:p w14:paraId="2E49A3BE" w14:textId="092E17A8" w:rsidR="00902E8B" w:rsidRPr="002C0287" w:rsidRDefault="00902E8B" w:rsidP="00902E8B">
            <w:pPr>
              <w:spacing w:after="0" w:line="0" w:lineRule="atLeast"/>
              <w:jc w:val="both"/>
              <w:textAlignment w:val="baseline"/>
              <w:rPr>
                <w:rFonts w:ascii="Arial" w:eastAsia="Times New Roman" w:hAnsi="Arial" w:cs="Arial"/>
                <w:sz w:val="20"/>
                <w:szCs w:val="20"/>
              </w:rPr>
            </w:pPr>
            <w:r w:rsidRPr="002C0287">
              <w:rPr>
                <w:rFonts w:ascii="Arial" w:eastAsia="Times New Roman" w:hAnsi="Arial" w:cs="Arial"/>
                <w:b/>
                <w:bCs/>
                <w:sz w:val="20"/>
                <w:szCs w:val="20"/>
              </w:rPr>
              <w:t>Asia and Oceania</w:t>
            </w:r>
          </w:p>
        </w:tc>
        <w:tc>
          <w:tcPr>
            <w:tcW w:w="2085" w:type="dxa"/>
            <w:tcBorders>
              <w:top w:val="nil"/>
              <w:left w:val="nil"/>
              <w:bottom w:val="nil"/>
              <w:right w:val="nil"/>
            </w:tcBorders>
            <w:shd w:val="clear" w:color="auto" w:fill="auto"/>
            <w:hideMark/>
          </w:tcPr>
          <w:p w14:paraId="7D370D10"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2 (4.00) </w:t>
            </w:r>
          </w:p>
        </w:tc>
        <w:tc>
          <w:tcPr>
            <w:tcW w:w="2085" w:type="dxa"/>
            <w:tcBorders>
              <w:top w:val="nil"/>
              <w:left w:val="nil"/>
              <w:bottom w:val="nil"/>
              <w:right w:val="nil"/>
            </w:tcBorders>
            <w:shd w:val="clear" w:color="auto" w:fill="auto"/>
            <w:hideMark/>
          </w:tcPr>
          <w:p w14:paraId="25900136" w14:textId="42815544"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10 (20.00)</w:t>
            </w:r>
          </w:p>
        </w:tc>
        <w:tc>
          <w:tcPr>
            <w:tcW w:w="2497" w:type="dxa"/>
            <w:tcBorders>
              <w:top w:val="nil"/>
              <w:left w:val="nil"/>
              <w:bottom w:val="nil"/>
              <w:right w:val="nil"/>
            </w:tcBorders>
            <w:shd w:val="clear" w:color="auto" w:fill="auto"/>
            <w:hideMark/>
          </w:tcPr>
          <w:p w14:paraId="28C6953B"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12 (24.00) </w:t>
            </w:r>
          </w:p>
        </w:tc>
        <w:tc>
          <w:tcPr>
            <w:tcW w:w="1673" w:type="dxa"/>
            <w:tcBorders>
              <w:top w:val="nil"/>
              <w:left w:val="nil"/>
              <w:bottom w:val="nil"/>
              <w:right w:val="nil"/>
            </w:tcBorders>
            <w:shd w:val="clear" w:color="auto" w:fill="auto"/>
            <w:hideMark/>
          </w:tcPr>
          <w:p w14:paraId="19D90972"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26 (52.00) </w:t>
            </w:r>
          </w:p>
        </w:tc>
      </w:tr>
      <w:tr w:rsidR="00902E8B" w:rsidRPr="002C0287" w14:paraId="0BAFE1D3" w14:textId="77777777" w:rsidTr="002C0287">
        <w:tc>
          <w:tcPr>
            <w:tcW w:w="1980" w:type="dxa"/>
            <w:tcBorders>
              <w:top w:val="nil"/>
              <w:left w:val="nil"/>
              <w:bottom w:val="nil"/>
              <w:right w:val="nil"/>
            </w:tcBorders>
            <w:shd w:val="clear" w:color="auto" w:fill="auto"/>
            <w:hideMark/>
          </w:tcPr>
          <w:p w14:paraId="6EFECADE" w14:textId="484E48C5" w:rsidR="00902E8B" w:rsidRPr="002C0287" w:rsidRDefault="00902E8B" w:rsidP="00902E8B">
            <w:pPr>
              <w:spacing w:after="0" w:line="0" w:lineRule="atLeast"/>
              <w:jc w:val="both"/>
              <w:textAlignment w:val="baseline"/>
              <w:rPr>
                <w:rFonts w:ascii="Arial" w:eastAsia="Times New Roman" w:hAnsi="Arial" w:cs="Arial"/>
                <w:sz w:val="20"/>
                <w:szCs w:val="20"/>
              </w:rPr>
            </w:pPr>
            <w:r w:rsidRPr="002C0287">
              <w:rPr>
                <w:rFonts w:ascii="Arial" w:eastAsia="Times New Roman" w:hAnsi="Arial" w:cs="Arial"/>
                <w:b/>
                <w:bCs/>
                <w:sz w:val="20"/>
                <w:szCs w:val="20"/>
              </w:rPr>
              <w:t>North-America</w:t>
            </w:r>
          </w:p>
        </w:tc>
        <w:tc>
          <w:tcPr>
            <w:tcW w:w="2085" w:type="dxa"/>
            <w:tcBorders>
              <w:top w:val="nil"/>
              <w:left w:val="nil"/>
              <w:bottom w:val="nil"/>
              <w:right w:val="nil"/>
            </w:tcBorders>
            <w:shd w:val="clear" w:color="auto" w:fill="auto"/>
            <w:hideMark/>
          </w:tcPr>
          <w:p w14:paraId="2227EEFC"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0 (00.00) </w:t>
            </w:r>
          </w:p>
        </w:tc>
        <w:tc>
          <w:tcPr>
            <w:tcW w:w="2085" w:type="dxa"/>
            <w:tcBorders>
              <w:top w:val="nil"/>
              <w:left w:val="nil"/>
              <w:bottom w:val="nil"/>
              <w:right w:val="nil"/>
            </w:tcBorders>
            <w:shd w:val="clear" w:color="auto" w:fill="auto"/>
            <w:hideMark/>
          </w:tcPr>
          <w:p w14:paraId="3E1D46AB" w14:textId="76B0ED6A"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1 (16.67)</w:t>
            </w:r>
          </w:p>
        </w:tc>
        <w:tc>
          <w:tcPr>
            <w:tcW w:w="2497" w:type="dxa"/>
            <w:tcBorders>
              <w:top w:val="nil"/>
              <w:left w:val="nil"/>
              <w:bottom w:val="nil"/>
              <w:right w:val="nil"/>
            </w:tcBorders>
            <w:shd w:val="clear" w:color="auto" w:fill="auto"/>
            <w:hideMark/>
          </w:tcPr>
          <w:p w14:paraId="1B388E40"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4 (66.67) </w:t>
            </w:r>
          </w:p>
        </w:tc>
        <w:tc>
          <w:tcPr>
            <w:tcW w:w="1673" w:type="dxa"/>
            <w:tcBorders>
              <w:top w:val="nil"/>
              <w:left w:val="nil"/>
              <w:bottom w:val="nil"/>
              <w:right w:val="nil"/>
            </w:tcBorders>
            <w:shd w:val="clear" w:color="auto" w:fill="auto"/>
            <w:hideMark/>
          </w:tcPr>
          <w:p w14:paraId="4DD5A44E"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1 (16.67) </w:t>
            </w:r>
          </w:p>
        </w:tc>
      </w:tr>
      <w:tr w:rsidR="00902E8B" w:rsidRPr="002C0287" w14:paraId="50F77124" w14:textId="77777777" w:rsidTr="002C0287">
        <w:tc>
          <w:tcPr>
            <w:tcW w:w="1980" w:type="dxa"/>
            <w:tcBorders>
              <w:top w:val="nil"/>
              <w:left w:val="nil"/>
              <w:bottom w:val="nil"/>
              <w:right w:val="nil"/>
            </w:tcBorders>
            <w:shd w:val="clear" w:color="auto" w:fill="auto"/>
            <w:hideMark/>
          </w:tcPr>
          <w:p w14:paraId="2983C21E" w14:textId="7E4A8501" w:rsidR="00902E8B" w:rsidRPr="002C0287" w:rsidRDefault="00902E8B" w:rsidP="00902E8B">
            <w:pPr>
              <w:spacing w:after="0" w:line="0" w:lineRule="atLeast"/>
              <w:jc w:val="both"/>
              <w:textAlignment w:val="baseline"/>
              <w:rPr>
                <w:rFonts w:ascii="Arial" w:eastAsia="Times New Roman" w:hAnsi="Arial" w:cs="Arial"/>
                <w:sz w:val="20"/>
                <w:szCs w:val="20"/>
              </w:rPr>
            </w:pPr>
            <w:r w:rsidRPr="002C0287">
              <w:rPr>
                <w:rFonts w:ascii="Arial" w:eastAsia="Times New Roman" w:hAnsi="Arial" w:cs="Arial"/>
                <w:b/>
                <w:bCs/>
                <w:sz w:val="20"/>
                <w:szCs w:val="20"/>
              </w:rPr>
              <w:t>South-America</w:t>
            </w:r>
          </w:p>
        </w:tc>
        <w:tc>
          <w:tcPr>
            <w:tcW w:w="2085" w:type="dxa"/>
            <w:tcBorders>
              <w:top w:val="nil"/>
              <w:left w:val="nil"/>
              <w:bottom w:val="nil"/>
              <w:right w:val="nil"/>
            </w:tcBorders>
            <w:shd w:val="clear" w:color="auto" w:fill="auto"/>
            <w:hideMark/>
          </w:tcPr>
          <w:p w14:paraId="571CE6BA"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2 (14.29) </w:t>
            </w:r>
          </w:p>
        </w:tc>
        <w:tc>
          <w:tcPr>
            <w:tcW w:w="2085" w:type="dxa"/>
            <w:tcBorders>
              <w:top w:val="nil"/>
              <w:left w:val="nil"/>
              <w:bottom w:val="nil"/>
              <w:right w:val="nil"/>
            </w:tcBorders>
            <w:shd w:val="clear" w:color="auto" w:fill="auto"/>
            <w:hideMark/>
          </w:tcPr>
          <w:p w14:paraId="02DB9496" w14:textId="7C90E1EE"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3 (21.43)</w:t>
            </w:r>
          </w:p>
        </w:tc>
        <w:tc>
          <w:tcPr>
            <w:tcW w:w="2497" w:type="dxa"/>
            <w:tcBorders>
              <w:top w:val="nil"/>
              <w:left w:val="nil"/>
              <w:bottom w:val="nil"/>
              <w:right w:val="nil"/>
            </w:tcBorders>
            <w:shd w:val="clear" w:color="auto" w:fill="auto"/>
            <w:hideMark/>
          </w:tcPr>
          <w:p w14:paraId="25604AC6"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6(42.86) </w:t>
            </w:r>
          </w:p>
        </w:tc>
        <w:tc>
          <w:tcPr>
            <w:tcW w:w="1673" w:type="dxa"/>
            <w:tcBorders>
              <w:top w:val="nil"/>
              <w:left w:val="nil"/>
              <w:bottom w:val="nil"/>
              <w:right w:val="nil"/>
            </w:tcBorders>
            <w:shd w:val="clear" w:color="auto" w:fill="auto"/>
            <w:hideMark/>
          </w:tcPr>
          <w:p w14:paraId="3458E987"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3 (21.43) </w:t>
            </w:r>
          </w:p>
        </w:tc>
      </w:tr>
      <w:tr w:rsidR="00902E8B" w:rsidRPr="002C0287" w14:paraId="23CD0D19" w14:textId="77777777" w:rsidTr="002C0287">
        <w:tc>
          <w:tcPr>
            <w:tcW w:w="1980" w:type="dxa"/>
            <w:tcBorders>
              <w:top w:val="nil"/>
              <w:left w:val="nil"/>
              <w:bottom w:val="single" w:sz="6" w:space="0" w:color="auto"/>
              <w:right w:val="nil"/>
            </w:tcBorders>
            <w:shd w:val="clear" w:color="auto" w:fill="auto"/>
            <w:hideMark/>
          </w:tcPr>
          <w:p w14:paraId="28D37694" w14:textId="24F28FF3" w:rsidR="00902E8B" w:rsidRPr="002C0287" w:rsidRDefault="00902E8B" w:rsidP="00902E8B">
            <w:pPr>
              <w:spacing w:after="0" w:line="0" w:lineRule="atLeast"/>
              <w:jc w:val="both"/>
              <w:textAlignment w:val="baseline"/>
              <w:rPr>
                <w:rFonts w:ascii="Arial" w:eastAsia="Times New Roman" w:hAnsi="Arial" w:cs="Arial"/>
                <w:sz w:val="20"/>
                <w:szCs w:val="20"/>
              </w:rPr>
            </w:pPr>
            <w:r w:rsidRPr="002C0287">
              <w:rPr>
                <w:rFonts w:ascii="Arial" w:eastAsia="Times New Roman" w:hAnsi="Arial" w:cs="Arial"/>
                <w:b/>
                <w:bCs/>
                <w:sz w:val="20"/>
                <w:szCs w:val="20"/>
              </w:rPr>
              <w:t>Europe</w:t>
            </w:r>
          </w:p>
        </w:tc>
        <w:tc>
          <w:tcPr>
            <w:tcW w:w="2085" w:type="dxa"/>
            <w:tcBorders>
              <w:top w:val="nil"/>
              <w:left w:val="nil"/>
              <w:bottom w:val="single" w:sz="6" w:space="0" w:color="auto"/>
              <w:right w:val="nil"/>
            </w:tcBorders>
            <w:shd w:val="clear" w:color="auto" w:fill="auto"/>
            <w:hideMark/>
          </w:tcPr>
          <w:p w14:paraId="17563781"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5 (22.73) </w:t>
            </w:r>
          </w:p>
        </w:tc>
        <w:tc>
          <w:tcPr>
            <w:tcW w:w="2085" w:type="dxa"/>
            <w:tcBorders>
              <w:top w:val="nil"/>
              <w:left w:val="nil"/>
              <w:bottom w:val="single" w:sz="6" w:space="0" w:color="auto"/>
              <w:right w:val="nil"/>
            </w:tcBorders>
            <w:shd w:val="clear" w:color="auto" w:fill="auto"/>
            <w:hideMark/>
          </w:tcPr>
          <w:p w14:paraId="2D799BC2" w14:textId="5D38735A"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7 (31.82)</w:t>
            </w:r>
          </w:p>
        </w:tc>
        <w:tc>
          <w:tcPr>
            <w:tcW w:w="2497" w:type="dxa"/>
            <w:tcBorders>
              <w:top w:val="nil"/>
              <w:left w:val="nil"/>
              <w:bottom w:val="single" w:sz="6" w:space="0" w:color="auto"/>
              <w:right w:val="nil"/>
            </w:tcBorders>
            <w:shd w:val="clear" w:color="auto" w:fill="auto"/>
            <w:hideMark/>
          </w:tcPr>
          <w:p w14:paraId="485EC24D"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5 (22.73) </w:t>
            </w:r>
          </w:p>
        </w:tc>
        <w:tc>
          <w:tcPr>
            <w:tcW w:w="1673" w:type="dxa"/>
            <w:tcBorders>
              <w:top w:val="nil"/>
              <w:left w:val="nil"/>
              <w:bottom w:val="single" w:sz="6" w:space="0" w:color="auto"/>
              <w:right w:val="nil"/>
            </w:tcBorders>
            <w:shd w:val="clear" w:color="auto" w:fill="auto"/>
            <w:hideMark/>
          </w:tcPr>
          <w:p w14:paraId="124992C7" w14:textId="77777777" w:rsidR="00902E8B" w:rsidRPr="002C0287" w:rsidRDefault="00902E8B" w:rsidP="00902E8B">
            <w:pPr>
              <w:spacing w:after="0" w:line="0" w:lineRule="atLeast"/>
              <w:jc w:val="center"/>
              <w:textAlignment w:val="baseline"/>
              <w:rPr>
                <w:rFonts w:ascii="Arial" w:eastAsia="Times New Roman" w:hAnsi="Arial" w:cs="Arial"/>
                <w:sz w:val="20"/>
                <w:szCs w:val="20"/>
              </w:rPr>
            </w:pPr>
            <w:r w:rsidRPr="002C0287">
              <w:rPr>
                <w:rFonts w:ascii="Arial" w:eastAsia="Times New Roman" w:hAnsi="Arial" w:cs="Arial"/>
                <w:sz w:val="20"/>
                <w:szCs w:val="20"/>
              </w:rPr>
              <w:t>5 (22.73) </w:t>
            </w:r>
          </w:p>
        </w:tc>
      </w:tr>
    </w:tbl>
    <w:p w14:paraId="48BAD771" w14:textId="44A0D3D4" w:rsidR="00902E8B" w:rsidRPr="002C0287" w:rsidRDefault="00902E8B" w:rsidP="00902E8B">
      <w:pPr>
        <w:spacing w:after="0" w:line="240" w:lineRule="auto"/>
        <w:jc w:val="both"/>
        <w:textAlignment w:val="baseline"/>
        <w:rPr>
          <w:rFonts w:ascii="Arial" w:eastAsia="Times New Roman" w:hAnsi="Arial" w:cs="Arial"/>
          <w:sz w:val="18"/>
          <w:szCs w:val="18"/>
        </w:rPr>
      </w:pPr>
      <w:r w:rsidRPr="002C0287">
        <w:rPr>
          <w:rFonts w:ascii="Arial" w:eastAsia="Times New Roman" w:hAnsi="Arial" w:cs="Arial"/>
          <w:i/>
          <w:iCs/>
          <w:color w:val="000000"/>
          <w:sz w:val="18"/>
          <w:szCs w:val="18"/>
        </w:rPr>
        <w:t>N of observations=100 Cuzick’s test for trend=-8.62</w:t>
      </w:r>
      <w:r w:rsidRPr="002C0287">
        <w:rPr>
          <w:rFonts w:ascii="Symbol" w:eastAsia="Symbol" w:hAnsi="Symbol" w:cs="Arial"/>
          <w:i/>
          <w:iCs/>
          <w:color w:val="000000"/>
          <w:sz w:val="18"/>
          <w:szCs w:val="18"/>
        </w:rPr>
        <w:t></w:t>
      </w:r>
      <w:r w:rsidRPr="002C0287">
        <w:rPr>
          <w:rFonts w:ascii="Arial" w:eastAsia="Times New Roman" w:hAnsi="Arial" w:cs="Arial"/>
          <w:i/>
          <w:iCs/>
          <w:color w:val="000000"/>
          <w:sz w:val="18"/>
          <w:szCs w:val="18"/>
        </w:rPr>
        <w:t>3.75 z=-2.30 exact p=0.02 (10000 Monte Carlo permutation)</w:t>
      </w:r>
      <w:r w:rsidRPr="002C0287">
        <w:rPr>
          <w:rFonts w:ascii="Arial" w:eastAsia="Times New Roman" w:hAnsi="Arial" w:cs="Arial"/>
          <w:color w:val="000000"/>
          <w:sz w:val="18"/>
          <w:szCs w:val="18"/>
        </w:rPr>
        <w:t> </w:t>
      </w:r>
    </w:p>
    <w:p w14:paraId="4F8F56C0" w14:textId="68EB487A" w:rsidR="00902E8B" w:rsidRPr="006C74D2" w:rsidRDefault="00902E8B" w:rsidP="00902E8B">
      <w:pPr>
        <w:spacing w:after="0" w:line="240" w:lineRule="auto"/>
        <w:jc w:val="both"/>
        <w:textAlignment w:val="baseline"/>
        <w:rPr>
          <w:rFonts w:ascii="Arial" w:eastAsia="Times New Roman" w:hAnsi="Arial" w:cs="Arial"/>
        </w:rPr>
      </w:pPr>
    </w:p>
    <w:p w14:paraId="42B87405" w14:textId="3120A003" w:rsidR="00902E8B" w:rsidRDefault="00EF2BAC" w:rsidP="00902E8B">
      <w:pPr>
        <w:spacing w:after="0" w:line="240" w:lineRule="auto"/>
        <w:jc w:val="both"/>
        <w:textAlignment w:val="baseline"/>
        <w:rPr>
          <w:rFonts w:ascii="Arial" w:eastAsia="Times New Roman" w:hAnsi="Arial" w:cs="Arial"/>
          <w:i/>
          <w:color w:val="000000"/>
        </w:rPr>
      </w:pPr>
      <w:r w:rsidRPr="006C74D2">
        <w:rPr>
          <w:rFonts w:ascii="Arial" w:eastAsia="Times New Roman" w:hAnsi="Arial" w:cs="Arial"/>
          <w:b/>
          <w:i/>
          <w:color w:val="000000"/>
        </w:rPr>
        <w:t>Appendix Table 6</w:t>
      </w:r>
      <w:r w:rsidR="00902E8B" w:rsidRPr="006C74D2">
        <w:rPr>
          <w:rFonts w:ascii="Arial" w:eastAsia="Times New Roman" w:hAnsi="Arial" w:cs="Arial"/>
          <w:b/>
          <w:i/>
          <w:color w:val="000000"/>
        </w:rPr>
        <w:t>b.</w:t>
      </w:r>
      <w:r w:rsidR="00902E8B" w:rsidRPr="006C74D2">
        <w:rPr>
          <w:rFonts w:ascii="Arial" w:eastAsia="Times New Roman" w:hAnsi="Arial" w:cs="Arial"/>
          <w:i/>
          <w:color w:val="000000"/>
        </w:rPr>
        <w:t xml:space="preserve"> ECC prevalence expressed as percentage (categorized as ≤20%, 21-40%, 41-60% and &gt;60%) and GNI index per year per capita expressed in USD.</w:t>
      </w:r>
    </w:p>
    <w:p w14:paraId="719D5189" w14:textId="77777777" w:rsidR="002C0287" w:rsidRPr="00432926" w:rsidRDefault="002C0287" w:rsidP="00902E8B">
      <w:pPr>
        <w:spacing w:after="0" w:line="240" w:lineRule="auto"/>
        <w:jc w:val="both"/>
        <w:textAlignment w:val="baseline"/>
        <w:rPr>
          <w:rFonts w:ascii="Arial" w:eastAsia="Times New Roman" w:hAnsi="Arial" w:cs="Arial"/>
          <w:i/>
          <w:sz w:val="11"/>
          <w:szCs w:val="11"/>
        </w:rPr>
      </w:pPr>
    </w:p>
    <w:tbl>
      <w:tblPr>
        <w:tblW w:w="103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0"/>
        <w:gridCol w:w="2085"/>
        <w:gridCol w:w="2085"/>
        <w:gridCol w:w="2497"/>
        <w:gridCol w:w="1673"/>
      </w:tblGrid>
      <w:tr w:rsidR="00902E8B" w:rsidRPr="002C0287" w14:paraId="43163EF6" w14:textId="77777777" w:rsidTr="002C0287">
        <w:tc>
          <w:tcPr>
            <w:tcW w:w="1980" w:type="dxa"/>
            <w:tcBorders>
              <w:top w:val="nil"/>
              <w:left w:val="nil"/>
              <w:bottom w:val="single" w:sz="6" w:space="0" w:color="auto"/>
              <w:right w:val="nil"/>
            </w:tcBorders>
            <w:shd w:val="clear" w:color="auto" w:fill="D9D9D9"/>
            <w:hideMark/>
          </w:tcPr>
          <w:p w14:paraId="2C3CE6E1" w14:textId="77777777" w:rsidR="00902E8B" w:rsidRPr="00432926" w:rsidRDefault="00902E8B" w:rsidP="00902E8B">
            <w:pPr>
              <w:spacing w:after="0" w:line="0" w:lineRule="atLeast"/>
              <w:textAlignment w:val="baseline"/>
              <w:rPr>
                <w:rFonts w:ascii="Arial" w:eastAsia="Times New Roman" w:hAnsi="Arial" w:cs="Arial"/>
                <w:sz w:val="20"/>
                <w:szCs w:val="20"/>
                <w:lang w:val="it-IT"/>
              </w:rPr>
            </w:pPr>
            <w:r w:rsidRPr="00432926">
              <w:rPr>
                <w:rFonts w:ascii="Arial" w:eastAsia="Times New Roman" w:hAnsi="Arial" w:cs="Arial"/>
                <w:b/>
                <w:bCs/>
                <w:sz w:val="20"/>
                <w:szCs w:val="20"/>
                <w:lang w:val="it-IT"/>
              </w:rPr>
              <w:t>Income per year per capita (USD)</w:t>
            </w:r>
            <w:r w:rsidRPr="00432926">
              <w:rPr>
                <w:rFonts w:ascii="Arial" w:eastAsia="Times New Roman" w:hAnsi="Arial" w:cs="Arial"/>
                <w:sz w:val="20"/>
                <w:szCs w:val="20"/>
                <w:lang w:val="it-IT"/>
              </w:rPr>
              <w:t> </w:t>
            </w:r>
          </w:p>
        </w:tc>
        <w:tc>
          <w:tcPr>
            <w:tcW w:w="2085" w:type="dxa"/>
            <w:tcBorders>
              <w:top w:val="nil"/>
              <w:left w:val="nil"/>
              <w:bottom w:val="single" w:sz="6" w:space="0" w:color="auto"/>
              <w:right w:val="nil"/>
            </w:tcBorders>
            <w:shd w:val="clear" w:color="auto" w:fill="D9D9D9"/>
            <w:hideMark/>
          </w:tcPr>
          <w:p w14:paraId="5B7ED647" w14:textId="4DEF7E86"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low prevalence</w:t>
            </w:r>
          </w:p>
          <w:p w14:paraId="259CB5C8"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085" w:type="dxa"/>
            <w:tcBorders>
              <w:top w:val="nil"/>
              <w:left w:val="nil"/>
              <w:bottom w:val="single" w:sz="6" w:space="0" w:color="auto"/>
              <w:right w:val="nil"/>
            </w:tcBorders>
            <w:shd w:val="clear" w:color="auto" w:fill="D9D9D9"/>
            <w:hideMark/>
          </w:tcPr>
          <w:p w14:paraId="1F276B79" w14:textId="77D5BB8F"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 prevalence</w:t>
            </w:r>
          </w:p>
          <w:p w14:paraId="0D788B96" w14:textId="6727DBD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497" w:type="dxa"/>
            <w:tcBorders>
              <w:top w:val="nil"/>
              <w:left w:val="nil"/>
              <w:bottom w:val="single" w:sz="6" w:space="0" w:color="auto"/>
              <w:right w:val="nil"/>
            </w:tcBorders>
            <w:shd w:val="clear" w:color="auto" w:fill="D9D9D9"/>
            <w:hideMark/>
          </w:tcPr>
          <w:p w14:paraId="773E1766" w14:textId="01C05F2F" w:rsidR="00902E8B" w:rsidRPr="00432926" w:rsidRDefault="002C0287"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w:t>
            </w:r>
            <w:r w:rsidR="00902E8B" w:rsidRPr="00432926">
              <w:rPr>
                <w:rFonts w:ascii="Arial" w:eastAsia="Times New Roman" w:hAnsi="Arial" w:cs="Arial"/>
                <w:b/>
                <w:bCs/>
                <w:color w:val="000000"/>
                <w:sz w:val="20"/>
                <w:szCs w:val="20"/>
              </w:rPr>
              <w:t>edium-high prevalence</w:t>
            </w:r>
          </w:p>
          <w:p w14:paraId="37FE6BB4" w14:textId="4C104A8A"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1673" w:type="dxa"/>
            <w:tcBorders>
              <w:top w:val="nil"/>
              <w:left w:val="nil"/>
              <w:bottom w:val="single" w:sz="6" w:space="0" w:color="auto"/>
              <w:right w:val="nil"/>
            </w:tcBorders>
            <w:shd w:val="clear" w:color="auto" w:fill="D9D9D9"/>
            <w:hideMark/>
          </w:tcPr>
          <w:p w14:paraId="787D1DCC"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high prevalence</w:t>
            </w:r>
            <w:r w:rsidRPr="00432926">
              <w:rPr>
                <w:rFonts w:ascii="Arial" w:eastAsia="Times New Roman" w:hAnsi="Arial" w:cs="Arial"/>
                <w:color w:val="000000"/>
                <w:sz w:val="20"/>
                <w:szCs w:val="20"/>
              </w:rPr>
              <w:t> </w:t>
            </w:r>
          </w:p>
          <w:p w14:paraId="7F525A6C" w14:textId="6931D77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r>
      <w:tr w:rsidR="00902E8B" w:rsidRPr="002C0287" w14:paraId="38934301" w14:textId="77777777" w:rsidTr="002C0287">
        <w:tc>
          <w:tcPr>
            <w:tcW w:w="1980" w:type="dxa"/>
            <w:tcBorders>
              <w:top w:val="single" w:sz="6" w:space="0" w:color="auto"/>
              <w:left w:val="nil"/>
              <w:bottom w:val="nil"/>
              <w:right w:val="nil"/>
            </w:tcBorders>
            <w:shd w:val="clear" w:color="auto" w:fill="auto"/>
            <w:hideMark/>
          </w:tcPr>
          <w:p w14:paraId="6F952A85" w14:textId="6DB8098B"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&lt;5000</w:t>
            </w:r>
          </w:p>
        </w:tc>
        <w:tc>
          <w:tcPr>
            <w:tcW w:w="2085" w:type="dxa"/>
            <w:tcBorders>
              <w:top w:val="single" w:sz="6" w:space="0" w:color="auto"/>
              <w:left w:val="nil"/>
              <w:bottom w:val="nil"/>
              <w:right w:val="nil"/>
            </w:tcBorders>
            <w:shd w:val="clear" w:color="auto" w:fill="auto"/>
            <w:hideMark/>
          </w:tcPr>
          <w:p w14:paraId="1199A62E" w14:textId="759804E0"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(3.70)</w:t>
            </w:r>
          </w:p>
        </w:tc>
        <w:tc>
          <w:tcPr>
            <w:tcW w:w="2085" w:type="dxa"/>
            <w:tcBorders>
              <w:top w:val="single" w:sz="6" w:space="0" w:color="auto"/>
              <w:left w:val="nil"/>
              <w:bottom w:val="nil"/>
              <w:right w:val="nil"/>
            </w:tcBorders>
            <w:shd w:val="clear" w:color="auto" w:fill="auto"/>
            <w:hideMark/>
          </w:tcPr>
          <w:p w14:paraId="19D6A404" w14:textId="0794810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(14.81)</w:t>
            </w:r>
          </w:p>
        </w:tc>
        <w:tc>
          <w:tcPr>
            <w:tcW w:w="2497" w:type="dxa"/>
            <w:tcBorders>
              <w:top w:val="single" w:sz="6" w:space="0" w:color="auto"/>
              <w:left w:val="nil"/>
              <w:bottom w:val="nil"/>
              <w:right w:val="nil"/>
            </w:tcBorders>
            <w:shd w:val="clear" w:color="auto" w:fill="auto"/>
            <w:hideMark/>
          </w:tcPr>
          <w:p w14:paraId="53410EB2" w14:textId="7F299434"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10 (37.04)</w:t>
            </w:r>
          </w:p>
        </w:tc>
        <w:tc>
          <w:tcPr>
            <w:tcW w:w="1673" w:type="dxa"/>
            <w:tcBorders>
              <w:top w:val="single" w:sz="6" w:space="0" w:color="auto"/>
              <w:left w:val="nil"/>
              <w:bottom w:val="nil"/>
              <w:right w:val="nil"/>
            </w:tcBorders>
            <w:shd w:val="clear" w:color="auto" w:fill="auto"/>
            <w:hideMark/>
          </w:tcPr>
          <w:p w14:paraId="1F6355D7" w14:textId="79278B9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12 (44.44)</w:t>
            </w:r>
          </w:p>
        </w:tc>
      </w:tr>
      <w:tr w:rsidR="00902E8B" w:rsidRPr="002C0287" w14:paraId="73F5CDA0" w14:textId="77777777" w:rsidTr="002C0287">
        <w:tc>
          <w:tcPr>
            <w:tcW w:w="1980" w:type="dxa"/>
            <w:tcBorders>
              <w:top w:val="nil"/>
              <w:left w:val="nil"/>
              <w:bottom w:val="nil"/>
              <w:right w:val="nil"/>
            </w:tcBorders>
            <w:shd w:val="clear" w:color="auto" w:fill="auto"/>
            <w:hideMark/>
          </w:tcPr>
          <w:p w14:paraId="04FFE10A" w14:textId="48531CEC"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&gt;5000-&lt;10000</w:t>
            </w:r>
          </w:p>
        </w:tc>
        <w:tc>
          <w:tcPr>
            <w:tcW w:w="2085" w:type="dxa"/>
            <w:tcBorders>
              <w:top w:val="nil"/>
              <w:left w:val="nil"/>
              <w:bottom w:val="nil"/>
              <w:right w:val="nil"/>
            </w:tcBorders>
            <w:shd w:val="clear" w:color="auto" w:fill="auto"/>
            <w:hideMark/>
          </w:tcPr>
          <w:p w14:paraId="1AC5E3B3" w14:textId="63FFF71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(12.50)</w:t>
            </w:r>
          </w:p>
        </w:tc>
        <w:tc>
          <w:tcPr>
            <w:tcW w:w="2085" w:type="dxa"/>
            <w:tcBorders>
              <w:top w:val="nil"/>
              <w:left w:val="nil"/>
              <w:bottom w:val="nil"/>
              <w:right w:val="nil"/>
            </w:tcBorders>
            <w:shd w:val="clear" w:color="auto" w:fill="auto"/>
            <w:hideMark/>
          </w:tcPr>
          <w:p w14:paraId="66B8D74B" w14:textId="08AB0BD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(12.50)</w:t>
            </w:r>
          </w:p>
        </w:tc>
        <w:tc>
          <w:tcPr>
            <w:tcW w:w="2497" w:type="dxa"/>
            <w:tcBorders>
              <w:top w:val="nil"/>
              <w:left w:val="nil"/>
              <w:bottom w:val="nil"/>
              <w:right w:val="nil"/>
            </w:tcBorders>
            <w:shd w:val="clear" w:color="auto" w:fill="auto"/>
            <w:hideMark/>
          </w:tcPr>
          <w:p w14:paraId="5B60EB2D" w14:textId="0D8961E8"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(31.25)</w:t>
            </w:r>
          </w:p>
        </w:tc>
        <w:tc>
          <w:tcPr>
            <w:tcW w:w="1673" w:type="dxa"/>
            <w:tcBorders>
              <w:top w:val="nil"/>
              <w:left w:val="nil"/>
              <w:bottom w:val="nil"/>
              <w:right w:val="nil"/>
            </w:tcBorders>
            <w:shd w:val="clear" w:color="auto" w:fill="auto"/>
            <w:hideMark/>
          </w:tcPr>
          <w:p w14:paraId="3272DA84" w14:textId="7D2243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7 (43.75)</w:t>
            </w:r>
          </w:p>
        </w:tc>
      </w:tr>
      <w:tr w:rsidR="00902E8B" w:rsidRPr="002C0287" w14:paraId="5736E1BF" w14:textId="77777777" w:rsidTr="002C0287">
        <w:tc>
          <w:tcPr>
            <w:tcW w:w="1980" w:type="dxa"/>
            <w:tcBorders>
              <w:top w:val="nil"/>
              <w:left w:val="nil"/>
              <w:bottom w:val="nil"/>
              <w:right w:val="nil"/>
            </w:tcBorders>
            <w:shd w:val="clear" w:color="auto" w:fill="auto"/>
            <w:hideMark/>
          </w:tcPr>
          <w:p w14:paraId="7BBF361C" w14:textId="3789544A"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&gt;10000-&lt;20000</w:t>
            </w:r>
          </w:p>
        </w:tc>
        <w:tc>
          <w:tcPr>
            <w:tcW w:w="2085" w:type="dxa"/>
            <w:tcBorders>
              <w:top w:val="nil"/>
              <w:left w:val="nil"/>
              <w:bottom w:val="nil"/>
              <w:right w:val="nil"/>
            </w:tcBorders>
            <w:shd w:val="clear" w:color="auto" w:fill="auto"/>
            <w:hideMark/>
          </w:tcPr>
          <w:p w14:paraId="54B8D490" w14:textId="251A00C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(9.52)</w:t>
            </w:r>
          </w:p>
        </w:tc>
        <w:tc>
          <w:tcPr>
            <w:tcW w:w="2085" w:type="dxa"/>
            <w:tcBorders>
              <w:top w:val="nil"/>
              <w:left w:val="nil"/>
              <w:bottom w:val="nil"/>
              <w:right w:val="nil"/>
            </w:tcBorders>
            <w:shd w:val="clear" w:color="auto" w:fill="auto"/>
            <w:hideMark/>
          </w:tcPr>
          <w:p w14:paraId="1B54E339" w14:textId="371DAE0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(14.29)</w:t>
            </w:r>
          </w:p>
        </w:tc>
        <w:tc>
          <w:tcPr>
            <w:tcW w:w="2497" w:type="dxa"/>
            <w:tcBorders>
              <w:top w:val="nil"/>
              <w:left w:val="nil"/>
              <w:bottom w:val="nil"/>
              <w:right w:val="nil"/>
            </w:tcBorders>
            <w:shd w:val="clear" w:color="auto" w:fill="auto"/>
            <w:hideMark/>
          </w:tcPr>
          <w:p w14:paraId="0A8EBE90" w14:textId="152D7FB8"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7 (33.33)</w:t>
            </w:r>
          </w:p>
        </w:tc>
        <w:tc>
          <w:tcPr>
            <w:tcW w:w="1673" w:type="dxa"/>
            <w:tcBorders>
              <w:top w:val="nil"/>
              <w:left w:val="nil"/>
              <w:bottom w:val="nil"/>
              <w:right w:val="nil"/>
            </w:tcBorders>
            <w:shd w:val="clear" w:color="auto" w:fill="auto"/>
            <w:hideMark/>
          </w:tcPr>
          <w:p w14:paraId="0660C26A" w14:textId="26832DE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9 (42.86)</w:t>
            </w:r>
          </w:p>
        </w:tc>
      </w:tr>
      <w:tr w:rsidR="00902E8B" w:rsidRPr="002C0287" w14:paraId="63CEED31" w14:textId="77777777" w:rsidTr="002C0287">
        <w:tc>
          <w:tcPr>
            <w:tcW w:w="1980" w:type="dxa"/>
            <w:tcBorders>
              <w:top w:val="nil"/>
              <w:left w:val="nil"/>
              <w:bottom w:val="nil"/>
              <w:right w:val="nil"/>
            </w:tcBorders>
            <w:shd w:val="clear" w:color="auto" w:fill="auto"/>
            <w:hideMark/>
          </w:tcPr>
          <w:p w14:paraId="75CAA0DA" w14:textId="2A736A75"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&gt;20000-&lt;40000</w:t>
            </w:r>
          </w:p>
        </w:tc>
        <w:tc>
          <w:tcPr>
            <w:tcW w:w="2085" w:type="dxa"/>
            <w:tcBorders>
              <w:top w:val="nil"/>
              <w:left w:val="nil"/>
              <w:bottom w:val="nil"/>
              <w:right w:val="nil"/>
            </w:tcBorders>
            <w:shd w:val="clear" w:color="auto" w:fill="auto"/>
            <w:hideMark/>
          </w:tcPr>
          <w:p w14:paraId="7A51A0DC" w14:textId="719C54C3"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(26.67)</w:t>
            </w:r>
          </w:p>
        </w:tc>
        <w:tc>
          <w:tcPr>
            <w:tcW w:w="2085" w:type="dxa"/>
            <w:tcBorders>
              <w:top w:val="nil"/>
              <w:left w:val="nil"/>
              <w:bottom w:val="nil"/>
              <w:right w:val="nil"/>
            </w:tcBorders>
            <w:shd w:val="clear" w:color="auto" w:fill="auto"/>
            <w:hideMark/>
          </w:tcPr>
          <w:p w14:paraId="1655AFC0" w14:textId="69EFFF2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(33.33)</w:t>
            </w:r>
          </w:p>
        </w:tc>
        <w:tc>
          <w:tcPr>
            <w:tcW w:w="2497" w:type="dxa"/>
            <w:tcBorders>
              <w:top w:val="nil"/>
              <w:left w:val="nil"/>
              <w:bottom w:val="nil"/>
              <w:right w:val="nil"/>
            </w:tcBorders>
            <w:shd w:val="clear" w:color="auto" w:fill="auto"/>
            <w:hideMark/>
          </w:tcPr>
          <w:p w14:paraId="7DDB06BD" w14:textId="6A7DAD43"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(26.67)</w:t>
            </w:r>
          </w:p>
        </w:tc>
        <w:tc>
          <w:tcPr>
            <w:tcW w:w="1673" w:type="dxa"/>
            <w:tcBorders>
              <w:top w:val="nil"/>
              <w:left w:val="nil"/>
              <w:bottom w:val="nil"/>
              <w:right w:val="nil"/>
            </w:tcBorders>
            <w:shd w:val="clear" w:color="auto" w:fill="auto"/>
            <w:hideMark/>
          </w:tcPr>
          <w:p w14:paraId="434F4F6C" w14:textId="1185ED7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(13.33)</w:t>
            </w:r>
          </w:p>
        </w:tc>
      </w:tr>
      <w:tr w:rsidR="00902E8B" w:rsidRPr="002C0287" w14:paraId="60F454E1" w14:textId="77777777" w:rsidTr="002C0287">
        <w:trPr>
          <w:trHeight w:val="300"/>
        </w:trPr>
        <w:tc>
          <w:tcPr>
            <w:tcW w:w="1980" w:type="dxa"/>
            <w:tcBorders>
              <w:top w:val="nil"/>
              <w:left w:val="nil"/>
              <w:bottom w:val="single" w:sz="6" w:space="0" w:color="auto"/>
              <w:right w:val="nil"/>
            </w:tcBorders>
            <w:shd w:val="clear" w:color="auto" w:fill="auto"/>
            <w:hideMark/>
          </w:tcPr>
          <w:p w14:paraId="7FDA24E9" w14:textId="28C7E099" w:rsidR="00902E8B" w:rsidRPr="00432926" w:rsidRDefault="00902E8B" w:rsidP="00902E8B">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rPr>
              <w:t>&gt;40000</w:t>
            </w:r>
          </w:p>
        </w:tc>
        <w:tc>
          <w:tcPr>
            <w:tcW w:w="2085" w:type="dxa"/>
            <w:tcBorders>
              <w:top w:val="nil"/>
              <w:left w:val="nil"/>
              <w:bottom w:val="single" w:sz="6" w:space="0" w:color="auto"/>
              <w:right w:val="nil"/>
            </w:tcBorders>
            <w:shd w:val="clear" w:color="auto" w:fill="auto"/>
            <w:hideMark/>
          </w:tcPr>
          <w:p w14:paraId="2B31AAFF" w14:textId="156CBCD2"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1 (4.76)</w:t>
            </w:r>
          </w:p>
        </w:tc>
        <w:tc>
          <w:tcPr>
            <w:tcW w:w="2085" w:type="dxa"/>
            <w:tcBorders>
              <w:top w:val="nil"/>
              <w:left w:val="nil"/>
              <w:bottom w:val="single" w:sz="6" w:space="0" w:color="auto"/>
              <w:right w:val="nil"/>
            </w:tcBorders>
            <w:shd w:val="clear" w:color="auto" w:fill="auto"/>
            <w:hideMark/>
          </w:tcPr>
          <w:p w14:paraId="471191E1" w14:textId="54375620"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9 (42.86)</w:t>
            </w:r>
          </w:p>
        </w:tc>
        <w:tc>
          <w:tcPr>
            <w:tcW w:w="2497" w:type="dxa"/>
            <w:tcBorders>
              <w:top w:val="nil"/>
              <w:left w:val="nil"/>
              <w:bottom w:val="single" w:sz="6" w:space="0" w:color="auto"/>
              <w:right w:val="nil"/>
            </w:tcBorders>
            <w:shd w:val="clear" w:color="auto" w:fill="auto"/>
            <w:hideMark/>
          </w:tcPr>
          <w:p w14:paraId="39765FAE" w14:textId="726CD514"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6 (28.57)</w:t>
            </w:r>
          </w:p>
        </w:tc>
        <w:tc>
          <w:tcPr>
            <w:tcW w:w="1673" w:type="dxa"/>
            <w:tcBorders>
              <w:top w:val="nil"/>
              <w:left w:val="nil"/>
              <w:bottom w:val="single" w:sz="6" w:space="0" w:color="auto"/>
              <w:right w:val="nil"/>
            </w:tcBorders>
            <w:shd w:val="clear" w:color="auto" w:fill="auto"/>
            <w:hideMark/>
          </w:tcPr>
          <w:p w14:paraId="5E060DDE" w14:textId="59F488B5"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5 (23.81)</w:t>
            </w:r>
          </w:p>
        </w:tc>
      </w:tr>
    </w:tbl>
    <w:p w14:paraId="77FEB4E6" w14:textId="77777777" w:rsidR="00902E8B" w:rsidRPr="002C0287" w:rsidRDefault="00902E8B" w:rsidP="00902E8B">
      <w:pPr>
        <w:spacing w:after="0" w:line="240" w:lineRule="auto"/>
        <w:jc w:val="both"/>
        <w:textAlignment w:val="baseline"/>
        <w:rPr>
          <w:rFonts w:ascii="Arial" w:eastAsia="Times New Roman" w:hAnsi="Arial" w:cs="Arial"/>
          <w:sz w:val="18"/>
          <w:szCs w:val="18"/>
        </w:rPr>
      </w:pPr>
      <w:r w:rsidRPr="002C0287">
        <w:rPr>
          <w:rFonts w:ascii="Arial" w:eastAsia="Times New Roman" w:hAnsi="Arial" w:cs="Arial"/>
          <w:i/>
          <w:iCs/>
          <w:color w:val="000000"/>
          <w:sz w:val="18"/>
          <w:szCs w:val="18"/>
        </w:rPr>
        <w:t>N of observations=100 Cuzick’s test for trend=-10.69</w:t>
      </w:r>
      <w:r w:rsidRPr="002C0287">
        <w:rPr>
          <w:rFonts w:ascii="Symbol" w:eastAsia="Symbol" w:hAnsi="Symbol" w:cs="Arial"/>
          <w:i/>
          <w:iCs/>
          <w:color w:val="000000"/>
          <w:sz w:val="18"/>
          <w:szCs w:val="18"/>
        </w:rPr>
        <w:t></w:t>
      </w:r>
      <w:r w:rsidRPr="002C0287">
        <w:rPr>
          <w:rFonts w:ascii="Arial" w:eastAsia="Times New Roman" w:hAnsi="Arial" w:cs="Arial"/>
          <w:i/>
          <w:iCs/>
          <w:color w:val="000000"/>
          <w:sz w:val="18"/>
          <w:szCs w:val="18"/>
        </w:rPr>
        <w:t>4.12 z=-2.60 exact p&lt;0.01 (10000 Monte Carlo permutation)</w:t>
      </w:r>
      <w:r w:rsidRPr="002C0287">
        <w:rPr>
          <w:rFonts w:ascii="Arial" w:eastAsia="Times New Roman" w:hAnsi="Arial" w:cs="Arial"/>
          <w:color w:val="000000"/>
          <w:sz w:val="18"/>
          <w:szCs w:val="18"/>
        </w:rPr>
        <w:t> </w:t>
      </w:r>
    </w:p>
    <w:p w14:paraId="649CC1FA" w14:textId="30F33D55" w:rsidR="00902E8B" w:rsidRPr="006C74D2" w:rsidRDefault="00902E8B" w:rsidP="00902E8B">
      <w:pPr>
        <w:spacing w:after="0" w:line="240" w:lineRule="auto"/>
        <w:jc w:val="both"/>
        <w:textAlignment w:val="baseline"/>
        <w:rPr>
          <w:rFonts w:ascii="Arial" w:eastAsia="Times New Roman" w:hAnsi="Arial" w:cs="Arial"/>
          <w:lang w:val="ru-RU"/>
        </w:rPr>
      </w:pPr>
    </w:p>
    <w:p w14:paraId="23CA9C00" w14:textId="77D42DD2" w:rsidR="00902E8B" w:rsidRDefault="00EF2BAC" w:rsidP="00902E8B">
      <w:pPr>
        <w:spacing w:after="0" w:line="240" w:lineRule="auto"/>
        <w:jc w:val="both"/>
        <w:textAlignment w:val="baseline"/>
        <w:rPr>
          <w:rFonts w:ascii="Arial" w:eastAsia="Times New Roman" w:hAnsi="Arial" w:cs="Arial"/>
          <w:i/>
          <w:color w:val="000000"/>
        </w:rPr>
      </w:pPr>
      <w:r w:rsidRPr="006C74D2">
        <w:rPr>
          <w:rFonts w:ascii="Arial" w:eastAsia="Times New Roman" w:hAnsi="Arial" w:cs="Arial"/>
          <w:b/>
          <w:i/>
          <w:color w:val="000000"/>
        </w:rPr>
        <w:t>Appendix Table 6</w:t>
      </w:r>
      <w:r w:rsidR="00902E8B" w:rsidRPr="006C74D2">
        <w:rPr>
          <w:rFonts w:ascii="Arial" w:eastAsia="Times New Roman" w:hAnsi="Arial" w:cs="Arial"/>
          <w:b/>
          <w:i/>
          <w:color w:val="000000"/>
        </w:rPr>
        <w:t>c.</w:t>
      </w:r>
      <w:r w:rsidR="00902E8B" w:rsidRPr="006C74D2">
        <w:rPr>
          <w:rFonts w:ascii="Arial" w:eastAsia="Times New Roman" w:hAnsi="Arial" w:cs="Arial"/>
          <w:i/>
          <w:color w:val="000000"/>
        </w:rPr>
        <w:t xml:space="preserve"> ECC prevalence expressed as percentage (categorized as ≤20%, 21-40%, 41-60% and &gt;60%) and G</w:t>
      </w:r>
      <w:r w:rsidR="00701AF2" w:rsidRPr="006C74D2">
        <w:rPr>
          <w:rFonts w:ascii="Arial" w:eastAsia="Times New Roman" w:hAnsi="Arial" w:cs="Arial"/>
          <w:i/>
          <w:color w:val="000000"/>
        </w:rPr>
        <w:t>ini coefficient</w:t>
      </w:r>
      <w:r w:rsidR="00902E8B" w:rsidRPr="006C74D2">
        <w:rPr>
          <w:rFonts w:ascii="Arial" w:eastAsia="Times New Roman" w:hAnsi="Arial" w:cs="Arial"/>
          <w:i/>
          <w:color w:val="000000"/>
        </w:rPr>
        <w:t>.</w:t>
      </w:r>
      <w:r w:rsidR="002C0287">
        <w:rPr>
          <w:rFonts w:ascii="Arial" w:eastAsia="Times New Roman" w:hAnsi="Arial" w:cs="Arial"/>
          <w:i/>
          <w:color w:val="000000"/>
        </w:rPr>
        <w:t xml:space="preserve"> </w:t>
      </w:r>
      <w:r w:rsidR="009D6B56" w:rsidRPr="006C74D2">
        <w:rPr>
          <w:rFonts w:ascii="Arial" w:eastAsia="Times New Roman" w:hAnsi="Arial" w:cs="Arial"/>
          <w:i/>
          <w:color w:val="000000"/>
        </w:rPr>
        <w:t xml:space="preserve">Gini </w:t>
      </w:r>
      <w:r w:rsidR="00902E8B" w:rsidRPr="006C74D2">
        <w:rPr>
          <w:rFonts w:ascii="Arial" w:eastAsia="Times New Roman" w:hAnsi="Arial" w:cs="Arial"/>
          <w:i/>
          <w:color w:val="000000"/>
        </w:rPr>
        <w:t>coefficient was categorized by authors as follow: &lt;32 no inequalities, 32.4-35 low inequalities, 35.1- 40 medium inequalities and &gt;40 high inequalities.</w:t>
      </w:r>
    </w:p>
    <w:p w14:paraId="37FCDC26" w14:textId="77777777" w:rsidR="002C0287" w:rsidRPr="002C0287" w:rsidRDefault="002C0287" w:rsidP="00902E8B">
      <w:pPr>
        <w:spacing w:after="0" w:line="240" w:lineRule="auto"/>
        <w:jc w:val="both"/>
        <w:textAlignment w:val="baseline"/>
        <w:rPr>
          <w:rFonts w:ascii="Arial" w:eastAsia="Times New Roman" w:hAnsi="Arial" w:cs="Arial"/>
          <w:i/>
          <w:sz w:val="11"/>
          <w:szCs w:val="11"/>
        </w:rPr>
      </w:pPr>
    </w:p>
    <w:tbl>
      <w:tblPr>
        <w:tblW w:w="104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70"/>
        <w:gridCol w:w="1575"/>
        <w:gridCol w:w="2151"/>
        <w:gridCol w:w="2551"/>
        <w:gridCol w:w="1793"/>
      </w:tblGrid>
      <w:tr w:rsidR="00902E8B" w:rsidRPr="002C0287" w14:paraId="1730AD54" w14:textId="77777777" w:rsidTr="002C0287">
        <w:tc>
          <w:tcPr>
            <w:tcW w:w="2370" w:type="dxa"/>
            <w:tcBorders>
              <w:top w:val="nil"/>
              <w:left w:val="nil"/>
              <w:bottom w:val="single" w:sz="6" w:space="0" w:color="auto"/>
              <w:right w:val="nil"/>
            </w:tcBorders>
            <w:shd w:val="clear" w:color="auto" w:fill="D9D9D9"/>
            <w:hideMark/>
          </w:tcPr>
          <w:p w14:paraId="56C0933E" w14:textId="77777777" w:rsidR="00902E8B" w:rsidRPr="00432926" w:rsidRDefault="009D6B56"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Gini</w:t>
            </w:r>
            <w:r w:rsidR="00902E8B" w:rsidRPr="00432926">
              <w:rPr>
                <w:rFonts w:ascii="Arial" w:eastAsia="Times New Roman" w:hAnsi="Arial" w:cs="Arial"/>
                <w:b/>
                <w:bCs/>
                <w:sz w:val="20"/>
                <w:szCs w:val="20"/>
              </w:rPr>
              <w:t xml:space="preserve"> coefficient</w:t>
            </w:r>
            <w:r w:rsidR="00902E8B" w:rsidRPr="00432926">
              <w:rPr>
                <w:rFonts w:ascii="Arial" w:eastAsia="Times New Roman" w:hAnsi="Arial" w:cs="Arial"/>
                <w:sz w:val="20"/>
                <w:szCs w:val="20"/>
              </w:rPr>
              <w:t> </w:t>
            </w:r>
          </w:p>
        </w:tc>
        <w:tc>
          <w:tcPr>
            <w:tcW w:w="1575" w:type="dxa"/>
            <w:tcBorders>
              <w:top w:val="nil"/>
              <w:left w:val="nil"/>
              <w:bottom w:val="single" w:sz="6" w:space="0" w:color="auto"/>
              <w:right w:val="nil"/>
            </w:tcBorders>
            <w:shd w:val="clear" w:color="auto" w:fill="D9D9D9"/>
            <w:hideMark/>
          </w:tcPr>
          <w:p w14:paraId="11896FB6" w14:textId="207DA712"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low prevalence</w:t>
            </w:r>
          </w:p>
          <w:p w14:paraId="043B23E0" w14:textId="55CB87B8"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151" w:type="dxa"/>
            <w:tcBorders>
              <w:top w:val="nil"/>
              <w:left w:val="nil"/>
              <w:bottom w:val="single" w:sz="6" w:space="0" w:color="auto"/>
              <w:right w:val="nil"/>
            </w:tcBorders>
            <w:shd w:val="clear" w:color="auto" w:fill="D9D9D9"/>
            <w:hideMark/>
          </w:tcPr>
          <w:p w14:paraId="4E3FBC04" w14:textId="0F7F19EF"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 prevalence</w:t>
            </w:r>
          </w:p>
          <w:p w14:paraId="7356573A" w14:textId="45EAA512"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551" w:type="dxa"/>
            <w:tcBorders>
              <w:top w:val="nil"/>
              <w:left w:val="nil"/>
              <w:bottom w:val="single" w:sz="6" w:space="0" w:color="auto"/>
              <w:right w:val="nil"/>
            </w:tcBorders>
            <w:shd w:val="clear" w:color="auto" w:fill="D9D9D9"/>
            <w:hideMark/>
          </w:tcPr>
          <w:p w14:paraId="17FEC1C4" w14:textId="06E3C5BE"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medium-high</w:t>
            </w:r>
            <w:r w:rsidR="002C0287" w:rsidRPr="00432926">
              <w:rPr>
                <w:rFonts w:ascii="Arial" w:eastAsia="Times New Roman" w:hAnsi="Arial" w:cs="Arial"/>
                <w:b/>
                <w:bCs/>
                <w:color w:val="000000"/>
                <w:sz w:val="20"/>
                <w:szCs w:val="20"/>
              </w:rPr>
              <w:t xml:space="preserve"> </w:t>
            </w:r>
            <w:r w:rsidRPr="00432926">
              <w:rPr>
                <w:rFonts w:ascii="Arial" w:eastAsia="Times New Roman" w:hAnsi="Arial" w:cs="Arial"/>
                <w:b/>
                <w:bCs/>
                <w:color w:val="000000"/>
                <w:sz w:val="20"/>
                <w:szCs w:val="20"/>
              </w:rPr>
              <w:t>prevalence</w:t>
            </w:r>
          </w:p>
          <w:p w14:paraId="0B5D54E7"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1793" w:type="dxa"/>
            <w:tcBorders>
              <w:top w:val="nil"/>
              <w:left w:val="nil"/>
              <w:bottom w:val="single" w:sz="6" w:space="0" w:color="auto"/>
              <w:right w:val="nil"/>
            </w:tcBorders>
            <w:shd w:val="clear" w:color="auto" w:fill="D9D9D9"/>
            <w:hideMark/>
          </w:tcPr>
          <w:p w14:paraId="1D2B1BBB" w14:textId="6B25B1BC"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high prevalence</w:t>
            </w:r>
          </w:p>
          <w:p w14:paraId="10EF996B"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 </w:t>
            </w:r>
          </w:p>
          <w:p w14:paraId="69A88F13"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r>
      <w:tr w:rsidR="00902E8B" w:rsidRPr="002C0287" w14:paraId="571ACF0B" w14:textId="77777777" w:rsidTr="002C0287">
        <w:trPr>
          <w:trHeight w:val="150"/>
        </w:trPr>
        <w:tc>
          <w:tcPr>
            <w:tcW w:w="2370" w:type="dxa"/>
            <w:tcBorders>
              <w:top w:val="single" w:sz="6" w:space="0" w:color="auto"/>
              <w:left w:val="nil"/>
              <w:bottom w:val="nil"/>
              <w:right w:val="nil"/>
            </w:tcBorders>
            <w:shd w:val="clear" w:color="auto" w:fill="auto"/>
            <w:hideMark/>
          </w:tcPr>
          <w:p w14:paraId="02FC717A" w14:textId="7A966D27" w:rsidR="00902E8B" w:rsidRPr="00432926" w:rsidRDefault="00902E8B" w:rsidP="00902E8B">
            <w:pPr>
              <w:spacing w:after="0" w:line="15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No inequalities</w:t>
            </w:r>
          </w:p>
        </w:tc>
        <w:tc>
          <w:tcPr>
            <w:tcW w:w="1575" w:type="dxa"/>
            <w:tcBorders>
              <w:top w:val="single" w:sz="6" w:space="0" w:color="auto"/>
              <w:left w:val="nil"/>
              <w:bottom w:val="nil"/>
              <w:right w:val="nil"/>
            </w:tcBorders>
            <w:shd w:val="clear" w:color="auto" w:fill="auto"/>
            <w:hideMark/>
          </w:tcPr>
          <w:p w14:paraId="05EE4AA9" w14:textId="21EEB9F7"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(11.11)</w:t>
            </w:r>
          </w:p>
        </w:tc>
        <w:tc>
          <w:tcPr>
            <w:tcW w:w="2151" w:type="dxa"/>
            <w:tcBorders>
              <w:top w:val="single" w:sz="6" w:space="0" w:color="auto"/>
              <w:left w:val="nil"/>
              <w:bottom w:val="nil"/>
              <w:right w:val="nil"/>
            </w:tcBorders>
            <w:shd w:val="clear" w:color="auto" w:fill="auto"/>
            <w:hideMark/>
          </w:tcPr>
          <w:p w14:paraId="035FAB08" w14:textId="2C07E50B"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2 (22.22)</w:t>
            </w:r>
          </w:p>
        </w:tc>
        <w:tc>
          <w:tcPr>
            <w:tcW w:w="2551" w:type="dxa"/>
            <w:tcBorders>
              <w:top w:val="single" w:sz="6" w:space="0" w:color="auto"/>
              <w:left w:val="nil"/>
              <w:bottom w:val="nil"/>
              <w:right w:val="nil"/>
            </w:tcBorders>
            <w:shd w:val="clear" w:color="auto" w:fill="auto"/>
            <w:hideMark/>
          </w:tcPr>
          <w:p w14:paraId="6F06BC7F" w14:textId="7C22720F"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0 (0.00)</w:t>
            </w:r>
          </w:p>
        </w:tc>
        <w:tc>
          <w:tcPr>
            <w:tcW w:w="1793" w:type="dxa"/>
            <w:tcBorders>
              <w:top w:val="single" w:sz="6" w:space="0" w:color="auto"/>
              <w:left w:val="nil"/>
              <w:bottom w:val="nil"/>
              <w:right w:val="nil"/>
            </w:tcBorders>
            <w:shd w:val="clear" w:color="auto" w:fill="auto"/>
            <w:hideMark/>
          </w:tcPr>
          <w:p w14:paraId="2A5B3E6F" w14:textId="0926BECA"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(66.67)</w:t>
            </w:r>
          </w:p>
        </w:tc>
      </w:tr>
      <w:tr w:rsidR="00902E8B" w:rsidRPr="002C0287" w14:paraId="65FBA5C5" w14:textId="77777777" w:rsidTr="002C0287">
        <w:tc>
          <w:tcPr>
            <w:tcW w:w="2370" w:type="dxa"/>
            <w:tcBorders>
              <w:top w:val="nil"/>
              <w:left w:val="nil"/>
              <w:bottom w:val="nil"/>
              <w:right w:val="nil"/>
            </w:tcBorders>
            <w:shd w:val="clear" w:color="auto" w:fill="auto"/>
            <w:hideMark/>
          </w:tcPr>
          <w:p w14:paraId="68D4C341" w14:textId="77E658B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Low inequalities</w:t>
            </w:r>
          </w:p>
        </w:tc>
        <w:tc>
          <w:tcPr>
            <w:tcW w:w="1575" w:type="dxa"/>
            <w:tcBorders>
              <w:top w:val="nil"/>
              <w:left w:val="nil"/>
              <w:bottom w:val="nil"/>
              <w:right w:val="nil"/>
            </w:tcBorders>
            <w:shd w:val="clear" w:color="auto" w:fill="auto"/>
            <w:hideMark/>
          </w:tcPr>
          <w:p w14:paraId="1A2FB185" w14:textId="5E61092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3 (14.29)</w:t>
            </w:r>
          </w:p>
        </w:tc>
        <w:tc>
          <w:tcPr>
            <w:tcW w:w="2151" w:type="dxa"/>
            <w:tcBorders>
              <w:top w:val="nil"/>
              <w:left w:val="nil"/>
              <w:bottom w:val="nil"/>
              <w:right w:val="nil"/>
            </w:tcBorders>
            <w:shd w:val="clear" w:color="auto" w:fill="auto"/>
            <w:hideMark/>
          </w:tcPr>
          <w:p w14:paraId="38DA051A" w14:textId="15C46FF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7 (33.33)</w:t>
            </w:r>
          </w:p>
        </w:tc>
        <w:tc>
          <w:tcPr>
            <w:tcW w:w="2551" w:type="dxa"/>
            <w:tcBorders>
              <w:top w:val="nil"/>
              <w:left w:val="nil"/>
              <w:bottom w:val="nil"/>
              <w:right w:val="nil"/>
            </w:tcBorders>
            <w:shd w:val="clear" w:color="auto" w:fill="auto"/>
            <w:hideMark/>
          </w:tcPr>
          <w:p w14:paraId="584D6214" w14:textId="507EAFF2"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5 (23.81)</w:t>
            </w:r>
          </w:p>
        </w:tc>
        <w:tc>
          <w:tcPr>
            <w:tcW w:w="1793" w:type="dxa"/>
            <w:tcBorders>
              <w:top w:val="nil"/>
              <w:left w:val="nil"/>
              <w:bottom w:val="nil"/>
              <w:right w:val="nil"/>
            </w:tcBorders>
            <w:shd w:val="clear" w:color="auto" w:fill="auto"/>
            <w:hideMark/>
          </w:tcPr>
          <w:p w14:paraId="3D060A65" w14:textId="2E71FC3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(28.57)</w:t>
            </w:r>
          </w:p>
        </w:tc>
      </w:tr>
      <w:tr w:rsidR="00902E8B" w:rsidRPr="002C0287" w14:paraId="4B24B82D" w14:textId="77777777" w:rsidTr="002C0287">
        <w:tc>
          <w:tcPr>
            <w:tcW w:w="2370" w:type="dxa"/>
            <w:tcBorders>
              <w:top w:val="nil"/>
              <w:left w:val="nil"/>
              <w:bottom w:val="nil"/>
              <w:right w:val="nil"/>
            </w:tcBorders>
            <w:shd w:val="clear" w:color="auto" w:fill="auto"/>
            <w:hideMark/>
          </w:tcPr>
          <w:p w14:paraId="54C443EB" w14:textId="0899F5B6"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Medium inequalities</w:t>
            </w:r>
          </w:p>
        </w:tc>
        <w:tc>
          <w:tcPr>
            <w:tcW w:w="1575" w:type="dxa"/>
            <w:tcBorders>
              <w:top w:val="nil"/>
              <w:left w:val="nil"/>
              <w:bottom w:val="nil"/>
              <w:right w:val="nil"/>
            </w:tcBorders>
            <w:shd w:val="clear" w:color="auto" w:fill="auto"/>
            <w:hideMark/>
          </w:tcPr>
          <w:p w14:paraId="174D68DF" w14:textId="4BA80D0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4 (11.76)</w:t>
            </w:r>
          </w:p>
        </w:tc>
        <w:tc>
          <w:tcPr>
            <w:tcW w:w="2151" w:type="dxa"/>
            <w:tcBorders>
              <w:top w:val="nil"/>
              <w:left w:val="nil"/>
              <w:bottom w:val="nil"/>
              <w:right w:val="nil"/>
            </w:tcBorders>
            <w:shd w:val="clear" w:color="auto" w:fill="auto"/>
            <w:hideMark/>
          </w:tcPr>
          <w:p w14:paraId="7DB8C0C5" w14:textId="4423356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(17.65)</w:t>
            </w:r>
          </w:p>
        </w:tc>
        <w:tc>
          <w:tcPr>
            <w:tcW w:w="2551" w:type="dxa"/>
            <w:tcBorders>
              <w:top w:val="nil"/>
              <w:left w:val="nil"/>
              <w:bottom w:val="nil"/>
              <w:right w:val="nil"/>
            </w:tcBorders>
            <w:shd w:val="clear" w:color="auto" w:fill="auto"/>
            <w:hideMark/>
          </w:tcPr>
          <w:p w14:paraId="4EDA2DF1" w14:textId="2730B28E"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9 (26.47)</w:t>
            </w:r>
          </w:p>
        </w:tc>
        <w:tc>
          <w:tcPr>
            <w:tcW w:w="1793" w:type="dxa"/>
            <w:tcBorders>
              <w:top w:val="nil"/>
              <w:left w:val="nil"/>
              <w:bottom w:val="nil"/>
              <w:right w:val="nil"/>
            </w:tcBorders>
            <w:shd w:val="clear" w:color="auto" w:fill="auto"/>
            <w:hideMark/>
          </w:tcPr>
          <w:p w14:paraId="0B786F77" w14:textId="65E6741E"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15 (44.12)</w:t>
            </w:r>
          </w:p>
        </w:tc>
      </w:tr>
      <w:tr w:rsidR="00902E8B" w:rsidRPr="002C0287" w14:paraId="34C56C2B" w14:textId="77777777" w:rsidTr="002C0287">
        <w:trPr>
          <w:trHeight w:val="300"/>
        </w:trPr>
        <w:tc>
          <w:tcPr>
            <w:tcW w:w="2370" w:type="dxa"/>
            <w:tcBorders>
              <w:top w:val="nil"/>
              <w:left w:val="nil"/>
              <w:bottom w:val="single" w:sz="4" w:space="0" w:color="auto"/>
              <w:right w:val="nil"/>
            </w:tcBorders>
            <w:shd w:val="clear" w:color="auto" w:fill="auto"/>
            <w:hideMark/>
          </w:tcPr>
          <w:p w14:paraId="27E5E025" w14:textId="15740F5A" w:rsidR="00902E8B" w:rsidRPr="00432926" w:rsidRDefault="00902E8B" w:rsidP="00902E8B">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rPr>
              <w:t>High inequalities</w:t>
            </w:r>
          </w:p>
        </w:tc>
        <w:tc>
          <w:tcPr>
            <w:tcW w:w="1575" w:type="dxa"/>
            <w:tcBorders>
              <w:top w:val="nil"/>
              <w:left w:val="nil"/>
              <w:bottom w:val="single" w:sz="4" w:space="0" w:color="auto"/>
              <w:right w:val="nil"/>
            </w:tcBorders>
            <w:shd w:val="clear" w:color="auto" w:fill="auto"/>
            <w:hideMark/>
          </w:tcPr>
          <w:p w14:paraId="100C65D8" w14:textId="0907CD49"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2 (7.41)</w:t>
            </w:r>
          </w:p>
        </w:tc>
        <w:tc>
          <w:tcPr>
            <w:tcW w:w="2151" w:type="dxa"/>
            <w:tcBorders>
              <w:top w:val="nil"/>
              <w:left w:val="nil"/>
              <w:bottom w:val="single" w:sz="4" w:space="0" w:color="auto"/>
              <w:right w:val="nil"/>
            </w:tcBorders>
            <w:shd w:val="clear" w:color="auto" w:fill="auto"/>
            <w:hideMark/>
          </w:tcPr>
          <w:p w14:paraId="26900D76" w14:textId="0B5B2EE8"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4 (14.81)</w:t>
            </w:r>
          </w:p>
        </w:tc>
        <w:tc>
          <w:tcPr>
            <w:tcW w:w="2551" w:type="dxa"/>
            <w:tcBorders>
              <w:top w:val="nil"/>
              <w:left w:val="nil"/>
              <w:bottom w:val="single" w:sz="4" w:space="0" w:color="auto"/>
              <w:right w:val="nil"/>
            </w:tcBorders>
            <w:shd w:val="clear" w:color="auto" w:fill="auto"/>
            <w:hideMark/>
          </w:tcPr>
          <w:p w14:paraId="4FA01360" w14:textId="123EAAAF"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15 (55.56)</w:t>
            </w:r>
          </w:p>
        </w:tc>
        <w:tc>
          <w:tcPr>
            <w:tcW w:w="1793" w:type="dxa"/>
            <w:tcBorders>
              <w:top w:val="nil"/>
              <w:left w:val="nil"/>
              <w:bottom w:val="single" w:sz="4" w:space="0" w:color="auto"/>
              <w:right w:val="nil"/>
            </w:tcBorders>
            <w:shd w:val="clear" w:color="auto" w:fill="auto"/>
            <w:hideMark/>
          </w:tcPr>
          <w:p w14:paraId="7A2B4306" w14:textId="5501996F"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(22.22)</w:t>
            </w:r>
          </w:p>
        </w:tc>
      </w:tr>
    </w:tbl>
    <w:p w14:paraId="6F56F58B" w14:textId="4F188CB2" w:rsidR="00902E8B" w:rsidRPr="002C0287" w:rsidRDefault="00902E8B" w:rsidP="00902E8B">
      <w:pPr>
        <w:spacing w:after="0" w:line="240" w:lineRule="auto"/>
        <w:jc w:val="both"/>
        <w:textAlignment w:val="baseline"/>
        <w:rPr>
          <w:rFonts w:ascii="Arial" w:eastAsia="Times New Roman" w:hAnsi="Arial" w:cs="Arial"/>
          <w:sz w:val="18"/>
          <w:szCs w:val="18"/>
        </w:rPr>
      </w:pPr>
      <w:r w:rsidRPr="002C0287">
        <w:rPr>
          <w:rFonts w:ascii="Arial" w:eastAsia="Times New Roman" w:hAnsi="Arial" w:cs="Arial"/>
          <w:i/>
          <w:iCs/>
          <w:color w:val="000000"/>
          <w:sz w:val="18"/>
          <w:szCs w:val="18"/>
        </w:rPr>
        <w:t>N of observations=91 Cuzick’s test for trend=</w:t>
      </w:r>
      <w:r w:rsidRPr="002C0287">
        <w:rPr>
          <w:rFonts w:ascii="Arial" w:eastAsia="Times New Roman" w:hAnsi="Arial" w:cs="Arial"/>
          <w:i/>
          <w:iCs/>
          <w:sz w:val="18"/>
          <w:szCs w:val="18"/>
        </w:rPr>
        <w:t xml:space="preserve"> -0.708</w:t>
      </w:r>
      <w:r w:rsidRPr="002C0287">
        <w:rPr>
          <w:rFonts w:ascii="Symbol" w:eastAsia="Symbol" w:hAnsi="Symbol" w:cs="Arial"/>
          <w:i/>
          <w:iCs/>
          <w:color w:val="000000"/>
          <w:sz w:val="18"/>
          <w:szCs w:val="18"/>
        </w:rPr>
        <w:t></w:t>
      </w:r>
      <w:r w:rsidR="006C7544" w:rsidRPr="002C0287">
        <w:rPr>
          <w:rFonts w:ascii="Arial" w:eastAsia="Symbol" w:hAnsi="Arial" w:cs="Arial"/>
          <w:i/>
          <w:iCs/>
          <w:color w:val="000000"/>
          <w:sz w:val="18"/>
          <w:szCs w:val="18"/>
        </w:rPr>
        <w:t>2.50</w:t>
      </w:r>
      <w:r w:rsidRPr="002C0287">
        <w:rPr>
          <w:rFonts w:ascii="Arial" w:eastAsia="Times New Roman" w:hAnsi="Arial" w:cs="Arial"/>
          <w:i/>
          <w:iCs/>
          <w:color w:val="000000"/>
          <w:sz w:val="18"/>
          <w:szCs w:val="18"/>
        </w:rPr>
        <w:t xml:space="preserve"> z=-0.3</w:t>
      </w:r>
      <w:r w:rsidR="006C7544" w:rsidRPr="002C0287">
        <w:rPr>
          <w:rFonts w:ascii="Arial" w:eastAsia="Times New Roman" w:hAnsi="Arial" w:cs="Arial"/>
          <w:i/>
          <w:iCs/>
          <w:color w:val="000000"/>
          <w:sz w:val="18"/>
          <w:szCs w:val="18"/>
        </w:rPr>
        <w:t xml:space="preserve"> </w:t>
      </w:r>
      <w:r w:rsidRPr="002C0287">
        <w:rPr>
          <w:rFonts w:ascii="Arial" w:eastAsia="Times New Roman" w:hAnsi="Arial" w:cs="Arial"/>
          <w:i/>
          <w:iCs/>
          <w:color w:val="000000"/>
          <w:sz w:val="18"/>
          <w:szCs w:val="18"/>
        </w:rPr>
        <w:t>exact p=0.</w:t>
      </w:r>
      <w:r w:rsidR="006C7544" w:rsidRPr="002C0287">
        <w:rPr>
          <w:rFonts w:ascii="Arial" w:eastAsia="Times New Roman" w:hAnsi="Arial" w:cs="Arial"/>
          <w:i/>
          <w:iCs/>
          <w:color w:val="000000"/>
          <w:sz w:val="18"/>
          <w:szCs w:val="18"/>
        </w:rPr>
        <w:t>0</w:t>
      </w:r>
      <w:r w:rsidRPr="002C0287">
        <w:rPr>
          <w:rFonts w:ascii="Arial" w:eastAsia="Times New Roman" w:hAnsi="Arial" w:cs="Arial"/>
          <w:i/>
          <w:iCs/>
          <w:color w:val="000000"/>
          <w:sz w:val="18"/>
          <w:szCs w:val="18"/>
        </w:rPr>
        <w:t>8 (10000 Monte Carlo permutation)</w:t>
      </w:r>
      <w:r w:rsidRPr="002C0287">
        <w:rPr>
          <w:rFonts w:ascii="Arial" w:eastAsia="Times New Roman" w:hAnsi="Arial" w:cs="Arial"/>
          <w:color w:val="000000"/>
          <w:sz w:val="18"/>
          <w:szCs w:val="18"/>
        </w:rPr>
        <w:t> </w:t>
      </w:r>
    </w:p>
    <w:p w14:paraId="5E3886A4" w14:textId="77777777" w:rsidR="00902E8B" w:rsidRPr="006C74D2" w:rsidRDefault="5C61D15F" w:rsidP="5C61D15F">
      <w:pPr>
        <w:spacing w:after="0" w:line="240" w:lineRule="auto"/>
        <w:jc w:val="both"/>
        <w:textAlignment w:val="baseline"/>
        <w:rPr>
          <w:rFonts w:ascii="Arial" w:eastAsia="Times New Roman" w:hAnsi="Arial" w:cs="Arial"/>
        </w:rPr>
      </w:pPr>
      <w:r w:rsidRPr="006C74D2">
        <w:rPr>
          <w:rFonts w:ascii="Arial" w:eastAsia="Times New Roman" w:hAnsi="Arial" w:cs="Arial"/>
          <w:color w:val="000000" w:themeColor="text1"/>
        </w:rPr>
        <w:t> </w:t>
      </w:r>
    </w:p>
    <w:p w14:paraId="7F37E4D4" w14:textId="07D68FC2" w:rsidR="00902E8B" w:rsidRDefault="00EF2BAC" w:rsidP="5C61D15F">
      <w:pPr>
        <w:spacing w:after="0" w:line="240" w:lineRule="auto"/>
        <w:jc w:val="both"/>
        <w:textAlignment w:val="baseline"/>
        <w:rPr>
          <w:rFonts w:ascii="Arial" w:eastAsia="Times New Roman" w:hAnsi="Arial" w:cs="Arial"/>
          <w:i/>
          <w:iCs/>
          <w:color w:val="000000" w:themeColor="text1"/>
        </w:rPr>
      </w:pPr>
      <w:r w:rsidRPr="006C74D2">
        <w:rPr>
          <w:rFonts w:ascii="Arial" w:eastAsia="Times New Roman" w:hAnsi="Arial" w:cs="Arial"/>
          <w:b/>
          <w:bCs/>
          <w:i/>
          <w:iCs/>
          <w:color w:val="000000" w:themeColor="text1"/>
        </w:rPr>
        <w:lastRenderedPageBreak/>
        <w:t>Appendix Table 6</w:t>
      </w:r>
      <w:r w:rsidR="5C61D15F" w:rsidRPr="006C74D2">
        <w:rPr>
          <w:rFonts w:ascii="Arial" w:eastAsia="Times New Roman" w:hAnsi="Arial" w:cs="Arial"/>
          <w:b/>
          <w:bCs/>
          <w:i/>
          <w:iCs/>
          <w:color w:val="000000" w:themeColor="text1"/>
        </w:rPr>
        <w:t>d.</w:t>
      </w:r>
      <w:r w:rsidR="5C61D15F" w:rsidRPr="006C74D2">
        <w:rPr>
          <w:rFonts w:ascii="Arial" w:eastAsia="Times New Roman" w:hAnsi="Arial" w:cs="Arial"/>
          <w:i/>
          <w:iCs/>
          <w:color w:val="000000" w:themeColor="text1"/>
        </w:rPr>
        <w:t xml:space="preserve"> ECC prevalence expressed as percentage (categorized as ≤20%, 21-40%, 41-60% and &gt;60%) and unemployment rate in a population in percentage (0.1–&lt;3.0 -low; 3.0–&lt;6.0 -medium; 6.0–&lt;10 </w:t>
      </w:r>
      <w:r w:rsidR="00432926" w:rsidRPr="006C74D2">
        <w:rPr>
          <w:rFonts w:ascii="Arial" w:eastAsia="Times New Roman" w:hAnsi="Arial" w:cs="Arial"/>
          <w:i/>
          <w:iCs/>
          <w:color w:val="000000" w:themeColor="text1"/>
        </w:rPr>
        <w:t>-</w:t>
      </w:r>
      <w:r w:rsidR="5C61D15F" w:rsidRPr="006C74D2">
        <w:rPr>
          <w:rFonts w:ascii="Arial" w:eastAsia="Times New Roman" w:hAnsi="Arial" w:cs="Arial"/>
          <w:i/>
          <w:iCs/>
          <w:color w:val="000000" w:themeColor="text1"/>
        </w:rPr>
        <w:t xml:space="preserve">high and &gt;10.0 </w:t>
      </w:r>
      <w:r w:rsidR="00432926" w:rsidRPr="006C74D2">
        <w:rPr>
          <w:rFonts w:ascii="Arial" w:eastAsia="Times New Roman" w:hAnsi="Arial" w:cs="Arial"/>
          <w:i/>
          <w:iCs/>
          <w:color w:val="000000" w:themeColor="text1"/>
        </w:rPr>
        <w:t>-</w:t>
      </w:r>
      <w:r w:rsidR="5C61D15F" w:rsidRPr="006C74D2">
        <w:rPr>
          <w:rFonts w:ascii="Arial" w:eastAsia="Times New Roman" w:hAnsi="Arial" w:cs="Arial"/>
          <w:i/>
          <w:iCs/>
          <w:color w:val="000000" w:themeColor="text1"/>
        </w:rPr>
        <w:t>very high).</w:t>
      </w:r>
    </w:p>
    <w:p w14:paraId="6056948C" w14:textId="77777777" w:rsidR="00432926" w:rsidRPr="00432926" w:rsidRDefault="00432926" w:rsidP="5C61D15F">
      <w:pPr>
        <w:spacing w:after="0" w:line="240" w:lineRule="auto"/>
        <w:jc w:val="both"/>
        <w:textAlignment w:val="baseline"/>
        <w:rPr>
          <w:rFonts w:ascii="Arial" w:eastAsia="Times New Roman" w:hAnsi="Arial" w:cs="Arial"/>
          <w:i/>
          <w:iCs/>
          <w:sz w:val="11"/>
          <w:szCs w:val="11"/>
        </w:rPr>
      </w:pPr>
    </w:p>
    <w:tbl>
      <w:tblPr>
        <w:tblW w:w="1039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70"/>
        <w:gridCol w:w="1741"/>
        <w:gridCol w:w="2126"/>
        <w:gridCol w:w="2552"/>
        <w:gridCol w:w="1606"/>
      </w:tblGrid>
      <w:tr w:rsidR="00902E8B" w:rsidRPr="006C74D2" w14:paraId="5FAAC068" w14:textId="77777777" w:rsidTr="00432926">
        <w:tc>
          <w:tcPr>
            <w:tcW w:w="2370" w:type="dxa"/>
            <w:tcBorders>
              <w:top w:val="nil"/>
              <w:left w:val="nil"/>
              <w:bottom w:val="single" w:sz="6" w:space="0" w:color="auto"/>
              <w:right w:val="nil"/>
            </w:tcBorders>
            <w:shd w:val="clear" w:color="auto" w:fill="D9D9D9" w:themeFill="background1" w:themeFillShade="D9"/>
            <w:hideMark/>
          </w:tcPr>
          <w:p w14:paraId="00AB27D6" w14:textId="0E10536F"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Unemployment rate (%)</w:t>
            </w:r>
          </w:p>
        </w:tc>
        <w:tc>
          <w:tcPr>
            <w:tcW w:w="1741" w:type="dxa"/>
            <w:tcBorders>
              <w:top w:val="nil"/>
              <w:left w:val="nil"/>
              <w:bottom w:val="single" w:sz="6" w:space="0" w:color="auto"/>
              <w:right w:val="nil"/>
            </w:tcBorders>
            <w:shd w:val="clear" w:color="auto" w:fill="D9D9D9" w:themeFill="background1" w:themeFillShade="D9"/>
            <w:hideMark/>
          </w:tcPr>
          <w:p w14:paraId="76771CA5" w14:textId="235D8B30"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low prevalence</w:t>
            </w:r>
          </w:p>
          <w:p w14:paraId="5D8A299A"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126" w:type="dxa"/>
            <w:tcBorders>
              <w:top w:val="nil"/>
              <w:left w:val="nil"/>
              <w:bottom w:val="single" w:sz="6" w:space="0" w:color="auto"/>
              <w:right w:val="nil"/>
            </w:tcBorders>
            <w:shd w:val="clear" w:color="auto" w:fill="D9D9D9" w:themeFill="background1" w:themeFillShade="D9"/>
            <w:hideMark/>
          </w:tcPr>
          <w:p w14:paraId="4E34CBEF" w14:textId="56B17D50"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 prevalence</w:t>
            </w:r>
          </w:p>
          <w:p w14:paraId="0A29F12F"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552" w:type="dxa"/>
            <w:tcBorders>
              <w:top w:val="nil"/>
              <w:left w:val="nil"/>
              <w:bottom w:val="single" w:sz="6" w:space="0" w:color="auto"/>
              <w:right w:val="nil"/>
            </w:tcBorders>
            <w:shd w:val="clear" w:color="auto" w:fill="D9D9D9" w:themeFill="background1" w:themeFillShade="D9"/>
            <w:hideMark/>
          </w:tcPr>
          <w:p w14:paraId="1F36FC9E" w14:textId="35FAE58D" w:rsidR="00902E8B" w:rsidRPr="00432926" w:rsidRDefault="00432926" w:rsidP="00902E8B">
            <w:pPr>
              <w:spacing w:after="0" w:line="240" w:lineRule="auto"/>
              <w:jc w:val="center"/>
              <w:textAlignment w:val="baseline"/>
              <w:rPr>
                <w:rFonts w:ascii="Arial" w:eastAsia="Times New Roman" w:hAnsi="Arial" w:cs="Arial"/>
                <w:sz w:val="20"/>
                <w:szCs w:val="20"/>
              </w:rPr>
            </w:pPr>
            <w:r>
              <w:rPr>
                <w:rFonts w:ascii="Arial" w:eastAsia="Times New Roman" w:hAnsi="Arial" w:cs="Arial"/>
                <w:b/>
                <w:bCs/>
                <w:color w:val="000000"/>
                <w:sz w:val="20"/>
                <w:szCs w:val="20"/>
              </w:rPr>
              <w:t>m</w:t>
            </w:r>
            <w:r w:rsidR="00902E8B" w:rsidRPr="00432926">
              <w:rPr>
                <w:rFonts w:ascii="Arial" w:eastAsia="Times New Roman" w:hAnsi="Arial" w:cs="Arial"/>
                <w:b/>
                <w:bCs/>
                <w:color w:val="000000"/>
                <w:sz w:val="20"/>
                <w:szCs w:val="20"/>
              </w:rPr>
              <w:t>edium-high prevalence</w:t>
            </w:r>
          </w:p>
          <w:p w14:paraId="315088FB" w14:textId="75452B62"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1606" w:type="dxa"/>
            <w:tcBorders>
              <w:top w:val="nil"/>
              <w:left w:val="nil"/>
              <w:bottom w:val="single" w:sz="6" w:space="0" w:color="auto"/>
              <w:right w:val="nil"/>
            </w:tcBorders>
            <w:shd w:val="clear" w:color="auto" w:fill="D9D9D9" w:themeFill="background1" w:themeFillShade="D9"/>
            <w:hideMark/>
          </w:tcPr>
          <w:p w14:paraId="2DB6C1F4" w14:textId="31381334"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high prevalence</w:t>
            </w:r>
          </w:p>
          <w:p w14:paraId="059B5566"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r>
      <w:tr w:rsidR="00902E8B" w:rsidRPr="006C74D2" w14:paraId="7C9814FF" w14:textId="77777777" w:rsidTr="00432926">
        <w:trPr>
          <w:trHeight w:val="150"/>
        </w:trPr>
        <w:tc>
          <w:tcPr>
            <w:tcW w:w="2370" w:type="dxa"/>
            <w:tcBorders>
              <w:top w:val="single" w:sz="6" w:space="0" w:color="auto"/>
              <w:left w:val="nil"/>
              <w:bottom w:val="nil"/>
              <w:right w:val="nil"/>
            </w:tcBorders>
            <w:shd w:val="clear" w:color="auto" w:fill="auto"/>
            <w:hideMark/>
          </w:tcPr>
          <w:p w14:paraId="3BBE15BB" w14:textId="77777777" w:rsidR="00902E8B" w:rsidRPr="00432926" w:rsidRDefault="00902E8B" w:rsidP="00902E8B">
            <w:pPr>
              <w:spacing w:after="0" w:line="15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low</w:t>
            </w:r>
            <w:r w:rsidRPr="00432926">
              <w:rPr>
                <w:rFonts w:ascii="Arial" w:eastAsia="Times New Roman" w:hAnsi="Arial" w:cs="Arial"/>
                <w:sz w:val="20"/>
                <w:szCs w:val="20"/>
              </w:rPr>
              <w:t> </w:t>
            </w:r>
          </w:p>
        </w:tc>
        <w:tc>
          <w:tcPr>
            <w:tcW w:w="1741" w:type="dxa"/>
            <w:tcBorders>
              <w:top w:val="single" w:sz="6" w:space="0" w:color="auto"/>
              <w:left w:val="nil"/>
              <w:bottom w:val="nil"/>
              <w:right w:val="nil"/>
            </w:tcBorders>
            <w:shd w:val="clear" w:color="auto" w:fill="auto"/>
            <w:hideMark/>
          </w:tcPr>
          <w:p w14:paraId="04DED8E1" w14:textId="77777777"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0 (0.00) </w:t>
            </w:r>
          </w:p>
        </w:tc>
        <w:tc>
          <w:tcPr>
            <w:tcW w:w="2126" w:type="dxa"/>
            <w:tcBorders>
              <w:top w:val="single" w:sz="6" w:space="0" w:color="auto"/>
              <w:left w:val="nil"/>
              <w:bottom w:val="nil"/>
              <w:right w:val="nil"/>
            </w:tcBorders>
            <w:shd w:val="clear" w:color="auto" w:fill="auto"/>
            <w:hideMark/>
          </w:tcPr>
          <w:p w14:paraId="400863B6" w14:textId="77777777"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(11.76) </w:t>
            </w:r>
          </w:p>
        </w:tc>
        <w:tc>
          <w:tcPr>
            <w:tcW w:w="2552" w:type="dxa"/>
            <w:tcBorders>
              <w:top w:val="single" w:sz="6" w:space="0" w:color="auto"/>
              <w:left w:val="nil"/>
              <w:bottom w:val="nil"/>
              <w:right w:val="nil"/>
            </w:tcBorders>
            <w:shd w:val="clear" w:color="auto" w:fill="auto"/>
            <w:hideMark/>
          </w:tcPr>
          <w:p w14:paraId="2757DF12" w14:textId="169C08A2" w:rsidR="00902E8B" w:rsidRPr="00432926" w:rsidRDefault="3CDE230A"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6 (35.29)</w:t>
            </w:r>
          </w:p>
        </w:tc>
        <w:tc>
          <w:tcPr>
            <w:tcW w:w="1606" w:type="dxa"/>
            <w:tcBorders>
              <w:top w:val="single" w:sz="6" w:space="0" w:color="auto"/>
              <w:left w:val="nil"/>
              <w:bottom w:val="nil"/>
              <w:right w:val="nil"/>
            </w:tcBorders>
            <w:shd w:val="clear" w:color="auto" w:fill="auto"/>
            <w:hideMark/>
          </w:tcPr>
          <w:p w14:paraId="0B284518" w14:textId="7B03F907" w:rsidR="00902E8B" w:rsidRPr="00432926" w:rsidRDefault="3CDE230A"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9 (52.94)</w:t>
            </w:r>
          </w:p>
        </w:tc>
      </w:tr>
      <w:tr w:rsidR="00902E8B" w:rsidRPr="006C74D2" w14:paraId="5ECAFA17" w14:textId="77777777" w:rsidTr="00432926">
        <w:tc>
          <w:tcPr>
            <w:tcW w:w="2370" w:type="dxa"/>
            <w:tcBorders>
              <w:top w:val="nil"/>
              <w:left w:val="nil"/>
              <w:bottom w:val="nil"/>
              <w:right w:val="nil"/>
            </w:tcBorders>
            <w:shd w:val="clear" w:color="auto" w:fill="auto"/>
            <w:hideMark/>
          </w:tcPr>
          <w:p w14:paraId="33BE832A"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medium</w:t>
            </w:r>
            <w:r w:rsidRPr="00432926">
              <w:rPr>
                <w:rFonts w:ascii="Arial" w:eastAsia="Times New Roman" w:hAnsi="Arial" w:cs="Arial"/>
                <w:sz w:val="20"/>
                <w:szCs w:val="20"/>
              </w:rPr>
              <w:t> </w:t>
            </w:r>
          </w:p>
        </w:tc>
        <w:tc>
          <w:tcPr>
            <w:tcW w:w="1741" w:type="dxa"/>
            <w:tcBorders>
              <w:top w:val="nil"/>
              <w:left w:val="nil"/>
              <w:bottom w:val="nil"/>
              <w:right w:val="nil"/>
            </w:tcBorders>
            <w:shd w:val="clear" w:color="auto" w:fill="auto"/>
            <w:hideMark/>
          </w:tcPr>
          <w:p w14:paraId="6B895C73"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(8.89) </w:t>
            </w:r>
          </w:p>
        </w:tc>
        <w:tc>
          <w:tcPr>
            <w:tcW w:w="2126" w:type="dxa"/>
            <w:tcBorders>
              <w:top w:val="nil"/>
              <w:left w:val="nil"/>
              <w:bottom w:val="nil"/>
              <w:right w:val="nil"/>
            </w:tcBorders>
            <w:shd w:val="clear" w:color="auto" w:fill="auto"/>
            <w:hideMark/>
          </w:tcPr>
          <w:p w14:paraId="4040343B"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12 (26.67) </w:t>
            </w:r>
          </w:p>
        </w:tc>
        <w:tc>
          <w:tcPr>
            <w:tcW w:w="2552" w:type="dxa"/>
            <w:tcBorders>
              <w:top w:val="nil"/>
              <w:left w:val="nil"/>
              <w:bottom w:val="nil"/>
              <w:right w:val="nil"/>
            </w:tcBorders>
            <w:shd w:val="clear" w:color="auto" w:fill="auto"/>
            <w:hideMark/>
          </w:tcPr>
          <w:p w14:paraId="66C3A754" w14:textId="1075E9EE"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13 (28.89)</w:t>
            </w:r>
          </w:p>
        </w:tc>
        <w:tc>
          <w:tcPr>
            <w:tcW w:w="1606" w:type="dxa"/>
            <w:tcBorders>
              <w:top w:val="nil"/>
              <w:left w:val="nil"/>
              <w:bottom w:val="nil"/>
              <w:right w:val="nil"/>
            </w:tcBorders>
            <w:shd w:val="clear" w:color="auto" w:fill="auto"/>
            <w:hideMark/>
          </w:tcPr>
          <w:p w14:paraId="2C75BF4A" w14:textId="62757B00"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16 (35.56)</w:t>
            </w:r>
          </w:p>
        </w:tc>
      </w:tr>
      <w:tr w:rsidR="00902E8B" w:rsidRPr="006C74D2" w14:paraId="01B07F9C" w14:textId="77777777" w:rsidTr="00432926">
        <w:tc>
          <w:tcPr>
            <w:tcW w:w="2370" w:type="dxa"/>
            <w:tcBorders>
              <w:top w:val="nil"/>
              <w:left w:val="nil"/>
              <w:bottom w:val="nil"/>
              <w:right w:val="nil"/>
            </w:tcBorders>
            <w:shd w:val="clear" w:color="auto" w:fill="auto"/>
            <w:hideMark/>
          </w:tcPr>
          <w:p w14:paraId="61DB326E"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high</w:t>
            </w:r>
            <w:r w:rsidRPr="00432926">
              <w:rPr>
                <w:rFonts w:ascii="Arial" w:eastAsia="Times New Roman" w:hAnsi="Arial" w:cs="Arial"/>
                <w:sz w:val="20"/>
                <w:szCs w:val="20"/>
              </w:rPr>
              <w:t> </w:t>
            </w:r>
          </w:p>
        </w:tc>
        <w:tc>
          <w:tcPr>
            <w:tcW w:w="1741" w:type="dxa"/>
            <w:tcBorders>
              <w:top w:val="nil"/>
              <w:left w:val="nil"/>
              <w:bottom w:val="nil"/>
              <w:right w:val="nil"/>
            </w:tcBorders>
            <w:shd w:val="clear" w:color="auto" w:fill="auto"/>
            <w:hideMark/>
          </w:tcPr>
          <w:p w14:paraId="5B629C95"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0 (00.00) </w:t>
            </w:r>
          </w:p>
        </w:tc>
        <w:tc>
          <w:tcPr>
            <w:tcW w:w="2126" w:type="dxa"/>
            <w:tcBorders>
              <w:top w:val="nil"/>
              <w:left w:val="nil"/>
              <w:bottom w:val="nil"/>
              <w:right w:val="nil"/>
            </w:tcBorders>
            <w:shd w:val="clear" w:color="auto" w:fill="auto"/>
            <w:hideMark/>
          </w:tcPr>
          <w:p w14:paraId="64AB9B13"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(31.25) </w:t>
            </w:r>
          </w:p>
        </w:tc>
        <w:tc>
          <w:tcPr>
            <w:tcW w:w="2552" w:type="dxa"/>
            <w:tcBorders>
              <w:top w:val="nil"/>
              <w:left w:val="nil"/>
              <w:bottom w:val="nil"/>
              <w:right w:val="nil"/>
            </w:tcBorders>
            <w:shd w:val="clear" w:color="auto" w:fill="auto"/>
            <w:hideMark/>
          </w:tcPr>
          <w:p w14:paraId="2DE981BB" w14:textId="3F147FC1"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6 (37.50)</w:t>
            </w:r>
          </w:p>
        </w:tc>
        <w:tc>
          <w:tcPr>
            <w:tcW w:w="1606" w:type="dxa"/>
            <w:tcBorders>
              <w:top w:val="nil"/>
              <w:left w:val="nil"/>
              <w:bottom w:val="nil"/>
              <w:right w:val="nil"/>
            </w:tcBorders>
            <w:shd w:val="clear" w:color="auto" w:fill="auto"/>
            <w:hideMark/>
          </w:tcPr>
          <w:p w14:paraId="7292D92D" w14:textId="4FFC99C6"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(31.25)</w:t>
            </w:r>
          </w:p>
        </w:tc>
      </w:tr>
      <w:tr w:rsidR="00902E8B" w:rsidRPr="006C74D2" w14:paraId="5958AA7C" w14:textId="77777777" w:rsidTr="00432926">
        <w:tc>
          <w:tcPr>
            <w:tcW w:w="2370" w:type="dxa"/>
            <w:tcBorders>
              <w:top w:val="nil"/>
              <w:left w:val="nil"/>
              <w:bottom w:val="single" w:sz="6" w:space="0" w:color="auto"/>
              <w:right w:val="nil"/>
            </w:tcBorders>
            <w:shd w:val="clear" w:color="auto" w:fill="auto"/>
            <w:hideMark/>
          </w:tcPr>
          <w:p w14:paraId="176A67D0" w14:textId="77777777" w:rsidR="00902E8B" w:rsidRPr="00432926" w:rsidRDefault="00902E8B" w:rsidP="00497438">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lang w:val="pt-BR"/>
              </w:rPr>
              <w:t>very high</w:t>
            </w:r>
          </w:p>
        </w:tc>
        <w:tc>
          <w:tcPr>
            <w:tcW w:w="1741" w:type="dxa"/>
            <w:tcBorders>
              <w:top w:val="nil"/>
              <w:left w:val="nil"/>
              <w:bottom w:val="single" w:sz="6" w:space="0" w:color="auto"/>
              <w:right w:val="nil"/>
            </w:tcBorders>
            <w:shd w:val="clear" w:color="auto" w:fill="auto"/>
            <w:hideMark/>
          </w:tcPr>
          <w:p w14:paraId="5996C995" w14:textId="77777777"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(27.27)</w:t>
            </w:r>
            <w:r w:rsidRPr="00432926">
              <w:rPr>
                <w:rFonts w:ascii="Arial" w:eastAsia="Times New Roman" w:hAnsi="Arial" w:cs="Arial"/>
                <w:sz w:val="20"/>
                <w:szCs w:val="20"/>
              </w:rPr>
              <w:t> </w:t>
            </w:r>
          </w:p>
        </w:tc>
        <w:tc>
          <w:tcPr>
            <w:tcW w:w="2126" w:type="dxa"/>
            <w:tcBorders>
              <w:top w:val="nil"/>
              <w:left w:val="nil"/>
              <w:bottom w:val="single" w:sz="6" w:space="0" w:color="auto"/>
              <w:right w:val="nil"/>
            </w:tcBorders>
            <w:shd w:val="clear" w:color="auto" w:fill="auto"/>
            <w:hideMark/>
          </w:tcPr>
          <w:p w14:paraId="0A172B33" w14:textId="77777777"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4 (18.18)</w:t>
            </w:r>
          </w:p>
        </w:tc>
        <w:tc>
          <w:tcPr>
            <w:tcW w:w="2552" w:type="dxa"/>
            <w:tcBorders>
              <w:top w:val="nil"/>
              <w:left w:val="nil"/>
              <w:bottom w:val="single" w:sz="6" w:space="0" w:color="auto"/>
              <w:right w:val="nil"/>
            </w:tcBorders>
            <w:shd w:val="clear" w:color="auto" w:fill="auto"/>
            <w:hideMark/>
          </w:tcPr>
          <w:p w14:paraId="4ECEB114" w14:textId="08339CD6" w:rsidR="00902E8B" w:rsidRPr="00432926" w:rsidRDefault="3CDE230A" w:rsidP="00432926">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7 (31.82)</w:t>
            </w:r>
          </w:p>
        </w:tc>
        <w:tc>
          <w:tcPr>
            <w:tcW w:w="1606" w:type="dxa"/>
            <w:tcBorders>
              <w:top w:val="nil"/>
              <w:left w:val="nil"/>
              <w:bottom w:val="single" w:sz="6" w:space="0" w:color="auto"/>
              <w:right w:val="nil"/>
            </w:tcBorders>
            <w:shd w:val="clear" w:color="auto" w:fill="auto"/>
            <w:hideMark/>
          </w:tcPr>
          <w:p w14:paraId="036E8316" w14:textId="28A4148D" w:rsidR="00902E8B" w:rsidRPr="00432926" w:rsidRDefault="3CDE230A"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5 (22.73)</w:t>
            </w:r>
          </w:p>
        </w:tc>
      </w:tr>
    </w:tbl>
    <w:p w14:paraId="27648CA3" w14:textId="065204C0" w:rsidR="00902E8B" w:rsidRPr="00432926" w:rsidRDefault="00902E8B" w:rsidP="00902E8B">
      <w:pPr>
        <w:spacing w:after="0" w:line="240" w:lineRule="auto"/>
        <w:jc w:val="both"/>
        <w:textAlignment w:val="baseline"/>
        <w:rPr>
          <w:rFonts w:ascii="Arial" w:eastAsia="Times New Roman" w:hAnsi="Arial" w:cs="Arial"/>
          <w:sz w:val="18"/>
          <w:szCs w:val="18"/>
        </w:rPr>
      </w:pPr>
      <w:r w:rsidRPr="00432926">
        <w:rPr>
          <w:rFonts w:ascii="Arial" w:eastAsia="Times New Roman" w:hAnsi="Arial" w:cs="Arial"/>
          <w:i/>
          <w:iCs/>
          <w:color w:val="000000"/>
          <w:sz w:val="18"/>
          <w:szCs w:val="18"/>
        </w:rPr>
        <w:t>N of observations=100 Cuzick’s test for trend=</w:t>
      </w:r>
      <w:r w:rsidRPr="00432926">
        <w:rPr>
          <w:rFonts w:ascii="Arial" w:eastAsia="Times New Roman" w:hAnsi="Arial" w:cs="Arial"/>
          <w:i/>
          <w:iCs/>
          <w:sz w:val="18"/>
          <w:szCs w:val="18"/>
        </w:rPr>
        <w:t xml:space="preserve"> -6.725</w:t>
      </w:r>
      <w:r w:rsidRPr="00432926">
        <w:rPr>
          <w:rFonts w:ascii="Symbol" w:eastAsia="Symbol" w:hAnsi="Symbol" w:cs="Arial"/>
          <w:i/>
          <w:iCs/>
          <w:color w:val="000000"/>
          <w:sz w:val="18"/>
          <w:szCs w:val="18"/>
        </w:rPr>
        <w:t></w:t>
      </w:r>
      <w:r w:rsidR="006C7544" w:rsidRPr="00432926">
        <w:rPr>
          <w:rFonts w:ascii="Arial" w:eastAsia="Symbol" w:hAnsi="Arial" w:cs="Arial"/>
          <w:i/>
          <w:iCs/>
          <w:color w:val="000000"/>
          <w:sz w:val="18"/>
          <w:szCs w:val="18"/>
        </w:rPr>
        <w:t>2.81</w:t>
      </w:r>
      <w:r w:rsidRPr="00432926">
        <w:rPr>
          <w:rFonts w:ascii="Arial" w:eastAsia="Times New Roman" w:hAnsi="Arial" w:cs="Arial"/>
          <w:i/>
          <w:iCs/>
          <w:color w:val="000000"/>
          <w:sz w:val="18"/>
          <w:szCs w:val="18"/>
        </w:rPr>
        <w:t xml:space="preserve"> z=-0.02 exact p&lt;0.03 (10000 Monte Carlo permutation)</w:t>
      </w:r>
      <w:r w:rsidRPr="00432926">
        <w:rPr>
          <w:rFonts w:ascii="Arial" w:eastAsia="Times New Roman" w:hAnsi="Arial" w:cs="Arial"/>
          <w:color w:val="000000"/>
          <w:sz w:val="18"/>
          <w:szCs w:val="18"/>
        </w:rPr>
        <w:t> </w:t>
      </w:r>
    </w:p>
    <w:p w14:paraId="0D8BF348" w14:textId="39B533F9" w:rsidR="00902E8B" w:rsidRPr="00432926" w:rsidRDefault="00902E8B" w:rsidP="00902E8B">
      <w:pPr>
        <w:spacing w:after="0" w:line="240" w:lineRule="auto"/>
        <w:jc w:val="both"/>
        <w:textAlignment w:val="baseline"/>
        <w:rPr>
          <w:rFonts w:ascii="Arial" w:eastAsia="Times New Roman" w:hAnsi="Arial" w:cs="Arial"/>
          <w:b/>
        </w:rPr>
      </w:pPr>
    </w:p>
    <w:p w14:paraId="7DDBE58D" w14:textId="70606A26" w:rsidR="00902E8B" w:rsidRDefault="00902E8B" w:rsidP="00902E8B">
      <w:pPr>
        <w:spacing w:after="0" w:line="240" w:lineRule="auto"/>
        <w:jc w:val="both"/>
        <w:textAlignment w:val="baseline"/>
        <w:rPr>
          <w:rFonts w:ascii="Arial" w:eastAsia="Times New Roman" w:hAnsi="Arial" w:cs="Arial"/>
          <w:i/>
          <w:color w:val="000000"/>
        </w:rPr>
      </w:pPr>
      <w:r w:rsidRPr="006C74D2">
        <w:rPr>
          <w:rFonts w:ascii="Arial" w:eastAsia="Times New Roman" w:hAnsi="Arial" w:cs="Arial"/>
          <w:b/>
          <w:i/>
          <w:color w:val="000000"/>
        </w:rPr>
        <w:t>Append</w:t>
      </w:r>
      <w:r w:rsidR="00EF2BAC" w:rsidRPr="006C74D2">
        <w:rPr>
          <w:rFonts w:ascii="Arial" w:eastAsia="Times New Roman" w:hAnsi="Arial" w:cs="Arial"/>
          <w:b/>
          <w:i/>
          <w:color w:val="000000"/>
        </w:rPr>
        <w:t>ix Table 6</w:t>
      </w:r>
      <w:r w:rsidRPr="006C74D2">
        <w:rPr>
          <w:rFonts w:ascii="Arial" w:eastAsia="Times New Roman" w:hAnsi="Arial" w:cs="Arial"/>
          <w:b/>
          <w:i/>
          <w:color w:val="000000"/>
        </w:rPr>
        <w:t>e.</w:t>
      </w:r>
      <w:r w:rsidRPr="006C74D2">
        <w:rPr>
          <w:rFonts w:ascii="Arial" w:eastAsia="Times New Roman" w:hAnsi="Arial" w:cs="Arial"/>
          <w:i/>
          <w:color w:val="000000"/>
        </w:rPr>
        <w:t xml:space="preserve"> ECC prevalence expressed as percentage (categorized as ≤20%, 21-40%, 41-60% and &gt;60%) and life expectancy in a population in years.</w:t>
      </w:r>
    </w:p>
    <w:p w14:paraId="357E5664" w14:textId="77777777" w:rsidR="00432926" w:rsidRPr="00432926" w:rsidRDefault="00432926" w:rsidP="00902E8B">
      <w:pPr>
        <w:spacing w:after="0" w:line="240" w:lineRule="auto"/>
        <w:jc w:val="both"/>
        <w:textAlignment w:val="baseline"/>
        <w:rPr>
          <w:rFonts w:ascii="Arial" w:eastAsia="Times New Roman" w:hAnsi="Arial" w:cs="Arial"/>
          <w:i/>
          <w:sz w:val="11"/>
          <w:szCs w:val="11"/>
        </w:rPr>
      </w:pPr>
    </w:p>
    <w:tbl>
      <w:tblPr>
        <w:tblW w:w="103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10"/>
        <w:gridCol w:w="1559"/>
        <w:gridCol w:w="2127"/>
        <w:gridCol w:w="2409"/>
        <w:gridCol w:w="1860"/>
      </w:tblGrid>
      <w:tr w:rsidR="00902E8B" w:rsidRPr="006C74D2" w14:paraId="611E0207" w14:textId="77777777" w:rsidTr="00432926">
        <w:trPr>
          <w:trHeight w:val="405"/>
        </w:trPr>
        <w:tc>
          <w:tcPr>
            <w:tcW w:w="2410" w:type="dxa"/>
            <w:tcBorders>
              <w:top w:val="nil"/>
              <w:left w:val="nil"/>
              <w:bottom w:val="single" w:sz="6" w:space="0" w:color="auto"/>
              <w:right w:val="nil"/>
            </w:tcBorders>
            <w:shd w:val="clear" w:color="auto" w:fill="D9D9D9"/>
            <w:hideMark/>
          </w:tcPr>
          <w:p w14:paraId="30990A50" w14:textId="408B8BDA" w:rsidR="00902E8B" w:rsidRPr="00432926" w:rsidRDefault="00902E8B" w:rsidP="009D6B56">
            <w:pPr>
              <w:spacing w:after="0" w:line="240" w:lineRule="auto"/>
              <w:textAlignment w:val="baseline"/>
              <w:rPr>
                <w:rFonts w:ascii="Arial" w:eastAsia="Times New Roman" w:hAnsi="Arial" w:cs="Arial"/>
                <w:sz w:val="20"/>
                <w:szCs w:val="20"/>
              </w:rPr>
            </w:pPr>
            <w:r w:rsidRPr="00432926">
              <w:rPr>
                <w:rFonts w:ascii="Arial" w:eastAsia="Times New Roman" w:hAnsi="Arial" w:cs="Arial"/>
                <w:b/>
                <w:bCs/>
                <w:sz w:val="20"/>
                <w:szCs w:val="20"/>
              </w:rPr>
              <w:t>Life expectancy in years</w:t>
            </w:r>
          </w:p>
        </w:tc>
        <w:tc>
          <w:tcPr>
            <w:tcW w:w="1559" w:type="dxa"/>
            <w:tcBorders>
              <w:top w:val="nil"/>
              <w:left w:val="nil"/>
              <w:bottom w:val="single" w:sz="6" w:space="0" w:color="auto"/>
              <w:right w:val="nil"/>
            </w:tcBorders>
            <w:shd w:val="clear" w:color="auto" w:fill="D9D9D9"/>
            <w:hideMark/>
          </w:tcPr>
          <w:p w14:paraId="1B0D1F7E" w14:textId="36494E4D"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low prevalence</w:t>
            </w:r>
          </w:p>
          <w:p w14:paraId="2ECE91D6"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127" w:type="dxa"/>
            <w:tcBorders>
              <w:top w:val="nil"/>
              <w:left w:val="nil"/>
              <w:bottom w:val="single" w:sz="6" w:space="0" w:color="auto"/>
              <w:right w:val="nil"/>
            </w:tcBorders>
            <w:shd w:val="clear" w:color="auto" w:fill="D9D9D9"/>
            <w:hideMark/>
          </w:tcPr>
          <w:p w14:paraId="28F5C47F" w14:textId="0BD62D86"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 prevalence</w:t>
            </w:r>
          </w:p>
          <w:p w14:paraId="5B4ACE7C"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409" w:type="dxa"/>
            <w:tcBorders>
              <w:top w:val="nil"/>
              <w:left w:val="nil"/>
              <w:bottom w:val="single" w:sz="6" w:space="0" w:color="auto"/>
              <w:right w:val="nil"/>
            </w:tcBorders>
            <w:shd w:val="clear" w:color="auto" w:fill="D9D9D9"/>
            <w:hideMark/>
          </w:tcPr>
          <w:p w14:paraId="63B5E90A" w14:textId="6524B561" w:rsidR="00902E8B" w:rsidRPr="00432926" w:rsidRDefault="00432926" w:rsidP="00902E8B">
            <w:pPr>
              <w:spacing w:after="0" w:line="240" w:lineRule="auto"/>
              <w:jc w:val="center"/>
              <w:textAlignment w:val="baseline"/>
              <w:rPr>
                <w:rFonts w:ascii="Arial" w:eastAsia="Times New Roman" w:hAnsi="Arial" w:cs="Arial"/>
                <w:sz w:val="20"/>
                <w:szCs w:val="20"/>
              </w:rPr>
            </w:pPr>
            <w:r>
              <w:rPr>
                <w:rFonts w:ascii="Arial" w:eastAsia="Times New Roman" w:hAnsi="Arial" w:cs="Arial"/>
                <w:b/>
                <w:bCs/>
                <w:color w:val="000000"/>
                <w:sz w:val="20"/>
                <w:szCs w:val="20"/>
              </w:rPr>
              <w:t>m</w:t>
            </w:r>
            <w:r w:rsidR="00902E8B" w:rsidRPr="00432926">
              <w:rPr>
                <w:rFonts w:ascii="Arial" w:eastAsia="Times New Roman" w:hAnsi="Arial" w:cs="Arial"/>
                <w:b/>
                <w:bCs/>
                <w:color w:val="000000"/>
                <w:sz w:val="20"/>
                <w:szCs w:val="20"/>
              </w:rPr>
              <w:t>edium-high prevalence</w:t>
            </w:r>
          </w:p>
          <w:p w14:paraId="1FC05ED0"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1860" w:type="dxa"/>
            <w:tcBorders>
              <w:top w:val="nil"/>
              <w:left w:val="nil"/>
              <w:bottom w:val="single" w:sz="6" w:space="0" w:color="auto"/>
              <w:right w:val="nil"/>
            </w:tcBorders>
            <w:shd w:val="clear" w:color="auto" w:fill="D9D9D9"/>
            <w:hideMark/>
          </w:tcPr>
          <w:p w14:paraId="3447DA74" w14:textId="606EB903"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high prevalence</w:t>
            </w:r>
          </w:p>
          <w:p w14:paraId="62731798"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r>
      <w:tr w:rsidR="00902E8B" w:rsidRPr="006C74D2" w14:paraId="3F366335" w14:textId="77777777" w:rsidTr="00432926">
        <w:tc>
          <w:tcPr>
            <w:tcW w:w="2410" w:type="dxa"/>
            <w:tcBorders>
              <w:top w:val="single" w:sz="6" w:space="0" w:color="auto"/>
              <w:left w:val="nil"/>
              <w:bottom w:val="nil"/>
              <w:right w:val="nil"/>
            </w:tcBorders>
            <w:shd w:val="clear" w:color="auto" w:fill="auto"/>
            <w:hideMark/>
          </w:tcPr>
          <w:p w14:paraId="2144BA76" w14:textId="22B97A0A"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53-&lt;70</w:t>
            </w:r>
          </w:p>
        </w:tc>
        <w:tc>
          <w:tcPr>
            <w:tcW w:w="1559" w:type="dxa"/>
            <w:tcBorders>
              <w:top w:val="single" w:sz="6" w:space="0" w:color="auto"/>
              <w:left w:val="nil"/>
              <w:bottom w:val="nil"/>
              <w:right w:val="nil"/>
            </w:tcBorders>
            <w:shd w:val="clear" w:color="auto" w:fill="auto"/>
            <w:hideMark/>
          </w:tcPr>
          <w:p w14:paraId="78AB8FBC" w14:textId="22CFE6B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(8.33)</w:t>
            </w:r>
          </w:p>
        </w:tc>
        <w:tc>
          <w:tcPr>
            <w:tcW w:w="2127" w:type="dxa"/>
            <w:tcBorders>
              <w:top w:val="single" w:sz="6" w:space="0" w:color="auto"/>
              <w:left w:val="nil"/>
              <w:bottom w:val="nil"/>
              <w:right w:val="nil"/>
            </w:tcBorders>
            <w:shd w:val="clear" w:color="auto" w:fill="auto"/>
            <w:hideMark/>
          </w:tcPr>
          <w:p w14:paraId="52BF0E26" w14:textId="251353AC"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(16.67)</w:t>
            </w:r>
          </w:p>
        </w:tc>
        <w:tc>
          <w:tcPr>
            <w:tcW w:w="2409" w:type="dxa"/>
            <w:tcBorders>
              <w:top w:val="single" w:sz="6" w:space="0" w:color="auto"/>
              <w:left w:val="nil"/>
              <w:bottom w:val="nil"/>
              <w:right w:val="nil"/>
            </w:tcBorders>
            <w:shd w:val="clear" w:color="auto" w:fill="auto"/>
            <w:hideMark/>
          </w:tcPr>
          <w:p w14:paraId="7B913165" w14:textId="5BCC22C3"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6 (50.00)</w:t>
            </w:r>
          </w:p>
        </w:tc>
        <w:tc>
          <w:tcPr>
            <w:tcW w:w="1860" w:type="dxa"/>
            <w:tcBorders>
              <w:top w:val="single" w:sz="6" w:space="0" w:color="auto"/>
              <w:left w:val="nil"/>
              <w:bottom w:val="nil"/>
              <w:right w:val="nil"/>
            </w:tcBorders>
            <w:shd w:val="clear" w:color="auto" w:fill="auto"/>
            <w:hideMark/>
          </w:tcPr>
          <w:p w14:paraId="13B447AF" w14:textId="4C4F4592"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(25.00)</w:t>
            </w:r>
          </w:p>
        </w:tc>
      </w:tr>
      <w:tr w:rsidR="00902E8B" w:rsidRPr="006C74D2" w14:paraId="119F9D9E" w14:textId="77777777" w:rsidTr="00432926">
        <w:tc>
          <w:tcPr>
            <w:tcW w:w="2410" w:type="dxa"/>
            <w:tcBorders>
              <w:top w:val="nil"/>
              <w:left w:val="nil"/>
              <w:bottom w:val="nil"/>
              <w:right w:val="nil"/>
            </w:tcBorders>
            <w:shd w:val="clear" w:color="auto" w:fill="auto"/>
            <w:hideMark/>
          </w:tcPr>
          <w:p w14:paraId="2E2338A3"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70-&lt;75</w:t>
            </w:r>
            <w:r w:rsidRPr="00432926">
              <w:rPr>
                <w:rFonts w:ascii="Arial" w:eastAsia="Times New Roman" w:hAnsi="Arial" w:cs="Arial"/>
                <w:sz w:val="20"/>
                <w:szCs w:val="20"/>
              </w:rPr>
              <w:t> </w:t>
            </w:r>
          </w:p>
        </w:tc>
        <w:tc>
          <w:tcPr>
            <w:tcW w:w="1559" w:type="dxa"/>
            <w:tcBorders>
              <w:top w:val="nil"/>
              <w:left w:val="nil"/>
              <w:bottom w:val="nil"/>
              <w:right w:val="nil"/>
            </w:tcBorders>
            <w:shd w:val="clear" w:color="auto" w:fill="auto"/>
            <w:hideMark/>
          </w:tcPr>
          <w:p w14:paraId="3DCD4F80" w14:textId="1CD1EC4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0 (00.00)</w:t>
            </w:r>
          </w:p>
        </w:tc>
        <w:tc>
          <w:tcPr>
            <w:tcW w:w="2127" w:type="dxa"/>
            <w:tcBorders>
              <w:top w:val="nil"/>
              <w:left w:val="nil"/>
              <w:bottom w:val="nil"/>
              <w:right w:val="nil"/>
            </w:tcBorders>
            <w:shd w:val="clear" w:color="auto" w:fill="auto"/>
            <w:hideMark/>
          </w:tcPr>
          <w:p w14:paraId="56D5D3CB" w14:textId="717DC5E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(16.67)</w:t>
            </w:r>
          </w:p>
        </w:tc>
        <w:tc>
          <w:tcPr>
            <w:tcW w:w="2409" w:type="dxa"/>
            <w:tcBorders>
              <w:top w:val="nil"/>
              <w:left w:val="nil"/>
              <w:bottom w:val="nil"/>
              <w:right w:val="nil"/>
            </w:tcBorders>
            <w:shd w:val="clear" w:color="auto" w:fill="auto"/>
            <w:hideMark/>
          </w:tcPr>
          <w:p w14:paraId="7BD39444" w14:textId="14FA278E"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7 (38.89)</w:t>
            </w:r>
          </w:p>
        </w:tc>
        <w:tc>
          <w:tcPr>
            <w:tcW w:w="1860" w:type="dxa"/>
            <w:tcBorders>
              <w:top w:val="nil"/>
              <w:left w:val="nil"/>
              <w:bottom w:val="nil"/>
              <w:right w:val="nil"/>
            </w:tcBorders>
            <w:shd w:val="clear" w:color="auto" w:fill="auto"/>
            <w:hideMark/>
          </w:tcPr>
          <w:p w14:paraId="4AB24173" w14:textId="182CCB22"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8 (44.44)</w:t>
            </w:r>
          </w:p>
        </w:tc>
      </w:tr>
      <w:tr w:rsidR="00902E8B" w:rsidRPr="006C74D2" w14:paraId="1D730C7D" w14:textId="77777777" w:rsidTr="00432926">
        <w:tc>
          <w:tcPr>
            <w:tcW w:w="2410" w:type="dxa"/>
            <w:tcBorders>
              <w:top w:val="nil"/>
              <w:left w:val="nil"/>
              <w:bottom w:val="nil"/>
              <w:right w:val="nil"/>
            </w:tcBorders>
            <w:shd w:val="clear" w:color="auto" w:fill="auto"/>
            <w:hideMark/>
          </w:tcPr>
          <w:p w14:paraId="0AE911DE"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75-&lt;80</w:t>
            </w:r>
            <w:r w:rsidRPr="00432926">
              <w:rPr>
                <w:rFonts w:ascii="Arial" w:eastAsia="Times New Roman" w:hAnsi="Arial" w:cs="Arial"/>
                <w:sz w:val="20"/>
                <w:szCs w:val="20"/>
              </w:rPr>
              <w:t> </w:t>
            </w:r>
          </w:p>
        </w:tc>
        <w:tc>
          <w:tcPr>
            <w:tcW w:w="1559" w:type="dxa"/>
            <w:tcBorders>
              <w:top w:val="nil"/>
              <w:left w:val="nil"/>
              <w:bottom w:val="nil"/>
              <w:right w:val="nil"/>
            </w:tcBorders>
            <w:shd w:val="clear" w:color="auto" w:fill="auto"/>
            <w:hideMark/>
          </w:tcPr>
          <w:p w14:paraId="69C9A2B5" w14:textId="3C61CFFC"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(6.67)</w:t>
            </w:r>
          </w:p>
        </w:tc>
        <w:tc>
          <w:tcPr>
            <w:tcW w:w="2127" w:type="dxa"/>
            <w:tcBorders>
              <w:top w:val="nil"/>
              <w:left w:val="nil"/>
              <w:bottom w:val="nil"/>
              <w:right w:val="nil"/>
            </w:tcBorders>
            <w:shd w:val="clear" w:color="auto" w:fill="auto"/>
            <w:hideMark/>
          </w:tcPr>
          <w:p w14:paraId="26735112" w14:textId="011DEF49"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(11.11)</w:t>
            </w:r>
          </w:p>
        </w:tc>
        <w:tc>
          <w:tcPr>
            <w:tcW w:w="2409" w:type="dxa"/>
            <w:tcBorders>
              <w:top w:val="nil"/>
              <w:left w:val="nil"/>
              <w:bottom w:val="nil"/>
              <w:right w:val="nil"/>
            </w:tcBorders>
            <w:shd w:val="clear" w:color="auto" w:fill="auto"/>
            <w:hideMark/>
          </w:tcPr>
          <w:p w14:paraId="78069B74" w14:textId="48CDA9DC"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16 (35.56)</w:t>
            </w:r>
          </w:p>
        </w:tc>
        <w:tc>
          <w:tcPr>
            <w:tcW w:w="1860" w:type="dxa"/>
            <w:tcBorders>
              <w:top w:val="nil"/>
              <w:left w:val="nil"/>
              <w:bottom w:val="nil"/>
              <w:right w:val="nil"/>
            </w:tcBorders>
            <w:shd w:val="clear" w:color="auto" w:fill="auto"/>
            <w:hideMark/>
          </w:tcPr>
          <w:p w14:paraId="7EBAA0C2" w14:textId="097989B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21 46.67)</w:t>
            </w:r>
          </w:p>
        </w:tc>
      </w:tr>
      <w:tr w:rsidR="00902E8B" w:rsidRPr="006C74D2" w14:paraId="1AAA690E" w14:textId="77777777" w:rsidTr="00432926">
        <w:trPr>
          <w:trHeight w:val="293"/>
        </w:trPr>
        <w:tc>
          <w:tcPr>
            <w:tcW w:w="2410" w:type="dxa"/>
            <w:tcBorders>
              <w:top w:val="nil"/>
              <w:left w:val="nil"/>
              <w:bottom w:val="single" w:sz="6" w:space="0" w:color="auto"/>
              <w:right w:val="nil"/>
            </w:tcBorders>
            <w:shd w:val="clear" w:color="auto" w:fill="auto"/>
            <w:hideMark/>
          </w:tcPr>
          <w:p w14:paraId="6E0D9582" w14:textId="77777777" w:rsidR="00902E8B" w:rsidRPr="00432926" w:rsidRDefault="00902E8B" w:rsidP="00497438">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rPr>
              <w:t>&gt;80</w:t>
            </w:r>
          </w:p>
        </w:tc>
        <w:tc>
          <w:tcPr>
            <w:tcW w:w="1559" w:type="dxa"/>
            <w:tcBorders>
              <w:top w:val="nil"/>
              <w:left w:val="nil"/>
              <w:bottom w:val="single" w:sz="6" w:space="0" w:color="auto"/>
              <w:right w:val="nil"/>
            </w:tcBorders>
            <w:shd w:val="clear" w:color="auto" w:fill="auto"/>
            <w:hideMark/>
          </w:tcPr>
          <w:p w14:paraId="3AF947DA" w14:textId="2F532DDD"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6 (24.00)</w:t>
            </w:r>
          </w:p>
        </w:tc>
        <w:tc>
          <w:tcPr>
            <w:tcW w:w="2127" w:type="dxa"/>
            <w:tcBorders>
              <w:top w:val="nil"/>
              <w:left w:val="nil"/>
              <w:bottom w:val="single" w:sz="6" w:space="0" w:color="auto"/>
              <w:right w:val="nil"/>
            </w:tcBorders>
            <w:shd w:val="clear" w:color="auto" w:fill="auto"/>
            <w:hideMark/>
          </w:tcPr>
          <w:p w14:paraId="25CDC621" w14:textId="74717831"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13(52.00)</w:t>
            </w:r>
          </w:p>
        </w:tc>
        <w:tc>
          <w:tcPr>
            <w:tcW w:w="2409" w:type="dxa"/>
            <w:tcBorders>
              <w:top w:val="nil"/>
              <w:left w:val="nil"/>
              <w:bottom w:val="single" w:sz="6" w:space="0" w:color="auto"/>
              <w:right w:val="nil"/>
            </w:tcBorders>
            <w:shd w:val="clear" w:color="auto" w:fill="auto"/>
            <w:hideMark/>
          </w:tcPr>
          <w:p w14:paraId="5EDB29A5" w14:textId="1BCDFF73" w:rsidR="00902E8B" w:rsidRPr="00432926" w:rsidRDefault="00902E8B" w:rsidP="00432926">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3 (12.00)</w:t>
            </w:r>
          </w:p>
        </w:tc>
        <w:tc>
          <w:tcPr>
            <w:tcW w:w="1860" w:type="dxa"/>
            <w:tcBorders>
              <w:top w:val="nil"/>
              <w:left w:val="nil"/>
              <w:bottom w:val="single" w:sz="6" w:space="0" w:color="auto"/>
              <w:right w:val="nil"/>
            </w:tcBorders>
            <w:shd w:val="clear" w:color="auto" w:fill="auto"/>
            <w:hideMark/>
          </w:tcPr>
          <w:p w14:paraId="3232F405" w14:textId="16A49AA1"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3 (12.00)</w:t>
            </w:r>
          </w:p>
        </w:tc>
      </w:tr>
    </w:tbl>
    <w:p w14:paraId="42933724" w14:textId="3AF1405F" w:rsidR="00902E8B" w:rsidRPr="00432926" w:rsidRDefault="00902E8B" w:rsidP="00902E8B">
      <w:pPr>
        <w:spacing w:after="0" w:line="240" w:lineRule="auto"/>
        <w:jc w:val="both"/>
        <w:textAlignment w:val="baseline"/>
        <w:rPr>
          <w:rFonts w:ascii="Arial" w:eastAsia="Times New Roman" w:hAnsi="Arial" w:cs="Arial"/>
          <w:sz w:val="18"/>
          <w:szCs w:val="18"/>
        </w:rPr>
      </w:pPr>
      <w:r w:rsidRPr="00432926">
        <w:rPr>
          <w:rFonts w:ascii="Arial" w:eastAsia="Times New Roman" w:hAnsi="Arial" w:cs="Arial"/>
          <w:i/>
          <w:iCs/>
          <w:color w:val="000000"/>
          <w:sz w:val="18"/>
          <w:szCs w:val="18"/>
        </w:rPr>
        <w:t>N of observations=100 Cuzick’s test for trend=</w:t>
      </w:r>
      <w:r w:rsidRPr="00432926">
        <w:rPr>
          <w:rFonts w:ascii="Arial" w:eastAsia="Times New Roman" w:hAnsi="Arial" w:cs="Arial"/>
          <w:i/>
          <w:iCs/>
          <w:sz w:val="18"/>
          <w:szCs w:val="18"/>
        </w:rPr>
        <w:t xml:space="preserve"> -6.925</w:t>
      </w:r>
      <w:r w:rsidRPr="00432926">
        <w:rPr>
          <w:rFonts w:ascii="Symbol" w:eastAsia="Symbol" w:hAnsi="Symbol" w:cs="Arial"/>
          <w:i/>
          <w:iCs/>
          <w:color w:val="000000"/>
          <w:sz w:val="18"/>
          <w:szCs w:val="18"/>
        </w:rPr>
        <w:t></w:t>
      </w:r>
      <w:r w:rsidR="006C7544" w:rsidRPr="00432926">
        <w:rPr>
          <w:rFonts w:ascii="Arial" w:eastAsia="Symbol" w:hAnsi="Arial" w:cs="Arial"/>
          <w:i/>
          <w:iCs/>
          <w:color w:val="000000"/>
          <w:sz w:val="18"/>
          <w:szCs w:val="18"/>
        </w:rPr>
        <w:t>2.6</w:t>
      </w:r>
      <w:r w:rsidRPr="00432926">
        <w:rPr>
          <w:rFonts w:ascii="Arial" w:eastAsia="Times New Roman" w:hAnsi="Arial" w:cs="Arial"/>
          <w:i/>
          <w:iCs/>
          <w:color w:val="000000"/>
          <w:sz w:val="18"/>
          <w:szCs w:val="18"/>
        </w:rPr>
        <w:t xml:space="preserve"> z=-0.01 exact p&lt;0.01 (10000 Monte Carlo permutation)</w:t>
      </w:r>
      <w:r w:rsidRPr="00432926">
        <w:rPr>
          <w:rFonts w:ascii="Arial" w:eastAsia="Times New Roman" w:hAnsi="Arial" w:cs="Arial"/>
          <w:color w:val="000000"/>
          <w:sz w:val="18"/>
          <w:szCs w:val="18"/>
        </w:rPr>
        <w:t> </w:t>
      </w:r>
    </w:p>
    <w:p w14:paraId="62EBF3C5" w14:textId="77777777" w:rsidR="00497438" w:rsidRPr="006C74D2" w:rsidRDefault="00497438" w:rsidP="00497438">
      <w:pPr>
        <w:rPr>
          <w:rFonts w:ascii="Arial" w:eastAsia="Times New Roman" w:hAnsi="Arial" w:cs="Arial"/>
          <w:b/>
          <w:bCs/>
          <w:lang w:val="pt-BR"/>
        </w:rPr>
      </w:pPr>
    </w:p>
    <w:p w14:paraId="6D98A12B" w14:textId="77777777" w:rsidR="00701AF2" w:rsidRPr="006C74D2" w:rsidRDefault="00701AF2">
      <w:pPr>
        <w:rPr>
          <w:rFonts w:ascii="Arial" w:eastAsia="Times New Roman" w:hAnsi="Arial" w:cs="Arial"/>
          <w:b/>
          <w:bCs/>
          <w:lang w:val="pt-BR"/>
        </w:rPr>
      </w:pPr>
      <w:r w:rsidRPr="006C74D2">
        <w:rPr>
          <w:rFonts w:ascii="Arial" w:eastAsia="Times New Roman" w:hAnsi="Arial" w:cs="Arial"/>
          <w:b/>
          <w:bCs/>
          <w:lang w:val="pt-BR"/>
        </w:rPr>
        <w:br w:type="page"/>
      </w:r>
    </w:p>
    <w:p w14:paraId="74A02431" w14:textId="53873E86" w:rsidR="00902E8B" w:rsidRPr="006C74D2" w:rsidRDefault="00902E8B" w:rsidP="00497438">
      <w:pPr>
        <w:rPr>
          <w:rFonts w:ascii="Arial" w:eastAsia="Times New Roman" w:hAnsi="Arial" w:cs="Arial"/>
          <w:color w:val="000000"/>
        </w:rPr>
      </w:pPr>
      <w:r w:rsidRPr="006C74D2">
        <w:rPr>
          <w:rFonts w:ascii="Arial" w:eastAsia="Times New Roman" w:hAnsi="Arial" w:cs="Arial"/>
          <w:b/>
          <w:bCs/>
          <w:lang w:val="pt-BR"/>
        </w:rPr>
        <w:lastRenderedPageBreak/>
        <w:t xml:space="preserve">Appendix </w:t>
      </w:r>
      <w:r w:rsidR="00EF2BAC" w:rsidRPr="006C74D2">
        <w:rPr>
          <w:rFonts w:ascii="Arial" w:eastAsia="Times New Roman" w:hAnsi="Arial" w:cs="Arial"/>
          <w:b/>
          <w:bCs/>
        </w:rPr>
        <w:t>Table 7</w:t>
      </w:r>
      <w:r w:rsidRPr="006C74D2">
        <w:rPr>
          <w:rFonts w:ascii="Arial" w:eastAsia="Times New Roman" w:hAnsi="Arial" w:cs="Arial"/>
          <w:b/>
          <w:bCs/>
        </w:rPr>
        <w:t xml:space="preserve">. </w:t>
      </w:r>
      <w:r w:rsidRPr="006C74D2">
        <w:rPr>
          <w:rFonts w:ascii="Arial" w:eastAsia="Times New Roman" w:hAnsi="Arial" w:cs="Arial"/>
          <w:b/>
        </w:rPr>
        <w:t>Bivariate analysis (association) between ECC experienc</w:t>
      </w:r>
      <w:r w:rsidR="001E47C0" w:rsidRPr="006C74D2">
        <w:rPr>
          <w:rFonts w:ascii="Arial" w:eastAsia="Times New Roman" w:hAnsi="Arial" w:cs="Arial"/>
          <w:b/>
        </w:rPr>
        <w:t>e categories and socioeconomic i</w:t>
      </w:r>
      <w:r w:rsidRPr="006C74D2">
        <w:rPr>
          <w:rFonts w:ascii="Arial" w:eastAsia="Times New Roman" w:hAnsi="Arial" w:cs="Arial"/>
          <w:b/>
        </w:rPr>
        <w:t>ndicators</w:t>
      </w:r>
      <w:r w:rsidR="001E47C0" w:rsidRPr="006C74D2">
        <w:rPr>
          <w:rFonts w:ascii="Arial" w:eastAsia="Times New Roman" w:hAnsi="Arial" w:cs="Arial"/>
          <w:b/>
        </w:rPr>
        <w:t>.</w:t>
      </w:r>
      <w:r w:rsidRPr="006C74D2">
        <w:rPr>
          <w:rFonts w:ascii="Arial" w:eastAsia="Times New Roman" w:hAnsi="Arial" w:cs="Arial"/>
          <w:b/>
        </w:rPr>
        <w:t> </w:t>
      </w:r>
    </w:p>
    <w:p w14:paraId="21E55B70" w14:textId="5A24964A" w:rsidR="00902E8B" w:rsidRDefault="00EF2BAC" w:rsidP="5C61D15F">
      <w:pPr>
        <w:spacing w:after="0" w:line="240" w:lineRule="auto"/>
        <w:jc w:val="both"/>
        <w:textAlignment w:val="baseline"/>
        <w:rPr>
          <w:rFonts w:ascii="Arial" w:eastAsia="Times New Roman" w:hAnsi="Arial" w:cs="Arial"/>
          <w:i/>
          <w:iCs/>
          <w:color w:val="000000" w:themeColor="text1"/>
        </w:rPr>
      </w:pPr>
      <w:r w:rsidRPr="006C74D2">
        <w:rPr>
          <w:rFonts w:ascii="Arial" w:eastAsia="Times New Roman" w:hAnsi="Arial" w:cs="Arial"/>
          <w:b/>
          <w:bCs/>
          <w:i/>
          <w:iCs/>
          <w:color w:val="000000" w:themeColor="text1"/>
        </w:rPr>
        <w:t>Appendix Table 7</w:t>
      </w:r>
      <w:r w:rsidR="5C61D15F" w:rsidRPr="006C74D2">
        <w:rPr>
          <w:rFonts w:ascii="Arial" w:eastAsia="Times New Roman" w:hAnsi="Arial" w:cs="Arial"/>
          <w:b/>
          <w:bCs/>
          <w:i/>
          <w:iCs/>
          <w:color w:val="000000" w:themeColor="text1"/>
        </w:rPr>
        <w:t>a.</w:t>
      </w:r>
      <w:r w:rsidR="5C61D15F" w:rsidRPr="006C74D2">
        <w:rPr>
          <w:rFonts w:ascii="Arial" w:eastAsia="Times New Roman" w:hAnsi="Arial" w:cs="Arial"/>
          <w:i/>
          <w:iCs/>
        </w:rPr>
        <w:t xml:space="preserve"> ECC experience expressed as dmft index</w:t>
      </w:r>
      <w:r w:rsidR="5C61D15F" w:rsidRPr="006C74D2">
        <w:rPr>
          <w:rFonts w:ascii="Arial" w:eastAsia="Times New Roman" w:hAnsi="Arial" w:cs="Arial"/>
          <w:i/>
          <w:iCs/>
          <w:color w:val="000000" w:themeColor="text1"/>
        </w:rPr>
        <w:t xml:space="preserve"> categorized as follows ≤ 1 (low experience),</w:t>
      </w:r>
      <w:r w:rsidR="5C61D15F" w:rsidRPr="006C74D2">
        <w:rPr>
          <w:rFonts w:ascii="Arial" w:eastAsia="Times New Roman" w:hAnsi="Arial" w:cs="Arial"/>
          <w:i/>
          <w:iCs/>
        </w:rPr>
        <w:t xml:space="preserve"> 1.01-2 </w:t>
      </w:r>
      <w:r w:rsidR="5C61D15F" w:rsidRPr="006C74D2">
        <w:rPr>
          <w:rFonts w:ascii="Arial" w:eastAsia="Times New Roman" w:hAnsi="Arial" w:cs="Arial"/>
          <w:i/>
          <w:iCs/>
          <w:color w:val="000000" w:themeColor="text1"/>
        </w:rPr>
        <w:t>(medium experience), 2.01-4 (medium-high experience) and &gt;4 (high experience) and geographical areas where the data were collected.</w:t>
      </w:r>
    </w:p>
    <w:p w14:paraId="36AD0174" w14:textId="77777777" w:rsidR="00432926" w:rsidRPr="00432926" w:rsidRDefault="00432926" w:rsidP="5C61D15F">
      <w:pPr>
        <w:spacing w:after="0" w:line="240" w:lineRule="auto"/>
        <w:jc w:val="both"/>
        <w:textAlignment w:val="baseline"/>
        <w:rPr>
          <w:rFonts w:ascii="Arial" w:eastAsia="Times New Roman" w:hAnsi="Arial" w:cs="Arial"/>
          <w:i/>
          <w:iCs/>
          <w:sz w:val="11"/>
          <w:szCs w:val="11"/>
        </w:rPr>
      </w:pPr>
    </w:p>
    <w:tbl>
      <w:tblPr>
        <w:tblW w:w="1063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09"/>
        <w:gridCol w:w="2019"/>
        <w:gridCol w:w="2131"/>
        <w:gridCol w:w="2546"/>
        <w:gridCol w:w="2127"/>
      </w:tblGrid>
      <w:tr w:rsidR="00902E8B" w:rsidRPr="00432926" w14:paraId="18E075B2" w14:textId="77777777" w:rsidTr="00432926">
        <w:trPr>
          <w:trHeight w:val="554"/>
        </w:trPr>
        <w:tc>
          <w:tcPr>
            <w:tcW w:w="1809" w:type="dxa"/>
            <w:tcBorders>
              <w:top w:val="nil"/>
              <w:left w:val="nil"/>
              <w:bottom w:val="single" w:sz="6" w:space="0" w:color="auto"/>
              <w:right w:val="nil"/>
            </w:tcBorders>
            <w:shd w:val="clear" w:color="auto" w:fill="D9D9D9" w:themeFill="background1" w:themeFillShade="D9"/>
            <w:hideMark/>
          </w:tcPr>
          <w:p w14:paraId="1758A3A6" w14:textId="12F23B94"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Geographical Area</w:t>
            </w:r>
          </w:p>
        </w:tc>
        <w:tc>
          <w:tcPr>
            <w:tcW w:w="2019" w:type="dxa"/>
            <w:tcBorders>
              <w:top w:val="nil"/>
              <w:left w:val="nil"/>
              <w:bottom w:val="single" w:sz="6" w:space="0" w:color="auto"/>
              <w:right w:val="nil"/>
            </w:tcBorders>
            <w:shd w:val="clear" w:color="auto" w:fill="D9D9D9" w:themeFill="background1" w:themeFillShade="D9"/>
            <w:hideMark/>
          </w:tcPr>
          <w:p w14:paraId="07219A5B" w14:textId="2A74E6C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sz w:val="20"/>
                <w:szCs w:val="20"/>
              </w:rPr>
              <w:t>low experience</w:t>
            </w:r>
          </w:p>
          <w:p w14:paraId="13E4F7B0" w14:textId="61C6381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131" w:type="dxa"/>
            <w:tcBorders>
              <w:top w:val="nil"/>
              <w:left w:val="nil"/>
              <w:bottom w:val="single" w:sz="6" w:space="0" w:color="auto"/>
              <w:right w:val="nil"/>
            </w:tcBorders>
            <w:shd w:val="clear" w:color="auto" w:fill="D9D9D9" w:themeFill="background1" w:themeFillShade="D9"/>
            <w:hideMark/>
          </w:tcPr>
          <w:p w14:paraId="3BF3EF79"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sz w:val="20"/>
                <w:szCs w:val="20"/>
              </w:rPr>
              <w:t>medium experience</w:t>
            </w:r>
            <w:r w:rsidRPr="00432926">
              <w:rPr>
                <w:rFonts w:ascii="Arial" w:eastAsia="Times New Roman" w:hAnsi="Arial" w:cs="Arial"/>
                <w:sz w:val="20"/>
                <w:szCs w:val="20"/>
              </w:rPr>
              <w:t> </w:t>
            </w:r>
          </w:p>
          <w:p w14:paraId="4A632DC9"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546" w:type="dxa"/>
            <w:tcBorders>
              <w:top w:val="nil"/>
              <w:left w:val="nil"/>
              <w:bottom w:val="single" w:sz="6" w:space="0" w:color="auto"/>
              <w:right w:val="nil"/>
            </w:tcBorders>
            <w:shd w:val="clear" w:color="auto" w:fill="D9D9D9" w:themeFill="background1" w:themeFillShade="D9"/>
            <w:hideMark/>
          </w:tcPr>
          <w:p w14:paraId="7F691E1B" w14:textId="03E6C66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medium-high prevalence</w:t>
            </w:r>
          </w:p>
          <w:p w14:paraId="4B0D07C5"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127" w:type="dxa"/>
            <w:tcBorders>
              <w:top w:val="nil"/>
              <w:left w:val="nil"/>
              <w:bottom w:val="single" w:sz="6" w:space="0" w:color="auto"/>
              <w:right w:val="nil"/>
            </w:tcBorders>
            <w:shd w:val="clear" w:color="auto" w:fill="D9D9D9" w:themeFill="background1" w:themeFillShade="D9"/>
            <w:hideMark/>
          </w:tcPr>
          <w:p w14:paraId="578EBCBA" w14:textId="4B96838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sz w:val="20"/>
                <w:szCs w:val="20"/>
              </w:rPr>
              <w:t>high experience</w:t>
            </w:r>
          </w:p>
          <w:p w14:paraId="3FE62D59" w14:textId="6840A47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b/>
                <w:bCs/>
                <w:sz w:val="20"/>
                <w:szCs w:val="20"/>
              </w:rPr>
              <w:t>n (%)</w:t>
            </w:r>
          </w:p>
        </w:tc>
      </w:tr>
      <w:tr w:rsidR="00902E8B" w:rsidRPr="00432926" w14:paraId="50BFA2E2" w14:textId="77777777" w:rsidTr="00432926">
        <w:trPr>
          <w:trHeight w:val="185"/>
        </w:trPr>
        <w:tc>
          <w:tcPr>
            <w:tcW w:w="1809" w:type="dxa"/>
            <w:tcBorders>
              <w:top w:val="single" w:sz="6" w:space="0" w:color="auto"/>
              <w:left w:val="nil"/>
              <w:bottom w:val="nil"/>
              <w:right w:val="nil"/>
            </w:tcBorders>
            <w:shd w:val="clear" w:color="auto" w:fill="auto"/>
            <w:hideMark/>
          </w:tcPr>
          <w:p w14:paraId="45063DA9" w14:textId="71E46824"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Africa</w:t>
            </w:r>
          </w:p>
        </w:tc>
        <w:tc>
          <w:tcPr>
            <w:tcW w:w="2019" w:type="dxa"/>
            <w:tcBorders>
              <w:top w:val="single" w:sz="6" w:space="0" w:color="auto"/>
              <w:left w:val="nil"/>
              <w:bottom w:val="nil"/>
              <w:right w:val="nil"/>
            </w:tcBorders>
            <w:shd w:val="clear" w:color="auto" w:fill="auto"/>
            <w:hideMark/>
          </w:tcPr>
          <w:p w14:paraId="7D2FE69A" w14:textId="0C635F8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(25.00)</w:t>
            </w:r>
          </w:p>
        </w:tc>
        <w:tc>
          <w:tcPr>
            <w:tcW w:w="2131" w:type="dxa"/>
            <w:tcBorders>
              <w:top w:val="single" w:sz="6" w:space="0" w:color="auto"/>
              <w:left w:val="nil"/>
              <w:bottom w:val="nil"/>
              <w:right w:val="nil"/>
            </w:tcBorders>
            <w:shd w:val="clear" w:color="auto" w:fill="auto"/>
            <w:hideMark/>
          </w:tcPr>
          <w:p w14:paraId="15A7DE49" w14:textId="76E3B00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(12.50)</w:t>
            </w:r>
          </w:p>
        </w:tc>
        <w:tc>
          <w:tcPr>
            <w:tcW w:w="2546" w:type="dxa"/>
            <w:tcBorders>
              <w:top w:val="single" w:sz="6" w:space="0" w:color="auto"/>
              <w:left w:val="nil"/>
              <w:bottom w:val="nil"/>
              <w:right w:val="nil"/>
            </w:tcBorders>
            <w:shd w:val="clear" w:color="auto" w:fill="auto"/>
            <w:hideMark/>
          </w:tcPr>
          <w:p w14:paraId="7E689CE5" w14:textId="2D59DB4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(50.00)</w:t>
            </w:r>
          </w:p>
        </w:tc>
        <w:tc>
          <w:tcPr>
            <w:tcW w:w="2127" w:type="dxa"/>
            <w:tcBorders>
              <w:top w:val="single" w:sz="6" w:space="0" w:color="auto"/>
              <w:left w:val="nil"/>
              <w:bottom w:val="nil"/>
              <w:right w:val="nil"/>
            </w:tcBorders>
            <w:shd w:val="clear" w:color="auto" w:fill="auto"/>
            <w:hideMark/>
          </w:tcPr>
          <w:p w14:paraId="27593018" w14:textId="46393EA5"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(12.50)</w:t>
            </w:r>
          </w:p>
        </w:tc>
      </w:tr>
      <w:tr w:rsidR="00902E8B" w:rsidRPr="00432926" w14:paraId="54C19E67" w14:textId="77777777" w:rsidTr="00432926">
        <w:trPr>
          <w:trHeight w:val="185"/>
        </w:trPr>
        <w:tc>
          <w:tcPr>
            <w:tcW w:w="1809" w:type="dxa"/>
            <w:tcBorders>
              <w:top w:val="nil"/>
              <w:left w:val="nil"/>
              <w:bottom w:val="nil"/>
              <w:right w:val="nil"/>
            </w:tcBorders>
            <w:shd w:val="clear" w:color="auto" w:fill="auto"/>
            <w:hideMark/>
          </w:tcPr>
          <w:p w14:paraId="274D7A74" w14:textId="627C22F0"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Asia and Oceania</w:t>
            </w:r>
          </w:p>
        </w:tc>
        <w:tc>
          <w:tcPr>
            <w:tcW w:w="2019" w:type="dxa"/>
            <w:tcBorders>
              <w:top w:val="nil"/>
              <w:left w:val="nil"/>
              <w:bottom w:val="nil"/>
              <w:right w:val="nil"/>
            </w:tcBorders>
            <w:shd w:val="clear" w:color="auto" w:fill="auto"/>
            <w:hideMark/>
          </w:tcPr>
          <w:p w14:paraId="0A7373CA" w14:textId="5B54208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(6.67)</w:t>
            </w:r>
          </w:p>
        </w:tc>
        <w:tc>
          <w:tcPr>
            <w:tcW w:w="2131" w:type="dxa"/>
            <w:tcBorders>
              <w:top w:val="nil"/>
              <w:left w:val="nil"/>
              <w:bottom w:val="nil"/>
              <w:right w:val="nil"/>
            </w:tcBorders>
            <w:shd w:val="clear" w:color="auto" w:fill="auto"/>
            <w:hideMark/>
          </w:tcPr>
          <w:p w14:paraId="0E36E34A" w14:textId="17E41166"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(8.89)</w:t>
            </w:r>
          </w:p>
        </w:tc>
        <w:tc>
          <w:tcPr>
            <w:tcW w:w="2546" w:type="dxa"/>
            <w:tcBorders>
              <w:top w:val="nil"/>
              <w:left w:val="nil"/>
              <w:bottom w:val="nil"/>
              <w:right w:val="nil"/>
            </w:tcBorders>
            <w:shd w:val="clear" w:color="auto" w:fill="auto"/>
            <w:hideMark/>
          </w:tcPr>
          <w:p w14:paraId="2671361E" w14:textId="6B3F3173"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14 (31.11)</w:t>
            </w:r>
          </w:p>
        </w:tc>
        <w:tc>
          <w:tcPr>
            <w:tcW w:w="2127" w:type="dxa"/>
            <w:tcBorders>
              <w:top w:val="nil"/>
              <w:left w:val="nil"/>
              <w:bottom w:val="nil"/>
              <w:right w:val="nil"/>
            </w:tcBorders>
            <w:shd w:val="clear" w:color="auto" w:fill="auto"/>
            <w:hideMark/>
          </w:tcPr>
          <w:p w14:paraId="5C423B58" w14:textId="1D2507A6"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24 (53.33)</w:t>
            </w:r>
          </w:p>
        </w:tc>
      </w:tr>
      <w:tr w:rsidR="00902E8B" w:rsidRPr="00432926" w14:paraId="05FBC3E1" w14:textId="77777777" w:rsidTr="00432926">
        <w:trPr>
          <w:trHeight w:val="185"/>
        </w:trPr>
        <w:tc>
          <w:tcPr>
            <w:tcW w:w="1809" w:type="dxa"/>
            <w:tcBorders>
              <w:top w:val="nil"/>
              <w:left w:val="nil"/>
              <w:bottom w:val="nil"/>
              <w:right w:val="nil"/>
            </w:tcBorders>
            <w:shd w:val="clear" w:color="auto" w:fill="auto"/>
            <w:hideMark/>
          </w:tcPr>
          <w:p w14:paraId="56740853" w14:textId="4F5546C0"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North-America</w:t>
            </w:r>
          </w:p>
        </w:tc>
        <w:tc>
          <w:tcPr>
            <w:tcW w:w="2019" w:type="dxa"/>
            <w:tcBorders>
              <w:top w:val="nil"/>
              <w:left w:val="nil"/>
              <w:bottom w:val="nil"/>
              <w:right w:val="nil"/>
            </w:tcBorders>
            <w:shd w:val="clear" w:color="auto" w:fill="auto"/>
            <w:hideMark/>
          </w:tcPr>
          <w:p w14:paraId="747CF335" w14:textId="457078CA"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(16.67)</w:t>
            </w:r>
          </w:p>
        </w:tc>
        <w:tc>
          <w:tcPr>
            <w:tcW w:w="2131" w:type="dxa"/>
            <w:tcBorders>
              <w:top w:val="nil"/>
              <w:left w:val="nil"/>
              <w:bottom w:val="nil"/>
              <w:right w:val="nil"/>
            </w:tcBorders>
            <w:shd w:val="clear" w:color="auto" w:fill="auto"/>
            <w:hideMark/>
          </w:tcPr>
          <w:p w14:paraId="749B95DF" w14:textId="5DC12A39"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0 (0.00)</w:t>
            </w:r>
          </w:p>
        </w:tc>
        <w:tc>
          <w:tcPr>
            <w:tcW w:w="2546" w:type="dxa"/>
            <w:tcBorders>
              <w:top w:val="nil"/>
              <w:left w:val="nil"/>
              <w:bottom w:val="nil"/>
              <w:right w:val="nil"/>
            </w:tcBorders>
            <w:shd w:val="clear" w:color="auto" w:fill="auto"/>
            <w:hideMark/>
          </w:tcPr>
          <w:p w14:paraId="127781D5" w14:textId="7258FB1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(50.00)</w:t>
            </w:r>
          </w:p>
        </w:tc>
        <w:tc>
          <w:tcPr>
            <w:tcW w:w="2127" w:type="dxa"/>
            <w:tcBorders>
              <w:top w:val="nil"/>
              <w:left w:val="nil"/>
              <w:bottom w:val="nil"/>
              <w:right w:val="nil"/>
            </w:tcBorders>
            <w:shd w:val="clear" w:color="auto" w:fill="auto"/>
            <w:hideMark/>
          </w:tcPr>
          <w:p w14:paraId="63D5F64F" w14:textId="4BDB927A"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(33.33)</w:t>
            </w:r>
          </w:p>
        </w:tc>
      </w:tr>
      <w:tr w:rsidR="00902E8B" w:rsidRPr="00432926" w14:paraId="7B89EC8A" w14:textId="77777777" w:rsidTr="00432926">
        <w:trPr>
          <w:trHeight w:val="185"/>
        </w:trPr>
        <w:tc>
          <w:tcPr>
            <w:tcW w:w="1809" w:type="dxa"/>
            <w:tcBorders>
              <w:top w:val="nil"/>
              <w:left w:val="nil"/>
              <w:bottom w:val="nil"/>
              <w:right w:val="nil"/>
            </w:tcBorders>
            <w:shd w:val="clear" w:color="auto" w:fill="auto"/>
            <w:hideMark/>
          </w:tcPr>
          <w:p w14:paraId="29C16811" w14:textId="15880D5E"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South-America</w:t>
            </w:r>
          </w:p>
        </w:tc>
        <w:tc>
          <w:tcPr>
            <w:tcW w:w="2019" w:type="dxa"/>
            <w:tcBorders>
              <w:top w:val="nil"/>
              <w:left w:val="nil"/>
              <w:bottom w:val="nil"/>
              <w:right w:val="nil"/>
            </w:tcBorders>
            <w:shd w:val="clear" w:color="auto" w:fill="auto"/>
            <w:hideMark/>
          </w:tcPr>
          <w:p w14:paraId="23E1A03A" w14:textId="06D6BB7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(16.67)</w:t>
            </w:r>
          </w:p>
        </w:tc>
        <w:tc>
          <w:tcPr>
            <w:tcW w:w="2131" w:type="dxa"/>
            <w:tcBorders>
              <w:top w:val="nil"/>
              <w:left w:val="nil"/>
              <w:bottom w:val="nil"/>
              <w:right w:val="nil"/>
            </w:tcBorders>
            <w:shd w:val="clear" w:color="auto" w:fill="auto"/>
            <w:hideMark/>
          </w:tcPr>
          <w:p w14:paraId="29C732C9" w14:textId="6ECD870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(16.67)</w:t>
            </w:r>
          </w:p>
        </w:tc>
        <w:tc>
          <w:tcPr>
            <w:tcW w:w="2546" w:type="dxa"/>
            <w:tcBorders>
              <w:top w:val="nil"/>
              <w:left w:val="nil"/>
              <w:bottom w:val="nil"/>
              <w:right w:val="nil"/>
            </w:tcBorders>
            <w:shd w:val="clear" w:color="auto" w:fill="auto"/>
            <w:hideMark/>
          </w:tcPr>
          <w:p w14:paraId="315CABAB" w14:textId="5AA68EEE"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(33.33)</w:t>
            </w:r>
          </w:p>
        </w:tc>
        <w:tc>
          <w:tcPr>
            <w:tcW w:w="2127" w:type="dxa"/>
            <w:tcBorders>
              <w:top w:val="nil"/>
              <w:left w:val="nil"/>
              <w:bottom w:val="nil"/>
              <w:right w:val="nil"/>
            </w:tcBorders>
            <w:shd w:val="clear" w:color="auto" w:fill="auto"/>
            <w:hideMark/>
          </w:tcPr>
          <w:p w14:paraId="71370894" w14:textId="4756111E" w:rsidR="00902E8B" w:rsidRPr="00432926" w:rsidRDefault="3CDE230A"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(33.33)</w:t>
            </w:r>
          </w:p>
        </w:tc>
      </w:tr>
      <w:tr w:rsidR="00902E8B" w:rsidRPr="00432926" w14:paraId="7D33C895" w14:textId="77777777" w:rsidTr="00432926">
        <w:trPr>
          <w:trHeight w:val="284"/>
        </w:trPr>
        <w:tc>
          <w:tcPr>
            <w:tcW w:w="1809" w:type="dxa"/>
            <w:tcBorders>
              <w:top w:val="nil"/>
              <w:left w:val="nil"/>
              <w:bottom w:val="single" w:sz="6" w:space="0" w:color="auto"/>
              <w:right w:val="nil"/>
            </w:tcBorders>
            <w:shd w:val="clear" w:color="auto" w:fill="auto"/>
            <w:hideMark/>
          </w:tcPr>
          <w:p w14:paraId="753BC094" w14:textId="77777777" w:rsidR="00902E8B" w:rsidRPr="00432926" w:rsidRDefault="00902E8B" w:rsidP="00902E8B">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rPr>
              <w:t>Europe</w:t>
            </w:r>
            <w:r w:rsidRPr="00432926">
              <w:rPr>
                <w:rFonts w:ascii="Arial" w:eastAsia="Times New Roman" w:hAnsi="Arial" w:cs="Arial"/>
                <w:sz w:val="20"/>
                <w:szCs w:val="20"/>
              </w:rPr>
              <w:t> </w:t>
            </w:r>
          </w:p>
        </w:tc>
        <w:tc>
          <w:tcPr>
            <w:tcW w:w="2019" w:type="dxa"/>
            <w:tcBorders>
              <w:top w:val="nil"/>
              <w:left w:val="nil"/>
              <w:bottom w:val="single" w:sz="6" w:space="0" w:color="auto"/>
              <w:right w:val="nil"/>
            </w:tcBorders>
            <w:shd w:val="clear" w:color="auto" w:fill="auto"/>
            <w:hideMark/>
          </w:tcPr>
          <w:p w14:paraId="5DB1DFB8" w14:textId="77777777" w:rsidR="00902E8B" w:rsidRPr="00432926" w:rsidRDefault="00497438"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6 (28.57)</w:t>
            </w:r>
          </w:p>
        </w:tc>
        <w:tc>
          <w:tcPr>
            <w:tcW w:w="2131" w:type="dxa"/>
            <w:tcBorders>
              <w:top w:val="nil"/>
              <w:left w:val="nil"/>
              <w:bottom w:val="single" w:sz="6" w:space="0" w:color="auto"/>
              <w:right w:val="nil"/>
            </w:tcBorders>
            <w:shd w:val="clear" w:color="auto" w:fill="auto"/>
            <w:hideMark/>
          </w:tcPr>
          <w:p w14:paraId="4BA70A65" w14:textId="567DA618"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7 (33.33)</w:t>
            </w:r>
          </w:p>
        </w:tc>
        <w:tc>
          <w:tcPr>
            <w:tcW w:w="2546" w:type="dxa"/>
            <w:tcBorders>
              <w:top w:val="nil"/>
              <w:left w:val="nil"/>
              <w:bottom w:val="single" w:sz="6" w:space="0" w:color="auto"/>
              <w:right w:val="nil"/>
            </w:tcBorders>
            <w:shd w:val="clear" w:color="auto" w:fill="auto"/>
            <w:hideMark/>
          </w:tcPr>
          <w:p w14:paraId="23BC4169" w14:textId="42C622FE"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3 (14.29)</w:t>
            </w:r>
          </w:p>
        </w:tc>
        <w:tc>
          <w:tcPr>
            <w:tcW w:w="2127" w:type="dxa"/>
            <w:tcBorders>
              <w:top w:val="nil"/>
              <w:left w:val="nil"/>
              <w:bottom w:val="single" w:sz="6" w:space="0" w:color="auto"/>
              <w:right w:val="nil"/>
            </w:tcBorders>
            <w:shd w:val="clear" w:color="auto" w:fill="auto"/>
            <w:hideMark/>
          </w:tcPr>
          <w:p w14:paraId="66F83EBB" w14:textId="418F1F59"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5 (23.81)</w:t>
            </w:r>
          </w:p>
        </w:tc>
      </w:tr>
    </w:tbl>
    <w:p w14:paraId="5765E9A9" w14:textId="1EDFEC15" w:rsidR="00902E8B" w:rsidRPr="00432926" w:rsidRDefault="00902E8B" w:rsidP="00902E8B">
      <w:pPr>
        <w:spacing w:after="0" w:line="240" w:lineRule="auto"/>
        <w:jc w:val="both"/>
        <w:textAlignment w:val="baseline"/>
        <w:rPr>
          <w:rFonts w:ascii="Arial" w:eastAsia="Times New Roman" w:hAnsi="Arial" w:cs="Arial"/>
          <w:sz w:val="18"/>
          <w:szCs w:val="18"/>
        </w:rPr>
      </w:pPr>
      <w:r w:rsidRPr="00432926">
        <w:rPr>
          <w:rFonts w:ascii="Arial" w:eastAsia="Times New Roman" w:hAnsi="Arial" w:cs="Arial"/>
          <w:i/>
          <w:iCs/>
          <w:color w:val="000000"/>
          <w:sz w:val="18"/>
          <w:szCs w:val="18"/>
        </w:rPr>
        <w:t>N of observations=86 Cuzick’s test for trend=</w:t>
      </w:r>
      <w:r w:rsidRPr="00432926">
        <w:rPr>
          <w:rFonts w:ascii="Arial" w:eastAsia="Times New Roman" w:hAnsi="Arial" w:cs="Arial"/>
          <w:i/>
          <w:iCs/>
          <w:sz w:val="18"/>
          <w:szCs w:val="18"/>
        </w:rPr>
        <w:t xml:space="preserve"> -8.5</w:t>
      </w:r>
      <w:r w:rsidR="006C7544" w:rsidRPr="00432926">
        <w:rPr>
          <w:rFonts w:ascii="Arial" w:eastAsia="Times New Roman" w:hAnsi="Arial" w:cs="Arial"/>
          <w:i/>
          <w:iCs/>
          <w:sz w:val="18"/>
          <w:szCs w:val="18"/>
        </w:rPr>
        <w:t>9</w:t>
      </w:r>
      <w:r w:rsidRPr="00432926">
        <w:rPr>
          <w:rFonts w:ascii="Symbol" w:eastAsia="Symbol" w:hAnsi="Symbol" w:cs="Arial"/>
          <w:i/>
          <w:iCs/>
          <w:color w:val="000000"/>
          <w:sz w:val="18"/>
          <w:szCs w:val="18"/>
        </w:rPr>
        <w:t></w:t>
      </w:r>
      <w:r w:rsidR="002C0287" w:rsidRPr="00432926">
        <w:rPr>
          <w:rFonts w:ascii="Arial" w:eastAsia="Symbol" w:hAnsi="Arial" w:cs="Arial"/>
          <w:i/>
          <w:iCs/>
          <w:color w:val="000000"/>
          <w:sz w:val="18"/>
          <w:szCs w:val="18"/>
        </w:rPr>
        <w:t>3.5</w:t>
      </w:r>
      <w:r w:rsidRPr="00432926">
        <w:rPr>
          <w:rFonts w:ascii="Arial" w:eastAsia="Times New Roman" w:hAnsi="Arial" w:cs="Arial"/>
          <w:i/>
          <w:iCs/>
          <w:color w:val="000000"/>
          <w:sz w:val="18"/>
          <w:szCs w:val="18"/>
        </w:rPr>
        <w:t xml:space="preserve"> z=-0.015</w:t>
      </w:r>
      <w:r w:rsidR="006C7544" w:rsidRPr="00432926">
        <w:rPr>
          <w:rFonts w:ascii="Arial" w:eastAsia="Times New Roman" w:hAnsi="Arial" w:cs="Arial"/>
          <w:i/>
          <w:iCs/>
          <w:color w:val="000000"/>
          <w:sz w:val="18"/>
          <w:szCs w:val="18"/>
        </w:rPr>
        <w:t xml:space="preserve"> </w:t>
      </w:r>
      <w:r w:rsidRPr="00432926">
        <w:rPr>
          <w:rFonts w:ascii="Arial" w:eastAsia="Times New Roman" w:hAnsi="Arial" w:cs="Arial"/>
          <w:i/>
          <w:iCs/>
          <w:color w:val="000000"/>
          <w:sz w:val="18"/>
          <w:szCs w:val="18"/>
        </w:rPr>
        <w:t>exact p&lt;0.01 (10000 Monte Carlo permutation)</w:t>
      </w:r>
      <w:r w:rsidRPr="00432926">
        <w:rPr>
          <w:rFonts w:ascii="Arial" w:eastAsia="Times New Roman" w:hAnsi="Arial" w:cs="Arial"/>
          <w:color w:val="000000"/>
          <w:sz w:val="18"/>
          <w:szCs w:val="18"/>
        </w:rPr>
        <w:t> </w:t>
      </w:r>
    </w:p>
    <w:p w14:paraId="4474F8A0" w14:textId="0F70A751" w:rsidR="00902E8B" w:rsidRPr="006C74D2" w:rsidRDefault="00902E8B" w:rsidP="00902E8B">
      <w:pPr>
        <w:spacing w:after="0" w:line="240" w:lineRule="auto"/>
        <w:jc w:val="both"/>
        <w:textAlignment w:val="baseline"/>
        <w:rPr>
          <w:rFonts w:ascii="Arial" w:eastAsia="Times New Roman" w:hAnsi="Arial" w:cs="Arial"/>
        </w:rPr>
      </w:pPr>
    </w:p>
    <w:p w14:paraId="2629E7BF" w14:textId="277FA480" w:rsidR="00432926" w:rsidRDefault="00EF2BAC" w:rsidP="00902E8B">
      <w:pPr>
        <w:spacing w:after="0" w:line="240" w:lineRule="auto"/>
        <w:jc w:val="both"/>
        <w:textAlignment w:val="baseline"/>
        <w:rPr>
          <w:rFonts w:ascii="Arial" w:eastAsia="Times New Roman" w:hAnsi="Arial" w:cs="Arial"/>
          <w:i/>
          <w:color w:val="000000"/>
        </w:rPr>
      </w:pPr>
      <w:r w:rsidRPr="006C74D2">
        <w:rPr>
          <w:rFonts w:ascii="Arial" w:eastAsia="Times New Roman" w:hAnsi="Arial" w:cs="Arial"/>
          <w:b/>
          <w:i/>
          <w:color w:val="000000"/>
        </w:rPr>
        <w:t>Appendix Table 7</w:t>
      </w:r>
      <w:r w:rsidR="00902E8B" w:rsidRPr="006C74D2">
        <w:rPr>
          <w:rFonts w:ascii="Arial" w:eastAsia="Times New Roman" w:hAnsi="Arial" w:cs="Arial"/>
          <w:b/>
          <w:i/>
          <w:color w:val="000000"/>
        </w:rPr>
        <w:t>b.</w:t>
      </w:r>
      <w:r w:rsidR="00902E8B" w:rsidRPr="006C74D2">
        <w:rPr>
          <w:rFonts w:ascii="Arial" w:eastAsia="Times New Roman" w:hAnsi="Arial" w:cs="Arial"/>
          <w:i/>
        </w:rPr>
        <w:t xml:space="preserve"> ECC experience expressed as dmft index</w:t>
      </w:r>
      <w:r w:rsidR="00902E8B" w:rsidRPr="006C74D2">
        <w:rPr>
          <w:rFonts w:ascii="Arial" w:eastAsia="Times New Roman" w:hAnsi="Arial" w:cs="Arial"/>
          <w:i/>
          <w:color w:val="000000"/>
        </w:rPr>
        <w:t xml:space="preserve"> categorized as follows ≤1 (low experience),</w:t>
      </w:r>
      <w:r w:rsidR="00902E8B" w:rsidRPr="006C74D2">
        <w:rPr>
          <w:rFonts w:ascii="Arial" w:eastAsia="Times New Roman" w:hAnsi="Arial" w:cs="Arial"/>
          <w:i/>
        </w:rPr>
        <w:t xml:space="preserve"> 1.01-2</w:t>
      </w:r>
      <w:r w:rsidR="00432926">
        <w:rPr>
          <w:rFonts w:ascii="Arial" w:eastAsia="Times New Roman" w:hAnsi="Arial" w:cs="Arial"/>
          <w:i/>
        </w:rPr>
        <w:t>:0</w:t>
      </w:r>
      <w:r w:rsidR="00902E8B" w:rsidRPr="006C74D2">
        <w:rPr>
          <w:rFonts w:ascii="Arial" w:eastAsia="Times New Roman" w:hAnsi="Arial" w:cs="Arial"/>
          <w:i/>
        </w:rPr>
        <w:t xml:space="preserve"> </w:t>
      </w:r>
      <w:r w:rsidR="00902E8B" w:rsidRPr="006C74D2">
        <w:rPr>
          <w:rFonts w:ascii="Arial" w:eastAsia="Times New Roman" w:hAnsi="Arial" w:cs="Arial"/>
          <w:i/>
          <w:color w:val="000000"/>
        </w:rPr>
        <w:t>(medium experience), 2.01-3</w:t>
      </w:r>
      <w:r w:rsidR="00432926">
        <w:rPr>
          <w:rFonts w:ascii="Arial" w:eastAsia="Times New Roman" w:hAnsi="Arial" w:cs="Arial"/>
          <w:i/>
          <w:color w:val="000000"/>
        </w:rPr>
        <w:t>.</w:t>
      </w:r>
      <w:r w:rsidR="00902E8B" w:rsidRPr="006C74D2">
        <w:rPr>
          <w:rFonts w:ascii="Arial" w:eastAsia="Times New Roman" w:hAnsi="Arial" w:cs="Arial"/>
          <w:i/>
          <w:color w:val="000000"/>
        </w:rPr>
        <w:t>5 (medium-high experience) and &gt;3.5 (high experience) and GNI index per year per capita expressed in USD.</w:t>
      </w:r>
    </w:p>
    <w:p w14:paraId="6B56F1EB" w14:textId="77777777" w:rsidR="00432926" w:rsidRPr="00432926" w:rsidRDefault="00432926" w:rsidP="00902E8B">
      <w:pPr>
        <w:spacing w:after="0" w:line="240" w:lineRule="auto"/>
        <w:jc w:val="both"/>
        <w:textAlignment w:val="baseline"/>
        <w:rPr>
          <w:rFonts w:ascii="Arial" w:eastAsia="Times New Roman" w:hAnsi="Arial" w:cs="Arial"/>
          <w:i/>
          <w:sz w:val="11"/>
          <w:szCs w:val="11"/>
        </w:rPr>
      </w:pPr>
    </w:p>
    <w:tbl>
      <w:tblPr>
        <w:tblW w:w="1077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2"/>
        <w:gridCol w:w="2023"/>
        <w:gridCol w:w="2088"/>
        <w:gridCol w:w="2409"/>
        <w:gridCol w:w="1701"/>
      </w:tblGrid>
      <w:tr w:rsidR="00902E8B" w:rsidRPr="00432926" w14:paraId="3757B4F8" w14:textId="77777777" w:rsidTr="00432926">
        <w:tc>
          <w:tcPr>
            <w:tcW w:w="2552" w:type="dxa"/>
            <w:tcBorders>
              <w:top w:val="nil"/>
              <w:left w:val="nil"/>
              <w:bottom w:val="single" w:sz="6" w:space="0" w:color="auto"/>
              <w:right w:val="nil"/>
            </w:tcBorders>
            <w:shd w:val="clear" w:color="auto" w:fill="D9D9D9"/>
            <w:hideMark/>
          </w:tcPr>
          <w:p w14:paraId="5CA1D702" w14:textId="2E4B70DC" w:rsidR="00902E8B" w:rsidRPr="00432926" w:rsidRDefault="00902E8B" w:rsidP="009D6B56">
            <w:pPr>
              <w:spacing w:after="0" w:line="0" w:lineRule="atLeast"/>
              <w:textAlignment w:val="baseline"/>
              <w:rPr>
                <w:rFonts w:ascii="Arial" w:eastAsia="Times New Roman" w:hAnsi="Arial" w:cs="Arial"/>
                <w:sz w:val="20"/>
                <w:szCs w:val="20"/>
                <w:lang w:val="it-IT"/>
              </w:rPr>
            </w:pPr>
            <w:r w:rsidRPr="00432926">
              <w:rPr>
                <w:rFonts w:ascii="Arial" w:eastAsia="Times New Roman" w:hAnsi="Arial" w:cs="Arial"/>
                <w:b/>
                <w:bCs/>
                <w:sz w:val="20"/>
                <w:szCs w:val="20"/>
                <w:lang w:val="it-IT"/>
              </w:rPr>
              <w:t>Income per capita</w:t>
            </w:r>
            <w:r w:rsidR="00432926">
              <w:rPr>
                <w:rFonts w:ascii="Arial" w:eastAsia="Times New Roman" w:hAnsi="Arial" w:cs="Arial"/>
                <w:b/>
                <w:bCs/>
                <w:sz w:val="20"/>
                <w:szCs w:val="20"/>
                <w:lang w:val="it-IT"/>
              </w:rPr>
              <w:t xml:space="preserve"> </w:t>
            </w:r>
            <w:r w:rsidR="009D6B56" w:rsidRPr="00432926">
              <w:rPr>
                <w:rFonts w:ascii="Arial" w:eastAsia="Times New Roman" w:hAnsi="Arial" w:cs="Arial"/>
                <w:b/>
                <w:sz w:val="20"/>
                <w:szCs w:val="20"/>
                <w:lang w:val="it-IT"/>
              </w:rPr>
              <w:t>(USD)</w:t>
            </w:r>
          </w:p>
        </w:tc>
        <w:tc>
          <w:tcPr>
            <w:tcW w:w="2023" w:type="dxa"/>
            <w:tcBorders>
              <w:top w:val="nil"/>
              <w:left w:val="nil"/>
              <w:bottom w:val="single" w:sz="6" w:space="0" w:color="auto"/>
              <w:right w:val="nil"/>
            </w:tcBorders>
            <w:shd w:val="clear" w:color="auto" w:fill="D9D9D9"/>
            <w:hideMark/>
          </w:tcPr>
          <w:p w14:paraId="29CEC81D" w14:textId="77777777"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sz w:val="20"/>
                <w:szCs w:val="20"/>
              </w:rPr>
              <w:t>low experience</w:t>
            </w:r>
            <w:r w:rsidRPr="00432926">
              <w:rPr>
                <w:rFonts w:ascii="Arial" w:eastAsia="Times New Roman" w:hAnsi="Arial" w:cs="Arial"/>
                <w:sz w:val="20"/>
                <w:szCs w:val="20"/>
              </w:rPr>
              <w:t> </w:t>
            </w:r>
          </w:p>
          <w:p w14:paraId="7E93C2EA" w14:textId="6B5DE79E"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088" w:type="dxa"/>
            <w:tcBorders>
              <w:top w:val="nil"/>
              <w:left w:val="nil"/>
              <w:bottom w:val="single" w:sz="6" w:space="0" w:color="auto"/>
              <w:right w:val="nil"/>
            </w:tcBorders>
            <w:shd w:val="clear" w:color="auto" w:fill="D9D9D9"/>
            <w:hideMark/>
          </w:tcPr>
          <w:p w14:paraId="7D3C4D7E" w14:textId="6D1DDF99"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sz w:val="20"/>
                <w:szCs w:val="20"/>
              </w:rPr>
              <w:t>medium experience</w:t>
            </w:r>
          </w:p>
          <w:p w14:paraId="21D35490" w14:textId="2CD1EF14"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409" w:type="dxa"/>
            <w:tcBorders>
              <w:top w:val="nil"/>
              <w:left w:val="nil"/>
              <w:bottom w:val="single" w:sz="6" w:space="0" w:color="auto"/>
              <w:right w:val="nil"/>
            </w:tcBorders>
            <w:shd w:val="clear" w:color="auto" w:fill="D9D9D9"/>
            <w:hideMark/>
          </w:tcPr>
          <w:p w14:paraId="42FD7333" w14:textId="100516E1"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medium-high</w:t>
            </w:r>
            <w:r w:rsidR="00432926">
              <w:rPr>
                <w:rFonts w:ascii="Arial" w:eastAsia="Times New Roman" w:hAnsi="Arial" w:cs="Arial"/>
                <w:b/>
                <w:bCs/>
                <w:color w:val="000000"/>
                <w:sz w:val="20"/>
                <w:szCs w:val="20"/>
              </w:rPr>
              <w:t xml:space="preserve"> </w:t>
            </w:r>
            <w:r w:rsidRPr="00432926">
              <w:rPr>
                <w:rFonts w:ascii="Arial" w:eastAsia="Times New Roman" w:hAnsi="Arial" w:cs="Arial"/>
                <w:b/>
                <w:bCs/>
                <w:color w:val="000000"/>
                <w:sz w:val="20"/>
                <w:szCs w:val="20"/>
              </w:rPr>
              <w:t>experience</w:t>
            </w:r>
          </w:p>
          <w:p w14:paraId="3F750445"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1701" w:type="dxa"/>
            <w:tcBorders>
              <w:top w:val="nil"/>
              <w:left w:val="nil"/>
              <w:bottom w:val="single" w:sz="6" w:space="0" w:color="auto"/>
              <w:right w:val="nil"/>
            </w:tcBorders>
            <w:shd w:val="clear" w:color="auto" w:fill="D9D9D9"/>
            <w:hideMark/>
          </w:tcPr>
          <w:p w14:paraId="1E082E19" w14:textId="6137873E"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sz w:val="20"/>
                <w:szCs w:val="20"/>
              </w:rPr>
              <w:t>high experience</w:t>
            </w:r>
          </w:p>
          <w:p w14:paraId="5389B7B8"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r>
      <w:tr w:rsidR="00902E8B" w:rsidRPr="00432926" w14:paraId="7EADAB82" w14:textId="77777777" w:rsidTr="00432926">
        <w:tc>
          <w:tcPr>
            <w:tcW w:w="2552" w:type="dxa"/>
            <w:tcBorders>
              <w:top w:val="single" w:sz="6" w:space="0" w:color="auto"/>
              <w:left w:val="nil"/>
              <w:bottom w:val="nil"/>
              <w:right w:val="nil"/>
            </w:tcBorders>
            <w:shd w:val="clear" w:color="auto" w:fill="auto"/>
            <w:hideMark/>
          </w:tcPr>
          <w:p w14:paraId="1ADB53AE"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&lt;5000 USD</w:t>
            </w:r>
            <w:r w:rsidRPr="00432926">
              <w:rPr>
                <w:rFonts w:ascii="Arial" w:eastAsia="Times New Roman" w:hAnsi="Arial" w:cs="Arial"/>
                <w:sz w:val="20"/>
                <w:szCs w:val="20"/>
              </w:rPr>
              <w:t> </w:t>
            </w:r>
          </w:p>
        </w:tc>
        <w:tc>
          <w:tcPr>
            <w:tcW w:w="2023" w:type="dxa"/>
            <w:tcBorders>
              <w:top w:val="single" w:sz="6" w:space="0" w:color="auto"/>
              <w:left w:val="nil"/>
              <w:bottom w:val="nil"/>
              <w:right w:val="nil"/>
            </w:tcBorders>
            <w:shd w:val="clear" w:color="auto" w:fill="auto"/>
            <w:hideMark/>
          </w:tcPr>
          <w:p w14:paraId="1D6178BF" w14:textId="637A716A"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(4.00)</w:t>
            </w:r>
          </w:p>
        </w:tc>
        <w:tc>
          <w:tcPr>
            <w:tcW w:w="2088" w:type="dxa"/>
            <w:tcBorders>
              <w:top w:val="single" w:sz="6" w:space="0" w:color="auto"/>
              <w:left w:val="nil"/>
              <w:bottom w:val="nil"/>
              <w:right w:val="nil"/>
            </w:tcBorders>
            <w:shd w:val="clear" w:color="auto" w:fill="auto"/>
            <w:hideMark/>
          </w:tcPr>
          <w:p w14:paraId="0BAA8475" w14:textId="5E84EF0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(8.00)</w:t>
            </w:r>
          </w:p>
        </w:tc>
        <w:tc>
          <w:tcPr>
            <w:tcW w:w="2409" w:type="dxa"/>
            <w:tcBorders>
              <w:top w:val="single" w:sz="6" w:space="0" w:color="auto"/>
              <w:left w:val="nil"/>
              <w:bottom w:val="nil"/>
              <w:right w:val="nil"/>
            </w:tcBorders>
            <w:shd w:val="clear" w:color="auto" w:fill="auto"/>
            <w:hideMark/>
          </w:tcPr>
          <w:p w14:paraId="7766B5EA" w14:textId="4B92B51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10 (40.00)</w:t>
            </w:r>
          </w:p>
        </w:tc>
        <w:tc>
          <w:tcPr>
            <w:tcW w:w="1701" w:type="dxa"/>
            <w:tcBorders>
              <w:top w:val="single" w:sz="6" w:space="0" w:color="auto"/>
              <w:left w:val="nil"/>
              <w:bottom w:val="nil"/>
              <w:right w:val="nil"/>
            </w:tcBorders>
            <w:shd w:val="clear" w:color="auto" w:fill="auto"/>
            <w:hideMark/>
          </w:tcPr>
          <w:p w14:paraId="1E9B8371" w14:textId="563B4D49"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12 (48.00)</w:t>
            </w:r>
          </w:p>
        </w:tc>
      </w:tr>
      <w:tr w:rsidR="00902E8B" w:rsidRPr="00432926" w14:paraId="51435CB6" w14:textId="77777777" w:rsidTr="00432926">
        <w:tc>
          <w:tcPr>
            <w:tcW w:w="2552" w:type="dxa"/>
            <w:tcBorders>
              <w:top w:val="nil"/>
              <w:left w:val="nil"/>
              <w:bottom w:val="nil"/>
              <w:right w:val="nil"/>
            </w:tcBorders>
            <w:shd w:val="clear" w:color="auto" w:fill="auto"/>
            <w:hideMark/>
          </w:tcPr>
          <w:p w14:paraId="37C77C51"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&gt;5000-&lt;10000</w:t>
            </w:r>
            <w:r w:rsidRPr="00432926">
              <w:rPr>
                <w:rFonts w:ascii="Arial" w:eastAsia="Times New Roman" w:hAnsi="Arial" w:cs="Arial"/>
                <w:sz w:val="20"/>
                <w:szCs w:val="20"/>
              </w:rPr>
              <w:t> </w:t>
            </w:r>
          </w:p>
        </w:tc>
        <w:tc>
          <w:tcPr>
            <w:tcW w:w="2023" w:type="dxa"/>
            <w:tcBorders>
              <w:top w:val="nil"/>
              <w:left w:val="nil"/>
              <w:bottom w:val="nil"/>
              <w:right w:val="nil"/>
            </w:tcBorders>
            <w:shd w:val="clear" w:color="auto" w:fill="auto"/>
            <w:hideMark/>
          </w:tcPr>
          <w:p w14:paraId="50209E18" w14:textId="0C8B78C2"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(18.18)</w:t>
            </w:r>
          </w:p>
        </w:tc>
        <w:tc>
          <w:tcPr>
            <w:tcW w:w="2088" w:type="dxa"/>
            <w:tcBorders>
              <w:top w:val="nil"/>
              <w:left w:val="nil"/>
              <w:bottom w:val="nil"/>
              <w:right w:val="nil"/>
            </w:tcBorders>
            <w:shd w:val="clear" w:color="auto" w:fill="auto"/>
            <w:hideMark/>
          </w:tcPr>
          <w:p w14:paraId="113C60EE" w14:textId="0CCD937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(9.09)</w:t>
            </w:r>
          </w:p>
        </w:tc>
        <w:tc>
          <w:tcPr>
            <w:tcW w:w="2409" w:type="dxa"/>
            <w:tcBorders>
              <w:top w:val="nil"/>
              <w:left w:val="nil"/>
              <w:bottom w:val="nil"/>
              <w:right w:val="nil"/>
            </w:tcBorders>
            <w:shd w:val="clear" w:color="auto" w:fill="auto"/>
            <w:hideMark/>
          </w:tcPr>
          <w:p w14:paraId="0FE42AC3" w14:textId="36613DF5"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(36.36)</w:t>
            </w:r>
          </w:p>
        </w:tc>
        <w:tc>
          <w:tcPr>
            <w:tcW w:w="1701" w:type="dxa"/>
            <w:tcBorders>
              <w:top w:val="nil"/>
              <w:left w:val="nil"/>
              <w:bottom w:val="nil"/>
              <w:right w:val="nil"/>
            </w:tcBorders>
            <w:shd w:val="clear" w:color="auto" w:fill="auto"/>
            <w:hideMark/>
          </w:tcPr>
          <w:p w14:paraId="499DDD00" w14:textId="3C10E05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(36.36)</w:t>
            </w:r>
          </w:p>
        </w:tc>
      </w:tr>
      <w:tr w:rsidR="00902E8B" w:rsidRPr="00432926" w14:paraId="4C401A93" w14:textId="77777777" w:rsidTr="00432926">
        <w:tc>
          <w:tcPr>
            <w:tcW w:w="2552" w:type="dxa"/>
            <w:tcBorders>
              <w:top w:val="nil"/>
              <w:left w:val="nil"/>
              <w:bottom w:val="nil"/>
              <w:right w:val="nil"/>
            </w:tcBorders>
            <w:shd w:val="clear" w:color="auto" w:fill="auto"/>
            <w:hideMark/>
          </w:tcPr>
          <w:p w14:paraId="0DE6C965"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&gt;10000-&lt;20000</w:t>
            </w:r>
            <w:r w:rsidRPr="00432926">
              <w:rPr>
                <w:rFonts w:ascii="Arial" w:eastAsia="Times New Roman" w:hAnsi="Arial" w:cs="Arial"/>
                <w:sz w:val="20"/>
                <w:szCs w:val="20"/>
              </w:rPr>
              <w:t> </w:t>
            </w:r>
          </w:p>
        </w:tc>
        <w:tc>
          <w:tcPr>
            <w:tcW w:w="2023" w:type="dxa"/>
            <w:tcBorders>
              <w:top w:val="nil"/>
              <w:left w:val="nil"/>
              <w:bottom w:val="nil"/>
              <w:right w:val="nil"/>
            </w:tcBorders>
            <w:shd w:val="clear" w:color="auto" w:fill="auto"/>
            <w:hideMark/>
          </w:tcPr>
          <w:p w14:paraId="07BA9ACB" w14:textId="5DA474B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(6.25)</w:t>
            </w:r>
          </w:p>
        </w:tc>
        <w:tc>
          <w:tcPr>
            <w:tcW w:w="2088" w:type="dxa"/>
            <w:tcBorders>
              <w:top w:val="nil"/>
              <w:left w:val="nil"/>
              <w:bottom w:val="nil"/>
              <w:right w:val="nil"/>
            </w:tcBorders>
            <w:shd w:val="clear" w:color="auto" w:fill="auto"/>
            <w:hideMark/>
          </w:tcPr>
          <w:p w14:paraId="7E6B0626" w14:textId="459EA40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(12.50)</w:t>
            </w:r>
          </w:p>
        </w:tc>
        <w:tc>
          <w:tcPr>
            <w:tcW w:w="2409" w:type="dxa"/>
            <w:tcBorders>
              <w:top w:val="nil"/>
              <w:left w:val="nil"/>
              <w:bottom w:val="nil"/>
              <w:right w:val="nil"/>
            </w:tcBorders>
            <w:shd w:val="clear" w:color="auto" w:fill="auto"/>
            <w:hideMark/>
          </w:tcPr>
          <w:p w14:paraId="1D8F1EB3" w14:textId="0C1901A8"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(25.00)</w:t>
            </w:r>
          </w:p>
        </w:tc>
        <w:tc>
          <w:tcPr>
            <w:tcW w:w="1701" w:type="dxa"/>
            <w:tcBorders>
              <w:top w:val="nil"/>
              <w:left w:val="nil"/>
              <w:bottom w:val="nil"/>
              <w:right w:val="nil"/>
            </w:tcBorders>
            <w:shd w:val="clear" w:color="auto" w:fill="auto"/>
            <w:hideMark/>
          </w:tcPr>
          <w:p w14:paraId="2D1DCCF9" w14:textId="6E7BE00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9 (56.25)</w:t>
            </w:r>
          </w:p>
        </w:tc>
      </w:tr>
      <w:tr w:rsidR="00902E8B" w:rsidRPr="00432926" w14:paraId="15B41385" w14:textId="77777777" w:rsidTr="00432926">
        <w:tc>
          <w:tcPr>
            <w:tcW w:w="2552" w:type="dxa"/>
            <w:tcBorders>
              <w:top w:val="nil"/>
              <w:left w:val="nil"/>
              <w:bottom w:val="nil"/>
              <w:right w:val="nil"/>
            </w:tcBorders>
            <w:shd w:val="clear" w:color="auto" w:fill="auto"/>
            <w:hideMark/>
          </w:tcPr>
          <w:p w14:paraId="293C9BD4"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&gt;20000-&lt;40000</w:t>
            </w:r>
            <w:r w:rsidRPr="00432926">
              <w:rPr>
                <w:rFonts w:ascii="Arial" w:eastAsia="Times New Roman" w:hAnsi="Arial" w:cs="Arial"/>
                <w:sz w:val="20"/>
                <w:szCs w:val="20"/>
              </w:rPr>
              <w:t> </w:t>
            </w:r>
          </w:p>
        </w:tc>
        <w:tc>
          <w:tcPr>
            <w:tcW w:w="2023" w:type="dxa"/>
            <w:tcBorders>
              <w:top w:val="nil"/>
              <w:left w:val="nil"/>
              <w:bottom w:val="nil"/>
              <w:right w:val="nil"/>
            </w:tcBorders>
            <w:shd w:val="clear" w:color="auto" w:fill="auto"/>
            <w:hideMark/>
          </w:tcPr>
          <w:p w14:paraId="127FD929" w14:textId="091F0400"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(35.71)</w:t>
            </w:r>
          </w:p>
        </w:tc>
        <w:tc>
          <w:tcPr>
            <w:tcW w:w="2088" w:type="dxa"/>
            <w:tcBorders>
              <w:top w:val="nil"/>
              <w:left w:val="nil"/>
              <w:bottom w:val="nil"/>
              <w:right w:val="nil"/>
            </w:tcBorders>
            <w:shd w:val="clear" w:color="auto" w:fill="auto"/>
            <w:hideMark/>
          </w:tcPr>
          <w:p w14:paraId="76370815" w14:textId="7207870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5 (35.71)</w:t>
            </w:r>
          </w:p>
        </w:tc>
        <w:tc>
          <w:tcPr>
            <w:tcW w:w="2409" w:type="dxa"/>
            <w:tcBorders>
              <w:top w:val="nil"/>
              <w:left w:val="nil"/>
              <w:bottom w:val="nil"/>
              <w:right w:val="nil"/>
            </w:tcBorders>
            <w:shd w:val="clear" w:color="auto" w:fill="auto"/>
            <w:hideMark/>
          </w:tcPr>
          <w:p w14:paraId="41B203E8" w14:textId="68A7E56A"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3 (21.43)</w:t>
            </w:r>
          </w:p>
        </w:tc>
        <w:tc>
          <w:tcPr>
            <w:tcW w:w="1701" w:type="dxa"/>
            <w:tcBorders>
              <w:top w:val="nil"/>
              <w:left w:val="nil"/>
              <w:bottom w:val="nil"/>
              <w:right w:val="nil"/>
            </w:tcBorders>
            <w:shd w:val="clear" w:color="auto" w:fill="auto"/>
            <w:hideMark/>
          </w:tcPr>
          <w:p w14:paraId="5602B715" w14:textId="6C522ADE"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1 (7.14)</w:t>
            </w:r>
          </w:p>
        </w:tc>
      </w:tr>
      <w:tr w:rsidR="00902E8B" w:rsidRPr="00432926" w14:paraId="18DE07BA" w14:textId="77777777" w:rsidTr="00432926">
        <w:trPr>
          <w:trHeight w:val="300"/>
        </w:trPr>
        <w:tc>
          <w:tcPr>
            <w:tcW w:w="2552" w:type="dxa"/>
            <w:tcBorders>
              <w:top w:val="nil"/>
              <w:left w:val="nil"/>
              <w:bottom w:val="single" w:sz="6" w:space="0" w:color="auto"/>
              <w:right w:val="nil"/>
            </w:tcBorders>
            <w:shd w:val="clear" w:color="auto" w:fill="auto"/>
            <w:hideMark/>
          </w:tcPr>
          <w:p w14:paraId="61675807" w14:textId="77777777" w:rsidR="00902E8B" w:rsidRPr="00432926" w:rsidRDefault="00902E8B" w:rsidP="00902E8B">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rPr>
              <w:t>&gt;40000</w:t>
            </w:r>
            <w:r w:rsidRPr="00432926">
              <w:rPr>
                <w:rFonts w:ascii="Arial" w:eastAsia="Times New Roman" w:hAnsi="Arial" w:cs="Arial"/>
                <w:sz w:val="20"/>
                <w:szCs w:val="20"/>
              </w:rPr>
              <w:t> </w:t>
            </w:r>
          </w:p>
        </w:tc>
        <w:tc>
          <w:tcPr>
            <w:tcW w:w="2023" w:type="dxa"/>
            <w:tcBorders>
              <w:top w:val="nil"/>
              <w:left w:val="nil"/>
              <w:bottom w:val="single" w:sz="6" w:space="0" w:color="auto"/>
              <w:right w:val="nil"/>
            </w:tcBorders>
            <w:shd w:val="clear" w:color="auto" w:fill="auto"/>
            <w:hideMark/>
          </w:tcPr>
          <w:p w14:paraId="38FD4294" w14:textId="05E93438"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4 (20.00)</w:t>
            </w:r>
          </w:p>
        </w:tc>
        <w:tc>
          <w:tcPr>
            <w:tcW w:w="2088" w:type="dxa"/>
            <w:tcBorders>
              <w:top w:val="nil"/>
              <w:left w:val="nil"/>
              <w:bottom w:val="single" w:sz="6" w:space="0" w:color="auto"/>
              <w:right w:val="nil"/>
            </w:tcBorders>
            <w:shd w:val="clear" w:color="auto" w:fill="auto"/>
            <w:hideMark/>
          </w:tcPr>
          <w:p w14:paraId="0F25B461" w14:textId="25D49D6B"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3 (15.00)</w:t>
            </w:r>
          </w:p>
        </w:tc>
        <w:tc>
          <w:tcPr>
            <w:tcW w:w="2409" w:type="dxa"/>
            <w:tcBorders>
              <w:top w:val="nil"/>
              <w:left w:val="nil"/>
              <w:bottom w:val="single" w:sz="6" w:space="0" w:color="auto"/>
              <w:right w:val="nil"/>
            </w:tcBorders>
            <w:shd w:val="clear" w:color="auto" w:fill="auto"/>
            <w:hideMark/>
          </w:tcPr>
          <w:p w14:paraId="4D271100" w14:textId="77777777" w:rsidR="00902E8B" w:rsidRPr="00432926" w:rsidRDefault="00497438"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5 (25.00)</w:t>
            </w:r>
          </w:p>
        </w:tc>
        <w:tc>
          <w:tcPr>
            <w:tcW w:w="1701" w:type="dxa"/>
            <w:tcBorders>
              <w:top w:val="nil"/>
              <w:left w:val="nil"/>
              <w:bottom w:val="single" w:sz="6" w:space="0" w:color="auto"/>
              <w:right w:val="nil"/>
            </w:tcBorders>
            <w:shd w:val="clear" w:color="auto" w:fill="auto"/>
            <w:hideMark/>
          </w:tcPr>
          <w:p w14:paraId="6320212B" w14:textId="214EEFCC"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rPr>
              <w:t>8 (40.00)</w:t>
            </w:r>
          </w:p>
        </w:tc>
      </w:tr>
    </w:tbl>
    <w:p w14:paraId="6EE898B6" w14:textId="795DA3D6" w:rsidR="00902E8B" w:rsidRPr="00432926" w:rsidRDefault="00902E8B" w:rsidP="00902E8B">
      <w:pPr>
        <w:spacing w:after="0" w:line="240" w:lineRule="auto"/>
        <w:jc w:val="both"/>
        <w:textAlignment w:val="baseline"/>
        <w:rPr>
          <w:rFonts w:ascii="Arial" w:eastAsia="Times New Roman" w:hAnsi="Arial" w:cs="Arial"/>
          <w:sz w:val="18"/>
          <w:szCs w:val="18"/>
        </w:rPr>
      </w:pPr>
      <w:r w:rsidRPr="00432926">
        <w:rPr>
          <w:rFonts w:ascii="Arial" w:eastAsia="Times New Roman" w:hAnsi="Arial" w:cs="Arial"/>
          <w:i/>
          <w:iCs/>
          <w:color w:val="000000"/>
          <w:sz w:val="18"/>
          <w:szCs w:val="18"/>
        </w:rPr>
        <w:t>N of observations=86 Cuzick’s test for trend=</w:t>
      </w:r>
      <w:r w:rsidRPr="00432926">
        <w:rPr>
          <w:rFonts w:ascii="Arial" w:eastAsia="Times New Roman" w:hAnsi="Arial" w:cs="Arial"/>
          <w:i/>
          <w:iCs/>
          <w:sz w:val="18"/>
          <w:szCs w:val="18"/>
        </w:rPr>
        <w:t xml:space="preserve"> -8.273</w:t>
      </w:r>
      <w:r w:rsidRPr="00432926">
        <w:rPr>
          <w:rFonts w:ascii="Symbol" w:eastAsia="Symbol" w:hAnsi="Symbol" w:cs="Arial"/>
          <w:i/>
          <w:iCs/>
          <w:color w:val="000000"/>
          <w:sz w:val="18"/>
          <w:szCs w:val="18"/>
        </w:rPr>
        <w:t></w:t>
      </w:r>
      <w:r w:rsidR="00432926" w:rsidRPr="00432926">
        <w:rPr>
          <w:rFonts w:ascii="Arial" w:eastAsia="Symbol" w:hAnsi="Arial" w:cs="Arial"/>
          <w:i/>
          <w:iCs/>
          <w:color w:val="000000"/>
          <w:sz w:val="18"/>
          <w:szCs w:val="18"/>
        </w:rPr>
        <w:t>3.95</w:t>
      </w:r>
      <w:r w:rsidRPr="00432926">
        <w:rPr>
          <w:rFonts w:ascii="Arial" w:eastAsia="Times New Roman" w:hAnsi="Arial" w:cs="Arial"/>
          <w:i/>
          <w:iCs/>
          <w:color w:val="000000"/>
          <w:sz w:val="18"/>
          <w:szCs w:val="18"/>
        </w:rPr>
        <w:t xml:space="preserve"> z=-0.04 exact p=0.04 (10000 Monte Carlo permutation)</w:t>
      </w:r>
      <w:r w:rsidRPr="00432926">
        <w:rPr>
          <w:rFonts w:ascii="Arial" w:eastAsia="Times New Roman" w:hAnsi="Arial" w:cs="Arial"/>
          <w:color w:val="000000"/>
          <w:sz w:val="18"/>
          <w:szCs w:val="18"/>
        </w:rPr>
        <w:t> </w:t>
      </w:r>
    </w:p>
    <w:p w14:paraId="5E6F60B5" w14:textId="4F86C0C9" w:rsidR="00902E8B" w:rsidRPr="006C74D2" w:rsidRDefault="00902E8B" w:rsidP="3CDE230A">
      <w:pPr>
        <w:spacing w:after="0" w:line="240" w:lineRule="auto"/>
        <w:jc w:val="both"/>
        <w:textAlignment w:val="baseline"/>
        <w:rPr>
          <w:rFonts w:ascii="Arial" w:eastAsia="Times New Roman" w:hAnsi="Arial" w:cs="Arial"/>
          <w:highlight w:val="yellow"/>
        </w:rPr>
      </w:pPr>
    </w:p>
    <w:p w14:paraId="4A074289" w14:textId="520500B4" w:rsidR="00902E8B" w:rsidRDefault="00EF2BAC" w:rsidP="5C61D15F">
      <w:pPr>
        <w:spacing w:after="0" w:line="240" w:lineRule="auto"/>
        <w:jc w:val="both"/>
        <w:textAlignment w:val="baseline"/>
        <w:rPr>
          <w:rFonts w:ascii="Arial" w:eastAsia="Times New Roman" w:hAnsi="Arial" w:cs="Arial"/>
          <w:i/>
          <w:iCs/>
          <w:color w:val="000000" w:themeColor="text1"/>
        </w:rPr>
      </w:pPr>
      <w:r w:rsidRPr="006C74D2">
        <w:rPr>
          <w:rFonts w:ascii="Arial" w:eastAsia="Times New Roman" w:hAnsi="Arial" w:cs="Arial"/>
          <w:b/>
          <w:bCs/>
          <w:i/>
          <w:iCs/>
          <w:color w:val="000000" w:themeColor="text1"/>
        </w:rPr>
        <w:t>Appendix Table 7</w:t>
      </w:r>
      <w:r w:rsidR="5C61D15F" w:rsidRPr="006C74D2">
        <w:rPr>
          <w:rFonts w:ascii="Arial" w:eastAsia="Times New Roman" w:hAnsi="Arial" w:cs="Arial"/>
          <w:b/>
          <w:bCs/>
          <w:i/>
          <w:iCs/>
          <w:color w:val="000000" w:themeColor="text1"/>
        </w:rPr>
        <w:t>c.</w:t>
      </w:r>
      <w:r w:rsidR="5C61D15F" w:rsidRPr="006C74D2">
        <w:rPr>
          <w:rFonts w:ascii="Arial" w:eastAsia="Times New Roman" w:hAnsi="Arial" w:cs="Arial"/>
          <w:i/>
          <w:iCs/>
          <w:color w:val="000000" w:themeColor="text1"/>
        </w:rPr>
        <w:t xml:space="preserve"> </w:t>
      </w:r>
      <w:r w:rsidR="5C61D15F" w:rsidRPr="006C74D2">
        <w:rPr>
          <w:rFonts w:ascii="Arial" w:eastAsia="Times New Roman" w:hAnsi="Arial" w:cs="Arial"/>
          <w:i/>
          <w:iCs/>
        </w:rPr>
        <w:t>ECC experience expressed as dmft index</w:t>
      </w:r>
      <w:r w:rsidR="5C61D15F" w:rsidRPr="006C74D2">
        <w:rPr>
          <w:rFonts w:ascii="Arial" w:eastAsia="Times New Roman" w:hAnsi="Arial" w:cs="Arial"/>
          <w:i/>
          <w:iCs/>
          <w:color w:val="000000" w:themeColor="text1"/>
        </w:rPr>
        <w:t xml:space="preserve"> categorized as follows ≤ 1 (low experience),</w:t>
      </w:r>
      <w:r w:rsidR="5C61D15F" w:rsidRPr="006C74D2">
        <w:rPr>
          <w:rFonts w:ascii="Arial" w:eastAsia="Times New Roman" w:hAnsi="Arial" w:cs="Arial"/>
          <w:i/>
          <w:iCs/>
        </w:rPr>
        <w:t xml:space="preserve"> 1.01-2</w:t>
      </w:r>
      <w:r w:rsidR="00432926">
        <w:rPr>
          <w:rFonts w:ascii="Arial" w:eastAsia="Times New Roman" w:hAnsi="Arial" w:cs="Arial"/>
          <w:i/>
          <w:iCs/>
        </w:rPr>
        <w:t>.0</w:t>
      </w:r>
      <w:r w:rsidR="5C61D15F" w:rsidRPr="006C74D2">
        <w:rPr>
          <w:rFonts w:ascii="Arial" w:eastAsia="Times New Roman" w:hAnsi="Arial" w:cs="Arial"/>
          <w:i/>
          <w:iCs/>
        </w:rPr>
        <w:t xml:space="preserve"> </w:t>
      </w:r>
      <w:r w:rsidR="5C61D15F" w:rsidRPr="006C74D2">
        <w:rPr>
          <w:rFonts w:ascii="Arial" w:eastAsia="Times New Roman" w:hAnsi="Arial" w:cs="Arial"/>
          <w:i/>
          <w:iCs/>
          <w:color w:val="000000" w:themeColor="text1"/>
        </w:rPr>
        <w:t>(medium experience), 2.01-4 (medium-high experience) and &gt;4 (high experience) and Gini coefficient. Gini coefficient was categorized by authors as follow: &lt; 32 no inequalities, 32.4-35 low inequalities, 35.1- 40 medium inequalities and &gt;40 high inequalities.</w:t>
      </w:r>
    </w:p>
    <w:p w14:paraId="6BA8C405" w14:textId="77777777" w:rsidR="00432926" w:rsidRPr="00432926" w:rsidRDefault="00432926" w:rsidP="5C61D15F">
      <w:pPr>
        <w:spacing w:after="0" w:line="240" w:lineRule="auto"/>
        <w:jc w:val="both"/>
        <w:textAlignment w:val="baseline"/>
        <w:rPr>
          <w:rFonts w:ascii="Arial" w:eastAsia="Times New Roman" w:hAnsi="Arial" w:cs="Arial"/>
          <w:i/>
          <w:iCs/>
          <w:sz w:val="11"/>
          <w:szCs w:val="11"/>
        </w:rPr>
      </w:pPr>
    </w:p>
    <w:tbl>
      <w:tblPr>
        <w:tblW w:w="1042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85"/>
        <w:gridCol w:w="2085"/>
        <w:gridCol w:w="2085"/>
        <w:gridCol w:w="2534"/>
        <w:gridCol w:w="1636"/>
      </w:tblGrid>
      <w:tr w:rsidR="00902E8B" w:rsidRPr="00432926" w14:paraId="03591A75" w14:textId="77777777" w:rsidTr="00432926">
        <w:tc>
          <w:tcPr>
            <w:tcW w:w="2085" w:type="dxa"/>
            <w:tcBorders>
              <w:top w:val="nil"/>
              <w:left w:val="nil"/>
              <w:bottom w:val="single" w:sz="6" w:space="0" w:color="auto"/>
              <w:right w:val="nil"/>
            </w:tcBorders>
            <w:shd w:val="clear" w:color="auto" w:fill="D9D9D9" w:themeFill="background1" w:themeFillShade="D9"/>
            <w:hideMark/>
          </w:tcPr>
          <w:p w14:paraId="7FDC7B87" w14:textId="77777777"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GINI coefficient</w:t>
            </w:r>
            <w:r w:rsidRPr="00432926">
              <w:rPr>
                <w:rFonts w:ascii="Arial" w:eastAsia="Times New Roman" w:hAnsi="Arial" w:cs="Arial"/>
                <w:sz w:val="20"/>
                <w:szCs w:val="20"/>
              </w:rPr>
              <w:t> </w:t>
            </w:r>
          </w:p>
        </w:tc>
        <w:tc>
          <w:tcPr>
            <w:tcW w:w="2085" w:type="dxa"/>
            <w:tcBorders>
              <w:top w:val="nil"/>
              <w:left w:val="nil"/>
              <w:bottom w:val="single" w:sz="6" w:space="0" w:color="auto"/>
              <w:right w:val="nil"/>
            </w:tcBorders>
            <w:shd w:val="clear" w:color="auto" w:fill="D9D9D9" w:themeFill="background1" w:themeFillShade="D9"/>
            <w:hideMark/>
          </w:tcPr>
          <w:p w14:paraId="0771206A" w14:textId="3B6C7DB2"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low experience</w:t>
            </w:r>
          </w:p>
          <w:p w14:paraId="0330171B" w14:textId="7777777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r w:rsidRPr="00432926">
              <w:rPr>
                <w:rFonts w:ascii="Arial" w:eastAsia="Times New Roman" w:hAnsi="Arial" w:cs="Arial"/>
                <w:sz w:val="20"/>
                <w:szCs w:val="20"/>
              </w:rPr>
              <w:t> </w:t>
            </w:r>
          </w:p>
        </w:tc>
        <w:tc>
          <w:tcPr>
            <w:tcW w:w="2085" w:type="dxa"/>
            <w:tcBorders>
              <w:top w:val="nil"/>
              <w:left w:val="nil"/>
              <w:bottom w:val="single" w:sz="6" w:space="0" w:color="auto"/>
              <w:right w:val="nil"/>
            </w:tcBorders>
            <w:shd w:val="clear" w:color="auto" w:fill="D9D9D9" w:themeFill="background1" w:themeFillShade="D9"/>
            <w:hideMark/>
          </w:tcPr>
          <w:p w14:paraId="74A2C225" w14:textId="7586475C"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 experience</w:t>
            </w:r>
          </w:p>
          <w:p w14:paraId="4DDA6EA4" w14:textId="1CFD748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2534" w:type="dxa"/>
            <w:tcBorders>
              <w:top w:val="nil"/>
              <w:left w:val="nil"/>
              <w:bottom w:val="single" w:sz="6" w:space="0" w:color="auto"/>
              <w:right w:val="nil"/>
            </w:tcBorders>
            <w:shd w:val="clear" w:color="auto" w:fill="D9D9D9" w:themeFill="background1" w:themeFillShade="D9"/>
            <w:hideMark/>
          </w:tcPr>
          <w:p w14:paraId="3ED7B5D7" w14:textId="26F63CC2" w:rsidR="00902E8B" w:rsidRPr="00432926" w:rsidRDefault="00902E8B" w:rsidP="00902E8B">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b/>
                <w:bCs/>
                <w:color w:val="000000"/>
                <w:sz w:val="20"/>
                <w:szCs w:val="20"/>
              </w:rPr>
              <w:t>medium-high experience</w:t>
            </w:r>
          </w:p>
          <w:p w14:paraId="763F66D0" w14:textId="6932536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c>
          <w:tcPr>
            <w:tcW w:w="1636" w:type="dxa"/>
            <w:tcBorders>
              <w:top w:val="nil"/>
              <w:left w:val="nil"/>
              <w:bottom w:val="single" w:sz="6" w:space="0" w:color="auto"/>
              <w:right w:val="nil"/>
            </w:tcBorders>
            <w:shd w:val="clear" w:color="auto" w:fill="D9D9D9" w:themeFill="background1" w:themeFillShade="D9"/>
            <w:hideMark/>
          </w:tcPr>
          <w:p w14:paraId="1DF8BA61" w14:textId="22603BD7" w:rsidR="00902E8B" w:rsidRPr="00432926" w:rsidRDefault="002B12E7" w:rsidP="00432926">
            <w:pPr>
              <w:spacing w:after="0" w:line="240" w:lineRule="auto"/>
              <w:jc w:val="center"/>
              <w:textAlignment w:val="baseline"/>
              <w:rPr>
                <w:rFonts w:ascii="Arial" w:eastAsia="Times New Roman" w:hAnsi="Arial" w:cs="Arial"/>
                <w:sz w:val="20"/>
                <w:szCs w:val="20"/>
              </w:rPr>
            </w:pPr>
            <w:r>
              <w:rPr>
                <w:rFonts w:ascii="Arial" w:eastAsia="Times New Roman" w:hAnsi="Arial" w:cs="Arial"/>
                <w:b/>
                <w:bCs/>
                <w:color w:val="000000"/>
                <w:sz w:val="20"/>
                <w:szCs w:val="20"/>
              </w:rPr>
              <w:t>h</w:t>
            </w:r>
            <w:r w:rsidR="00902E8B" w:rsidRPr="00432926">
              <w:rPr>
                <w:rFonts w:ascii="Arial" w:eastAsia="Times New Roman" w:hAnsi="Arial" w:cs="Arial"/>
                <w:b/>
                <w:bCs/>
                <w:color w:val="000000"/>
                <w:sz w:val="20"/>
                <w:szCs w:val="20"/>
              </w:rPr>
              <w:t>igh experience</w:t>
            </w:r>
          </w:p>
          <w:p w14:paraId="695AB2F6" w14:textId="62AD72B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i/>
                <w:iCs/>
                <w:sz w:val="20"/>
                <w:szCs w:val="20"/>
              </w:rPr>
              <w:t>n (%)</w:t>
            </w:r>
          </w:p>
        </w:tc>
      </w:tr>
      <w:tr w:rsidR="00902E8B" w:rsidRPr="00432926" w14:paraId="6F9288DF" w14:textId="77777777" w:rsidTr="00432926">
        <w:trPr>
          <w:trHeight w:val="150"/>
        </w:trPr>
        <w:tc>
          <w:tcPr>
            <w:tcW w:w="2085" w:type="dxa"/>
            <w:tcBorders>
              <w:top w:val="single" w:sz="6" w:space="0" w:color="auto"/>
              <w:left w:val="nil"/>
              <w:bottom w:val="nil"/>
              <w:right w:val="nil"/>
            </w:tcBorders>
            <w:shd w:val="clear" w:color="auto" w:fill="auto"/>
            <w:hideMark/>
          </w:tcPr>
          <w:p w14:paraId="7341AC7F" w14:textId="34C148CD" w:rsidR="00902E8B" w:rsidRPr="00432926" w:rsidRDefault="00902E8B" w:rsidP="00902E8B">
            <w:pPr>
              <w:spacing w:after="0" w:line="15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No inequalities</w:t>
            </w:r>
          </w:p>
        </w:tc>
        <w:tc>
          <w:tcPr>
            <w:tcW w:w="2085" w:type="dxa"/>
            <w:tcBorders>
              <w:top w:val="single" w:sz="6" w:space="0" w:color="auto"/>
              <w:left w:val="nil"/>
              <w:bottom w:val="nil"/>
              <w:right w:val="nil"/>
            </w:tcBorders>
            <w:shd w:val="clear" w:color="auto" w:fill="auto"/>
            <w:hideMark/>
          </w:tcPr>
          <w:p w14:paraId="42403A71" w14:textId="60E46345"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2 (18.18)</w:t>
            </w:r>
          </w:p>
        </w:tc>
        <w:tc>
          <w:tcPr>
            <w:tcW w:w="2085" w:type="dxa"/>
            <w:tcBorders>
              <w:top w:val="single" w:sz="6" w:space="0" w:color="auto"/>
              <w:left w:val="nil"/>
              <w:bottom w:val="nil"/>
              <w:right w:val="nil"/>
            </w:tcBorders>
            <w:shd w:val="clear" w:color="auto" w:fill="auto"/>
            <w:hideMark/>
          </w:tcPr>
          <w:p w14:paraId="3E542998" w14:textId="6F39F1C8"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1 (9.09)</w:t>
            </w:r>
          </w:p>
        </w:tc>
        <w:tc>
          <w:tcPr>
            <w:tcW w:w="2534" w:type="dxa"/>
            <w:tcBorders>
              <w:top w:val="single" w:sz="6" w:space="0" w:color="auto"/>
              <w:left w:val="nil"/>
              <w:bottom w:val="nil"/>
              <w:right w:val="nil"/>
            </w:tcBorders>
            <w:shd w:val="clear" w:color="auto" w:fill="auto"/>
            <w:hideMark/>
          </w:tcPr>
          <w:p w14:paraId="7ACA748E" w14:textId="4AB70FDB"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rPr>
              <w:t>4 (36.36)</w:t>
            </w:r>
          </w:p>
        </w:tc>
        <w:tc>
          <w:tcPr>
            <w:tcW w:w="1636" w:type="dxa"/>
            <w:tcBorders>
              <w:top w:val="single" w:sz="6" w:space="0" w:color="auto"/>
              <w:left w:val="nil"/>
              <w:bottom w:val="nil"/>
              <w:right w:val="nil"/>
            </w:tcBorders>
            <w:shd w:val="clear" w:color="auto" w:fill="auto"/>
            <w:hideMark/>
          </w:tcPr>
          <w:p w14:paraId="6FFA5294" w14:textId="6BE8122F" w:rsidR="00902E8B" w:rsidRPr="00432926" w:rsidRDefault="00902E8B" w:rsidP="00902E8B">
            <w:pPr>
              <w:spacing w:after="0" w:line="15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4 (36.36)</w:t>
            </w:r>
          </w:p>
        </w:tc>
      </w:tr>
      <w:tr w:rsidR="00902E8B" w:rsidRPr="00432926" w14:paraId="57AF1010" w14:textId="77777777" w:rsidTr="00432926">
        <w:tc>
          <w:tcPr>
            <w:tcW w:w="2085" w:type="dxa"/>
            <w:tcBorders>
              <w:top w:val="nil"/>
              <w:left w:val="nil"/>
              <w:bottom w:val="nil"/>
              <w:right w:val="nil"/>
            </w:tcBorders>
            <w:shd w:val="clear" w:color="auto" w:fill="auto"/>
            <w:hideMark/>
          </w:tcPr>
          <w:p w14:paraId="62B7F959" w14:textId="7612A82D"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Low inequalities</w:t>
            </w:r>
          </w:p>
        </w:tc>
        <w:tc>
          <w:tcPr>
            <w:tcW w:w="2085" w:type="dxa"/>
            <w:tcBorders>
              <w:top w:val="nil"/>
              <w:left w:val="nil"/>
              <w:bottom w:val="nil"/>
              <w:right w:val="nil"/>
            </w:tcBorders>
            <w:shd w:val="clear" w:color="auto" w:fill="auto"/>
            <w:hideMark/>
          </w:tcPr>
          <w:p w14:paraId="74940A95" w14:textId="3C8902B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4 (22.22)</w:t>
            </w:r>
          </w:p>
        </w:tc>
        <w:tc>
          <w:tcPr>
            <w:tcW w:w="2085" w:type="dxa"/>
            <w:tcBorders>
              <w:top w:val="nil"/>
              <w:left w:val="nil"/>
              <w:bottom w:val="nil"/>
              <w:right w:val="nil"/>
            </w:tcBorders>
            <w:shd w:val="clear" w:color="auto" w:fill="auto"/>
            <w:hideMark/>
          </w:tcPr>
          <w:p w14:paraId="7DB1CEDD" w14:textId="426D1878"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(33.33)</w:t>
            </w:r>
          </w:p>
        </w:tc>
        <w:tc>
          <w:tcPr>
            <w:tcW w:w="2534" w:type="dxa"/>
            <w:tcBorders>
              <w:top w:val="nil"/>
              <w:left w:val="nil"/>
              <w:bottom w:val="nil"/>
              <w:right w:val="nil"/>
            </w:tcBorders>
            <w:shd w:val="clear" w:color="auto" w:fill="auto"/>
            <w:hideMark/>
          </w:tcPr>
          <w:p w14:paraId="3BB42FEA" w14:textId="3730E0F1"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2 (11.11)</w:t>
            </w:r>
          </w:p>
        </w:tc>
        <w:tc>
          <w:tcPr>
            <w:tcW w:w="1636" w:type="dxa"/>
            <w:tcBorders>
              <w:top w:val="nil"/>
              <w:left w:val="nil"/>
              <w:bottom w:val="nil"/>
              <w:right w:val="nil"/>
            </w:tcBorders>
            <w:shd w:val="clear" w:color="auto" w:fill="auto"/>
            <w:hideMark/>
          </w:tcPr>
          <w:p w14:paraId="14F0BC1D" w14:textId="410E75CF"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6 (33.33)</w:t>
            </w:r>
          </w:p>
        </w:tc>
      </w:tr>
      <w:tr w:rsidR="00902E8B" w:rsidRPr="00432926" w14:paraId="60E01EA3" w14:textId="77777777" w:rsidTr="00432926">
        <w:tc>
          <w:tcPr>
            <w:tcW w:w="2085" w:type="dxa"/>
            <w:tcBorders>
              <w:top w:val="nil"/>
              <w:left w:val="nil"/>
              <w:bottom w:val="nil"/>
              <w:right w:val="nil"/>
            </w:tcBorders>
            <w:shd w:val="clear" w:color="auto" w:fill="auto"/>
            <w:hideMark/>
          </w:tcPr>
          <w:p w14:paraId="2CEDEFFA" w14:textId="44CAC008" w:rsidR="00902E8B" w:rsidRPr="00432926" w:rsidRDefault="00902E8B" w:rsidP="00902E8B">
            <w:pPr>
              <w:spacing w:after="0" w:line="0" w:lineRule="atLeast"/>
              <w:jc w:val="both"/>
              <w:textAlignment w:val="baseline"/>
              <w:rPr>
                <w:rFonts w:ascii="Arial" w:eastAsia="Times New Roman" w:hAnsi="Arial" w:cs="Arial"/>
                <w:sz w:val="20"/>
                <w:szCs w:val="20"/>
              </w:rPr>
            </w:pPr>
            <w:r w:rsidRPr="00432926">
              <w:rPr>
                <w:rFonts w:ascii="Arial" w:eastAsia="Times New Roman" w:hAnsi="Arial" w:cs="Arial"/>
                <w:b/>
                <w:bCs/>
                <w:sz w:val="20"/>
                <w:szCs w:val="20"/>
              </w:rPr>
              <w:t>Medium inequalities</w:t>
            </w:r>
          </w:p>
        </w:tc>
        <w:tc>
          <w:tcPr>
            <w:tcW w:w="2085" w:type="dxa"/>
            <w:tcBorders>
              <w:top w:val="nil"/>
              <w:left w:val="nil"/>
              <w:bottom w:val="nil"/>
              <w:right w:val="nil"/>
            </w:tcBorders>
            <w:shd w:val="clear" w:color="auto" w:fill="auto"/>
            <w:hideMark/>
          </w:tcPr>
          <w:p w14:paraId="00716C38" w14:textId="77E58E17"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5 (16.67)</w:t>
            </w:r>
          </w:p>
        </w:tc>
        <w:tc>
          <w:tcPr>
            <w:tcW w:w="2085" w:type="dxa"/>
            <w:tcBorders>
              <w:top w:val="nil"/>
              <w:left w:val="nil"/>
              <w:bottom w:val="nil"/>
              <w:right w:val="nil"/>
            </w:tcBorders>
            <w:shd w:val="clear" w:color="auto" w:fill="auto"/>
            <w:hideMark/>
          </w:tcPr>
          <w:p w14:paraId="1BDE7B33" w14:textId="6E5085DD"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2 (6.67)</w:t>
            </w:r>
          </w:p>
        </w:tc>
        <w:tc>
          <w:tcPr>
            <w:tcW w:w="2534" w:type="dxa"/>
            <w:tcBorders>
              <w:top w:val="nil"/>
              <w:left w:val="nil"/>
              <w:bottom w:val="nil"/>
              <w:right w:val="nil"/>
            </w:tcBorders>
            <w:shd w:val="clear" w:color="auto" w:fill="auto"/>
            <w:hideMark/>
          </w:tcPr>
          <w:p w14:paraId="06BA23D8" w14:textId="65A2F228"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10 (33.33)</w:t>
            </w:r>
          </w:p>
        </w:tc>
        <w:tc>
          <w:tcPr>
            <w:tcW w:w="1636" w:type="dxa"/>
            <w:tcBorders>
              <w:top w:val="nil"/>
              <w:left w:val="nil"/>
              <w:bottom w:val="nil"/>
              <w:right w:val="nil"/>
            </w:tcBorders>
            <w:shd w:val="clear" w:color="auto" w:fill="auto"/>
            <w:hideMark/>
          </w:tcPr>
          <w:p w14:paraId="761FABC7" w14:textId="62CA4CDB" w:rsidR="00902E8B" w:rsidRPr="00432926" w:rsidRDefault="00902E8B" w:rsidP="00902E8B">
            <w:pPr>
              <w:spacing w:after="0" w:line="0" w:lineRule="atLeast"/>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13 (43.33)</w:t>
            </w:r>
          </w:p>
        </w:tc>
      </w:tr>
      <w:tr w:rsidR="00902E8B" w:rsidRPr="00432926" w14:paraId="367F52D0" w14:textId="77777777" w:rsidTr="00432926">
        <w:trPr>
          <w:trHeight w:val="300"/>
        </w:trPr>
        <w:tc>
          <w:tcPr>
            <w:tcW w:w="2085" w:type="dxa"/>
            <w:tcBorders>
              <w:top w:val="nil"/>
              <w:left w:val="nil"/>
              <w:bottom w:val="single" w:sz="4" w:space="0" w:color="auto"/>
              <w:right w:val="nil"/>
            </w:tcBorders>
            <w:shd w:val="clear" w:color="auto" w:fill="auto"/>
            <w:hideMark/>
          </w:tcPr>
          <w:p w14:paraId="1C1E5452" w14:textId="77777777" w:rsidR="00902E8B" w:rsidRPr="00432926" w:rsidRDefault="00902E8B" w:rsidP="00902E8B">
            <w:pPr>
              <w:spacing w:after="0" w:line="240" w:lineRule="auto"/>
              <w:jc w:val="both"/>
              <w:textAlignment w:val="baseline"/>
              <w:rPr>
                <w:rFonts w:ascii="Arial" w:eastAsia="Times New Roman" w:hAnsi="Arial" w:cs="Arial"/>
                <w:sz w:val="20"/>
                <w:szCs w:val="20"/>
              </w:rPr>
            </w:pPr>
            <w:r w:rsidRPr="00432926">
              <w:rPr>
                <w:rFonts w:ascii="Arial" w:eastAsia="Times New Roman" w:hAnsi="Arial" w:cs="Arial"/>
                <w:b/>
                <w:bCs/>
                <w:sz w:val="20"/>
                <w:szCs w:val="20"/>
              </w:rPr>
              <w:t>High inequalities</w:t>
            </w:r>
          </w:p>
        </w:tc>
        <w:tc>
          <w:tcPr>
            <w:tcW w:w="2085" w:type="dxa"/>
            <w:tcBorders>
              <w:top w:val="nil"/>
              <w:left w:val="nil"/>
              <w:bottom w:val="single" w:sz="4" w:space="0" w:color="auto"/>
              <w:right w:val="nil"/>
            </w:tcBorders>
            <w:shd w:val="clear" w:color="auto" w:fill="auto"/>
            <w:hideMark/>
          </w:tcPr>
          <w:p w14:paraId="0BCA2F63" w14:textId="3135CC26"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2 (10.53)</w:t>
            </w:r>
          </w:p>
        </w:tc>
        <w:tc>
          <w:tcPr>
            <w:tcW w:w="2085" w:type="dxa"/>
            <w:tcBorders>
              <w:top w:val="nil"/>
              <w:left w:val="nil"/>
              <w:bottom w:val="single" w:sz="4" w:space="0" w:color="auto"/>
              <w:right w:val="nil"/>
            </w:tcBorders>
            <w:shd w:val="clear" w:color="auto" w:fill="auto"/>
            <w:hideMark/>
          </w:tcPr>
          <w:p w14:paraId="41044D66" w14:textId="222C5A0F"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2 (10.53)</w:t>
            </w:r>
          </w:p>
        </w:tc>
        <w:tc>
          <w:tcPr>
            <w:tcW w:w="2534" w:type="dxa"/>
            <w:tcBorders>
              <w:top w:val="nil"/>
              <w:left w:val="nil"/>
              <w:bottom w:val="single" w:sz="4" w:space="0" w:color="auto"/>
              <w:right w:val="nil"/>
            </w:tcBorders>
            <w:shd w:val="clear" w:color="auto" w:fill="auto"/>
            <w:hideMark/>
          </w:tcPr>
          <w:p w14:paraId="45F134C6" w14:textId="1A87C526" w:rsidR="00902E8B" w:rsidRPr="00432926" w:rsidRDefault="00902E8B"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7 (36.84)</w:t>
            </w:r>
          </w:p>
        </w:tc>
        <w:tc>
          <w:tcPr>
            <w:tcW w:w="1636" w:type="dxa"/>
            <w:tcBorders>
              <w:top w:val="nil"/>
              <w:left w:val="nil"/>
              <w:bottom w:val="single" w:sz="4" w:space="0" w:color="auto"/>
              <w:right w:val="nil"/>
            </w:tcBorders>
            <w:shd w:val="clear" w:color="auto" w:fill="auto"/>
            <w:hideMark/>
          </w:tcPr>
          <w:p w14:paraId="13A909AC" w14:textId="05F3526A" w:rsidR="00902E8B" w:rsidRPr="00432926" w:rsidRDefault="3CDE230A" w:rsidP="00497438">
            <w:pPr>
              <w:spacing w:after="0" w:line="240" w:lineRule="auto"/>
              <w:jc w:val="center"/>
              <w:textAlignment w:val="baseline"/>
              <w:rPr>
                <w:rFonts w:ascii="Arial" w:eastAsia="Times New Roman" w:hAnsi="Arial" w:cs="Arial"/>
                <w:sz w:val="20"/>
                <w:szCs w:val="20"/>
              </w:rPr>
            </w:pPr>
            <w:r w:rsidRPr="00432926">
              <w:rPr>
                <w:rFonts w:ascii="Arial" w:eastAsia="Times New Roman" w:hAnsi="Arial" w:cs="Arial"/>
                <w:sz w:val="20"/>
                <w:szCs w:val="20"/>
                <w:lang w:val="pt-BR"/>
              </w:rPr>
              <w:t>8 (42.11)</w:t>
            </w:r>
          </w:p>
        </w:tc>
      </w:tr>
    </w:tbl>
    <w:p w14:paraId="4DCC5CAA" w14:textId="7983EB76" w:rsidR="00902E8B" w:rsidRPr="002B12E7" w:rsidRDefault="00902E8B" w:rsidP="00902E8B">
      <w:pPr>
        <w:spacing w:after="0" w:line="240" w:lineRule="auto"/>
        <w:jc w:val="both"/>
        <w:textAlignment w:val="baseline"/>
        <w:rPr>
          <w:rFonts w:ascii="Arial" w:eastAsia="Times New Roman" w:hAnsi="Arial" w:cs="Arial"/>
          <w:sz w:val="18"/>
          <w:szCs w:val="18"/>
        </w:rPr>
      </w:pPr>
      <w:r w:rsidRPr="002B12E7">
        <w:rPr>
          <w:rFonts w:ascii="Arial" w:eastAsia="Times New Roman" w:hAnsi="Arial" w:cs="Arial"/>
          <w:i/>
          <w:iCs/>
          <w:color w:val="000000"/>
          <w:sz w:val="18"/>
          <w:szCs w:val="18"/>
        </w:rPr>
        <w:t>N of observations=78 Cuzick’s test for trend=</w:t>
      </w:r>
      <w:r w:rsidRPr="002B12E7">
        <w:rPr>
          <w:rFonts w:ascii="Arial" w:eastAsia="Times New Roman" w:hAnsi="Arial" w:cs="Arial"/>
          <w:i/>
          <w:iCs/>
          <w:sz w:val="18"/>
          <w:szCs w:val="18"/>
        </w:rPr>
        <w:t xml:space="preserve"> -2.404</w:t>
      </w:r>
      <w:r w:rsidRPr="002B12E7">
        <w:rPr>
          <w:rFonts w:ascii="Symbol" w:eastAsia="Symbol" w:hAnsi="Symbol" w:cs="Arial"/>
          <w:i/>
          <w:iCs/>
          <w:color w:val="000000"/>
          <w:sz w:val="18"/>
          <w:szCs w:val="18"/>
        </w:rPr>
        <w:t></w:t>
      </w:r>
      <w:r w:rsidR="002B12E7" w:rsidRPr="002B12E7">
        <w:rPr>
          <w:rFonts w:ascii="Arial" w:eastAsia="Symbol" w:hAnsi="Arial" w:cs="Arial"/>
          <w:i/>
          <w:iCs/>
          <w:color w:val="000000"/>
          <w:sz w:val="18"/>
          <w:szCs w:val="18"/>
        </w:rPr>
        <w:t>2.40</w:t>
      </w:r>
      <w:r w:rsidRPr="002B12E7">
        <w:rPr>
          <w:rFonts w:ascii="Arial" w:eastAsia="Times New Roman" w:hAnsi="Arial" w:cs="Arial"/>
          <w:i/>
          <w:iCs/>
          <w:color w:val="000000"/>
          <w:sz w:val="18"/>
          <w:szCs w:val="18"/>
        </w:rPr>
        <w:t xml:space="preserve"> z=-0.316 exact p=0.33 (10000 Monte Carlo permutation)</w:t>
      </w:r>
      <w:r w:rsidRPr="002B12E7">
        <w:rPr>
          <w:rFonts w:ascii="Arial" w:eastAsia="Times New Roman" w:hAnsi="Arial" w:cs="Arial"/>
          <w:color w:val="000000"/>
          <w:sz w:val="18"/>
          <w:szCs w:val="18"/>
        </w:rPr>
        <w:t> </w:t>
      </w:r>
    </w:p>
    <w:p w14:paraId="365DB198" w14:textId="3A4DD936" w:rsidR="00902E8B" w:rsidRPr="006C74D2" w:rsidRDefault="00902E8B" w:rsidP="00902E8B">
      <w:pPr>
        <w:spacing w:after="0" w:line="240" w:lineRule="auto"/>
        <w:jc w:val="both"/>
        <w:textAlignment w:val="baseline"/>
        <w:rPr>
          <w:rFonts w:ascii="Arial" w:eastAsia="Times New Roman" w:hAnsi="Arial" w:cs="Arial"/>
        </w:rPr>
      </w:pPr>
    </w:p>
    <w:p w14:paraId="6F48F1AC" w14:textId="56D5A6DC" w:rsidR="00902E8B" w:rsidRPr="006C74D2" w:rsidRDefault="00EF2BAC" w:rsidP="00902E8B">
      <w:pPr>
        <w:spacing w:after="0" w:line="240" w:lineRule="auto"/>
        <w:jc w:val="both"/>
        <w:textAlignment w:val="baseline"/>
        <w:rPr>
          <w:rFonts w:ascii="Arial" w:eastAsia="Times New Roman" w:hAnsi="Arial" w:cs="Arial"/>
          <w:i/>
        </w:rPr>
      </w:pPr>
      <w:r w:rsidRPr="006C74D2">
        <w:rPr>
          <w:rFonts w:ascii="Arial" w:eastAsia="Times New Roman" w:hAnsi="Arial" w:cs="Arial"/>
          <w:b/>
          <w:i/>
          <w:color w:val="000000"/>
        </w:rPr>
        <w:lastRenderedPageBreak/>
        <w:t>Appendix Table 7</w:t>
      </w:r>
      <w:r w:rsidR="00902E8B" w:rsidRPr="006C74D2">
        <w:rPr>
          <w:rFonts w:ascii="Arial" w:eastAsia="Times New Roman" w:hAnsi="Arial" w:cs="Arial"/>
          <w:b/>
          <w:i/>
          <w:color w:val="000000"/>
        </w:rPr>
        <w:t>d.</w:t>
      </w:r>
      <w:r w:rsidR="00902E8B" w:rsidRPr="006C74D2">
        <w:rPr>
          <w:rFonts w:ascii="Arial" w:eastAsia="Times New Roman" w:hAnsi="Arial" w:cs="Arial"/>
          <w:i/>
          <w:color w:val="000000"/>
        </w:rPr>
        <w:t xml:space="preserve"> </w:t>
      </w:r>
      <w:r w:rsidR="00902E8B" w:rsidRPr="006C74D2">
        <w:rPr>
          <w:rFonts w:ascii="Arial" w:eastAsia="Times New Roman" w:hAnsi="Arial" w:cs="Arial"/>
          <w:i/>
        </w:rPr>
        <w:t>ECC experience expressed as dmft index</w:t>
      </w:r>
      <w:r w:rsidR="00902E8B" w:rsidRPr="006C74D2">
        <w:rPr>
          <w:rFonts w:ascii="Arial" w:eastAsia="Times New Roman" w:hAnsi="Arial" w:cs="Arial"/>
          <w:i/>
          <w:color w:val="000000"/>
        </w:rPr>
        <w:t xml:space="preserve"> categorized as follows ≤1 (low experience),</w:t>
      </w:r>
      <w:r w:rsidR="00902E8B" w:rsidRPr="006C74D2">
        <w:rPr>
          <w:rFonts w:ascii="Arial" w:eastAsia="Times New Roman" w:hAnsi="Arial" w:cs="Arial"/>
          <w:i/>
        </w:rPr>
        <w:t xml:space="preserve"> 1.01-2 </w:t>
      </w:r>
      <w:r w:rsidR="00902E8B" w:rsidRPr="006C74D2">
        <w:rPr>
          <w:rFonts w:ascii="Arial" w:eastAsia="Times New Roman" w:hAnsi="Arial" w:cs="Arial"/>
          <w:i/>
          <w:color w:val="000000"/>
        </w:rPr>
        <w:t>(medium experience), 2.01-4 (medium-high experience) and &gt;4 (high experience) and unemployment rate in a population in percentage (0.1</w:t>
      </w:r>
      <w:r w:rsidR="009A1DA7" w:rsidRPr="006C74D2">
        <w:rPr>
          <w:rFonts w:ascii="Arial" w:eastAsia="Times New Roman" w:hAnsi="Arial" w:cs="Arial"/>
          <w:i/>
        </w:rPr>
        <w:t>-</w:t>
      </w:r>
      <w:r w:rsidR="00902E8B" w:rsidRPr="006C74D2">
        <w:rPr>
          <w:rFonts w:ascii="Arial" w:eastAsia="Times New Roman" w:hAnsi="Arial" w:cs="Arial"/>
          <w:i/>
          <w:color w:val="000000"/>
        </w:rPr>
        <w:t>&lt;3.0 -low; 3.0</w:t>
      </w:r>
      <w:r w:rsidR="009A1DA7" w:rsidRPr="006C74D2">
        <w:rPr>
          <w:rFonts w:ascii="Arial" w:eastAsia="Times New Roman" w:hAnsi="Arial" w:cs="Arial"/>
          <w:i/>
        </w:rPr>
        <w:t>-</w:t>
      </w:r>
      <w:r w:rsidR="00902E8B" w:rsidRPr="006C74D2">
        <w:rPr>
          <w:rFonts w:ascii="Arial" w:eastAsia="Times New Roman" w:hAnsi="Arial" w:cs="Arial"/>
          <w:i/>
          <w:color w:val="000000"/>
        </w:rPr>
        <w:t>&lt;6.0 -medium; 6.0</w:t>
      </w:r>
      <w:r w:rsidR="009A1DA7" w:rsidRPr="006C74D2">
        <w:rPr>
          <w:rFonts w:ascii="Arial" w:eastAsia="Times New Roman" w:hAnsi="Arial" w:cs="Arial"/>
          <w:i/>
        </w:rPr>
        <w:t>-</w:t>
      </w:r>
      <w:r w:rsidR="00902E8B" w:rsidRPr="006C74D2">
        <w:rPr>
          <w:rFonts w:ascii="Arial" w:eastAsia="Times New Roman" w:hAnsi="Arial" w:cs="Arial"/>
          <w:i/>
          <w:color w:val="000000"/>
        </w:rPr>
        <w:t>&lt;10 – high and &gt;10.0 – very high).</w:t>
      </w:r>
    </w:p>
    <w:p w14:paraId="2946DB82" w14:textId="77777777" w:rsidR="00497438" w:rsidRPr="009A1DA7" w:rsidRDefault="00497438" w:rsidP="00902E8B">
      <w:pPr>
        <w:spacing w:after="0" w:line="240" w:lineRule="auto"/>
        <w:jc w:val="both"/>
        <w:textAlignment w:val="baseline"/>
        <w:rPr>
          <w:rFonts w:ascii="Arial" w:eastAsia="Times New Roman" w:hAnsi="Arial" w:cs="Arial"/>
          <w:i/>
          <w:sz w:val="11"/>
          <w:szCs w:val="11"/>
        </w:rPr>
      </w:pPr>
    </w:p>
    <w:tbl>
      <w:tblPr>
        <w:tblW w:w="103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8"/>
        <w:gridCol w:w="1872"/>
        <w:gridCol w:w="2070"/>
        <w:gridCol w:w="2437"/>
        <w:gridCol w:w="1703"/>
      </w:tblGrid>
      <w:tr w:rsidR="00902E8B" w:rsidRPr="009A1DA7" w14:paraId="6A050E7C" w14:textId="77777777" w:rsidTr="009A1DA7">
        <w:tc>
          <w:tcPr>
            <w:tcW w:w="2268" w:type="dxa"/>
            <w:tcBorders>
              <w:top w:val="nil"/>
              <w:left w:val="nil"/>
              <w:bottom w:val="single" w:sz="6" w:space="0" w:color="auto"/>
              <w:right w:val="nil"/>
            </w:tcBorders>
            <w:shd w:val="clear" w:color="auto" w:fill="D9D9D9"/>
            <w:hideMark/>
          </w:tcPr>
          <w:p w14:paraId="783F96D4" w14:textId="616933D5" w:rsidR="00902E8B" w:rsidRPr="009A1DA7" w:rsidRDefault="00902E8B" w:rsidP="00902E8B">
            <w:pPr>
              <w:spacing w:after="0" w:line="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Unemployment rate (%)</w:t>
            </w:r>
          </w:p>
        </w:tc>
        <w:tc>
          <w:tcPr>
            <w:tcW w:w="1872" w:type="dxa"/>
            <w:tcBorders>
              <w:top w:val="nil"/>
              <w:left w:val="nil"/>
              <w:bottom w:val="single" w:sz="6" w:space="0" w:color="auto"/>
              <w:right w:val="nil"/>
            </w:tcBorders>
            <w:shd w:val="clear" w:color="auto" w:fill="D9D9D9"/>
            <w:hideMark/>
          </w:tcPr>
          <w:p w14:paraId="508F24CC" w14:textId="1E2736AC" w:rsidR="00902E8B" w:rsidRPr="009A1DA7" w:rsidRDefault="00902E8B" w:rsidP="00902E8B">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color w:val="000000"/>
                <w:sz w:val="20"/>
                <w:szCs w:val="20"/>
              </w:rPr>
              <w:t>low experience</w:t>
            </w:r>
          </w:p>
          <w:p w14:paraId="255DFA95" w14:textId="1E4B6082"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c>
          <w:tcPr>
            <w:tcW w:w="2070" w:type="dxa"/>
            <w:tcBorders>
              <w:top w:val="nil"/>
              <w:left w:val="nil"/>
              <w:bottom w:val="single" w:sz="6" w:space="0" w:color="auto"/>
              <w:right w:val="nil"/>
            </w:tcBorders>
            <w:shd w:val="clear" w:color="auto" w:fill="D9D9D9"/>
            <w:hideMark/>
          </w:tcPr>
          <w:p w14:paraId="363050C9" w14:textId="77777777" w:rsidR="00902E8B" w:rsidRPr="009A1DA7" w:rsidRDefault="00902E8B" w:rsidP="00902E8B">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color w:val="000000"/>
                <w:sz w:val="20"/>
                <w:szCs w:val="20"/>
              </w:rPr>
              <w:t>medium experience</w:t>
            </w:r>
            <w:r w:rsidRPr="009A1DA7">
              <w:rPr>
                <w:rFonts w:ascii="Arial" w:eastAsia="Times New Roman" w:hAnsi="Arial" w:cs="Arial"/>
                <w:color w:val="000000"/>
                <w:sz w:val="20"/>
                <w:szCs w:val="20"/>
              </w:rPr>
              <w:t> </w:t>
            </w:r>
          </w:p>
          <w:p w14:paraId="01B9CD12" w14:textId="63B5B5C9"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c>
          <w:tcPr>
            <w:tcW w:w="2437" w:type="dxa"/>
            <w:tcBorders>
              <w:top w:val="nil"/>
              <w:left w:val="nil"/>
              <w:bottom w:val="single" w:sz="6" w:space="0" w:color="auto"/>
              <w:right w:val="nil"/>
            </w:tcBorders>
            <w:shd w:val="clear" w:color="auto" w:fill="D9D9D9"/>
            <w:hideMark/>
          </w:tcPr>
          <w:p w14:paraId="31F9809E" w14:textId="10E2E25E" w:rsidR="00902E8B" w:rsidRPr="009A1DA7" w:rsidRDefault="00902E8B" w:rsidP="00902E8B">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color w:val="000000"/>
                <w:sz w:val="20"/>
                <w:szCs w:val="20"/>
              </w:rPr>
              <w:t>medium-high experience</w:t>
            </w:r>
          </w:p>
          <w:p w14:paraId="347FBA48" w14:textId="77777777"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r w:rsidRPr="009A1DA7">
              <w:rPr>
                <w:rFonts w:ascii="Arial" w:eastAsia="Times New Roman" w:hAnsi="Arial" w:cs="Arial"/>
                <w:sz w:val="20"/>
                <w:szCs w:val="20"/>
              </w:rPr>
              <w:t> </w:t>
            </w:r>
          </w:p>
        </w:tc>
        <w:tc>
          <w:tcPr>
            <w:tcW w:w="1703" w:type="dxa"/>
            <w:tcBorders>
              <w:top w:val="nil"/>
              <w:left w:val="nil"/>
              <w:bottom w:val="single" w:sz="6" w:space="0" w:color="auto"/>
              <w:right w:val="nil"/>
            </w:tcBorders>
            <w:shd w:val="clear" w:color="auto" w:fill="D9D9D9"/>
            <w:hideMark/>
          </w:tcPr>
          <w:p w14:paraId="1D5BCD6B" w14:textId="5798D8E2" w:rsidR="00902E8B" w:rsidRPr="009A1DA7" w:rsidRDefault="00902E8B" w:rsidP="009A1DA7">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color w:val="000000"/>
                <w:sz w:val="20"/>
                <w:szCs w:val="20"/>
              </w:rPr>
              <w:t>high experience</w:t>
            </w:r>
          </w:p>
          <w:p w14:paraId="3F23DF53" w14:textId="1DC53DA8"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r>
      <w:tr w:rsidR="00902E8B" w:rsidRPr="009A1DA7" w14:paraId="00A0481A" w14:textId="77777777" w:rsidTr="009A1DA7">
        <w:trPr>
          <w:trHeight w:val="150"/>
        </w:trPr>
        <w:tc>
          <w:tcPr>
            <w:tcW w:w="2268" w:type="dxa"/>
            <w:tcBorders>
              <w:top w:val="single" w:sz="6" w:space="0" w:color="auto"/>
              <w:left w:val="nil"/>
              <w:bottom w:val="nil"/>
              <w:right w:val="nil"/>
            </w:tcBorders>
            <w:shd w:val="clear" w:color="auto" w:fill="auto"/>
            <w:hideMark/>
          </w:tcPr>
          <w:p w14:paraId="19583E73" w14:textId="1BF659EF" w:rsidR="00902E8B" w:rsidRPr="009A1DA7" w:rsidRDefault="00902E8B" w:rsidP="00902E8B">
            <w:pPr>
              <w:spacing w:after="0" w:line="15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low</w:t>
            </w:r>
          </w:p>
        </w:tc>
        <w:tc>
          <w:tcPr>
            <w:tcW w:w="1872" w:type="dxa"/>
            <w:tcBorders>
              <w:top w:val="single" w:sz="6" w:space="0" w:color="auto"/>
              <w:left w:val="nil"/>
              <w:bottom w:val="nil"/>
              <w:right w:val="nil"/>
            </w:tcBorders>
            <w:shd w:val="clear" w:color="auto" w:fill="auto"/>
            <w:hideMark/>
          </w:tcPr>
          <w:p w14:paraId="1032B467" w14:textId="4CC214FF" w:rsidR="00902E8B" w:rsidRPr="009A1DA7" w:rsidRDefault="00902E8B" w:rsidP="00902E8B">
            <w:pPr>
              <w:spacing w:after="0" w:line="15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1 (6.67)</w:t>
            </w:r>
          </w:p>
        </w:tc>
        <w:tc>
          <w:tcPr>
            <w:tcW w:w="2070" w:type="dxa"/>
            <w:tcBorders>
              <w:top w:val="single" w:sz="6" w:space="0" w:color="auto"/>
              <w:left w:val="nil"/>
              <w:bottom w:val="nil"/>
              <w:right w:val="nil"/>
            </w:tcBorders>
            <w:shd w:val="clear" w:color="auto" w:fill="auto"/>
            <w:hideMark/>
          </w:tcPr>
          <w:p w14:paraId="06710B25" w14:textId="1BF366A6" w:rsidR="00902E8B" w:rsidRPr="009A1DA7" w:rsidRDefault="00902E8B" w:rsidP="00902E8B">
            <w:pPr>
              <w:spacing w:after="0" w:line="15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1 (6.67)</w:t>
            </w:r>
          </w:p>
        </w:tc>
        <w:tc>
          <w:tcPr>
            <w:tcW w:w="2437" w:type="dxa"/>
            <w:tcBorders>
              <w:top w:val="single" w:sz="6" w:space="0" w:color="auto"/>
              <w:left w:val="nil"/>
              <w:bottom w:val="nil"/>
              <w:right w:val="nil"/>
            </w:tcBorders>
            <w:shd w:val="clear" w:color="auto" w:fill="auto"/>
            <w:hideMark/>
          </w:tcPr>
          <w:p w14:paraId="0D525430" w14:textId="02D257D0" w:rsidR="00902E8B" w:rsidRPr="009A1DA7" w:rsidRDefault="00902E8B" w:rsidP="00902E8B">
            <w:pPr>
              <w:spacing w:after="0" w:line="15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5 (33.33)</w:t>
            </w:r>
          </w:p>
        </w:tc>
        <w:tc>
          <w:tcPr>
            <w:tcW w:w="1703" w:type="dxa"/>
            <w:tcBorders>
              <w:top w:val="single" w:sz="6" w:space="0" w:color="auto"/>
              <w:left w:val="nil"/>
              <w:bottom w:val="nil"/>
              <w:right w:val="nil"/>
            </w:tcBorders>
            <w:shd w:val="clear" w:color="auto" w:fill="auto"/>
            <w:hideMark/>
          </w:tcPr>
          <w:p w14:paraId="4020F0B2" w14:textId="32DB0A8F" w:rsidR="00902E8B" w:rsidRPr="009A1DA7" w:rsidRDefault="00902E8B" w:rsidP="00902E8B">
            <w:pPr>
              <w:spacing w:after="0" w:line="15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8 (53.33)</w:t>
            </w:r>
          </w:p>
        </w:tc>
      </w:tr>
      <w:tr w:rsidR="00902E8B" w:rsidRPr="009A1DA7" w14:paraId="70471585" w14:textId="77777777" w:rsidTr="009A1DA7">
        <w:tc>
          <w:tcPr>
            <w:tcW w:w="2268" w:type="dxa"/>
            <w:tcBorders>
              <w:top w:val="nil"/>
              <w:left w:val="nil"/>
              <w:bottom w:val="nil"/>
              <w:right w:val="nil"/>
            </w:tcBorders>
            <w:shd w:val="clear" w:color="auto" w:fill="auto"/>
            <w:hideMark/>
          </w:tcPr>
          <w:p w14:paraId="0FD70019" w14:textId="54E4DA59" w:rsidR="00902E8B" w:rsidRPr="009A1DA7" w:rsidRDefault="00902E8B" w:rsidP="00902E8B">
            <w:pPr>
              <w:spacing w:after="0" w:line="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medium</w:t>
            </w:r>
          </w:p>
        </w:tc>
        <w:tc>
          <w:tcPr>
            <w:tcW w:w="1872" w:type="dxa"/>
            <w:tcBorders>
              <w:top w:val="nil"/>
              <w:left w:val="nil"/>
              <w:bottom w:val="nil"/>
              <w:right w:val="nil"/>
            </w:tcBorders>
            <w:shd w:val="clear" w:color="auto" w:fill="auto"/>
            <w:hideMark/>
          </w:tcPr>
          <w:p w14:paraId="7B84C206" w14:textId="4CAC5633"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7 (17.50)</w:t>
            </w:r>
          </w:p>
        </w:tc>
        <w:tc>
          <w:tcPr>
            <w:tcW w:w="2070" w:type="dxa"/>
            <w:tcBorders>
              <w:top w:val="nil"/>
              <w:left w:val="nil"/>
              <w:bottom w:val="nil"/>
              <w:right w:val="nil"/>
            </w:tcBorders>
            <w:shd w:val="clear" w:color="auto" w:fill="auto"/>
            <w:hideMark/>
          </w:tcPr>
          <w:p w14:paraId="02D6D05C" w14:textId="4D0BC4CC"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7 (17.50)</w:t>
            </w:r>
          </w:p>
        </w:tc>
        <w:tc>
          <w:tcPr>
            <w:tcW w:w="2437" w:type="dxa"/>
            <w:tcBorders>
              <w:top w:val="nil"/>
              <w:left w:val="nil"/>
              <w:bottom w:val="nil"/>
              <w:right w:val="nil"/>
            </w:tcBorders>
            <w:shd w:val="clear" w:color="auto" w:fill="auto"/>
            <w:hideMark/>
          </w:tcPr>
          <w:p w14:paraId="752F03F7" w14:textId="1B18005B"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13 (32.50)</w:t>
            </w:r>
          </w:p>
        </w:tc>
        <w:tc>
          <w:tcPr>
            <w:tcW w:w="1703" w:type="dxa"/>
            <w:tcBorders>
              <w:top w:val="nil"/>
              <w:left w:val="nil"/>
              <w:bottom w:val="nil"/>
              <w:right w:val="nil"/>
            </w:tcBorders>
            <w:shd w:val="clear" w:color="auto" w:fill="auto"/>
            <w:hideMark/>
          </w:tcPr>
          <w:p w14:paraId="1689DE9C" w14:textId="1830D017"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13 (32.50)</w:t>
            </w:r>
          </w:p>
        </w:tc>
      </w:tr>
      <w:tr w:rsidR="00902E8B" w:rsidRPr="009A1DA7" w14:paraId="6CDB9E53" w14:textId="77777777" w:rsidTr="009A1DA7">
        <w:tc>
          <w:tcPr>
            <w:tcW w:w="2268" w:type="dxa"/>
            <w:tcBorders>
              <w:top w:val="nil"/>
              <w:left w:val="nil"/>
              <w:bottom w:val="nil"/>
              <w:right w:val="nil"/>
            </w:tcBorders>
            <w:shd w:val="clear" w:color="auto" w:fill="auto"/>
            <w:hideMark/>
          </w:tcPr>
          <w:p w14:paraId="3ED1857E" w14:textId="6A996ED5" w:rsidR="00902E8B" w:rsidRPr="009A1DA7" w:rsidRDefault="00902E8B" w:rsidP="00902E8B">
            <w:pPr>
              <w:spacing w:after="0" w:line="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high</w:t>
            </w:r>
          </w:p>
        </w:tc>
        <w:tc>
          <w:tcPr>
            <w:tcW w:w="1872" w:type="dxa"/>
            <w:tcBorders>
              <w:top w:val="nil"/>
              <w:left w:val="nil"/>
              <w:bottom w:val="nil"/>
              <w:right w:val="nil"/>
            </w:tcBorders>
            <w:shd w:val="clear" w:color="auto" w:fill="auto"/>
            <w:hideMark/>
          </w:tcPr>
          <w:p w14:paraId="7DAE943A" w14:textId="0A73BB05"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0 (00.00)</w:t>
            </w:r>
          </w:p>
        </w:tc>
        <w:tc>
          <w:tcPr>
            <w:tcW w:w="2070" w:type="dxa"/>
            <w:tcBorders>
              <w:top w:val="nil"/>
              <w:left w:val="nil"/>
              <w:bottom w:val="nil"/>
              <w:right w:val="nil"/>
            </w:tcBorders>
            <w:shd w:val="clear" w:color="auto" w:fill="auto"/>
            <w:hideMark/>
          </w:tcPr>
          <w:p w14:paraId="0A75C50B" w14:textId="5789ABB6"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2 (16.67)</w:t>
            </w:r>
          </w:p>
        </w:tc>
        <w:tc>
          <w:tcPr>
            <w:tcW w:w="2437" w:type="dxa"/>
            <w:tcBorders>
              <w:top w:val="nil"/>
              <w:left w:val="nil"/>
              <w:bottom w:val="nil"/>
              <w:right w:val="nil"/>
            </w:tcBorders>
            <w:shd w:val="clear" w:color="auto" w:fill="auto"/>
            <w:hideMark/>
          </w:tcPr>
          <w:p w14:paraId="4E67BA54" w14:textId="4BB287FE"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5 (41.67)</w:t>
            </w:r>
          </w:p>
        </w:tc>
        <w:tc>
          <w:tcPr>
            <w:tcW w:w="1703" w:type="dxa"/>
            <w:tcBorders>
              <w:top w:val="nil"/>
              <w:left w:val="nil"/>
              <w:bottom w:val="nil"/>
              <w:right w:val="nil"/>
            </w:tcBorders>
            <w:shd w:val="clear" w:color="auto" w:fill="auto"/>
            <w:hideMark/>
          </w:tcPr>
          <w:p w14:paraId="0DAD3071" w14:textId="23ABC86A"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5 (41.67)</w:t>
            </w:r>
          </w:p>
        </w:tc>
      </w:tr>
      <w:tr w:rsidR="00902E8B" w:rsidRPr="009A1DA7" w14:paraId="584E7550" w14:textId="77777777" w:rsidTr="009A1DA7">
        <w:trPr>
          <w:trHeight w:val="192"/>
        </w:trPr>
        <w:tc>
          <w:tcPr>
            <w:tcW w:w="2268" w:type="dxa"/>
            <w:tcBorders>
              <w:top w:val="nil"/>
              <w:left w:val="nil"/>
              <w:bottom w:val="single" w:sz="6" w:space="0" w:color="auto"/>
              <w:right w:val="nil"/>
            </w:tcBorders>
            <w:shd w:val="clear" w:color="auto" w:fill="auto"/>
            <w:hideMark/>
          </w:tcPr>
          <w:p w14:paraId="4B90B597" w14:textId="77777777" w:rsidR="00902E8B" w:rsidRPr="009A1DA7" w:rsidRDefault="00902E8B" w:rsidP="00497438">
            <w:pPr>
              <w:spacing w:after="0" w:line="240" w:lineRule="auto"/>
              <w:jc w:val="both"/>
              <w:textAlignment w:val="baseline"/>
              <w:rPr>
                <w:rFonts w:ascii="Arial" w:eastAsia="Times New Roman" w:hAnsi="Arial" w:cs="Arial"/>
                <w:sz w:val="20"/>
                <w:szCs w:val="20"/>
              </w:rPr>
            </w:pPr>
            <w:r w:rsidRPr="009A1DA7">
              <w:rPr>
                <w:rFonts w:ascii="Arial" w:eastAsia="Times New Roman" w:hAnsi="Arial" w:cs="Arial"/>
                <w:b/>
                <w:bCs/>
                <w:sz w:val="20"/>
                <w:szCs w:val="20"/>
                <w:lang w:val="pt-BR"/>
              </w:rPr>
              <w:t>very high</w:t>
            </w:r>
          </w:p>
        </w:tc>
        <w:tc>
          <w:tcPr>
            <w:tcW w:w="1872" w:type="dxa"/>
            <w:tcBorders>
              <w:top w:val="nil"/>
              <w:left w:val="nil"/>
              <w:bottom w:val="single" w:sz="6" w:space="0" w:color="auto"/>
              <w:right w:val="nil"/>
            </w:tcBorders>
            <w:shd w:val="clear" w:color="auto" w:fill="auto"/>
            <w:hideMark/>
          </w:tcPr>
          <w:p w14:paraId="43125B61" w14:textId="14DA7627" w:rsidR="00902E8B" w:rsidRPr="009A1DA7" w:rsidRDefault="00902E8B"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lang w:val="pt-BR"/>
              </w:rPr>
              <w:t>5 (26.32)</w:t>
            </w:r>
          </w:p>
        </w:tc>
        <w:tc>
          <w:tcPr>
            <w:tcW w:w="2070" w:type="dxa"/>
            <w:tcBorders>
              <w:top w:val="nil"/>
              <w:left w:val="nil"/>
              <w:bottom w:val="single" w:sz="6" w:space="0" w:color="auto"/>
              <w:right w:val="nil"/>
            </w:tcBorders>
            <w:shd w:val="clear" w:color="auto" w:fill="auto"/>
            <w:hideMark/>
          </w:tcPr>
          <w:p w14:paraId="250C62FE" w14:textId="578D4AA5" w:rsidR="00902E8B" w:rsidRPr="009A1DA7" w:rsidRDefault="00902E8B"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lang w:val="pt-BR"/>
              </w:rPr>
              <w:t>3 (15.79)</w:t>
            </w:r>
          </w:p>
        </w:tc>
        <w:tc>
          <w:tcPr>
            <w:tcW w:w="2437" w:type="dxa"/>
            <w:tcBorders>
              <w:top w:val="nil"/>
              <w:left w:val="nil"/>
              <w:bottom w:val="single" w:sz="6" w:space="0" w:color="auto"/>
              <w:right w:val="nil"/>
            </w:tcBorders>
            <w:shd w:val="clear" w:color="auto" w:fill="auto"/>
            <w:hideMark/>
          </w:tcPr>
          <w:p w14:paraId="3BC5EC03" w14:textId="5E9D181A" w:rsidR="00902E8B" w:rsidRPr="009A1DA7" w:rsidRDefault="00902E8B" w:rsidP="009A1DA7">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lang w:val="pt-BR"/>
              </w:rPr>
              <w:t>3 (15.79)</w:t>
            </w:r>
          </w:p>
        </w:tc>
        <w:tc>
          <w:tcPr>
            <w:tcW w:w="1703" w:type="dxa"/>
            <w:tcBorders>
              <w:top w:val="nil"/>
              <w:left w:val="nil"/>
              <w:bottom w:val="single" w:sz="6" w:space="0" w:color="auto"/>
              <w:right w:val="nil"/>
            </w:tcBorders>
            <w:shd w:val="clear" w:color="auto" w:fill="auto"/>
            <w:hideMark/>
          </w:tcPr>
          <w:p w14:paraId="5B35E31D" w14:textId="10345DFB" w:rsidR="00902E8B" w:rsidRPr="009A1DA7" w:rsidRDefault="00902E8B"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lang w:val="pt-BR"/>
              </w:rPr>
              <w:t>8 (42.11)</w:t>
            </w:r>
          </w:p>
        </w:tc>
      </w:tr>
    </w:tbl>
    <w:p w14:paraId="22E0ECC5" w14:textId="13EA917B" w:rsidR="00902E8B" w:rsidRPr="009A1DA7" w:rsidRDefault="00902E8B" w:rsidP="00902E8B">
      <w:pPr>
        <w:spacing w:after="0" w:line="240" w:lineRule="auto"/>
        <w:jc w:val="both"/>
        <w:textAlignment w:val="baseline"/>
        <w:rPr>
          <w:rFonts w:ascii="Arial" w:eastAsia="Times New Roman" w:hAnsi="Arial" w:cs="Arial"/>
          <w:color w:val="000000"/>
          <w:sz w:val="18"/>
          <w:szCs w:val="18"/>
        </w:rPr>
      </w:pPr>
      <w:r w:rsidRPr="009A1DA7">
        <w:rPr>
          <w:rFonts w:ascii="Arial" w:eastAsia="Times New Roman" w:hAnsi="Arial" w:cs="Arial"/>
          <w:i/>
          <w:iCs/>
          <w:color w:val="000000"/>
          <w:sz w:val="18"/>
          <w:szCs w:val="18"/>
        </w:rPr>
        <w:t>N of observations=86 Cuzick’s test for trend=</w:t>
      </w:r>
      <w:r w:rsidRPr="009A1DA7">
        <w:rPr>
          <w:rFonts w:ascii="Arial" w:eastAsia="Times New Roman" w:hAnsi="Arial" w:cs="Arial"/>
          <w:i/>
          <w:iCs/>
          <w:sz w:val="18"/>
          <w:szCs w:val="18"/>
        </w:rPr>
        <w:t xml:space="preserve"> -2.081</w:t>
      </w:r>
      <w:r w:rsidRPr="009A1DA7">
        <w:rPr>
          <w:rFonts w:ascii="Symbol" w:eastAsia="Symbol" w:hAnsi="Symbol" w:cs="Arial"/>
          <w:i/>
          <w:iCs/>
          <w:color w:val="000000"/>
          <w:sz w:val="18"/>
          <w:szCs w:val="18"/>
        </w:rPr>
        <w:t></w:t>
      </w:r>
      <w:r w:rsidR="009A1DA7" w:rsidRPr="009A1DA7">
        <w:rPr>
          <w:rFonts w:ascii="Arial" w:eastAsia="Symbol" w:hAnsi="Arial" w:cs="Arial"/>
          <w:i/>
          <w:iCs/>
          <w:color w:val="000000"/>
          <w:sz w:val="18"/>
          <w:szCs w:val="18"/>
        </w:rPr>
        <w:t>2.60</w:t>
      </w:r>
      <w:r w:rsidRPr="009A1DA7">
        <w:rPr>
          <w:rFonts w:ascii="Arial" w:eastAsia="Times New Roman" w:hAnsi="Arial" w:cs="Arial"/>
          <w:i/>
          <w:iCs/>
          <w:color w:val="000000"/>
          <w:sz w:val="18"/>
          <w:szCs w:val="18"/>
        </w:rPr>
        <w:t xml:space="preserve"> z=-0.423exact p=0.42 (10000 Monte Carlo permutation)</w:t>
      </w:r>
      <w:r w:rsidRPr="009A1DA7">
        <w:rPr>
          <w:rFonts w:ascii="Arial" w:eastAsia="Times New Roman" w:hAnsi="Arial" w:cs="Arial"/>
          <w:color w:val="000000"/>
          <w:sz w:val="18"/>
          <w:szCs w:val="18"/>
        </w:rPr>
        <w:t> </w:t>
      </w:r>
    </w:p>
    <w:p w14:paraId="5997CC1D" w14:textId="77777777" w:rsidR="00497438" w:rsidRPr="006C74D2" w:rsidRDefault="00497438" w:rsidP="5C61D15F">
      <w:pPr>
        <w:spacing w:after="0" w:line="240" w:lineRule="auto"/>
        <w:jc w:val="both"/>
        <w:textAlignment w:val="baseline"/>
        <w:rPr>
          <w:rFonts w:ascii="Arial" w:eastAsia="Times New Roman" w:hAnsi="Arial" w:cs="Arial"/>
        </w:rPr>
      </w:pPr>
    </w:p>
    <w:p w14:paraId="5B1CEB1F" w14:textId="6F36B2C4" w:rsidR="00902E8B" w:rsidRDefault="00EF2BAC" w:rsidP="00902E8B">
      <w:pPr>
        <w:spacing w:after="0" w:line="240" w:lineRule="auto"/>
        <w:jc w:val="both"/>
        <w:textAlignment w:val="baseline"/>
        <w:rPr>
          <w:rFonts w:ascii="Arial" w:eastAsia="Times New Roman" w:hAnsi="Arial" w:cs="Arial"/>
          <w:i/>
          <w:iCs/>
          <w:color w:val="000000" w:themeColor="text1"/>
        </w:rPr>
      </w:pPr>
      <w:r w:rsidRPr="006C74D2">
        <w:rPr>
          <w:rFonts w:ascii="Arial" w:eastAsia="Times New Roman" w:hAnsi="Arial" w:cs="Arial"/>
          <w:b/>
          <w:bCs/>
          <w:i/>
          <w:iCs/>
          <w:color w:val="000000" w:themeColor="text1"/>
        </w:rPr>
        <w:t>Appendix Table 7</w:t>
      </w:r>
      <w:r w:rsidR="5C61D15F" w:rsidRPr="006C74D2">
        <w:rPr>
          <w:rFonts w:ascii="Arial" w:eastAsia="Times New Roman" w:hAnsi="Arial" w:cs="Arial"/>
          <w:b/>
          <w:bCs/>
          <w:i/>
          <w:iCs/>
          <w:color w:val="000000" w:themeColor="text1"/>
        </w:rPr>
        <w:t>e.</w:t>
      </w:r>
      <w:r w:rsidR="5C61D15F" w:rsidRPr="006C74D2">
        <w:rPr>
          <w:rFonts w:ascii="Arial" w:eastAsia="Times New Roman" w:hAnsi="Arial" w:cs="Arial"/>
          <w:i/>
          <w:iCs/>
          <w:color w:val="000000" w:themeColor="text1"/>
        </w:rPr>
        <w:t xml:space="preserve"> </w:t>
      </w:r>
      <w:r w:rsidR="5C61D15F" w:rsidRPr="006C74D2">
        <w:rPr>
          <w:rFonts w:ascii="Arial" w:eastAsia="Times New Roman" w:hAnsi="Arial" w:cs="Arial"/>
          <w:i/>
          <w:iCs/>
        </w:rPr>
        <w:t>ECC experience expressed as dmft index</w:t>
      </w:r>
      <w:r w:rsidR="5C61D15F" w:rsidRPr="006C74D2">
        <w:rPr>
          <w:rFonts w:ascii="Arial" w:eastAsia="Times New Roman" w:hAnsi="Arial" w:cs="Arial"/>
          <w:i/>
          <w:iCs/>
          <w:color w:val="000000" w:themeColor="text1"/>
        </w:rPr>
        <w:t xml:space="preserve"> categorized as follows ≤1 (low experience),</w:t>
      </w:r>
      <w:r w:rsidR="5C61D15F" w:rsidRPr="006C74D2">
        <w:rPr>
          <w:rFonts w:ascii="Arial" w:eastAsia="Times New Roman" w:hAnsi="Arial" w:cs="Arial"/>
          <w:i/>
          <w:iCs/>
        </w:rPr>
        <w:t xml:space="preserve"> 1.01-2 </w:t>
      </w:r>
      <w:r w:rsidR="5C61D15F" w:rsidRPr="006C74D2">
        <w:rPr>
          <w:rFonts w:ascii="Arial" w:eastAsia="Times New Roman" w:hAnsi="Arial" w:cs="Arial"/>
          <w:i/>
          <w:iCs/>
          <w:color w:val="000000" w:themeColor="text1"/>
        </w:rPr>
        <w:t>(medium experience), 2.01-4 (medium-high experience) and &gt;4 (high experience) and life expectancy in a population in years. </w:t>
      </w:r>
    </w:p>
    <w:p w14:paraId="0DB18B39" w14:textId="77777777" w:rsidR="009A1DA7" w:rsidRPr="009A1DA7" w:rsidRDefault="009A1DA7" w:rsidP="00902E8B">
      <w:pPr>
        <w:spacing w:after="0" w:line="240" w:lineRule="auto"/>
        <w:jc w:val="both"/>
        <w:textAlignment w:val="baseline"/>
        <w:rPr>
          <w:rFonts w:ascii="Arial" w:eastAsia="Times New Roman" w:hAnsi="Arial" w:cs="Arial"/>
          <w:sz w:val="11"/>
          <w:szCs w:val="11"/>
        </w:rPr>
      </w:pPr>
    </w:p>
    <w:tbl>
      <w:tblPr>
        <w:tblW w:w="1034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10"/>
        <w:gridCol w:w="1776"/>
        <w:gridCol w:w="1927"/>
        <w:gridCol w:w="2534"/>
        <w:gridCol w:w="1701"/>
      </w:tblGrid>
      <w:tr w:rsidR="00902E8B" w:rsidRPr="009A1DA7" w14:paraId="44A26BB8" w14:textId="77777777" w:rsidTr="009A1DA7">
        <w:tc>
          <w:tcPr>
            <w:tcW w:w="2410" w:type="dxa"/>
            <w:tcBorders>
              <w:top w:val="nil"/>
              <w:left w:val="nil"/>
              <w:bottom w:val="single" w:sz="6" w:space="0" w:color="auto"/>
              <w:right w:val="nil"/>
            </w:tcBorders>
            <w:shd w:val="clear" w:color="auto" w:fill="D9D9D9" w:themeFill="background1" w:themeFillShade="D9"/>
            <w:hideMark/>
          </w:tcPr>
          <w:p w14:paraId="3D42D928" w14:textId="108B2509" w:rsidR="00902E8B" w:rsidRPr="009A1DA7" w:rsidRDefault="00902E8B" w:rsidP="009D6B56">
            <w:pPr>
              <w:spacing w:after="0" w:line="0" w:lineRule="atLeast"/>
              <w:textAlignment w:val="baseline"/>
              <w:rPr>
                <w:rFonts w:ascii="Arial" w:eastAsia="Times New Roman" w:hAnsi="Arial" w:cs="Arial"/>
                <w:sz w:val="20"/>
                <w:szCs w:val="20"/>
              </w:rPr>
            </w:pPr>
            <w:r w:rsidRPr="009A1DA7">
              <w:rPr>
                <w:rFonts w:ascii="Arial" w:eastAsia="Times New Roman" w:hAnsi="Arial" w:cs="Arial"/>
                <w:b/>
                <w:bCs/>
                <w:sz w:val="20"/>
                <w:szCs w:val="20"/>
              </w:rPr>
              <w:t>Life expectancy in years</w:t>
            </w:r>
          </w:p>
        </w:tc>
        <w:tc>
          <w:tcPr>
            <w:tcW w:w="1776" w:type="dxa"/>
            <w:tcBorders>
              <w:top w:val="nil"/>
              <w:left w:val="nil"/>
              <w:bottom w:val="single" w:sz="6" w:space="0" w:color="auto"/>
              <w:right w:val="nil"/>
            </w:tcBorders>
            <w:shd w:val="clear" w:color="auto" w:fill="D9D9D9" w:themeFill="background1" w:themeFillShade="D9"/>
            <w:hideMark/>
          </w:tcPr>
          <w:p w14:paraId="3AEE6360" w14:textId="77777777" w:rsidR="00902E8B" w:rsidRPr="009A1DA7" w:rsidRDefault="00902E8B" w:rsidP="00902E8B">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sz w:val="20"/>
                <w:szCs w:val="20"/>
              </w:rPr>
              <w:t>low experience</w:t>
            </w:r>
            <w:r w:rsidRPr="009A1DA7">
              <w:rPr>
                <w:rFonts w:ascii="Arial" w:eastAsia="Times New Roman" w:hAnsi="Arial" w:cs="Arial"/>
                <w:sz w:val="20"/>
                <w:szCs w:val="20"/>
              </w:rPr>
              <w:t> </w:t>
            </w:r>
          </w:p>
          <w:p w14:paraId="4F827693" w14:textId="2F13112A"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c>
          <w:tcPr>
            <w:tcW w:w="1927" w:type="dxa"/>
            <w:tcBorders>
              <w:top w:val="nil"/>
              <w:left w:val="nil"/>
              <w:bottom w:val="single" w:sz="6" w:space="0" w:color="auto"/>
              <w:right w:val="nil"/>
            </w:tcBorders>
            <w:shd w:val="clear" w:color="auto" w:fill="D9D9D9" w:themeFill="background1" w:themeFillShade="D9"/>
            <w:hideMark/>
          </w:tcPr>
          <w:p w14:paraId="1F822A3B" w14:textId="4FE4958F" w:rsidR="00902E8B" w:rsidRPr="009A1DA7" w:rsidRDefault="00902E8B" w:rsidP="00902E8B">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sz w:val="20"/>
                <w:szCs w:val="20"/>
              </w:rPr>
              <w:t>medium experience</w:t>
            </w:r>
          </w:p>
          <w:p w14:paraId="0CBCBC8F" w14:textId="0F4A650C"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c>
          <w:tcPr>
            <w:tcW w:w="2534" w:type="dxa"/>
            <w:tcBorders>
              <w:top w:val="nil"/>
              <w:left w:val="nil"/>
              <w:bottom w:val="single" w:sz="6" w:space="0" w:color="auto"/>
              <w:right w:val="nil"/>
            </w:tcBorders>
            <w:shd w:val="clear" w:color="auto" w:fill="D9D9D9" w:themeFill="background1" w:themeFillShade="D9"/>
            <w:hideMark/>
          </w:tcPr>
          <w:p w14:paraId="6CA29854" w14:textId="77777777" w:rsidR="00902E8B" w:rsidRPr="009A1DA7" w:rsidRDefault="00902E8B" w:rsidP="009A1DA7">
            <w:pPr>
              <w:spacing w:after="0" w:line="240" w:lineRule="auto"/>
              <w:textAlignment w:val="baseline"/>
              <w:rPr>
                <w:rFonts w:ascii="Arial" w:eastAsia="Times New Roman" w:hAnsi="Arial" w:cs="Arial"/>
                <w:sz w:val="20"/>
                <w:szCs w:val="20"/>
              </w:rPr>
            </w:pPr>
            <w:r w:rsidRPr="009A1DA7">
              <w:rPr>
                <w:rFonts w:ascii="Arial" w:eastAsia="Times New Roman" w:hAnsi="Arial" w:cs="Arial"/>
                <w:b/>
                <w:bCs/>
                <w:color w:val="000000"/>
                <w:sz w:val="20"/>
                <w:szCs w:val="20"/>
              </w:rPr>
              <w:t>medium-high prevalence</w:t>
            </w:r>
            <w:r w:rsidRPr="009A1DA7">
              <w:rPr>
                <w:rFonts w:ascii="Arial" w:eastAsia="Times New Roman" w:hAnsi="Arial" w:cs="Arial"/>
                <w:color w:val="000000"/>
                <w:sz w:val="20"/>
                <w:szCs w:val="20"/>
              </w:rPr>
              <w:t> </w:t>
            </w:r>
          </w:p>
          <w:p w14:paraId="270A1FD0" w14:textId="02231362"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c>
          <w:tcPr>
            <w:tcW w:w="1701" w:type="dxa"/>
            <w:tcBorders>
              <w:top w:val="nil"/>
              <w:left w:val="nil"/>
              <w:bottom w:val="single" w:sz="6" w:space="0" w:color="auto"/>
              <w:right w:val="nil"/>
            </w:tcBorders>
            <w:shd w:val="clear" w:color="auto" w:fill="D9D9D9" w:themeFill="background1" w:themeFillShade="D9"/>
            <w:hideMark/>
          </w:tcPr>
          <w:p w14:paraId="72DCB378" w14:textId="41A9EED1" w:rsidR="00902E8B" w:rsidRPr="009A1DA7" w:rsidRDefault="00902E8B" w:rsidP="00902E8B">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b/>
                <w:bCs/>
                <w:sz w:val="20"/>
                <w:szCs w:val="20"/>
              </w:rPr>
              <w:t>high experience</w:t>
            </w:r>
          </w:p>
          <w:p w14:paraId="0335C76A" w14:textId="2F3BA8BC"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i/>
                <w:iCs/>
                <w:sz w:val="20"/>
                <w:szCs w:val="20"/>
              </w:rPr>
              <w:t>n (%)</w:t>
            </w:r>
          </w:p>
        </w:tc>
      </w:tr>
      <w:tr w:rsidR="00902E8B" w:rsidRPr="009A1DA7" w14:paraId="23C2AEBF" w14:textId="77777777" w:rsidTr="009A1DA7">
        <w:tc>
          <w:tcPr>
            <w:tcW w:w="2410" w:type="dxa"/>
            <w:tcBorders>
              <w:top w:val="single" w:sz="6" w:space="0" w:color="auto"/>
              <w:left w:val="nil"/>
              <w:bottom w:val="nil"/>
              <w:right w:val="nil"/>
            </w:tcBorders>
            <w:shd w:val="clear" w:color="auto" w:fill="auto"/>
            <w:hideMark/>
          </w:tcPr>
          <w:p w14:paraId="1C7ED35B" w14:textId="45188756" w:rsidR="00902E8B" w:rsidRPr="009A1DA7" w:rsidRDefault="00902E8B" w:rsidP="00902E8B">
            <w:pPr>
              <w:spacing w:after="0" w:line="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53-&lt;70</w:t>
            </w:r>
          </w:p>
        </w:tc>
        <w:tc>
          <w:tcPr>
            <w:tcW w:w="1776" w:type="dxa"/>
            <w:tcBorders>
              <w:top w:val="single" w:sz="6" w:space="0" w:color="auto"/>
              <w:left w:val="nil"/>
              <w:bottom w:val="nil"/>
              <w:right w:val="nil"/>
            </w:tcBorders>
            <w:shd w:val="clear" w:color="auto" w:fill="auto"/>
            <w:hideMark/>
          </w:tcPr>
          <w:p w14:paraId="12742396" w14:textId="09863EC5"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1 (9.09)</w:t>
            </w:r>
          </w:p>
        </w:tc>
        <w:tc>
          <w:tcPr>
            <w:tcW w:w="1927" w:type="dxa"/>
            <w:tcBorders>
              <w:top w:val="single" w:sz="6" w:space="0" w:color="auto"/>
              <w:left w:val="nil"/>
              <w:bottom w:val="nil"/>
              <w:right w:val="nil"/>
            </w:tcBorders>
            <w:shd w:val="clear" w:color="auto" w:fill="auto"/>
            <w:hideMark/>
          </w:tcPr>
          <w:p w14:paraId="71BD9F0E" w14:textId="34132586"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0 (0.00)</w:t>
            </w:r>
          </w:p>
        </w:tc>
        <w:tc>
          <w:tcPr>
            <w:tcW w:w="2534" w:type="dxa"/>
            <w:tcBorders>
              <w:top w:val="single" w:sz="6" w:space="0" w:color="auto"/>
              <w:left w:val="nil"/>
              <w:bottom w:val="nil"/>
              <w:right w:val="nil"/>
            </w:tcBorders>
            <w:shd w:val="clear" w:color="auto" w:fill="auto"/>
            <w:hideMark/>
          </w:tcPr>
          <w:p w14:paraId="555EEF53" w14:textId="602EE564"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7 (63.64)</w:t>
            </w:r>
          </w:p>
        </w:tc>
        <w:tc>
          <w:tcPr>
            <w:tcW w:w="1701" w:type="dxa"/>
            <w:tcBorders>
              <w:top w:val="single" w:sz="6" w:space="0" w:color="auto"/>
              <w:left w:val="nil"/>
              <w:bottom w:val="nil"/>
              <w:right w:val="nil"/>
            </w:tcBorders>
            <w:shd w:val="clear" w:color="auto" w:fill="auto"/>
            <w:hideMark/>
          </w:tcPr>
          <w:p w14:paraId="4578A856" w14:textId="6B8F36C7"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3 (27.27)</w:t>
            </w:r>
          </w:p>
        </w:tc>
      </w:tr>
      <w:tr w:rsidR="00902E8B" w:rsidRPr="009A1DA7" w14:paraId="58D50A28" w14:textId="77777777" w:rsidTr="009A1DA7">
        <w:tc>
          <w:tcPr>
            <w:tcW w:w="2410" w:type="dxa"/>
            <w:tcBorders>
              <w:top w:val="nil"/>
              <w:left w:val="nil"/>
              <w:bottom w:val="nil"/>
              <w:right w:val="nil"/>
            </w:tcBorders>
            <w:shd w:val="clear" w:color="auto" w:fill="auto"/>
            <w:hideMark/>
          </w:tcPr>
          <w:p w14:paraId="6CDF00F8" w14:textId="590CC981" w:rsidR="00902E8B" w:rsidRPr="009A1DA7" w:rsidRDefault="00902E8B" w:rsidP="00902E8B">
            <w:pPr>
              <w:spacing w:after="0" w:line="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70-&lt;75</w:t>
            </w:r>
          </w:p>
        </w:tc>
        <w:tc>
          <w:tcPr>
            <w:tcW w:w="1776" w:type="dxa"/>
            <w:tcBorders>
              <w:top w:val="nil"/>
              <w:left w:val="nil"/>
              <w:bottom w:val="nil"/>
              <w:right w:val="nil"/>
            </w:tcBorders>
            <w:shd w:val="clear" w:color="auto" w:fill="auto"/>
            <w:hideMark/>
          </w:tcPr>
          <w:p w14:paraId="03E61AD1" w14:textId="7E22BC1E"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0 (00.00)</w:t>
            </w:r>
          </w:p>
        </w:tc>
        <w:tc>
          <w:tcPr>
            <w:tcW w:w="1927" w:type="dxa"/>
            <w:tcBorders>
              <w:top w:val="nil"/>
              <w:left w:val="nil"/>
              <w:bottom w:val="nil"/>
              <w:right w:val="nil"/>
            </w:tcBorders>
            <w:shd w:val="clear" w:color="auto" w:fill="auto"/>
            <w:hideMark/>
          </w:tcPr>
          <w:p w14:paraId="7CF2EEF0" w14:textId="5D9346F1"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1 (6.67)</w:t>
            </w:r>
          </w:p>
        </w:tc>
        <w:tc>
          <w:tcPr>
            <w:tcW w:w="2534" w:type="dxa"/>
            <w:tcBorders>
              <w:top w:val="nil"/>
              <w:left w:val="nil"/>
              <w:bottom w:val="nil"/>
              <w:right w:val="nil"/>
            </w:tcBorders>
            <w:shd w:val="clear" w:color="auto" w:fill="auto"/>
            <w:hideMark/>
          </w:tcPr>
          <w:p w14:paraId="25BE6068" w14:textId="16AB5937"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7 (46.67)</w:t>
            </w:r>
          </w:p>
        </w:tc>
        <w:tc>
          <w:tcPr>
            <w:tcW w:w="1701" w:type="dxa"/>
            <w:tcBorders>
              <w:top w:val="nil"/>
              <w:left w:val="nil"/>
              <w:bottom w:val="nil"/>
              <w:right w:val="nil"/>
            </w:tcBorders>
            <w:shd w:val="clear" w:color="auto" w:fill="auto"/>
            <w:hideMark/>
          </w:tcPr>
          <w:p w14:paraId="4E918C1A" w14:textId="70354E53"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7 (46.67)</w:t>
            </w:r>
          </w:p>
        </w:tc>
      </w:tr>
      <w:tr w:rsidR="00902E8B" w:rsidRPr="009A1DA7" w14:paraId="2C0AC4B7" w14:textId="77777777" w:rsidTr="009A1DA7">
        <w:tc>
          <w:tcPr>
            <w:tcW w:w="2410" w:type="dxa"/>
            <w:tcBorders>
              <w:top w:val="nil"/>
              <w:left w:val="nil"/>
              <w:bottom w:val="nil"/>
              <w:right w:val="nil"/>
            </w:tcBorders>
            <w:shd w:val="clear" w:color="auto" w:fill="auto"/>
            <w:hideMark/>
          </w:tcPr>
          <w:p w14:paraId="7BCBD6CC" w14:textId="5A9B3CD8" w:rsidR="00902E8B" w:rsidRPr="009A1DA7" w:rsidRDefault="00902E8B" w:rsidP="00902E8B">
            <w:pPr>
              <w:spacing w:after="0" w:line="0" w:lineRule="atLeast"/>
              <w:jc w:val="both"/>
              <w:textAlignment w:val="baseline"/>
              <w:rPr>
                <w:rFonts w:ascii="Arial" w:eastAsia="Times New Roman" w:hAnsi="Arial" w:cs="Arial"/>
                <w:sz w:val="20"/>
                <w:szCs w:val="20"/>
              </w:rPr>
            </w:pPr>
            <w:r w:rsidRPr="009A1DA7">
              <w:rPr>
                <w:rFonts w:ascii="Arial" w:eastAsia="Times New Roman" w:hAnsi="Arial" w:cs="Arial"/>
                <w:b/>
                <w:bCs/>
                <w:sz w:val="20"/>
                <w:szCs w:val="20"/>
              </w:rPr>
              <w:t>75-&lt;80</w:t>
            </w:r>
          </w:p>
        </w:tc>
        <w:tc>
          <w:tcPr>
            <w:tcW w:w="1776" w:type="dxa"/>
            <w:tcBorders>
              <w:top w:val="nil"/>
              <w:left w:val="nil"/>
              <w:bottom w:val="nil"/>
              <w:right w:val="nil"/>
            </w:tcBorders>
            <w:shd w:val="clear" w:color="auto" w:fill="auto"/>
            <w:hideMark/>
          </w:tcPr>
          <w:p w14:paraId="0380FF04" w14:textId="1597BFB7"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4 (10.53)</w:t>
            </w:r>
          </w:p>
        </w:tc>
        <w:tc>
          <w:tcPr>
            <w:tcW w:w="1927" w:type="dxa"/>
            <w:tcBorders>
              <w:top w:val="nil"/>
              <w:left w:val="nil"/>
              <w:bottom w:val="nil"/>
              <w:right w:val="nil"/>
            </w:tcBorders>
            <w:shd w:val="clear" w:color="auto" w:fill="auto"/>
            <w:hideMark/>
          </w:tcPr>
          <w:p w14:paraId="275DEE18" w14:textId="76156D67"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5 (13.16)</w:t>
            </w:r>
          </w:p>
        </w:tc>
        <w:tc>
          <w:tcPr>
            <w:tcW w:w="2534" w:type="dxa"/>
            <w:tcBorders>
              <w:top w:val="nil"/>
              <w:left w:val="nil"/>
              <w:bottom w:val="nil"/>
              <w:right w:val="nil"/>
            </w:tcBorders>
            <w:shd w:val="clear" w:color="auto" w:fill="auto"/>
            <w:hideMark/>
          </w:tcPr>
          <w:p w14:paraId="2E461832" w14:textId="468A58D1"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9 (23.68)</w:t>
            </w:r>
          </w:p>
        </w:tc>
        <w:tc>
          <w:tcPr>
            <w:tcW w:w="1701" w:type="dxa"/>
            <w:tcBorders>
              <w:top w:val="nil"/>
              <w:left w:val="nil"/>
              <w:bottom w:val="nil"/>
              <w:right w:val="nil"/>
            </w:tcBorders>
            <w:shd w:val="clear" w:color="auto" w:fill="auto"/>
            <w:hideMark/>
          </w:tcPr>
          <w:p w14:paraId="00169272" w14:textId="480AC4DB" w:rsidR="00902E8B" w:rsidRPr="009A1DA7" w:rsidRDefault="00902E8B" w:rsidP="00902E8B">
            <w:pPr>
              <w:spacing w:after="0" w:line="0" w:lineRule="atLeast"/>
              <w:jc w:val="center"/>
              <w:textAlignment w:val="baseline"/>
              <w:rPr>
                <w:rFonts w:ascii="Arial" w:eastAsia="Times New Roman" w:hAnsi="Arial" w:cs="Arial"/>
                <w:sz w:val="20"/>
                <w:szCs w:val="20"/>
              </w:rPr>
            </w:pPr>
            <w:r w:rsidRPr="009A1DA7">
              <w:rPr>
                <w:rFonts w:ascii="Arial" w:eastAsia="Times New Roman" w:hAnsi="Arial" w:cs="Arial"/>
                <w:sz w:val="20"/>
                <w:szCs w:val="20"/>
              </w:rPr>
              <w:t>20 (52.63)</w:t>
            </w:r>
          </w:p>
        </w:tc>
      </w:tr>
      <w:tr w:rsidR="00902E8B" w:rsidRPr="009A1DA7" w14:paraId="2CB58C33" w14:textId="77777777" w:rsidTr="009A1DA7">
        <w:trPr>
          <w:trHeight w:val="265"/>
        </w:trPr>
        <w:tc>
          <w:tcPr>
            <w:tcW w:w="2410" w:type="dxa"/>
            <w:tcBorders>
              <w:top w:val="nil"/>
              <w:left w:val="nil"/>
              <w:bottom w:val="single" w:sz="4" w:space="0" w:color="auto"/>
              <w:right w:val="nil"/>
            </w:tcBorders>
            <w:shd w:val="clear" w:color="auto" w:fill="auto"/>
            <w:hideMark/>
          </w:tcPr>
          <w:p w14:paraId="044D0C5E" w14:textId="77777777" w:rsidR="00902E8B" w:rsidRPr="009A1DA7" w:rsidRDefault="00902E8B" w:rsidP="00902E8B">
            <w:pPr>
              <w:spacing w:after="0" w:line="240" w:lineRule="auto"/>
              <w:jc w:val="both"/>
              <w:textAlignment w:val="baseline"/>
              <w:rPr>
                <w:rFonts w:ascii="Arial" w:eastAsia="Times New Roman" w:hAnsi="Arial" w:cs="Arial"/>
                <w:sz w:val="20"/>
                <w:szCs w:val="20"/>
              </w:rPr>
            </w:pPr>
            <w:r w:rsidRPr="009A1DA7">
              <w:rPr>
                <w:rFonts w:ascii="Arial" w:eastAsia="Times New Roman" w:hAnsi="Arial" w:cs="Arial"/>
                <w:b/>
                <w:bCs/>
                <w:sz w:val="20"/>
                <w:szCs w:val="20"/>
              </w:rPr>
              <w:t>&gt;80</w:t>
            </w:r>
          </w:p>
        </w:tc>
        <w:tc>
          <w:tcPr>
            <w:tcW w:w="1776" w:type="dxa"/>
            <w:tcBorders>
              <w:top w:val="nil"/>
              <w:left w:val="nil"/>
              <w:bottom w:val="single" w:sz="4" w:space="0" w:color="auto"/>
              <w:right w:val="nil"/>
            </w:tcBorders>
            <w:shd w:val="clear" w:color="auto" w:fill="auto"/>
            <w:hideMark/>
          </w:tcPr>
          <w:p w14:paraId="0C06E7AF" w14:textId="79A289D9" w:rsidR="00902E8B" w:rsidRPr="009A1DA7" w:rsidRDefault="00902E8B"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rPr>
              <w:t>8 (36.36)</w:t>
            </w:r>
          </w:p>
        </w:tc>
        <w:tc>
          <w:tcPr>
            <w:tcW w:w="1927" w:type="dxa"/>
            <w:tcBorders>
              <w:top w:val="nil"/>
              <w:left w:val="nil"/>
              <w:bottom w:val="single" w:sz="4" w:space="0" w:color="auto"/>
              <w:right w:val="nil"/>
            </w:tcBorders>
            <w:shd w:val="clear" w:color="auto" w:fill="auto"/>
            <w:hideMark/>
          </w:tcPr>
          <w:p w14:paraId="549385B4" w14:textId="77777777" w:rsidR="00902E8B" w:rsidRPr="009A1DA7" w:rsidRDefault="00497438"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rPr>
              <w:t>7 (31.82)</w:t>
            </w:r>
          </w:p>
        </w:tc>
        <w:tc>
          <w:tcPr>
            <w:tcW w:w="2534" w:type="dxa"/>
            <w:tcBorders>
              <w:top w:val="nil"/>
              <w:left w:val="nil"/>
              <w:bottom w:val="single" w:sz="4" w:space="0" w:color="auto"/>
              <w:right w:val="nil"/>
            </w:tcBorders>
            <w:shd w:val="clear" w:color="auto" w:fill="auto"/>
            <w:hideMark/>
          </w:tcPr>
          <w:p w14:paraId="0DD9412F" w14:textId="447E1F7E" w:rsidR="00902E8B" w:rsidRPr="009A1DA7" w:rsidRDefault="00902E8B"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rPr>
              <w:t>3 (13.64)</w:t>
            </w:r>
          </w:p>
        </w:tc>
        <w:tc>
          <w:tcPr>
            <w:tcW w:w="1701" w:type="dxa"/>
            <w:tcBorders>
              <w:top w:val="nil"/>
              <w:left w:val="nil"/>
              <w:bottom w:val="single" w:sz="4" w:space="0" w:color="auto"/>
              <w:right w:val="nil"/>
            </w:tcBorders>
            <w:shd w:val="clear" w:color="auto" w:fill="auto"/>
            <w:hideMark/>
          </w:tcPr>
          <w:p w14:paraId="69CBB8AB" w14:textId="0D69ABA9" w:rsidR="00497438" w:rsidRPr="009A1DA7" w:rsidRDefault="3CDE230A" w:rsidP="00497438">
            <w:pPr>
              <w:spacing w:after="0" w:line="240" w:lineRule="auto"/>
              <w:jc w:val="center"/>
              <w:textAlignment w:val="baseline"/>
              <w:rPr>
                <w:rFonts w:ascii="Arial" w:eastAsia="Times New Roman" w:hAnsi="Arial" w:cs="Arial"/>
                <w:sz w:val="20"/>
                <w:szCs w:val="20"/>
              </w:rPr>
            </w:pPr>
            <w:r w:rsidRPr="009A1DA7">
              <w:rPr>
                <w:rFonts w:ascii="Arial" w:eastAsia="Times New Roman" w:hAnsi="Arial" w:cs="Arial"/>
                <w:sz w:val="20"/>
                <w:szCs w:val="20"/>
              </w:rPr>
              <w:t>4 (18.18)</w:t>
            </w:r>
          </w:p>
        </w:tc>
      </w:tr>
    </w:tbl>
    <w:p w14:paraId="5EC120E5" w14:textId="096DA46F" w:rsidR="00902E8B" w:rsidRPr="009A1DA7" w:rsidRDefault="00902E8B" w:rsidP="00902E8B">
      <w:pPr>
        <w:spacing w:after="0" w:line="240" w:lineRule="auto"/>
        <w:jc w:val="both"/>
        <w:textAlignment w:val="baseline"/>
        <w:rPr>
          <w:rFonts w:ascii="Arial" w:eastAsia="Times New Roman" w:hAnsi="Arial" w:cs="Arial"/>
          <w:sz w:val="18"/>
          <w:szCs w:val="18"/>
        </w:rPr>
      </w:pPr>
      <w:r w:rsidRPr="009A1DA7">
        <w:rPr>
          <w:rFonts w:ascii="Arial" w:eastAsia="Times New Roman" w:hAnsi="Arial" w:cs="Arial"/>
          <w:i/>
          <w:iCs/>
          <w:color w:val="000000"/>
          <w:sz w:val="18"/>
          <w:szCs w:val="18"/>
        </w:rPr>
        <w:t>N of observations=86 Cuzick’s test for trend=</w:t>
      </w:r>
      <w:r w:rsidRPr="009A1DA7">
        <w:rPr>
          <w:rFonts w:ascii="Arial" w:eastAsia="Times New Roman" w:hAnsi="Arial" w:cs="Arial"/>
          <w:i/>
          <w:iCs/>
          <w:sz w:val="18"/>
          <w:szCs w:val="18"/>
        </w:rPr>
        <w:t xml:space="preserve"> -6.069</w:t>
      </w:r>
      <w:r w:rsidRPr="009A1DA7">
        <w:rPr>
          <w:rFonts w:ascii="Symbol" w:eastAsia="Symbol" w:hAnsi="Symbol" w:cs="Arial"/>
          <w:i/>
          <w:iCs/>
          <w:color w:val="000000"/>
          <w:sz w:val="18"/>
          <w:szCs w:val="18"/>
        </w:rPr>
        <w:t></w:t>
      </w:r>
      <w:r w:rsidR="009A1DA7" w:rsidRPr="009A1DA7">
        <w:rPr>
          <w:rFonts w:ascii="Arial" w:eastAsia="Symbol" w:hAnsi="Arial" w:cs="Arial"/>
          <w:i/>
          <w:iCs/>
          <w:color w:val="000000"/>
          <w:sz w:val="18"/>
          <w:szCs w:val="18"/>
        </w:rPr>
        <w:t>2.44</w:t>
      </w:r>
      <w:r w:rsidRPr="009A1DA7">
        <w:rPr>
          <w:rFonts w:ascii="Arial" w:eastAsia="Times New Roman" w:hAnsi="Arial" w:cs="Arial"/>
          <w:i/>
          <w:iCs/>
          <w:color w:val="000000"/>
          <w:sz w:val="18"/>
          <w:szCs w:val="18"/>
        </w:rPr>
        <w:t xml:space="preserve"> z=-0.01 exact p&lt;0.01 (10000 Monte Carlo permutation)</w:t>
      </w:r>
      <w:r w:rsidRPr="009A1DA7">
        <w:rPr>
          <w:rFonts w:ascii="Arial" w:eastAsia="Times New Roman" w:hAnsi="Arial" w:cs="Arial"/>
          <w:color w:val="000000"/>
          <w:sz w:val="18"/>
          <w:szCs w:val="18"/>
        </w:rPr>
        <w:t> </w:t>
      </w:r>
    </w:p>
    <w:p w14:paraId="3751300F" w14:textId="7B0A38A3" w:rsidR="00902E8B" w:rsidRPr="006C74D2" w:rsidRDefault="00902E8B" w:rsidP="00902E8B">
      <w:pPr>
        <w:spacing w:after="0" w:line="240" w:lineRule="auto"/>
        <w:jc w:val="both"/>
        <w:textAlignment w:val="baseline"/>
        <w:rPr>
          <w:rFonts w:ascii="Arial" w:eastAsia="Times New Roman" w:hAnsi="Arial" w:cs="Arial"/>
        </w:rPr>
      </w:pPr>
    </w:p>
    <w:p w14:paraId="110FFD37" w14:textId="77777777" w:rsidR="00A54FF8" w:rsidRPr="006C74D2" w:rsidRDefault="00A54FF8">
      <w:pPr>
        <w:rPr>
          <w:rFonts w:ascii="Arial" w:hAnsi="Arial" w:cs="Arial"/>
          <w:b/>
        </w:rPr>
      </w:pPr>
    </w:p>
    <w:p w14:paraId="72E2BB65" w14:textId="77777777" w:rsidR="009A1DA7" w:rsidRDefault="009A1DA7">
      <w:pPr>
        <w:rPr>
          <w:rFonts w:ascii="Arial" w:hAnsi="Arial" w:cs="Arial"/>
          <w:b/>
        </w:rPr>
      </w:pPr>
      <w:r>
        <w:rPr>
          <w:rFonts w:ascii="Arial" w:hAnsi="Arial" w:cs="Arial"/>
          <w:b/>
        </w:rPr>
        <w:br w:type="page"/>
      </w:r>
    </w:p>
    <w:p w14:paraId="7723A9ED" w14:textId="522BBC46" w:rsidR="003D52A2" w:rsidRPr="006C74D2" w:rsidRDefault="003D52A2" w:rsidP="003D52A2">
      <w:pPr>
        <w:rPr>
          <w:rFonts w:ascii="Arial" w:hAnsi="Arial" w:cs="Arial"/>
          <w:b/>
        </w:rPr>
      </w:pPr>
      <w:r w:rsidRPr="006C74D2">
        <w:rPr>
          <w:rFonts w:ascii="Arial" w:hAnsi="Arial" w:cs="Arial"/>
          <w:b/>
        </w:rPr>
        <w:lastRenderedPageBreak/>
        <w:t xml:space="preserve">Reference list of included paper into the systematic review: </w:t>
      </w:r>
    </w:p>
    <w:p w14:paraId="5E1ED25B"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Abbasoʇlu Z, Tanboʇa I, Küchler E C, Deeley K, Weber M, Kaspar C. 2015. Early childhood caries is associated with genetic variants in enamel formation and immune response genes. Caries Research 49 (1): 70-77. </w:t>
      </w:r>
    </w:p>
    <w:p w14:paraId="1DA7050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Acuña J E C, Freitas K M S, Henriques R P, Cruz E F, Binz Ordóñez M C R, Arias E C. 2019. Prevalence of early childhood caries in children aged 1 to 5 years in the city of Quito, Ecuador. Open Dentistry Journal 13(1): 242-248. </w:t>
      </w:r>
    </w:p>
    <w:p w14:paraId="06EB806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Alkhtib A, Ghanim A, Temple-Smith M, Messer L B, Pirotta M, Morgan M 2016. Prevalence of early childhood caries and enamel defects in four and five-year old Qatari preschool children. BMC Oral Health 16 (1): 73. </w:t>
      </w:r>
    </w:p>
    <w:p w14:paraId="75D485D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Amalia R, Chairunisa F, Alfian MF, Supartinah A. Indonesia: Epidemiological Profiles of Early Childhood Caries. Front Public Health. 2019 Aug 6 ;7:210. doi: 10.3389/fpubh.2019.00210. PMID: 31448251; PMCID: PMC6691044. </w:t>
      </w:r>
    </w:p>
    <w:p w14:paraId="3B53B833"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Angelopoulou M V, Shanti S D, Gonzalez C D, Love A, Chaffi J. 2019. Association of food insecurity with early childhood caries. Journal of Public Health Dentistry 79 (2): 102-108. </w:t>
      </w:r>
    </w:p>
    <w:p w14:paraId="3E3E34A0"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Antunes L A A, Ornellas G, Fraga R S and Antunes L S. 2018. Oral health outcomes: the association of clinical and socio-dental indicators to evaluate dental caries in preschool children. Ciencia &amp; saude coletiva 23 (2): 491-500. </w:t>
      </w:r>
    </w:p>
    <w:p w14:paraId="4422695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Azrak M E, Huang A, Hai-Santiago K, Bertone M F, DeMaré D and Schroth R J. 2017. The Oral Health of Preschool Children of Refugee and Immigrant Families in Manitoba. Journal (Canadian Dental Association) 82: h9. </w:t>
      </w:r>
    </w:p>
    <w:p w14:paraId="7C688B2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Baggio S, Abarca M, Bodenmann P, Gehri M, Madrid C. 2015. Early childhood caries in Switzerland: A marker of social inequalities. BMC Oral Health 15(1). </w:t>
      </w:r>
    </w:p>
    <w:p w14:paraId="7B4F9EF5"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Bagherian A, Sadeghi M, 2013. Association between dental caries and age-specific body mass index in preschool children of an Iranian population. Indian Journal of Dental Research 24(1): 66-70. </w:t>
      </w:r>
    </w:p>
    <w:p w14:paraId="1481E78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Bao X L, Jibek O, Yu Q Zhao J. 2014. </w:t>
      </w:r>
      <w:r w:rsidRPr="006C74D2">
        <w:rPr>
          <w:rFonts w:ascii="Arial" w:hAnsi="Arial" w:cs="Arial"/>
        </w:rPr>
        <w:t xml:space="preserve">Prevalence and risk factors for severe early childhood caries for uyghur and han children in Kashi city: A cross-sectional study. Chinese Journal of Evidence-Based Medicine 14(3): 260-264. </w:t>
      </w:r>
    </w:p>
    <w:p w14:paraId="58BF08A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Barjatya K, Nayak U, Vatsal A, 2020. </w:t>
      </w:r>
      <w:r w:rsidRPr="006C74D2">
        <w:rPr>
          <w:rFonts w:ascii="Arial" w:hAnsi="Arial" w:cs="Arial"/>
        </w:rPr>
        <w:t xml:space="preserve">Association between early childhood caries and feeding practices among 3-5-year-old children of Indore, India. Journal of Indian Society of Pedodontics and Preventive Dentistry 38(2): 98-103. </w:t>
      </w:r>
    </w:p>
    <w:p w14:paraId="48F01B51"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Boka V, Trikaliotis A, Kotsanos N, Karagiannis V. 2013. "Dental caries and oral health-related factors in a sample of Greek preschool children." European Archives of Paediatric Dentistry 14(6): 363-368. </w:t>
      </w:r>
    </w:p>
    <w:p w14:paraId="43DA351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Bourgeois D M, Llodra J C. 2014. </w:t>
      </w:r>
      <w:r w:rsidRPr="006C74D2">
        <w:rPr>
          <w:rFonts w:ascii="Arial" w:hAnsi="Arial" w:cs="Arial"/>
        </w:rPr>
        <w:t xml:space="preserve">"Global burden of dental condition among children in nine countries participating in an international oral health promotion programme, 2012-2013." International Dental Journal 64: 27-34. </w:t>
      </w:r>
    </w:p>
    <w:p w14:paraId="0581A43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Boustedt K, Roswall J, Twetman S. Free sugars and early childhood caries development: a prospective cohort study. Eur Arch Paediatr Dent. 2022 Aug 17. doi: 10.1007/s40368-022-00745-3. Epub ahead of print. PMID: 35976492. </w:t>
      </w:r>
    </w:p>
    <w:p w14:paraId="6DCDA02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Carvalho JC, Silva EF, Vieira EO, Pollaris A, Guillet A, Mestrinho HD. Oral health determinants and caries outcome among non-privileged children. Caries Res. 2014;48(6):515-23. doi: 10.1159/000360709. Epub 2014 Jun 5. PMID: 24902889. </w:t>
      </w:r>
    </w:p>
    <w:p w14:paraId="2AC0E87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lastRenderedPageBreak/>
        <w:t xml:space="preserve">Colombo N H, Kreling P F, Ribas L F F, Pereira J A, Kressirer C A, Klein M I, et al. 2017. Quantitative assessment of salivary oral bacteria according to the severity of dental caries in childhood. Archives of Oral Biology 83: 282-288. </w:t>
      </w:r>
    </w:p>
    <w:p w14:paraId="6ECC54DB"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it-IT"/>
        </w:rPr>
        <w:t xml:space="preserve">Congiu G, Campus G, Sale S, Spano G, Cagetti M G, Lugliè P F. 2014. </w:t>
      </w:r>
      <w:r w:rsidRPr="006C74D2">
        <w:rPr>
          <w:rFonts w:ascii="Arial" w:hAnsi="Arial" w:cs="Arial"/>
        </w:rPr>
        <w:t xml:space="preserve">Early childhood caries and associated determinants: a cross-sectional study on Italian preschool children. Journal of Public Health Dentistry 74(2): 147-152. </w:t>
      </w:r>
    </w:p>
    <w:p w14:paraId="6CE19E7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Cortes A, Ekstrand KR, Gamboa LF, González L, Martignon S. Caries status in young Colombian children expressed by the ICCMS™ visual/radiographic combined caries staging system. Acta Odontol Scand. 2017 Jan;75(1):12-20. doi: 10.1080/00016357.2016.1242154. Epub 2016 Oct 24. PMID: 27776449. </w:t>
      </w:r>
    </w:p>
    <w:p w14:paraId="39C58E7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Chouchene F, Masmoudi F, Baaziz A, Maatouk F, Ghedira H. Early Childhood Caries Prevalence and Associated Risk Factors in Monastir, Tunisia: A Cross-Sectional Study. Front Public Health. 2022 Feb 25; 10:821128. doi: 10.3389/fpubh.2022.821128. PMID: 35284400; PMCID: PMC8914024. </w:t>
      </w:r>
    </w:p>
    <w:p w14:paraId="3050A9B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Davidian O M, Fomina A V, Lukyanova E A, Shimkevich E M, Nazarova D A, Kotelnikova A P, Shilyaeva E S. Analysis of the prevalence, intensity and features of the clinical course of caries in early childhood and preschool children based on the data of preventive medical examinations. Endodontics Today. 2021;19(3):153-159. (In Russ.) https://doi.org/10.36377/1683-2981-2021-19-3-153-159 </w:t>
      </w:r>
    </w:p>
    <w:p w14:paraId="2C3A808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de-CH"/>
        </w:rPr>
        <w:t xml:space="preserve">Deichsel M, Rojas G, Lüdecke K, Heinrich-Weltzien R. 2012. </w:t>
      </w:r>
      <w:r w:rsidRPr="006C74D2">
        <w:rPr>
          <w:rFonts w:ascii="Arial" w:hAnsi="Arial" w:cs="Arial"/>
        </w:rPr>
        <w:t xml:space="preserve">Early childhood caries and associated risk factors among infants in the German federal state of Brandenburg. Bundesgesundheitsblatt - Gesundheitsforschung - Gesundheitsschutz 55(11-12): 1504-1511. </w:t>
      </w:r>
    </w:p>
    <w:p w14:paraId="5458BDF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Divaris K, Slade G D, Ferreira Zandona A G, Preisser J S, Ginnis J, Simancas-Pallares M A, et al. 2020. Cohort profile: Zoe 2.0—a community-based genetic epidemiologic study of early childhood oral health. International Journal of Environmental Research and Public Health 17(21): 1-16. </w:t>
      </w:r>
    </w:p>
    <w:p w14:paraId="2AFF962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Duangthip D, Gao S S, Chen K J, Lo E C M, Chu C H. 2020. Oral health-related quality of life and caries experience of Hong Kong preschool children. International Dental Journal 70(2): 100-107. </w:t>
      </w:r>
    </w:p>
    <w:p w14:paraId="68B7F41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El Fadl A, Khaled R et al. Assessing the prevalence of early childhood caries and the associated determinants in a group of preschool children: results from a national oral health survey in Egypt. Egyptian Dental Journal (2019): n. pag. </w:t>
      </w:r>
    </w:p>
    <w:p w14:paraId="6B699379" w14:textId="77777777" w:rsidR="003D52A2" w:rsidRPr="006C74D2" w:rsidRDefault="003D52A2" w:rsidP="003D52A2">
      <w:pPr>
        <w:rPr>
          <w:rFonts w:ascii="Arial" w:hAnsi="Arial" w:cs="Arial"/>
        </w:rPr>
      </w:pPr>
    </w:p>
    <w:p w14:paraId="34ACA99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Elelmi, Y, Mabrouk R, Masmoudi F, Baaziz A, Maatouk F, Ghedira H. 2021. Black stain and dental caries in primary teeth of Tunisian preschool children. European archives of paediatric dentistry: official journal of the European Academy of Paediatric Dentistry 22(2): 235-240. </w:t>
      </w:r>
    </w:p>
    <w:p w14:paraId="59FB4871"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lastRenderedPageBreak/>
        <w:t xml:space="preserve">Fernandez C, Squazzi A, Bordoni N. (2015). </w:t>
      </w:r>
      <w:r w:rsidRPr="006C74D2">
        <w:rPr>
          <w:rFonts w:ascii="Arial" w:hAnsi="Arial" w:cs="Arial"/>
        </w:rPr>
        <w:t xml:space="preserve">Dental status and dental treatment demands in preschoolers from urban and underprivileged urban areas in Mendoza city, Argentina. Acta odontológica latinoamericana : AOL. 28. 13-21. 10.1590/S1852-48342015000100002. </w:t>
      </w:r>
    </w:p>
    <w:p w14:paraId="5D3C345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Ferraz, N K, Nogueira L C, Pinheiro M L, Marques L S, Ramos-Jorge M L, Ramos-Jorge J. Clinical consequences of untreated dental caries and toothache in preschool children. Pediatric Dentistry 36(5): 389-392. </w:t>
      </w:r>
    </w:p>
    <w:p w14:paraId="5B11DE51"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Folayan, M O, Kolawole K A, Oziegbe E O, Oyedele T, Oshomoji O V, Chukwumah N M, et al. 2015. Prevalence, and early childhood caries risk indicators in preschool children in suburban Nigeria. BMC Oral Health 15: 72. </w:t>
      </w:r>
    </w:p>
    <w:p w14:paraId="0DF9D5C0"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Gao, S S, et al. 2018 Duangthip D, Lo E C M, Chu C H. Risk Factors of Early Childhood Caries among Young Children in Hong Kong: A Cross-Sectional Study." The Journal of clinical pediatric dentistry 42(5): 367-372. </w:t>
      </w:r>
    </w:p>
    <w:p w14:paraId="3602DB75"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it-IT"/>
        </w:rPr>
        <w:t xml:space="preserve">Gao X, Wu I Di, Lo E C, Chu C H, Hsu  C Y S, Wong M C. 2013. </w:t>
      </w:r>
      <w:r w:rsidRPr="006C74D2">
        <w:rPr>
          <w:rFonts w:ascii="Arial" w:hAnsi="Arial" w:cs="Arial"/>
        </w:rPr>
        <w:t xml:space="preserve">Validity of caries risk assessment programmes in preschool children. Journal of Dentistry 41(9): 787-795. </w:t>
      </w:r>
    </w:p>
    <w:p w14:paraId="56FBE20B"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Gavic L, T, Tadin A, Mihanovic I, Gorseta K, Cigic  L et al. 2018. The role of parental anxiety, depression, and psychological stress level on the development of early-childhood caries in children. International Journal of Paediatric Dentistry 28(6): 616-623. </w:t>
      </w:r>
    </w:p>
    <w:p w14:paraId="417EF655"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General Dental Council UK. Search Registers. (2020). Available online at: https://olr.gdc-uk.org/SearchRegister/SearchResults (accessed October 6, 2022).</w:t>
      </w:r>
      <w:r w:rsidRPr="006C74D2">
        <w:rPr>
          <w:rFonts w:ascii="Arial" w:hAnsi="Arial" w:cs="Arial"/>
        </w:rPr>
        <w:tab/>
        <w:t xml:space="preserve"> </w:t>
      </w:r>
    </w:p>
    <w:p w14:paraId="21D6002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Ghazal T, Levy S M, Childers N K, Broffitt B, Cutter G, Wiener H W, et al. 2015. Prevalence and incidence of early childhood caries among African-American children in Alabama. Journal of Public Health Dentistry 75(1): 42-48.</w:t>
      </w:r>
      <w:r w:rsidRPr="006C74D2">
        <w:rPr>
          <w:rFonts w:ascii="Arial" w:hAnsi="Arial" w:cs="Arial"/>
        </w:rPr>
        <w:tab/>
        <w:t xml:space="preserve"> </w:t>
      </w:r>
    </w:p>
    <w:p w14:paraId="452813F1"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Gibbs L,  de Silva A M, Christian B, Gold L, Gussy M, Moore L, et al. 2016. Child oral health in migrant families: A cross-sectional study of caries in 1-4 year old children from migrant backgrounds residing in Melbourne, Australia. Community Dental Health 33(2): 100-106. </w:t>
      </w:r>
    </w:p>
    <w:p w14:paraId="38BB3FE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Gopal S, Chandrappa V, Kadidal U, Rayala C, Vegesna M. 2016. Prevalence and predictors of early childhood caries in 3- to 6-year-old south Indian children - A cross-sectional descriptive study. Oral Health and Preventive Dentistry 14(3): 267- </w:t>
      </w:r>
    </w:p>
    <w:p w14:paraId="19A78C0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Huong D M, Hang L T T, Nhu Ngoc V T, Anh L Q, Son L H, Chu D T, et al. 2017. </w:t>
      </w:r>
      <w:r w:rsidRPr="006C74D2">
        <w:rPr>
          <w:rFonts w:ascii="Arial" w:hAnsi="Arial" w:cs="Arial"/>
        </w:rPr>
        <w:t xml:space="preserve">Prevalence of early childhood caries and its related risk factors in preschoolers: Result from a cross sectional study in Vietnam. Pediatric Dental Journal 27(2): 79-84. </w:t>
      </w:r>
    </w:p>
    <w:p w14:paraId="0E3E660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Hysi D. 2017. Dental caries experience among Albanian pre-school children: a national survey. Community Dental Health(34): 46-49  </w:t>
      </w:r>
    </w:p>
    <w:p w14:paraId="00FB3315"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Igic, M., R. Obradovic, G. Filipovic. </w:t>
      </w:r>
      <w:r w:rsidRPr="006C74D2">
        <w:rPr>
          <w:rFonts w:ascii="Arial" w:hAnsi="Arial" w:cs="Arial"/>
        </w:rPr>
        <w:t xml:space="preserve">2018. Prevalence and progression of early childhood caries in Niš, Serbia. European Journal of Paediatric Dentistry 19(2): 161-164. </w:t>
      </w:r>
    </w:p>
    <w:p w14:paraId="592CF4A0"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Jain R, Patil S, Shivakumar K M, Srinivasan S R et al. 2018. Sociodemographic and behavioral factors associated with early childhood caries among preschool children of Western Maharashtra. Indian journal of dental research: official publication of Indian Society for Dental Research 29(5): 568-574. </w:t>
      </w:r>
    </w:p>
    <w:p w14:paraId="4C334AFA"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lastRenderedPageBreak/>
        <w:t xml:space="preserve">Jiang, Y. Y. 2017. Prevalence of Early Childhood Caries Among 2- to 5-year-old Preschoolers in Kindergartens of Weifang City, China: A Cross-sectional Study. Oral health &amp; preventive dentistry 15(1): 89-97. </w:t>
      </w:r>
    </w:p>
    <w:p w14:paraId="60B837EB"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Kakanur M, Nayak M, Patil S S, Thakur R, Paul S T, Tewathia N. 2017. Exploring the multitude of risk factors associated with early childhood caries. Indian journal of dental research: official publication of Indian Society for Dental Research 28(1): 27-32. </w:t>
      </w:r>
    </w:p>
    <w:p w14:paraId="0CE41058"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Khanh L N, Ivey S L, Sokal-Gutierrez K, Barkan H, Ngo K M, Hoang H T, et al. 2015. Early Childhood Caries, Mouth Pain, and Nutritional Threats in Vietnam. American Journal of Public Health 105(12): 2510-2517. </w:t>
      </w:r>
    </w:p>
    <w:p w14:paraId="69639F6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Kowash M B. 2015. Severity of early childhood caries in preschool children attending Al-Ain Dental Centre, United Arab Emirates. European archives of paediatric dentistry: official journal of the European Academy of Paediatric Dentistry 16(4): 319-324. </w:t>
      </w:r>
    </w:p>
    <w:p w14:paraId="56B3BB1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Kubota Y, San Pech N, Durward C, Ogawa H. 2020. </w:t>
      </w:r>
      <w:r w:rsidRPr="006C74D2">
        <w:rPr>
          <w:rFonts w:ascii="Arial" w:hAnsi="Arial" w:cs="Arial"/>
        </w:rPr>
        <w:t>Early childhood caries status and its associated factors among young children in a rural area of Cambodia." Pediatric Dental Journal 30(1): 17-23.</w:t>
      </w:r>
      <w:r w:rsidRPr="006C74D2">
        <w:rPr>
          <w:rFonts w:ascii="Arial" w:hAnsi="Arial" w:cs="Arial"/>
        </w:rPr>
        <w:tab/>
        <w:t xml:space="preserve"> </w:t>
      </w:r>
    </w:p>
    <w:p w14:paraId="52E8F303"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Kubota Y, San Pech N, Durward C, Ogawa H. 2020. </w:t>
      </w:r>
      <w:r w:rsidRPr="006C74D2">
        <w:rPr>
          <w:rFonts w:ascii="Arial" w:hAnsi="Arial" w:cs="Arial"/>
        </w:rPr>
        <w:t xml:space="preserve">Association between Early Childhood Caries and Maternal Factors among 18- to 36-month-old Children in a Rural Area of Cambodia. Oral health &amp; preventive dentistry 18(1): 973-980. </w:t>
      </w:r>
    </w:p>
    <w:p w14:paraId="7E8B4E1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Lara J S, Romano A, Murisi PU, Tedesco T K, Mendes F M, Soto-Rojas A E, Alonso C, Campus G. Impact of early childhood caries severity on oral health-related quality of life among preschool children in Mexico: A cross-sectional study. Int J Paediatr Dent. 2022 May;32(3):334-343. doi: 10.1111/ipd.12889. Epub 2021 Dec 16. PMID: 34358390. </w:t>
      </w:r>
    </w:p>
    <w:p w14:paraId="2499831A"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Leelataweewud P, Jirarattanasopha V, Ungchusak C and Vejvithee W. 2021. Psychometric evaluation of the Thai version of the Early Childhood Oral Health Impact Scale (Th-ECOHIS): a cross sectional validation study. BMC Oral Health 21(1): 64. </w:t>
      </w:r>
    </w:p>
    <w:p w14:paraId="3FE9F23F" w14:textId="77777777" w:rsidR="003D52A2" w:rsidRPr="006C74D2" w:rsidRDefault="003D52A2" w:rsidP="003D52A2">
      <w:pPr>
        <w:rPr>
          <w:rFonts w:ascii="Arial" w:hAnsi="Arial" w:cs="Arial"/>
        </w:rPr>
      </w:pPr>
    </w:p>
    <w:p w14:paraId="22D66CBE"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Li J, Fan W, Zhou Y, Wu L, Liu W, Huang S. 2020. The status and associated factors of early childhood caries among 3- to 5-year-old children in Guangdong, Southern China: a provincial cross-sectional survey. BMC Oral Health 20(1): 265. </w:t>
      </w:r>
    </w:p>
    <w:p w14:paraId="6637BF0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Li Y, Wulaerhan J, Liu Y, Abudureyimu A, Zhao J. 2017. </w:t>
      </w:r>
      <w:r w:rsidRPr="006C74D2">
        <w:rPr>
          <w:rFonts w:ascii="Arial" w:hAnsi="Arial" w:cs="Arial"/>
        </w:rPr>
        <w:t xml:space="preserve">Prevalence of severe early childhood caries and associated socioeconomic and behavioral factors in Xinjiang, China: a cross-sectional study. BMC Oral Health 17(1): 144. </w:t>
      </w:r>
    </w:p>
    <w:p w14:paraId="6769D378"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de-CH"/>
        </w:rPr>
        <w:t xml:space="preserve">Meyer F, Karch A, Schlinkmann K M, Dreesman J, Horn J, Rübsamen N, et al. 2017. </w:t>
      </w:r>
      <w:r w:rsidRPr="006C74D2">
        <w:rPr>
          <w:rFonts w:ascii="Arial" w:hAnsi="Arial" w:cs="Arial"/>
        </w:rPr>
        <w:t xml:space="preserve">Sociodemographic determinants of spatial disparities in early childhood caries: An ecological analysis in Braunschweig, Germany. Community Dentistry and Oral Epidemiology 45(5): 442-448. </w:t>
      </w:r>
    </w:p>
    <w:p w14:paraId="3462FC8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Moimaz S A, Borges H C, Saliba O, Garbin C A, Saliba N A et al. 2016. Early Childhood Caries: Epidemiology, Severity and Sociobehavioural Determinants. Oral health &amp; preventive dentistry 14(1): 77-83. </w:t>
      </w:r>
    </w:p>
    <w:p w14:paraId="4F76AEF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lastRenderedPageBreak/>
        <w:t xml:space="preserve">Munoz L V. Dissertacion. Asociación de la caries dental con el nivel de conocimiento sobre salud oral de los padres/madres de niños de 3 a 7 años de edad en una institucion educativa publica del distrito de Arte-Vtare. </w:t>
      </w:r>
      <w:r w:rsidRPr="006C74D2">
        <w:rPr>
          <w:rFonts w:ascii="Arial" w:hAnsi="Arial" w:cs="Arial"/>
        </w:rPr>
        <w:t xml:space="preserve">2014. https://repositorioacademico.upc.edu.pe/handle/10757/322243?show=full </w:t>
      </w:r>
    </w:p>
    <w:p w14:paraId="015346B8"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Musinguzi N, Kemoli A, Okullo I. Prevalence and Treatment Needs for Early Childhood Caries Among 3-5-Year-Old Children From a Rural Community in Uganda. Front Public Health. 2019 Sep 18;7:259. doi: 10.3389/fpubh.2019.00259. PMID: 31620416; PMCID: PMC6759934. </w:t>
      </w:r>
    </w:p>
    <w:p w14:paraId="39DCDBD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Nagarajappa R, Satyarup D, Naik D, Dalai R P et al. 2020. </w:t>
      </w:r>
      <w:r w:rsidRPr="006C74D2">
        <w:rPr>
          <w:rFonts w:ascii="Arial" w:hAnsi="Arial" w:cs="Arial"/>
        </w:rPr>
        <w:t>Feeding practices and early childhood caries among preschool children of Bhubaneswar, India. European Archives of Paediatric Dentistry 21(1): 67</w:t>
      </w:r>
      <w:r w:rsidRPr="006C74D2">
        <w:rPr>
          <w:rFonts w:ascii="Arial" w:hAnsi="Arial" w:cs="Arial"/>
        </w:rPr>
        <w:tab/>
        <w:t xml:space="preserve"> </w:t>
      </w:r>
    </w:p>
    <w:p w14:paraId="68DE7D6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Naidu R, Nunn J, Donnelly-Swift et al. 2016. </w:t>
      </w:r>
      <w:r w:rsidRPr="006C74D2">
        <w:rPr>
          <w:rFonts w:ascii="Arial" w:hAnsi="Arial" w:cs="Arial"/>
        </w:rPr>
        <w:t xml:space="preserve">Oral health-related quality of life and early childhood caries among preschool children in Trinidad. BMC Oral Health 16(1) </w:t>
      </w:r>
    </w:p>
    <w:p w14:paraId="7E5A6D9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Naidu R, Nunn J, Kelly A et al. 2013. </w:t>
      </w:r>
      <w:r w:rsidRPr="006C74D2">
        <w:rPr>
          <w:rFonts w:ascii="Arial" w:hAnsi="Arial" w:cs="Arial"/>
        </w:rPr>
        <w:t xml:space="preserve">Socio-behavioural factors and early childhood caries: a cross-sectional study of preschool children in central Trinidad. BMC Oral Health 13:30. </w:t>
      </w:r>
    </w:p>
    <w:p w14:paraId="717464ED"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Nakayama Y, Mori M, 2015. Association of environmental tobacco smoke and snacking habits with the risk of early childhood caries among 3-year-old Japanese children. Journal of Public Health Dentistry 75(2): 157-162.</w:t>
      </w:r>
      <w:r w:rsidRPr="006C74D2">
        <w:rPr>
          <w:rFonts w:ascii="Arial" w:hAnsi="Arial" w:cs="Arial"/>
        </w:rPr>
        <w:tab/>
        <w:t xml:space="preserve"> </w:t>
      </w:r>
    </w:p>
    <w:p w14:paraId="1306F60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Nakayama Y, Mori M, 2015. Association between nocturnal breastfeeding and snacking habits and the risk of early childhood caries in 18- to 23-month-old Japanese children. Journal of epidemiology / Japan Epidemiological Association 25(2): 142-147. </w:t>
      </w:r>
    </w:p>
    <w:p w14:paraId="3F18931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Nakayama Y, Ohnishi H, Mori M. 2019. </w:t>
      </w:r>
      <w:r w:rsidRPr="006C74D2">
        <w:rPr>
          <w:rFonts w:ascii="Arial" w:hAnsi="Arial" w:cs="Arial"/>
        </w:rPr>
        <w:t xml:space="preserve">Association of Environmental Tobacco Smoke with the Risk of Severe Early Childhood Caries among 3-Year-Old Japanese Children. Caries Research 53(3): 268-274. </w:t>
      </w:r>
    </w:p>
    <w:p w14:paraId="0CEA785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Ndekero T S, Carneiro L C, Masumo R M et al. 2021. </w:t>
      </w:r>
      <w:r w:rsidRPr="006C74D2">
        <w:rPr>
          <w:rFonts w:ascii="Arial" w:hAnsi="Arial" w:cs="Arial"/>
        </w:rPr>
        <w:t xml:space="preserve">Prevalence of early childhood caries, risk factors and nutritional status among 3-5-yearold preschool children in Kisarawe, Tanzania. PLOS ONE 16. </w:t>
      </w:r>
    </w:p>
    <w:p w14:paraId="0E31444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Nguyen Y H T, Ueno M, Zaitsu T, Nguyen T, Kawaguchi Y.et al. 2018. </w:t>
      </w:r>
      <w:r w:rsidRPr="006C74D2">
        <w:rPr>
          <w:rFonts w:ascii="Arial" w:hAnsi="Arial" w:cs="Arial"/>
        </w:rPr>
        <w:t xml:space="preserve">Early childhood caries and risk factors in Vietnam. Journal of Clinical Pediatric Dentistry 42(3): 173-181. </w:t>
      </w:r>
    </w:p>
    <w:p w14:paraId="61D87ED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it-IT"/>
        </w:rPr>
        <w:t xml:space="preserve">Nobile C G, Fortunato L, Bianco A, Pileggi C, Pavia M et al. 2014. </w:t>
      </w:r>
      <w:r w:rsidRPr="006C74D2">
        <w:rPr>
          <w:rFonts w:ascii="Arial" w:hAnsi="Arial" w:cs="Arial"/>
        </w:rPr>
        <w:t xml:space="preserve">Pattern and severity of early childhood caries in Southern Italy: a preschool-based cross-sectional study. BMC Public Health 14: 206. </w:t>
      </w:r>
    </w:p>
    <w:p w14:paraId="2E94285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Olatosi O O, Li M, Alade A A, Oyapero A, Busch T, Pape J, et al. 2021. Replication of GWAS significant loci in a sub-Saharan African Cohort with early childhood caries: a pilot study. BMC Oral Health 21(1):274 </w:t>
      </w:r>
    </w:p>
    <w:p w14:paraId="609EA23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Olczak-Kowalczyk D, Gozdowski D, Kaczmarek U et al. 2020. Factors associated with early childhood caries in Polish three-year-old children. Oral Health and Preventive Dentistry 18(4): 833-842. </w:t>
      </w:r>
    </w:p>
    <w:p w14:paraId="28CE2CD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Özen B, Van Strijp A J, Özer L, Olmus H, Genc A, Cehreli S B et al. 2016. Evaluation of Possible Associated Factors for Early Childhood Caries and Severe Early Childhood Caries: A Multicenter Cross-Sectional Survey. The Journal of clinical pediatric dentistry 40(2): 118-123. </w:t>
      </w:r>
    </w:p>
    <w:p w14:paraId="0208702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lastRenderedPageBreak/>
        <w:t xml:space="preserve">Ozler C O, Tekcicek M U, Ozdemir P, Dogan B G et al. 2018. </w:t>
      </w:r>
      <w:r w:rsidRPr="006C74D2">
        <w:rPr>
          <w:rFonts w:ascii="Arial" w:hAnsi="Arial" w:cs="Arial"/>
        </w:rPr>
        <w:t>Pufa index and related factors among 36- to 71-month-old children in Turkey: A cross-sectional study." Oral Health and Preventive Dentistry 16(5): 467-472.</w:t>
      </w:r>
      <w:r w:rsidRPr="006C74D2">
        <w:rPr>
          <w:rFonts w:ascii="Arial" w:hAnsi="Arial" w:cs="Arial"/>
        </w:rPr>
        <w:tab/>
        <w:t xml:space="preserve"> </w:t>
      </w:r>
    </w:p>
    <w:p w14:paraId="3EF13281"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Parisotto T M, Steiner-Oliveira C, de Souza-e-Silva C M, Peres R C R, Rodrigues L K A, Nobre-dos-Santos M et al. 2012. </w:t>
      </w:r>
      <w:r w:rsidRPr="006C74D2">
        <w:rPr>
          <w:rFonts w:ascii="Arial" w:hAnsi="Arial" w:cs="Arial"/>
        </w:rPr>
        <w:t xml:space="preserve">Assessment of cavitated and active non-cavitated caries lesions in 3- to 4-year-old preschool children: A field study. International Journal of Paediatric Dentistry 22(2): 92-99. </w:t>
      </w:r>
    </w:p>
    <w:p w14:paraId="28FC4678"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Pattanaporn K, Saraithong P, Khongkhunthian S, Aleksejuniene J, Laohapensang P, Chhun N et al. 2013. Mode of delivery, mutans streptococci colonization, and early childhood caries in three- to five-year-old Thai children. Community Dentistry and Oral Epidemiology 41(3): 212-223. </w:t>
      </w:r>
    </w:p>
    <w:p w14:paraId="4AFE625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Peltzer K, Mongkolchati A. 2015. Severe early childhood caries and social determinants in three-year-old children from Northern Thailand: a birth cohort study. BMC Oral Health 15: 108. </w:t>
      </w:r>
    </w:p>
    <w:p w14:paraId="5ABC4455"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Pereira J L, Caramelo F, Soares A D, Cunha B, Gil A M, Costa A L. 2021. </w:t>
      </w:r>
      <w:r w:rsidRPr="006C74D2">
        <w:rPr>
          <w:rFonts w:ascii="Arial" w:hAnsi="Arial" w:cs="Arial"/>
        </w:rPr>
        <w:t xml:space="preserve">Prevalence and sociobehavioural determinants of early childhood caries among 5-year-old Portuguese children: a longitudinal study. European archives of paediatric dentistry: official journal of the European Academy of Paediatric Dentistry 22(3): 399-408. </w:t>
      </w:r>
    </w:p>
    <w:p w14:paraId="2587A75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Perera P J, Fernando M P, Warnakulasooriya T D, Ranathunga N. 2014. Effect of feeding practices on dental caries among preschool children: A hospital based analytical cross- sectional study. Asia Pacific Journal of Clinical Nutrition 23(2): 272-277. </w:t>
      </w:r>
    </w:p>
    <w:p w14:paraId="1F72F646" w14:textId="77777777" w:rsidR="003D52A2" w:rsidRPr="006C74D2" w:rsidRDefault="003D52A2" w:rsidP="003D52A2">
      <w:pPr>
        <w:rPr>
          <w:rFonts w:ascii="Arial" w:hAnsi="Arial" w:cs="Arial"/>
        </w:rPr>
      </w:pPr>
    </w:p>
    <w:p w14:paraId="38B52E43"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Pikramenou V, Dimitraki D, Zoumpoulakis M, Verykouki E, Kotsanos N. 2016. Association between dental caries and body mass in preschool children. European Archives of Paediatric Dentistry 17(3): 171-175. </w:t>
      </w:r>
    </w:p>
    <w:p w14:paraId="3E952A7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Pinto G D S, Azevedo M S, Goettems M L, Correa M B, Pinheiro R T, Demarco F F. 2017. Are Maternal Factors Predictors for Early Childhood Caries? Results from a Cohort in Southern Brazil. Brazilian Dental Journal 28(3): 391-397. </w:t>
      </w:r>
    </w:p>
    <w:p w14:paraId="4D2C6D8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Prakasha Shrutha S, Vinit G B G, Giri K Y, Alam S et al. 2013. Feeding practices and early childhood caries: A cross-sectional study of preschool children in Kanpur District, India. ISRN Dentistry 2013. </w:t>
      </w:r>
    </w:p>
    <w:p w14:paraId="77B5E94D"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Qadri G, A. Nourallah and C. H. Splieth et al. 2012. Early childhood caries and feeding practices in kindergarten children. Quintessence international (Berlin, Germany: 1985) 43(6): 503-510. </w:t>
      </w:r>
    </w:p>
    <w:p w14:paraId="78E3366E"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Rajab L D, Abdullah R B. 2020. Impact of dental caries on the quality of life of preschool children and families in Amman, Jordan. Oral Health and Preventive Dentistry 18(3): 571-582. </w:t>
      </w:r>
    </w:p>
    <w:p w14:paraId="5CA663D4" w14:textId="77777777" w:rsidR="003D52A2" w:rsidRPr="006C74D2" w:rsidRDefault="003D52A2" w:rsidP="003D52A2">
      <w:pPr>
        <w:pStyle w:val="ListParagraph"/>
        <w:numPr>
          <w:ilvl w:val="0"/>
          <w:numId w:val="1"/>
        </w:numPr>
        <w:rPr>
          <w:rFonts w:ascii="Arial" w:hAnsi="Arial" w:cs="Arial"/>
          <w:lang w:val="es-ES"/>
        </w:rPr>
      </w:pPr>
      <w:r w:rsidRPr="006C74D2">
        <w:rPr>
          <w:rFonts w:ascii="Arial" w:hAnsi="Arial" w:cs="Arial"/>
        </w:rPr>
        <w:t xml:space="preserve">Rashid N B. 2019. "Maternal dental health knowledge and its relation to the dental caries experience of their children in mamyzawa camp of refugees in Erbil, Iraq." </w:t>
      </w:r>
      <w:r w:rsidRPr="006C74D2">
        <w:rPr>
          <w:rFonts w:ascii="Arial" w:hAnsi="Arial" w:cs="Arial"/>
          <w:lang w:val="es-ES"/>
        </w:rPr>
        <w:t xml:space="preserve">Acta Medica Academica 48(3): 294-302 %U http://www.ama.ba/index.php/ama/article/view/387/pdf. </w:t>
      </w:r>
    </w:p>
    <w:p w14:paraId="153C83D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lastRenderedPageBreak/>
        <w:t xml:space="preserve">Šačić L, Marković N, Arslanagić Muratbegović A, Zukanović A, Kobašlija S. The prevalence and severity of early childhood caries in preschool children in the Federation of Bosnia and Herzegovina. Acta Med Acad. 2016 May;45(1):19-25. doi: 10.5644/ama2006-124.152. PMID: 27284794. </w:t>
      </w:r>
    </w:p>
    <w:p w14:paraId="766FDF1D"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Sankeshwari R M, Ankola A V, Tangade P S, Hebbalet M. 2013. Association of socio-economic status and dietary habits with early childhood caries among 3- to 5-year-old children of Belgaum city. European archives of paediatric dentistry: official journal of the European Academy of Paediatric Dentistry 14(3): 147-153. </w:t>
      </w:r>
    </w:p>
    <w:p w14:paraId="61762BF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de-CH"/>
        </w:rPr>
        <w:t xml:space="preserve">Schulz B, Wolter I, Schiffner U. 2022. Kariesprävalenz und Karieserfahrung bei 3- bis 6-järigen Kindern in Hamburg. </w:t>
      </w:r>
      <w:r w:rsidRPr="006C74D2">
        <w:rPr>
          <w:rFonts w:ascii="Arial" w:hAnsi="Arial" w:cs="Arial"/>
        </w:rPr>
        <w:t xml:space="preserve">Oralprophylaxe Kinderzahnheilkd 2022 44: 34-39. </w:t>
      </w:r>
    </w:p>
    <w:p w14:paraId="7931D997"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Seminario A L, Jumani K, Velan E, Scott J M, Latimer J, Schroth R J. 2018. Suboptimal Serum Vitamin D Associated with Early Childhood Caries in Special Health Care Needs Children. Journal of dentistry for children (Chicago, Ill.) 85(3): 93-101. </w:t>
      </w:r>
    </w:p>
    <w:p w14:paraId="3126609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it-IT"/>
        </w:rPr>
        <w:t xml:space="preserve">Severino M, Caruso S, Ferrazzano G F, Pisaneschi A, Fiasca F, Caruso S et al. 2021. </w:t>
      </w:r>
      <w:r w:rsidRPr="006C74D2">
        <w:rPr>
          <w:rFonts w:ascii="Arial" w:hAnsi="Arial" w:cs="Arial"/>
        </w:rPr>
        <w:t xml:space="preserve">Prevalence of Early Childhood Caries (ECC) in a paediatric italian population: An epidemiological study. European Journal of Paediatric Dentistry 22(3): 189-198. </w:t>
      </w:r>
    </w:p>
    <w:p w14:paraId="74A39340"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Shakavets N. 2018. Preventive Programmes of Early Childhood Caries in Belarus. International reviews:  clinical practice and health 3. p. 26-29. </w:t>
      </w:r>
    </w:p>
    <w:p w14:paraId="24DA3D2B"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Sharma K, Gupta K, Gaur A, Sharma A, Pathania V, Thakur V. 2019. A cross-sectional study to assess the prevalence of early childhood caries and associated risk factors in preschool children in district Mandi, Himachal Pradesh. Journal of Indian Society of Pedodontics and Preventive Dentistry 37(4): 339-344.</w:t>
      </w:r>
      <w:r w:rsidRPr="006C74D2">
        <w:rPr>
          <w:rFonts w:ascii="Arial" w:hAnsi="Arial" w:cs="Arial"/>
        </w:rPr>
        <w:tab/>
        <w:t xml:space="preserve"> </w:t>
      </w:r>
    </w:p>
    <w:p w14:paraId="7416BB1F"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Sitthisettapong T, Tasanarong P, Phantumvanit P. Strategic Management of Early Childhood Caries in Thailand: A Critical Overview. Front Public Health. 2021 Jun 11; 9:664541. doi: 10.3389/fpubh.2021.664541. PMID: 34178924; PMCID: PMC8226079. </w:t>
      </w:r>
    </w:p>
    <w:p w14:paraId="66901A25"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Songa M A S, Saliba N A, Saliba T A, Chiba F Y, Moimaz S A S. Analysis of the Dental Caries Epidemiological Profile in Children of Benguela city, Angola. Oral Health Prev Dent. 2022 Mar 14;20(1):141-148. doi: 10.3290/j.ohpd.b2805501. PMID: 35285603. </w:t>
      </w:r>
    </w:p>
    <w:p w14:paraId="24960AD6"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Sun L. 2020. The association between postpartum depression and early childhood caries. Acta Odontologica Scandinavica 78(5): 352-357. </w:t>
      </w:r>
    </w:p>
    <w:p w14:paraId="5EEF7BE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Tsang C, Sokal-Gutierrez K, Patel P, Lewis B, Huang D, Ronsin K, Baral A, Bhatta A, Khadka N, Barkan H, Gurung S. Early Childhood Oral Health and Nutrition in Urban and Rural Nepal. Int J Environ Res Public Health. 2019 Jul 10;16(14):2456. doi: 10.3390/ijerph16142456. PMID: 31295932; PMCID: PMC6678585. </w:t>
      </w:r>
    </w:p>
    <w:p w14:paraId="7B607671"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Tubert-Jeannin S, Leger S, Manevy R. 2012. Addressing children's oral health inequalities: caries experience before and after the implementation of an oral health promotion program. Acta Odontologica Scandinavica 70(3): 255-264. </w:t>
      </w:r>
    </w:p>
    <w:p w14:paraId="54FB5829"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Turton B, Chher T, Sabbah W, Durward C, Hak S, Lailou A. 2019. Epidemiological survey of early childhood caries in Cambodia. BMC Oral Health 19(1): 107. </w:t>
      </w:r>
    </w:p>
    <w:p w14:paraId="2ADFA90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lastRenderedPageBreak/>
        <w:t>Turton B, Durward C, Manton D, Bach K, Yos C. 2016. Socio-behavioral risk factors for early childhood caries (ECC) in Cambodian preschool children: a pilot study. European Archives of Paediatric Dentistry 17(2): 97-105.</w:t>
      </w:r>
      <w:r w:rsidRPr="006C74D2">
        <w:rPr>
          <w:rFonts w:ascii="Arial" w:hAnsi="Arial" w:cs="Arial"/>
        </w:rPr>
        <w:tab/>
        <w:t xml:space="preserve"> </w:t>
      </w:r>
    </w:p>
    <w:p w14:paraId="7EFCD780"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Tušek I, O'Rourke B, Lekić C, Tušek J, Tušek B. 2020. Early childhood caries in multilingual community. Central European journal of public health 28(4): 286-291. </w:t>
      </w:r>
    </w:p>
    <w:p w14:paraId="40423ABC"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de-CH"/>
        </w:rPr>
        <w:t xml:space="preserve">Wang X, Wie Z, Li Q, Mei L. 2017. </w:t>
      </w:r>
      <w:r w:rsidRPr="006C74D2">
        <w:rPr>
          <w:rFonts w:ascii="Arial" w:hAnsi="Arial" w:cs="Arial"/>
        </w:rPr>
        <w:t xml:space="preserve">A longitudinal study of early childhood caries incidence in Wenzhou preschool children. BMC Oral Health 17(1): 105. </w:t>
      </w:r>
    </w:p>
    <w:p w14:paraId="6DA3A588"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Warren J J, Blanchette D, Dawson D V, Marshall T A, Phipps K R, Starr D, et al. 2016. Factors associated with dental caries in a group of American Indian children at age 36 months. Community Dentistry and Oral Epidemiology 44(2): 154-161. </w:t>
      </w:r>
    </w:p>
    <w:p w14:paraId="15C9DDE8"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rPr>
        <w:t xml:space="preserve">Wong H M, McGrath C P J, King N M, Lo E M C. 2011. Oral health-related quality of life in Hong Kong preschool children. Caries Research 45(4): 370-376. </w:t>
      </w:r>
    </w:p>
    <w:p w14:paraId="08CE6F91" w14:textId="77777777" w:rsidR="003D52A2" w:rsidRPr="006C74D2" w:rsidRDefault="003D52A2" w:rsidP="003D52A2">
      <w:pPr>
        <w:rPr>
          <w:rFonts w:ascii="Arial" w:hAnsi="Arial" w:cs="Arial"/>
        </w:rPr>
      </w:pPr>
    </w:p>
    <w:p w14:paraId="09234644"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es-ES"/>
        </w:rPr>
        <w:t xml:space="preserve">Wu R Y, Cao G Z, Feng V, Feng X P, Chen X, Han X L. 2020. </w:t>
      </w:r>
      <w:r w:rsidRPr="006C74D2">
        <w:rPr>
          <w:rFonts w:ascii="Arial" w:hAnsi="Arial" w:cs="Arial"/>
        </w:rPr>
        <w:t xml:space="preserve">Risk factors of dental caries among young children in Pudong New District, Shanghai. Shanghai kou qiang yi xue = Shanghai journal of stomatology 29(4): 405-409. </w:t>
      </w:r>
    </w:p>
    <w:p w14:paraId="7F0C48CB" w14:textId="77777777" w:rsidR="003D52A2" w:rsidRPr="006C74D2" w:rsidRDefault="003D52A2" w:rsidP="003D52A2">
      <w:pPr>
        <w:pStyle w:val="ListParagraph"/>
        <w:numPr>
          <w:ilvl w:val="0"/>
          <w:numId w:val="1"/>
        </w:numPr>
        <w:rPr>
          <w:rFonts w:ascii="Arial" w:hAnsi="Arial" w:cs="Arial"/>
          <w:lang w:val="fr-BE"/>
        </w:rPr>
      </w:pPr>
      <w:r w:rsidRPr="006C74D2">
        <w:rPr>
          <w:rFonts w:ascii="Arial" w:hAnsi="Arial" w:cs="Arial"/>
        </w:rPr>
        <w:t xml:space="preserve">Wulaerhan J, Abudureyimu A, Bao X L, Zhao J, 2014. Risk determinants associated with early childhood caries in Uygur children: a preschool-based cross-sectional study. </w:t>
      </w:r>
      <w:r w:rsidRPr="006C74D2">
        <w:rPr>
          <w:rFonts w:ascii="Arial" w:hAnsi="Arial" w:cs="Arial"/>
          <w:lang w:val="fr-BE"/>
        </w:rPr>
        <w:t xml:space="preserve">BMC Oral Health 14: 136. </w:t>
      </w:r>
    </w:p>
    <w:p w14:paraId="61713803" w14:textId="77777777" w:rsidR="003D52A2" w:rsidRPr="006C74D2" w:rsidRDefault="003D52A2" w:rsidP="003D52A2">
      <w:pPr>
        <w:pStyle w:val="ListParagraph"/>
        <w:numPr>
          <w:ilvl w:val="0"/>
          <w:numId w:val="1"/>
        </w:numPr>
        <w:rPr>
          <w:rFonts w:ascii="Arial" w:hAnsi="Arial" w:cs="Arial"/>
          <w:lang w:val="fr-BE"/>
        </w:rPr>
      </w:pPr>
      <w:r w:rsidRPr="006C74D2">
        <w:rPr>
          <w:rFonts w:ascii="Arial" w:hAnsi="Arial" w:cs="Arial"/>
          <w:lang w:val="fr-BE"/>
        </w:rPr>
        <w:t>Zambrano O, Fong L, Rivera L, Calatayud E, Hernández J, Maldonado A, Rojas-Sánchez F, Principe S, Pérez G, Navarro T, Acevedo A. Impacto de la caries de infancia temprana en la calidad   de vida del  niño zuliano y su familia. Odous Científica. 2015; 16(2): 8-17</w:t>
      </w:r>
      <w:r w:rsidRPr="006C74D2">
        <w:rPr>
          <w:rFonts w:ascii="Arial" w:hAnsi="Arial" w:cs="Arial"/>
          <w:lang w:val="fr-BE"/>
        </w:rPr>
        <w:tab/>
        <w:t xml:space="preserve"> </w:t>
      </w:r>
    </w:p>
    <w:p w14:paraId="25383C22" w14:textId="77777777" w:rsidR="003D52A2" w:rsidRPr="006C74D2" w:rsidRDefault="003D52A2" w:rsidP="003D52A2">
      <w:pPr>
        <w:pStyle w:val="ListParagraph"/>
        <w:numPr>
          <w:ilvl w:val="0"/>
          <w:numId w:val="1"/>
        </w:numPr>
        <w:rPr>
          <w:rFonts w:ascii="Arial" w:hAnsi="Arial" w:cs="Arial"/>
        </w:rPr>
      </w:pPr>
      <w:r w:rsidRPr="006C74D2">
        <w:rPr>
          <w:rFonts w:ascii="Arial" w:hAnsi="Arial" w:cs="Arial"/>
          <w:lang w:val="fr-BE"/>
        </w:rPr>
        <w:t xml:space="preserve">Zhang M, Zhang X, Zhang Y, Li Y, Shao C, Xiong S et al. 2020. </w:t>
      </w:r>
      <w:r w:rsidRPr="006C74D2">
        <w:rPr>
          <w:rFonts w:ascii="Arial" w:hAnsi="Arial" w:cs="Arial"/>
        </w:rPr>
        <w:t xml:space="preserve">Assessment of risk factors for early childhood caries at different ages in Shandong, China and reflections on oral health education: a cross-sectional study. BMC Oral Health 20(1): 139. </w:t>
      </w:r>
    </w:p>
    <w:p w14:paraId="347E2EC6" w14:textId="77777777" w:rsidR="0025205D" w:rsidRPr="006C74D2" w:rsidRDefault="003D52A2" w:rsidP="003D52A2">
      <w:pPr>
        <w:pStyle w:val="ListParagraph"/>
        <w:numPr>
          <w:ilvl w:val="0"/>
          <w:numId w:val="1"/>
        </w:numPr>
        <w:rPr>
          <w:rFonts w:ascii="Arial" w:hAnsi="Arial" w:cs="Arial"/>
        </w:rPr>
      </w:pPr>
      <w:r w:rsidRPr="006C74D2">
        <w:rPr>
          <w:rFonts w:ascii="Arial" w:hAnsi="Arial" w:cs="Arial"/>
        </w:rPr>
        <w:t>Zhu H, Ying X, Zhu F, Huang C, Yu Y. 2020. Early childhood caries and related risk factors: A cross-sectional study of children in Zhejiang Province, China. International Journal of Dental Hygiene 18(4): 352-361.</w:t>
      </w:r>
    </w:p>
    <w:sectPr w:rsidR="0025205D" w:rsidRPr="006C74D2" w:rsidSect="006C74D2">
      <w:footerReference w:type="even" r:id="rId10"/>
      <w:footerReference w:type="default" r:id="rId11"/>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A51663" w14:textId="77777777" w:rsidR="006437F8" w:rsidRDefault="006437F8" w:rsidP="00A54FF8">
      <w:pPr>
        <w:spacing w:after="0" w:line="240" w:lineRule="auto"/>
      </w:pPr>
      <w:r>
        <w:separator/>
      </w:r>
    </w:p>
  </w:endnote>
  <w:endnote w:type="continuationSeparator" w:id="0">
    <w:p w14:paraId="67568B76" w14:textId="77777777" w:rsidR="006437F8" w:rsidRDefault="006437F8" w:rsidP="00A54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2083584294"/>
      <w:docPartObj>
        <w:docPartGallery w:val="Page Numbers (Bottom of Page)"/>
        <w:docPartUnique/>
      </w:docPartObj>
    </w:sdtPr>
    <w:sdtEndPr>
      <w:rPr>
        <w:rStyle w:val="PageNumber"/>
      </w:rPr>
    </w:sdtEndPr>
    <w:sdtContent>
      <w:p w14:paraId="6F9772D3" w14:textId="148D8F72" w:rsidR="008C7718" w:rsidRDefault="008C7718" w:rsidP="00C505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875A13" w14:textId="77777777" w:rsidR="008C7718" w:rsidRDefault="008C7718" w:rsidP="008C771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370061888"/>
      <w:docPartObj>
        <w:docPartGallery w:val="Page Numbers (Bottom of Page)"/>
        <w:docPartUnique/>
      </w:docPartObj>
    </w:sdtPr>
    <w:sdtEndPr>
      <w:rPr>
        <w:rStyle w:val="PageNumber"/>
      </w:rPr>
    </w:sdtEndPr>
    <w:sdtContent>
      <w:p w14:paraId="23113A14" w14:textId="70E3DCF2" w:rsidR="008C7718" w:rsidRDefault="008C7718" w:rsidP="00C505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A50FB">
          <w:rPr>
            <w:rStyle w:val="PageNumber"/>
            <w:noProof/>
          </w:rPr>
          <w:t>1</w:t>
        </w:r>
        <w:r>
          <w:rPr>
            <w:rStyle w:val="PageNumber"/>
          </w:rPr>
          <w:fldChar w:fldCharType="end"/>
        </w:r>
      </w:p>
    </w:sdtContent>
  </w:sdt>
  <w:p w14:paraId="36923BE9" w14:textId="77777777" w:rsidR="008C7718" w:rsidRDefault="008C7718" w:rsidP="008C771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904DA6" w14:textId="77777777" w:rsidR="006437F8" w:rsidRDefault="006437F8" w:rsidP="00A54FF8">
      <w:pPr>
        <w:spacing w:after="0" w:line="240" w:lineRule="auto"/>
      </w:pPr>
      <w:r>
        <w:separator/>
      </w:r>
    </w:p>
  </w:footnote>
  <w:footnote w:type="continuationSeparator" w:id="0">
    <w:p w14:paraId="059697F6" w14:textId="77777777" w:rsidR="006437F8" w:rsidRDefault="006437F8" w:rsidP="00A54FF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5140D"/>
    <w:multiLevelType w:val="hybridMultilevel"/>
    <w:tmpl w:val="BD48EC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05D"/>
    <w:rsid w:val="001E47C0"/>
    <w:rsid w:val="0025205D"/>
    <w:rsid w:val="002A50FB"/>
    <w:rsid w:val="002B12E7"/>
    <w:rsid w:val="002C0287"/>
    <w:rsid w:val="00304741"/>
    <w:rsid w:val="00382F6A"/>
    <w:rsid w:val="003D52A2"/>
    <w:rsid w:val="003E4803"/>
    <w:rsid w:val="00432926"/>
    <w:rsid w:val="00497438"/>
    <w:rsid w:val="00562B2F"/>
    <w:rsid w:val="00564F4D"/>
    <w:rsid w:val="005B36D7"/>
    <w:rsid w:val="006437F8"/>
    <w:rsid w:val="006C74D2"/>
    <w:rsid w:val="006C7544"/>
    <w:rsid w:val="006F7BD5"/>
    <w:rsid w:val="00701AF2"/>
    <w:rsid w:val="007B7C12"/>
    <w:rsid w:val="007C4E09"/>
    <w:rsid w:val="007D0337"/>
    <w:rsid w:val="008C7718"/>
    <w:rsid w:val="008F625C"/>
    <w:rsid w:val="00902E8B"/>
    <w:rsid w:val="00965093"/>
    <w:rsid w:val="009A1DA7"/>
    <w:rsid w:val="009D6B56"/>
    <w:rsid w:val="00A54FF8"/>
    <w:rsid w:val="00BE3786"/>
    <w:rsid w:val="00C44FA6"/>
    <w:rsid w:val="00D5434C"/>
    <w:rsid w:val="00EF2BAC"/>
    <w:rsid w:val="00FE0A74"/>
    <w:rsid w:val="3CDE230A"/>
    <w:rsid w:val="5C61D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48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205D"/>
    <w:rPr>
      <w:color w:val="0000FF" w:themeColor="hyperlink"/>
      <w:u w:val="single"/>
    </w:rPr>
  </w:style>
  <w:style w:type="numbering" w:customStyle="1" w:styleId="NoList1">
    <w:name w:val="No List1"/>
    <w:next w:val="NoList"/>
    <w:uiPriority w:val="99"/>
    <w:semiHidden/>
    <w:unhideWhenUsed/>
    <w:rsid w:val="0025205D"/>
  </w:style>
  <w:style w:type="paragraph" w:customStyle="1" w:styleId="paragraph">
    <w:name w:val="paragraph"/>
    <w:basedOn w:val="Normal"/>
    <w:rsid w:val="002520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25205D"/>
  </w:style>
  <w:style w:type="character" w:customStyle="1" w:styleId="spellingerror">
    <w:name w:val="spellingerror"/>
    <w:basedOn w:val="DefaultParagraphFont"/>
    <w:rsid w:val="0025205D"/>
  </w:style>
  <w:style w:type="character" w:customStyle="1" w:styleId="normaltextrun">
    <w:name w:val="normaltextrun"/>
    <w:basedOn w:val="DefaultParagraphFont"/>
    <w:rsid w:val="0025205D"/>
  </w:style>
  <w:style w:type="character" w:customStyle="1" w:styleId="eop">
    <w:name w:val="eop"/>
    <w:basedOn w:val="DefaultParagraphFont"/>
    <w:rsid w:val="0025205D"/>
  </w:style>
  <w:style w:type="character" w:customStyle="1" w:styleId="linebreakblob">
    <w:name w:val="linebreakblob"/>
    <w:basedOn w:val="DefaultParagraphFont"/>
    <w:rsid w:val="0025205D"/>
  </w:style>
  <w:style w:type="character" w:customStyle="1" w:styleId="scxw68790598">
    <w:name w:val="scxw68790598"/>
    <w:basedOn w:val="DefaultParagraphFont"/>
    <w:rsid w:val="0025205D"/>
  </w:style>
  <w:style w:type="numbering" w:customStyle="1" w:styleId="NoList2">
    <w:name w:val="No List2"/>
    <w:next w:val="NoList"/>
    <w:uiPriority w:val="99"/>
    <w:semiHidden/>
    <w:unhideWhenUsed/>
    <w:rsid w:val="00A54FF8"/>
  </w:style>
  <w:style w:type="paragraph" w:styleId="Header">
    <w:name w:val="header"/>
    <w:basedOn w:val="Normal"/>
    <w:link w:val="HeaderChar"/>
    <w:uiPriority w:val="99"/>
    <w:unhideWhenUsed/>
    <w:rsid w:val="00A54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4FF8"/>
  </w:style>
  <w:style w:type="paragraph" w:styleId="Footer">
    <w:name w:val="footer"/>
    <w:basedOn w:val="Normal"/>
    <w:link w:val="FooterChar"/>
    <w:uiPriority w:val="99"/>
    <w:unhideWhenUsed/>
    <w:rsid w:val="00A54F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4FF8"/>
  </w:style>
  <w:style w:type="paragraph" w:styleId="ListParagraph">
    <w:name w:val="List Paragraph"/>
    <w:basedOn w:val="Normal"/>
    <w:uiPriority w:val="34"/>
    <w:qFormat/>
    <w:rsid w:val="003D52A2"/>
    <w:pPr>
      <w:ind w:left="720"/>
      <w:contextualSpacing/>
    </w:pPr>
  </w:style>
  <w:style w:type="paragraph" w:styleId="BalloonText">
    <w:name w:val="Balloon Text"/>
    <w:basedOn w:val="Normal"/>
    <w:link w:val="BalloonTextChar"/>
    <w:uiPriority w:val="99"/>
    <w:semiHidden/>
    <w:unhideWhenUsed/>
    <w:rsid w:val="007C4E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E09"/>
    <w:rPr>
      <w:rFonts w:ascii="Tahoma" w:hAnsi="Tahoma" w:cs="Tahoma"/>
      <w:sz w:val="16"/>
      <w:szCs w:val="16"/>
    </w:rPr>
  </w:style>
  <w:style w:type="paragraph" w:customStyle="1" w:styleId="Default">
    <w:name w:val="Default"/>
    <w:rsid w:val="003E4803"/>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character" w:styleId="PageNumber">
    <w:name w:val="page number"/>
    <w:basedOn w:val="DefaultParagraphFont"/>
    <w:uiPriority w:val="99"/>
    <w:semiHidden/>
    <w:unhideWhenUsed/>
    <w:rsid w:val="008C77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205D"/>
    <w:rPr>
      <w:color w:val="0000FF" w:themeColor="hyperlink"/>
      <w:u w:val="single"/>
    </w:rPr>
  </w:style>
  <w:style w:type="numbering" w:customStyle="1" w:styleId="NoList1">
    <w:name w:val="No List1"/>
    <w:next w:val="NoList"/>
    <w:uiPriority w:val="99"/>
    <w:semiHidden/>
    <w:unhideWhenUsed/>
    <w:rsid w:val="0025205D"/>
  </w:style>
  <w:style w:type="paragraph" w:customStyle="1" w:styleId="paragraph">
    <w:name w:val="paragraph"/>
    <w:basedOn w:val="Normal"/>
    <w:rsid w:val="002520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25205D"/>
  </w:style>
  <w:style w:type="character" w:customStyle="1" w:styleId="spellingerror">
    <w:name w:val="spellingerror"/>
    <w:basedOn w:val="DefaultParagraphFont"/>
    <w:rsid w:val="0025205D"/>
  </w:style>
  <w:style w:type="character" w:customStyle="1" w:styleId="normaltextrun">
    <w:name w:val="normaltextrun"/>
    <w:basedOn w:val="DefaultParagraphFont"/>
    <w:rsid w:val="0025205D"/>
  </w:style>
  <w:style w:type="character" w:customStyle="1" w:styleId="eop">
    <w:name w:val="eop"/>
    <w:basedOn w:val="DefaultParagraphFont"/>
    <w:rsid w:val="0025205D"/>
  </w:style>
  <w:style w:type="character" w:customStyle="1" w:styleId="linebreakblob">
    <w:name w:val="linebreakblob"/>
    <w:basedOn w:val="DefaultParagraphFont"/>
    <w:rsid w:val="0025205D"/>
  </w:style>
  <w:style w:type="character" w:customStyle="1" w:styleId="scxw68790598">
    <w:name w:val="scxw68790598"/>
    <w:basedOn w:val="DefaultParagraphFont"/>
    <w:rsid w:val="0025205D"/>
  </w:style>
  <w:style w:type="numbering" w:customStyle="1" w:styleId="NoList2">
    <w:name w:val="No List2"/>
    <w:next w:val="NoList"/>
    <w:uiPriority w:val="99"/>
    <w:semiHidden/>
    <w:unhideWhenUsed/>
    <w:rsid w:val="00A54FF8"/>
  </w:style>
  <w:style w:type="paragraph" w:styleId="Header">
    <w:name w:val="header"/>
    <w:basedOn w:val="Normal"/>
    <w:link w:val="HeaderChar"/>
    <w:uiPriority w:val="99"/>
    <w:unhideWhenUsed/>
    <w:rsid w:val="00A54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4FF8"/>
  </w:style>
  <w:style w:type="paragraph" w:styleId="Footer">
    <w:name w:val="footer"/>
    <w:basedOn w:val="Normal"/>
    <w:link w:val="FooterChar"/>
    <w:uiPriority w:val="99"/>
    <w:unhideWhenUsed/>
    <w:rsid w:val="00A54F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4FF8"/>
  </w:style>
  <w:style w:type="paragraph" w:styleId="ListParagraph">
    <w:name w:val="List Paragraph"/>
    <w:basedOn w:val="Normal"/>
    <w:uiPriority w:val="34"/>
    <w:qFormat/>
    <w:rsid w:val="003D52A2"/>
    <w:pPr>
      <w:ind w:left="720"/>
      <w:contextualSpacing/>
    </w:pPr>
  </w:style>
  <w:style w:type="paragraph" w:styleId="BalloonText">
    <w:name w:val="Balloon Text"/>
    <w:basedOn w:val="Normal"/>
    <w:link w:val="BalloonTextChar"/>
    <w:uiPriority w:val="99"/>
    <w:semiHidden/>
    <w:unhideWhenUsed/>
    <w:rsid w:val="007C4E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E09"/>
    <w:rPr>
      <w:rFonts w:ascii="Tahoma" w:hAnsi="Tahoma" w:cs="Tahoma"/>
      <w:sz w:val="16"/>
      <w:szCs w:val="16"/>
    </w:rPr>
  </w:style>
  <w:style w:type="paragraph" w:customStyle="1" w:styleId="Default">
    <w:name w:val="Default"/>
    <w:rsid w:val="003E4803"/>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character" w:styleId="PageNumber">
    <w:name w:val="page number"/>
    <w:basedOn w:val="DefaultParagraphFont"/>
    <w:uiPriority w:val="99"/>
    <w:semiHidden/>
    <w:unhideWhenUsed/>
    <w:rsid w:val="008C77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0027">
      <w:bodyDiv w:val="1"/>
      <w:marLeft w:val="0"/>
      <w:marRight w:val="0"/>
      <w:marTop w:val="0"/>
      <w:marBottom w:val="0"/>
      <w:divBdr>
        <w:top w:val="none" w:sz="0" w:space="0" w:color="auto"/>
        <w:left w:val="none" w:sz="0" w:space="0" w:color="auto"/>
        <w:bottom w:val="none" w:sz="0" w:space="0" w:color="auto"/>
        <w:right w:val="none" w:sz="0" w:space="0" w:color="auto"/>
      </w:divBdr>
      <w:divsChild>
        <w:div w:id="1585722130">
          <w:marLeft w:val="0"/>
          <w:marRight w:val="0"/>
          <w:marTop w:val="0"/>
          <w:marBottom w:val="0"/>
          <w:divBdr>
            <w:top w:val="none" w:sz="0" w:space="0" w:color="auto"/>
            <w:left w:val="none" w:sz="0" w:space="0" w:color="auto"/>
            <w:bottom w:val="none" w:sz="0" w:space="0" w:color="auto"/>
            <w:right w:val="none" w:sz="0" w:space="0" w:color="auto"/>
          </w:divBdr>
          <w:divsChild>
            <w:div w:id="1394767946">
              <w:marLeft w:val="0"/>
              <w:marRight w:val="0"/>
              <w:marTop w:val="30"/>
              <w:marBottom w:val="30"/>
              <w:divBdr>
                <w:top w:val="none" w:sz="0" w:space="0" w:color="auto"/>
                <w:left w:val="none" w:sz="0" w:space="0" w:color="auto"/>
                <w:bottom w:val="none" w:sz="0" w:space="0" w:color="auto"/>
                <w:right w:val="none" w:sz="0" w:space="0" w:color="auto"/>
              </w:divBdr>
              <w:divsChild>
                <w:div w:id="1002583361">
                  <w:marLeft w:val="0"/>
                  <w:marRight w:val="0"/>
                  <w:marTop w:val="0"/>
                  <w:marBottom w:val="0"/>
                  <w:divBdr>
                    <w:top w:val="none" w:sz="0" w:space="0" w:color="auto"/>
                    <w:left w:val="none" w:sz="0" w:space="0" w:color="auto"/>
                    <w:bottom w:val="none" w:sz="0" w:space="0" w:color="auto"/>
                    <w:right w:val="none" w:sz="0" w:space="0" w:color="auto"/>
                  </w:divBdr>
                  <w:divsChild>
                    <w:div w:id="1289319600">
                      <w:marLeft w:val="0"/>
                      <w:marRight w:val="0"/>
                      <w:marTop w:val="0"/>
                      <w:marBottom w:val="0"/>
                      <w:divBdr>
                        <w:top w:val="none" w:sz="0" w:space="0" w:color="auto"/>
                        <w:left w:val="none" w:sz="0" w:space="0" w:color="auto"/>
                        <w:bottom w:val="none" w:sz="0" w:space="0" w:color="auto"/>
                        <w:right w:val="none" w:sz="0" w:space="0" w:color="auto"/>
                      </w:divBdr>
                    </w:div>
                  </w:divsChild>
                </w:div>
                <w:div w:id="1612080165">
                  <w:marLeft w:val="0"/>
                  <w:marRight w:val="0"/>
                  <w:marTop w:val="0"/>
                  <w:marBottom w:val="0"/>
                  <w:divBdr>
                    <w:top w:val="none" w:sz="0" w:space="0" w:color="auto"/>
                    <w:left w:val="none" w:sz="0" w:space="0" w:color="auto"/>
                    <w:bottom w:val="none" w:sz="0" w:space="0" w:color="auto"/>
                    <w:right w:val="none" w:sz="0" w:space="0" w:color="auto"/>
                  </w:divBdr>
                  <w:divsChild>
                    <w:div w:id="379016394">
                      <w:marLeft w:val="0"/>
                      <w:marRight w:val="0"/>
                      <w:marTop w:val="0"/>
                      <w:marBottom w:val="0"/>
                      <w:divBdr>
                        <w:top w:val="none" w:sz="0" w:space="0" w:color="auto"/>
                        <w:left w:val="none" w:sz="0" w:space="0" w:color="auto"/>
                        <w:bottom w:val="none" w:sz="0" w:space="0" w:color="auto"/>
                        <w:right w:val="none" w:sz="0" w:space="0" w:color="auto"/>
                      </w:divBdr>
                    </w:div>
                  </w:divsChild>
                </w:div>
                <w:div w:id="1745494758">
                  <w:marLeft w:val="0"/>
                  <w:marRight w:val="0"/>
                  <w:marTop w:val="0"/>
                  <w:marBottom w:val="0"/>
                  <w:divBdr>
                    <w:top w:val="none" w:sz="0" w:space="0" w:color="auto"/>
                    <w:left w:val="none" w:sz="0" w:space="0" w:color="auto"/>
                    <w:bottom w:val="none" w:sz="0" w:space="0" w:color="auto"/>
                    <w:right w:val="none" w:sz="0" w:space="0" w:color="auto"/>
                  </w:divBdr>
                  <w:divsChild>
                    <w:div w:id="43604224">
                      <w:marLeft w:val="0"/>
                      <w:marRight w:val="0"/>
                      <w:marTop w:val="0"/>
                      <w:marBottom w:val="0"/>
                      <w:divBdr>
                        <w:top w:val="none" w:sz="0" w:space="0" w:color="auto"/>
                        <w:left w:val="none" w:sz="0" w:space="0" w:color="auto"/>
                        <w:bottom w:val="none" w:sz="0" w:space="0" w:color="auto"/>
                        <w:right w:val="none" w:sz="0" w:space="0" w:color="auto"/>
                      </w:divBdr>
                    </w:div>
                  </w:divsChild>
                </w:div>
                <w:div w:id="642349191">
                  <w:marLeft w:val="0"/>
                  <w:marRight w:val="0"/>
                  <w:marTop w:val="0"/>
                  <w:marBottom w:val="0"/>
                  <w:divBdr>
                    <w:top w:val="none" w:sz="0" w:space="0" w:color="auto"/>
                    <w:left w:val="none" w:sz="0" w:space="0" w:color="auto"/>
                    <w:bottom w:val="none" w:sz="0" w:space="0" w:color="auto"/>
                    <w:right w:val="none" w:sz="0" w:space="0" w:color="auto"/>
                  </w:divBdr>
                  <w:divsChild>
                    <w:div w:id="1953978189">
                      <w:marLeft w:val="0"/>
                      <w:marRight w:val="0"/>
                      <w:marTop w:val="0"/>
                      <w:marBottom w:val="0"/>
                      <w:divBdr>
                        <w:top w:val="none" w:sz="0" w:space="0" w:color="auto"/>
                        <w:left w:val="none" w:sz="0" w:space="0" w:color="auto"/>
                        <w:bottom w:val="none" w:sz="0" w:space="0" w:color="auto"/>
                        <w:right w:val="none" w:sz="0" w:space="0" w:color="auto"/>
                      </w:divBdr>
                    </w:div>
                    <w:div w:id="1167405934">
                      <w:marLeft w:val="0"/>
                      <w:marRight w:val="0"/>
                      <w:marTop w:val="0"/>
                      <w:marBottom w:val="0"/>
                      <w:divBdr>
                        <w:top w:val="none" w:sz="0" w:space="0" w:color="auto"/>
                        <w:left w:val="none" w:sz="0" w:space="0" w:color="auto"/>
                        <w:bottom w:val="none" w:sz="0" w:space="0" w:color="auto"/>
                        <w:right w:val="none" w:sz="0" w:space="0" w:color="auto"/>
                      </w:divBdr>
                    </w:div>
                  </w:divsChild>
                </w:div>
                <w:div w:id="839739165">
                  <w:marLeft w:val="0"/>
                  <w:marRight w:val="0"/>
                  <w:marTop w:val="0"/>
                  <w:marBottom w:val="0"/>
                  <w:divBdr>
                    <w:top w:val="none" w:sz="0" w:space="0" w:color="auto"/>
                    <w:left w:val="none" w:sz="0" w:space="0" w:color="auto"/>
                    <w:bottom w:val="none" w:sz="0" w:space="0" w:color="auto"/>
                    <w:right w:val="none" w:sz="0" w:space="0" w:color="auto"/>
                  </w:divBdr>
                  <w:divsChild>
                    <w:div w:id="2047758446">
                      <w:marLeft w:val="0"/>
                      <w:marRight w:val="0"/>
                      <w:marTop w:val="0"/>
                      <w:marBottom w:val="0"/>
                      <w:divBdr>
                        <w:top w:val="none" w:sz="0" w:space="0" w:color="auto"/>
                        <w:left w:val="none" w:sz="0" w:space="0" w:color="auto"/>
                        <w:bottom w:val="none" w:sz="0" w:space="0" w:color="auto"/>
                        <w:right w:val="none" w:sz="0" w:space="0" w:color="auto"/>
                      </w:divBdr>
                    </w:div>
                    <w:div w:id="508443877">
                      <w:marLeft w:val="0"/>
                      <w:marRight w:val="0"/>
                      <w:marTop w:val="0"/>
                      <w:marBottom w:val="0"/>
                      <w:divBdr>
                        <w:top w:val="none" w:sz="0" w:space="0" w:color="auto"/>
                        <w:left w:val="none" w:sz="0" w:space="0" w:color="auto"/>
                        <w:bottom w:val="none" w:sz="0" w:space="0" w:color="auto"/>
                        <w:right w:val="none" w:sz="0" w:space="0" w:color="auto"/>
                      </w:divBdr>
                    </w:div>
                  </w:divsChild>
                </w:div>
                <w:div w:id="988944804">
                  <w:marLeft w:val="0"/>
                  <w:marRight w:val="0"/>
                  <w:marTop w:val="0"/>
                  <w:marBottom w:val="0"/>
                  <w:divBdr>
                    <w:top w:val="none" w:sz="0" w:space="0" w:color="auto"/>
                    <w:left w:val="none" w:sz="0" w:space="0" w:color="auto"/>
                    <w:bottom w:val="none" w:sz="0" w:space="0" w:color="auto"/>
                    <w:right w:val="none" w:sz="0" w:space="0" w:color="auto"/>
                  </w:divBdr>
                  <w:divsChild>
                    <w:div w:id="1867135642">
                      <w:marLeft w:val="0"/>
                      <w:marRight w:val="0"/>
                      <w:marTop w:val="0"/>
                      <w:marBottom w:val="0"/>
                      <w:divBdr>
                        <w:top w:val="none" w:sz="0" w:space="0" w:color="auto"/>
                        <w:left w:val="none" w:sz="0" w:space="0" w:color="auto"/>
                        <w:bottom w:val="none" w:sz="0" w:space="0" w:color="auto"/>
                        <w:right w:val="none" w:sz="0" w:space="0" w:color="auto"/>
                      </w:divBdr>
                    </w:div>
                  </w:divsChild>
                </w:div>
                <w:div w:id="1212420000">
                  <w:marLeft w:val="0"/>
                  <w:marRight w:val="0"/>
                  <w:marTop w:val="0"/>
                  <w:marBottom w:val="0"/>
                  <w:divBdr>
                    <w:top w:val="none" w:sz="0" w:space="0" w:color="auto"/>
                    <w:left w:val="none" w:sz="0" w:space="0" w:color="auto"/>
                    <w:bottom w:val="none" w:sz="0" w:space="0" w:color="auto"/>
                    <w:right w:val="none" w:sz="0" w:space="0" w:color="auto"/>
                  </w:divBdr>
                  <w:divsChild>
                    <w:div w:id="1198662363">
                      <w:marLeft w:val="0"/>
                      <w:marRight w:val="0"/>
                      <w:marTop w:val="0"/>
                      <w:marBottom w:val="0"/>
                      <w:divBdr>
                        <w:top w:val="none" w:sz="0" w:space="0" w:color="auto"/>
                        <w:left w:val="none" w:sz="0" w:space="0" w:color="auto"/>
                        <w:bottom w:val="none" w:sz="0" w:space="0" w:color="auto"/>
                        <w:right w:val="none" w:sz="0" w:space="0" w:color="auto"/>
                      </w:divBdr>
                    </w:div>
                  </w:divsChild>
                </w:div>
                <w:div w:id="63529105">
                  <w:marLeft w:val="0"/>
                  <w:marRight w:val="0"/>
                  <w:marTop w:val="0"/>
                  <w:marBottom w:val="0"/>
                  <w:divBdr>
                    <w:top w:val="none" w:sz="0" w:space="0" w:color="auto"/>
                    <w:left w:val="none" w:sz="0" w:space="0" w:color="auto"/>
                    <w:bottom w:val="none" w:sz="0" w:space="0" w:color="auto"/>
                    <w:right w:val="none" w:sz="0" w:space="0" w:color="auto"/>
                  </w:divBdr>
                  <w:divsChild>
                    <w:div w:id="15558">
                      <w:marLeft w:val="0"/>
                      <w:marRight w:val="0"/>
                      <w:marTop w:val="0"/>
                      <w:marBottom w:val="0"/>
                      <w:divBdr>
                        <w:top w:val="none" w:sz="0" w:space="0" w:color="auto"/>
                        <w:left w:val="none" w:sz="0" w:space="0" w:color="auto"/>
                        <w:bottom w:val="none" w:sz="0" w:space="0" w:color="auto"/>
                        <w:right w:val="none" w:sz="0" w:space="0" w:color="auto"/>
                      </w:divBdr>
                    </w:div>
                  </w:divsChild>
                </w:div>
                <w:div w:id="2064133353">
                  <w:marLeft w:val="0"/>
                  <w:marRight w:val="0"/>
                  <w:marTop w:val="0"/>
                  <w:marBottom w:val="0"/>
                  <w:divBdr>
                    <w:top w:val="none" w:sz="0" w:space="0" w:color="auto"/>
                    <w:left w:val="none" w:sz="0" w:space="0" w:color="auto"/>
                    <w:bottom w:val="none" w:sz="0" w:space="0" w:color="auto"/>
                    <w:right w:val="none" w:sz="0" w:space="0" w:color="auto"/>
                  </w:divBdr>
                  <w:divsChild>
                    <w:div w:id="799230661">
                      <w:marLeft w:val="0"/>
                      <w:marRight w:val="0"/>
                      <w:marTop w:val="0"/>
                      <w:marBottom w:val="0"/>
                      <w:divBdr>
                        <w:top w:val="none" w:sz="0" w:space="0" w:color="auto"/>
                        <w:left w:val="none" w:sz="0" w:space="0" w:color="auto"/>
                        <w:bottom w:val="none" w:sz="0" w:space="0" w:color="auto"/>
                        <w:right w:val="none" w:sz="0" w:space="0" w:color="auto"/>
                      </w:divBdr>
                    </w:div>
                  </w:divsChild>
                </w:div>
                <w:div w:id="606473287">
                  <w:marLeft w:val="0"/>
                  <w:marRight w:val="0"/>
                  <w:marTop w:val="0"/>
                  <w:marBottom w:val="0"/>
                  <w:divBdr>
                    <w:top w:val="none" w:sz="0" w:space="0" w:color="auto"/>
                    <w:left w:val="none" w:sz="0" w:space="0" w:color="auto"/>
                    <w:bottom w:val="none" w:sz="0" w:space="0" w:color="auto"/>
                    <w:right w:val="none" w:sz="0" w:space="0" w:color="auto"/>
                  </w:divBdr>
                  <w:divsChild>
                    <w:div w:id="1910925240">
                      <w:marLeft w:val="0"/>
                      <w:marRight w:val="0"/>
                      <w:marTop w:val="0"/>
                      <w:marBottom w:val="0"/>
                      <w:divBdr>
                        <w:top w:val="none" w:sz="0" w:space="0" w:color="auto"/>
                        <w:left w:val="none" w:sz="0" w:space="0" w:color="auto"/>
                        <w:bottom w:val="none" w:sz="0" w:space="0" w:color="auto"/>
                        <w:right w:val="none" w:sz="0" w:space="0" w:color="auto"/>
                      </w:divBdr>
                    </w:div>
                  </w:divsChild>
                </w:div>
                <w:div w:id="1783643081">
                  <w:marLeft w:val="0"/>
                  <w:marRight w:val="0"/>
                  <w:marTop w:val="0"/>
                  <w:marBottom w:val="0"/>
                  <w:divBdr>
                    <w:top w:val="none" w:sz="0" w:space="0" w:color="auto"/>
                    <w:left w:val="none" w:sz="0" w:space="0" w:color="auto"/>
                    <w:bottom w:val="none" w:sz="0" w:space="0" w:color="auto"/>
                    <w:right w:val="none" w:sz="0" w:space="0" w:color="auto"/>
                  </w:divBdr>
                  <w:divsChild>
                    <w:div w:id="332421466">
                      <w:marLeft w:val="0"/>
                      <w:marRight w:val="0"/>
                      <w:marTop w:val="0"/>
                      <w:marBottom w:val="0"/>
                      <w:divBdr>
                        <w:top w:val="none" w:sz="0" w:space="0" w:color="auto"/>
                        <w:left w:val="none" w:sz="0" w:space="0" w:color="auto"/>
                        <w:bottom w:val="none" w:sz="0" w:space="0" w:color="auto"/>
                        <w:right w:val="none" w:sz="0" w:space="0" w:color="auto"/>
                      </w:divBdr>
                    </w:div>
                  </w:divsChild>
                </w:div>
                <w:div w:id="712583795">
                  <w:marLeft w:val="0"/>
                  <w:marRight w:val="0"/>
                  <w:marTop w:val="0"/>
                  <w:marBottom w:val="0"/>
                  <w:divBdr>
                    <w:top w:val="none" w:sz="0" w:space="0" w:color="auto"/>
                    <w:left w:val="none" w:sz="0" w:space="0" w:color="auto"/>
                    <w:bottom w:val="none" w:sz="0" w:space="0" w:color="auto"/>
                    <w:right w:val="none" w:sz="0" w:space="0" w:color="auto"/>
                  </w:divBdr>
                  <w:divsChild>
                    <w:div w:id="459306040">
                      <w:marLeft w:val="0"/>
                      <w:marRight w:val="0"/>
                      <w:marTop w:val="0"/>
                      <w:marBottom w:val="0"/>
                      <w:divBdr>
                        <w:top w:val="none" w:sz="0" w:space="0" w:color="auto"/>
                        <w:left w:val="none" w:sz="0" w:space="0" w:color="auto"/>
                        <w:bottom w:val="none" w:sz="0" w:space="0" w:color="auto"/>
                        <w:right w:val="none" w:sz="0" w:space="0" w:color="auto"/>
                      </w:divBdr>
                    </w:div>
                  </w:divsChild>
                </w:div>
                <w:div w:id="1921330018">
                  <w:marLeft w:val="0"/>
                  <w:marRight w:val="0"/>
                  <w:marTop w:val="0"/>
                  <w:marBottom w:val="0"/>
                  <w:divBdr>
                    <w:top w:val="none" w:sz="0" w:space="0" w:color="auto"/>
                    <w:left w:val="none" w:sz="0" w:space="0" w:color="auto"/>
                    <w:bottom w:val="none" w:sz="0" w:space="0" w:color="auto"/>
                    <w:right w:val="none" w:sz="0" w:space="0" w:color="auto"/>
                  </w:divBdr>
                  <w:divsChild>
                    <w:div w:id="355540166">
                      <w:marLeft w:val="0"/>
                      <w:marRight w:val="0"/>
                      <w:marTop w:val="0"/>
                      <w:marBottom w:val="0"/>
                      <w:divBdr>
                        <w:top w:val="none" w:sz="0" w:space="0" w:color="auto"/>
                        <w:left w:val="none" w:sz="0" w:space="0" w:color="auto"/>
                        <w:bottom w:val="none" w:sz="0" w:space="0" w:color="auto"/>
                        <w:right w:val="none" w:sz="0" w:space="0" w:color="auto"/>
                      </w:divBdr>
                    </w:div>
                  </w:divsChild>
                </w:div>
                <w:div w:id="108595448">
                  <w:marLeft w:val="0"/>
                  <w:marRight w:val="0"/>
                  <w:marTop w:val="0"/>
                  <w:marBottom w:val="0"/>
                  <w:divBdr>
                    <w:top w:val="none" w:sz="0" w:space="0" w:color="auto"/>
                    <w:left w:val="none" w:sz="0" w:space="0" w:color="auto"/>
                    <w:bottom w:val="none" w:sz="0" w:space="0" w:color="auto"/>
                    <w:right w:val="none" w:sz="0" w:space="0" w:color="auto"/>
                  </w:divBdr>
                  <w:divsChild>
                    <w:div w:id="1376848440">
                      <w:marLeft w:val="0"/>
                      <w:marRight w:val="0"/>
                      <w:marTop w:val="0"/>
                      <w:marBottom w:val="0"/>
                      <w:divBdr>
                        <w:top w:val="none" w:sz="0" w:space="0" w:color="auto"/>
                        <w:left w:val="none" w:sz="0" w:space="0" w:color="auto"/>
                        <w:bottom w:val="none" w:sz="0" w:space="0" w:color="auto"/>
                        <w:right w:val="none" w:sz="0" w:space="0" w:color="auto"/>
                      </w:divBdr>
                    </w:div>
                  </w:divsChild>
                </w:div>
                <w:div w:id="1034043703">
                  <w:marLeft w:val="0"/>
                  <w:marRight w:val="0"/>
                  <w:marTop w:val="0"/>
                  <w:marBottom w:val="0"/>
                  <w:divBdr>
                    <w:top w:val="none" w:sz="0" w:space="0" w:color="auto"/>
                    <w:left w:val="none" w:sz="0" w:space="0" w:color="auto"/>
                    <w:bottom w:val="none" w:sz="0" w:space="0" w:color="auto"/>
                    <w:right w:val="none" w:sz="0" w:space="0" w:color="auto"/>
                  </w:divBdr>
                  <w:divsChild>
                    <w:div w:id="644511724">
                      <w:marLeft w:val="0"/>
                      <w:marRight w:val="0"/>
                      <w:marTop w:val="0"/>
                      <w:marBottom w:val="0"/>
                      <w:divBdr>
                        <w:top w:val="none" w:sz="0" w:space="0" w:color="auto"/>
                        <w:left w:val="none" w:sz="0" w:space="0" w:color="auto"/>
                        <w:bottom w:val="none" w:sz="0" w:space="0" w:color="auto"/>
                        <w:right w:val="none" w:sz="0" w:space="0" w:color="auto"/>
                      </w:divBdr>
                    </w:div>
                  </w:divsChild>
                </w:div>
                <w:div w:id="36204212">
                  <w:marLeft w:val="0"/>
                  <w:marRight w:val="0"/>
                  <w:marTop w:val="0"/>
                  <w:marBottom w:val="0"/>
                  <w:divBdr>
                    <w:top w:val="none" w:sz="0" w:space="0" w:color="auto"/>
                    <w:left w:val="none" w:sz="0" w:space="0" w:color="auto"/>
                    <w:bottom w:val="none" w:sz="0" w:space="0" w:color="auto"/>
                    <w:right w:val="none" w:sz="0" w:space="0" w:color="auto"/>
                  </w:divBdr>
                  <w:divsChild>
                    <w:div w:id="112944862">
                      <w:marLeft w:val="0"/>
                      <w:marRight w:val="0"/>
                      <w:marTop w:val="0"/>
                      <w:marBottom w:val="0"/>
                      <w:divBdr>
                        <w:top w:val="none" w:sz="0" w:space="0" w:color="auto"/>
                        <w:left w:val="none" w:sz="0" w:space="0" w:color="auto"/>
                        <w:bottom w:val="none" w:sz="0" w:space="0" w:color="auto"/>
                        <w:right w:val="none" w:sz="0" w:space="0" w:color="auto"/>
                      </w:divBdr>
                    </w:div>
                  </w:divsChild>
                </w:div>
                <w:div w:id="1390837637">
                  <w:marLeft w:val="0"/>
                  <w:marRight w:val="0"/>
                  <w:marTop w:val="0"/>
                  <w:marBottom w:val="0"/>
                  <w:divBdr>
                    <w:top w:val="none" w:sz="0" w:space="0" w:color="auto"/>
                    <w:left w:val="none" w:sz="0" w:space="0" w:color="auto"/>
                    <w:bottom w:val="none" w:sz="0" w:space="0" w:color="auto"/>
                    <w:right w:val="none" w:sz="0" w:space="0" w:color="auto"/>
                  </w:divBdr>
                  <w:divsChild>
                    <w:div w:id="645017365">
                      <w:marLeft w:val="0"/>
                      <w:marRight w:val="0"/>
                      <w:marTop w:val="0"/>
                      <w:marBottom w:val="0"/>
                      <w:divBdr>
                        <w:top w:val="none" w:sz="0" w:space="0" w:color="auto"/>
                        <w:left w:val="none" w:sz="0" w:space="0" w:color="auto"/>
                        <w:bottom w:val="none" w:sz="0" w:space="0" w:color="auto"/>
                        <w:right w:val="none" w:sz="0" w:space="0" w:color="auto"/>
                      </w:divBdr>
                    </w:div>
                  </w:divsChild>
                </w:div>
                <w:div w:id="226109475">
                  <w:marLeft w:val="0"/>
                  <w:marRight w:val="0"/>
                  <w:marTop w:val="0"/>
                  <w:marBottom w:val="0"/>
                  <w:divBdr>
                    <w:top w:val="none" w:sz="0" w:space="0" w:color="auto"/>
                    <w:left w:val="none" w:sz="0" w:space="0" w:color="auto"/>
                    <w:bottom w:val="none" w:sz="0" w:space="0" w:color="auto"/>
                    <w:right w:val="none" w:sz="0" w:space="0" w:color="auto"/>
                  </w:divBdr>
                  <w:divsChild>
                    <w:div w:id="1301688811">
                      <w:marLeft w:val="0"/>
                      <w:marRight w:val="0"/>
                      <w:marTop w:val="0"/>
                      <w:marBottom w:val="0"/>
                      <w:divBdr>
                        <w:top w:val="none" w:sz="0" w:space="0" w:color="auto"/>
                        <w:left w:val="none" w:sz="0" w:space="0" w:color="auto"/>
                        <w:bottom w:val="none" w:sz="0" w:space="0" w:color="auto"/>
                        <w:right w:val="none" w:sz="0" w:space="0" w:color="auto"/>
                      </w:divBdr>
                    </w:div>
                  </w:divsChild>
                </w:div>
                <w:div w:id="269246764">
                  <w:marLeft w:val="0"/>
                  <w:marRight w:val="0"/>
                  <w:marTop w:val="0"/>
                  <w:marBottom w:val="0"/>
                  <w:divBdr>
                    <w:top w:val="none" w:sz="0" w:space="0" w:color="auto"/>
                    <w:left w:val="none" w:sz="0" w:space="0" w:color="auto"/>
                    <w:bottom w:val="none" w:sz="0" w:space="0" w:color="auto"/>
                    <w:right w:val="none" w:sz="0" w:space="0" w:color="auto"/>
                  </w:divBdr>
                  <w:divsChild>
                    <w:div w:id="1274051900">
                      <w:marLeft w:val="0"/>
                      <w:marRight w:val="0"/>
                      <w:marTop w:val="0"/>
                      <w:marBottom w:val="0"/>
                      <w:divBdr>
                        <w:top w:val="none" w:sz="0" w:space="0" w:color="auto"/>
                        <w:left w:val="none" w:sz="0" w:space="0" w:color="auto"/>
                        <w:bottom w:val="none" w:sz="0" w:space="0" w:color="auto"/>
                        <w:right w:val="none" w:sz="0" w:space="0" w:color="auto"/>
                      </w:divBdr>
                    </w:div>
                  </w:divsChild>
                </w:div>
                <w:div w:id="427384363">
                  <w:marLeft w:val="0"/>
                  <w:marRight w:val="0"/>
                  <w:marTop w:val="0"/>
                  <w:marBottom w:val="0"/>
                  <w:divBdr>
                    <w:top w:val="none" w:sz="0" w:space="0" w:color="auto"/>
                    <w:left w:val="none" w:sz="0" w:space="0" w:color="auto"/>
                    <w:bottom w:val="none" w:sz="0" w:space="0" w:color="auto"/>
                    <w:right w:val="none" w:sz="0" w:space="0" w:color="auto"/>
                  </w:divBdr>
                  <w:divsChild>
                    <w:div w:id="2115124833">
                      <w:marLeft w:val="0"/>
                      <w:marRight w:val="0"/>
                      <w:marTop w:val="0"/>
                      <w:marBottom w:val="0"/>
                      <w:divBdr>
                        <w:top w:val="none" w:sz="0" w:space="0" w:color="auto"/>
                        <w:left w:val="none" w:sz="0" w:space="0" w:color="auto"/>
                        <w:bottom w:val="none" w:sz="0" w:space="0" w:color="auto"/>
                        <w:right w:val="none" w:sz="0" w:space="0" w:color="auto"/>
                      </w:divBdr>
                    </w:div>
                  </w:divsChild>
                </w:div>
                <w:div w:id="501434141">
                  <w:marLeft w:val="0"/>
                  <w:marRight w:val="0"/>
                  <w:marTop w:val="0"/>
                  <w:marBottom w:val="0"/>
                  <w:divBdr>
                    <w:top w:val="none" w:sz="0" w:space="0" w:color="auto"/>
                    <w:left w:val="none" w:sz="0" w:space="0" w:color="auto"/>
                    <w:bottom w:val="none" w:sz="0" w:space="0" w:color="auto"/>
                    <w:right w:val="none" w:sz="0" w:space="0" w:color="auto"/>
                  </w:divBdr>
                  <w:divsChild>
                    <w:div w:id="1156149033">
                      <w:marLeft w:val="0"/>
                      <w:marRight w:val="0"/>
                      <w:marTop w:val="0"/>
                      <w:marBottom w:val="0"/>
                      <w:divBdr>
                        <w:top w:val="none" w:sz="0" w:space="0" w:color="auto"/>
                        <w:left w:val="none" w:sz="0" w:space="0" w:color="auto"/>
                        <w:bottom w:val="none" w:sz="0" w:space="0" w:color="auto"/>
                        <w:right w:val="none" w:sz="0" w:space="0" w:color="auto"/>
                      </w:divBdr>
                    </w:div>
                  </w:divsChild>
                </w:div>
                <w:div w:id="1266570521">
                  <w:marLeft w:val="0"/>
                  <w:marRight w:val="0"/>
                  <w:marTop w:val="0"/>
                  <w:marBottom w:val="0"/>
                  <w:divBdr>
                    <w:top w:val="none" w:sz="0" w:space="0" w:color="auto"/>
                    <w:left w:val="none" w:sz="0" w:space="0" w:color="auto"/>
                    <w:bottom w:val="none" w:sz="0" w:space="0" w:color="auto"/>
                    <w:right w:val="none" w:sz="0" w:space="0" w:color="auto"/>
                  </w:divBdr>
                  <w:divsChild>
                    <w:div w:id="1193886900">
                      <w:marLeft w:val="0"/>
                      <w:marRight w:val="0"/>
                      <w:marTop w:val="0"/>
                      <w:marBottom w:val="0"/>
                      <w:divBdr>
                        <w:top w:val="none" w:sz="0" w:space="0" w:color="auto"/>
                        <w:left w:val="none" w:sz="0" w:space="0" w:color="auto"/>
                        <w:bottom w:val="none" w:sz="0" w:space="0" w:color="auto"/>
                        <w:right w:val="none" w:sz="0" w:space="0" w:color="auto"/>
                      </w:divBdr>
                    </w:div>
                  </w:divsChild>
                </w:div>
                <w:div w:id="262494283">
                  <w:marLeft w:val="0"/>
                  <w:marRight w:val="0"/>
                  <w:marTop w:val="0"/>
                  <w:marBottom w:val="0"/>
                  <w:divBdr>
                    <w:top w:val="none" w:sz="0" w:space="0" w:color="auto"/>
                    <w:left w:val="none" w:sz="0" w:space="0" w:color="auto"/>
                    <w:bottom w:val="none" w:sz="0" w:space="0" w:color="auto"/>
                    <w:right w:val="none" w:sz="0" w:space="0" w:color="auto"/>
                  </w:divBdr>
                  <w:divsChild>
                    <w:div w:id="894512365">
                      <w:marLeft w:val="0"/>
                      <w:marRight w:val="0"/>
                      <w:marTop w:val="0"/>
                      <w:marBottom w:val="0"/>
                      <w:divBdr>
                        <w:top w:val="none" w:sz="0" w:space="0" w:color="auto"/>
                        <w:left w:val="none" w:sz="0" w:space="0" w:color="auto"/>
                        <w:bottom w:val="none" w:sz="0" w:space="0" w:color="auto"/>
                        <w:right w:val="none" w:sz="0" w:space="0" w:color="auto"/>
                      </w:divBdr>
                    </w:div>
                  </w:divsChild>
                </w:div>
                <w:div w:id="1195188238">
                  <w:marLeft w:val="0"/>
                  <w:marRight w:val="0"/>
                  <w:marTop w:val="0"/>
                  <w:marBottom w:val="0"/>
                  <w:divBdr>
                    <w:top w:val="none" w:sz="0" w:space="0" w:color="auto"/>
                    <w:left w:val="none" w:sz="0" w:space="0" w:color="auto"/>
                    <w:bottom w:val="none" w:sz="0" w:space="0" w:color="auto"/>
                    <w:right w:val="none" w:sz="0" w:space="0" w:color="auto"/>
                  </w:divBdr>
                  <w:divsChild>
                    <w:div w:id="1225262893">
                      <w:marLeft w:val="0"/>
                      <w:marRight w:val="0"/>
                      <w:marTop w:val="0"/>
                      <w:marBottom w:val="0"/>
                      <w:divBdr>
                        <w:top w:val="none" w:sz="0" w:space="0" w:color="auto"/>
                        <w:left w:val="none" w:sz="0" w:space="0" w:color="auto"/>
                        <w:bottom w:val="none" w:sz="0" w:space="0" w:color="auto"/>
                        <w:right w:val="none" w:sz="0" w:space="0" w:color="auto"/>
                      </w:divBdr>
                    </w:div>
                  </w:divsChild>
                </w:div>
                <w:div w:id="211960783">
                  <w:marLeft w:val="0"/>
                  <w:marRight w:val="0"/>
                  <w:marTop w:val="0"/>
                  <w:marBottom w:val="0"/>
                  <w:divBdr>
                    <w:top w:val="none" w:sz="0" w:space="0" w:color="auto"/>
                    <w:left w:val="none" w:sz="0" w:space="0" w:color="auto"/>
                    <w:bottom w:val="none" w:sz="0" w:space="0" w:color="auto"/>
                    <w:right w:val="none" w:sz="0" w:space="0" w:color="auto"/>
                  </w:divBdr>
                  <w:divsChild>
                    <w:div w:id="1128474323">
                      <w:marLeft w:val="0"/>
                      <w:marRight w:val="0"/>
                      <w:marTop w:val="0"/>
                      <w:marBottom w:val="0"/>
                      <w:divBdr>
                        <w:top w:val="none" w:sz="0" w:space="0" w:color="auto"/>
                        <w:left w:val="none" w:sz="0" w:space="0" w:color="auto"/>
                        <w:bottom w:val="none" w:sz="0" w:space="0" w:color="auto"/>
                        <w:right w:val="none" w:sz="0" w:space="0" w:color="auto"/>
                      </w:divBdr>
                    </w:div>
                  </w:divsChild>
                </w:div>
                <w:div w:id="449322042">
                  <w:marLeft w:val="0"/>
                  <w:marRight w:val="0"/>
                  <w:marTop w:val="0"/>
                  <w:marBottom w:val="0"/>
                  <w:divBdr>
                    <w:top w:val="none" w:sz="0" w:space="0" w:color="auto"/>
                    <w:left w:val="none" w:sz="0" w:space="0" w:color="auto"/>
                    <w:bottom w:val="none" w:sz="0" w:space="0" w:color="auto"/>
                    <w:right w:val="none" w:sz="0" w:space="0" w:color="auto"/>
                  </w:divBdr>
                  <w:divsChild>
                    <w:div w:id="2010912283">
                      <w:marLeft w:val="0"/>
                      <w:marRight w:val="0"/>
                      <w:marTop w:val="0"/>
                      <w:marBottom w:val="0"/>
                      <w:divBdr>
                        <w:top w:val="none" w:sz="0" w:space="0" w:color="auto"/>
                        <w:left w:val="none" w:sz="0" w:space="0" w:color="auto"/>
                        <w:bottom w:val="none" w:sz="0" w:space="0" w:color="auto"/>
                        <w:right w:val="none" w:sz="0" w:space="0" w:color="auto"/>
                      </w:divBdr>
                    </w:div>
                  </w:divsChild>
                </w:div>
                <w:div w:id="1324429069">
                  <w:marLeft w:val="0"/>
                  <w:marRight w:val="0"/>
                  <w:marTop w:val="0"/>
                  <w:marBottom w:val="0"/>
                  <w:divBdr>
                    <w:top w:val="none" w:sz="0" w:space="0" w:color="auto"/>
                    <w:left w:val="none" w:sz="0" w:space="0" w:color="auto"/>
                    <w:bottom w:val="none" w:sz="0" w:space="0" w:color="auto"/>
                    <w:right w:val="none" w:sz="0" w:space="0" w:color="auto"/>
                  </w:divBdr>
                  <w:divsChild>
                    <w:div w:id="1962223274">
                      <w:marLeft w:val="0"/>
                      <w:marRight w:val="0"/>
                      <w:marTop w:val="0"/>
                      <w:marBottom w:val="0"/>
                      <w:divBdr>
                        <w:top w:val="none" w:sz="0" w:space="0" w:color="auto"/>
                        <w:left w:val="none" w:sz="0" w:space="0" w:color="auto"/>
                        <w:bottom w:val="none" w:sz="0" w:space="0" w:color="auto"/>
                        <w:right w:val="none" w:sz="0" w:space="0" w:color="auto"/>
                      </w:divBdr>
                    </w:div>
                  </w:divsChild>
                </w:div>
                <w:div w:id="1873836856">
                  <w:marLeft w:val="0"/>
                  <w:marRight w:val="0"/>
                  <w:marTop w:val="0"/>
                  <w:marBottom w:val="0"/>
                  <w:divBdr>
                    <w:top w:val="none" w:sz="0" w:space="0" w:color="auto"/>
                    <w:left w:val="none" w:sz="0" w:space="0" w:color="auto"/>
                    <w:bottom w:val="none" w:sz="0" w:space="0" w:color="auto"/>
                    <w:right w:val="none" w:sz="0" w:space="0" w:color="auto"/>
                  </w:divBdr>
                  <w:divsChild>
                    <w:div w:id="752625159">
                      <w:marLeft w:val="0"/>
                      <w:marRight w:val="0"/>
                      <w:marTop w:val="0"/>
                      <w:marBottom w:val="0"/>
                      <w:divBdr>
                        <w:top w:val="none" w:sz="0" w:space="0" w:color="auto"/>
                        <w:left w:val="none" w:sz="0" w:space="0" w:color="auto"/>
                        <w:bottom w:val="none" w:sz="0" w:space="0" w:color="auto"/>
                        <w:right w:val="none" w:sz="0" w:space="0" w:color="auto"/>
                      </w:divBdr>
                    </w:div>
                  </w:divsChild>
                </w:div>
                <w:div w:id="1601375964">
                  <w:marLeft w:val="0"/>
                  <w:marRight w:val="0"/>
                  <w:marTop w:val="0"/>
                  <w:marBottom w:val="0"/>
                  <w:divBdr>
                    <w:top w:val="none" w:sz="0" w:space="0" w:color="auto"/>
                    <w:left w:val="none" w:sz="0" w:space="0" w:color="auto"/>
                    <w:bottom w:val="none" w:sz="0" w:space="0" w:color="auto"/>
                    <w:right w:val="none" w:sz="0" w:space="0" w:color="auto"/>
                  </w:divBdr>
                  <w:divsChild>
                    <w:div w:id="1121192636">
                      <w:marLeft w:val="0"/>
                      <w:marRight w:val="0"/>
                      <w:marTop w:val="0"/>
                      <w:marBottom w:val="0"/>
                      <w:divBdr>
                        <w:top w:val="none" w:sz="0" w:space="0" w:color="auto"/>
                        <w:left w:val="none" w:sz="0" w:space="0" w:color="auto"/>
                        <w:bottom w:val="none" w:sz="0" w:space="0" w:color="auto"/>
                        <w:right w:val="none" w:sz="0" w:space="0" w:color="auto"/>
                      </w:divBdr>
                    </w:div>
                  </w:divsChild>
                </w:div>
                <w:div w:id="487089301">
                  <w:marLeft w:val="0"/>
                  <w:marRight w:val="0"/>
                  <w:marTop w:val="0"/>
                  <w:marBottom w:val="0"/>
                  <w:divBdr>
                    <w:top w:val="none" w:sz="0" w:space="0" w:color="auto"/>
                    <w:left w:val="none" w:sz="0" w:space="0" w:color="auto"/>
                    <w:bottom w:val="none" w:sz="0" w:space="0" w:color="auto"/>
                    <w:right w:val="none" w:sz="0" w:space="0" w:color="auto"/>
                  </w:divBdr>
                  <w:divsChild>
                    <w:div w:id="702901360">
                      <w:marLeft w:val="0"/>
                      <w:marRight w:val="0"/>
                      <w:marTop w:val="0"/>
                      <w:marBottom w:val="0"/>
                      <w:divBdr>
                        <w:top w:val="none" w:sz="0" w:space="0" w:color="auto"/>
                        <w:left w:val="none" w:sz="0" w:space="0" w:color="auto"/>
                        <w:bottom w:val="none" w:sz="0" w:space="0" w:color="auto"/>
                        <w:right w:val="none" w:sz="0" w:space="0" w:color="auto"/>
                      </w:divBdr>
                    </w:div>
                  </w:divsChild>
                </w:div>
                <w:div w:id="1948653387">
                  <w:marLeft w:val="0"/>
                  <w:marRight w:val="0"/>
                  <w:marTop w:val="0"/>
                  <w:marBottom w:val="0"/>
                  <w:divBdr>
                    <w:top w:val="none" w:sz="0" w:space="0" w:color="auto"/>
                    <w:left w:val="none" w:sz="0" w:space="0" w:color="auto"/>
                    <w:bottom w:val="none" w:sz="0" w:space="0" w:color="auto"/>
                    <w:right w:val="none" w:sz="0" w:space="0" w:color="auto"/>
                  </w:divBdr>
                  <w:divsChild>
                    <w:div w:id="1603024939">
                      <w:marLeft w:val="0"/>
                      <w:marRight w:val="0"/>
                      <w:marTop w:val="0"/>
                      <w:marBottom w:val="0"/>
                      <w:divBdr>
                        <w:top w:val="none" w:sz="0" w:space="0" w:color="auto"/>
                        <w:left w:val="none" w:sz="0" w:space="0" w:color="auto"/>
                        <w:bottom w:val="none" w:sz="0" w:space="0" w:color="auto"/>
                        <w:right w:val="none" w:sz="0" w:space="0" w:color="auto"/>
                      </w:divBdr>
                    </w:div>
                  </w:divsChild>
                </w:div>
                <w:div w:id="1812744878">
                  <w:marLeft w:val="0"/>
                  <w:marRight w:val="0"/>
                  <w:marTop w:val="0"/>
                  <w:marBottom w:val="0"/>
                  <w:divBdr>
                    <w:top w:val="none" w:sz="0" w:space="0" w:color="auto"/>
                    <w:left w:val="none" w:sz="0" w:space="0" w:color="auto"/>
                    <w:bottom w:val="none" w:sz="0" w:space="0" w:color="auto"/>
                    <w:right w:val="none" w:sz="0" w:space="0" w:color="auto"/>
                  </w:divBdr>
                  <w:divsChild>
                    <w:div w:id="612904089">
                      <w:marLeft w:val="0"/>
                      <w:marRight w:val="0"/>
                      <w:marTop w:val="0"/>
                      <w:marBottom w:val="0"/>
                      <w:divBdr>
                        <w:top w:val="none" w:sz="0" w:space="0" w:color="auto"/>
                        <w:left w:val="none" w:sz="0" w:space="0" w:color="auto"/>
                        <w:bottom w:val="none" w:sz="0" w:space="0" w:color="auto"/>
                        <w:right w:val="none" w:sz="0" w:space="0" w:color="auto"/>
                      </w:divBdr>
                    </w:div>
                  </w:divsChild>
                </w:div>
                <w:div w:id="1659725851">
                  <w:marLeft w:val="0"/>
                  <w:marRight w:val="0"/>
                  <w:marTop w:val="0"/>
                  <w:marBottom w:val="0"/>
                  <w:divBdr>
                    <w:top w:val="none" w:sz="0" w:space="0" w:color="auto"/>
                    <w:left w:val="none" w:sz="0" w:space="0" w:color="auto"/>
                    <w:bottom w:val="none" w:sz="0" w:space="0" w:color="auto"/>
                    <w:right w:val="none" w:sz="0" w:space="0" w:color="auto"/>
                  </w:divBdr>
                  <w:divsChild>
                    <w:div w:id="118767856">
                      <w:marLeft w:val="0"/>
                      <w:marRight w:val="0"/>
                      <w:marTop w:val="0"/>
                      <w:marBottom w:val="0"/>
                      <w:divBdr>
                        <w:top w:val="none" w:sz="0" w:space="0" w:color="auto"/>
                        <w:left w:val="none" w:sz="0" w:space="0" w:color="auto"/>
                        <w:bottom w:val="none" w:sz="0" w:space="0" w:color="auto"/>
                        <w:right w:val="none" w:sz="0" w:space="0" w:color="auto"/>
                      </w:divBdr>
                    </w:div>
                  </w:divsChild>
                </w:div>
                <w:div w:id="300504726">
                  <w:marLeft w:val="0"/>
                  <w:marRight w:val="0"/>
                  <w:marTop w:val="0"/>
                  <w:marBottom w:val="0"/>
                  <w:divBdr>
                    <w:top w:val="none" w:sz="0" w:space="0" w:color="auto"/>
                    <w:left w:val="none" w:sz="0" w:space="0" w:color="auto"/>
                    <w:bottom w:val="none" w:sz="0" w:space="0" w:color="auto"/>
                    <w:right w:val="none" w:sz="0" w:space="0" w:color="auto"/>
                  </w:divBdr>
                  <w:divsChild>
                    <w:div w:id="1890914259">
                      <w:marLeft w:val="0"/>
                      <w:marRight w:val="0"/>
                      <w:marTop w:val="0"/>
                      <w:marBottom w:val="0"/>
                      <w:divBdr>
                        <w:top w:val="none" w:sz="0" w:space="0" w:color="auto"/>
                        <w:left w:val="none" w:sz="0" w:space="0" w:color="auto"/>
                        <w:bottom w:val="none" w:sz="0" w:space="0" w:color="auto"/>
                        <w:right w:val="none" w:sz="0" w:space="0" w:color="auto"/>
                      </w:divBdr>
                    </w:div>
                  </w:divsChild>
                </w:div>
                <w:div w:id="736321127">
                  <w:marLeft w:val="0"/>
                  <w:marRight w:val="0"/>
                  <w:marTop w:val="0"/>
                  <w:marBottom w:val="0"/>
                  <w:divBdr>
                    <w:top w:val="none" w:sz="0" w:space="0" w:color="auto"/>
                    <w:left w:val="none" w:sz="0" w:space="0" w:color="auto"/>
                    <w:bottom w:val="none" w:sz="0" w:space="0" w:color="auto"/>
                    <w:right w:val="none" w:sz="0" w:space="0" w:color="auto"/>
                  </w:divBdr>
                  <w:divsChild>
                    <w:div w:id="1465926632">
                      <w:marLeft w:val="0"/>
                      <w:marRight w:val="0"/>
                      <w:marTop w:val="0"/>
                      <w:marBottom w:val="0"/>
                      <w:divBdr>
                        <w:top w:val="none" w:sz="0" w:space="0" w:color="auto"/>
                        <w:left w:val="none" w:sz="0" w:space="0" w:color="auto"/>
                        <w:bottom w:val="none" w:sz="0" w:space="0" w:color="auto"/>
                        <w:right w:val="none" w:sz="0" w:space="0" w:color="auto"/>
                      </w:divBdr>
                    </w:div>
                  </w:divsChild>
                </w:div>
                <w:div w:id="1967928104">
                  <w:marLeft w:val="0"/>
                  <w:marRight w:val="0"/>
                  <w:marTop w:val="0"/>
                  <w:marBottom w:val="0"/>
                  <w:divBdr>
                    <w:top w:val="none" w:sz="0" w:space="0" w:color="auto"/>
                    <w:left w:val="none" w:sz="0" w:space="0" w:color="auto"/>
                    <w:bottom w:val="none" w:sz="0" w:space="0" w:color="auto"/>
                    <w:right w:val="none" w:sz="0" w:space="0" w:color="auto"/>
                  </w:divBdr>
                  <w:divsChild>
                    <w:div w:id="1128280891">
                      <w:marLeft w:val="0"/>
                      <w:marRight w:val="0"/>
                      <w:marTop w:val="0"/>
                      <w:marBottom w:val="0"/>
                      <w:divBdr>
                        <w:top w:val="none" w:sz="0" w:space="0" w:color="auto"/>
                        <w:left w:val="none" w:sz="0" w:space="0" w:color="auto"/>
                        <w:bottom w:val="none" w:sz="0" w:space="0" w:color="auto"/>
                        <w:right w:val="none" w:sz="0" w:space="0" w:color="auto"/>
                      </w:divBdr>
                    </w:div>
                  </w:divsChild>
                </w:div>
                <w:div w:id="1684894972">
                  <w:marLeft w:val="0"/>
                  <w:marRight w:val="0"/>
                  <w:marTop w:val="0"/>
                  <w:marBottom w:val="0"/>
                  <w:divBdr>
                    <w:top w:val="none" w:sz="0" w:space="0" w:color="auto"/>
                    <w:left w:val="none" w:sz="0" w:space="0" w:color="auto"/>
                    <w:bottom w:val="none" w:sz="0" w:space="0" w:color="auto"/>
                    <w:right w:val="none" w:sz="0" w:space="0" w:color="auto"/>
                  </w:divBdr>
                  <w:divsChild>
                    <w:div w:id="587156388">
                      <w:marLeft w:val="0"/>
                      <w:marRight w:val="0"/>
                      <w:marTop w:val="0"/>
                      <w:marBottom w:val="0"/>
                      <w:divBdr>
                        <w:top w:val="none" w:sz="0" w:space="0" w:color="auto"/>
                        <w:left w:val="none" w:sz="0" w:space="0" w:color="auto"/>
                        <w:bottom w:val="none" w:sz="0" w:space="0" w:color="auto"/>
                        <w:right w:val="none" w:sz="0" w:space="0" w:color="auto"/>
                      </w:divBdr>
                    </w:div>
                  </w:divsChild>
                </w:div>
                <w:div w:id="1923252012">
                  <w:marLeft w:val="0"/>
                  <w:marRight w:val="0"/>
                  <w:marTop w:val="0"/>
                  <w:marBottom w:val="0"/>
                  <w:divBdr>
                    <w:top w:val="none" w:sz="0" w:space="0" w:color="auto"/>
                    <w:left w:val="none" w:sz="0" w:space="0" w:color="auto"/>
                    <w:bottom w:val="none" w:sz="0" w:space="0" w:color="auto"/>
                    <w:right w:val="none" w:sz="0" w:space="0" w:color="auto"/>
                  </w:divBdr>
                  <w:divsChild>
                    <w:div w:id="611867267">
                      <w:marLeft w:val="0"/>
                      <w:marRight w:val="0"/>
                      <w:marTop w:val="0"/>
                      <w:marBottom w:val="0"/>
                      <w:divBdr>
                        <w:top w:val="none" w:sz="0" w:space="0" w:color="auto"/>
                        <w:left w:val="none" w:sz="0" w:space="0" w:color="auto"/>
                        <w:bottom w:val="none" w:sz="0" w:space="0" w:color="auto"/>
                        <w:right w:val="none" w:sz="0" w:space="0" w:color="auto"/>
                      </w:divBdr>
                    </w:div>
                  </w:divsChild>
                </w:div>
                <w:div w:id="1821846088">
                  <w:marLeft w:val="0"/>
                  <w:marRight w:val="0"/>
                  <w:marTop w:val="0"/>
                  <w:marBottom w:val="0"/>
                  <w:divBdr>
                    <w:top w:val="none" w:sz="0" w:space="0" w:color="auto"/>
                    <w:left w:val="none" w:sz="0" w:space="0" w:color="auto"/>
                    <w:bottom w:val="none" w:sz="0" w:space="0" w:color="auto"/>
                    <w:right w:val="none" w:sz="0" w:space="0" w:color="auto"/>
                  </w:divBdr>
                  <w:divsChild>
                    <w:div w:id="1581064417">
                      <w:marLeft w:val="0"/>
                      <w:marRight w:val="0"/>
                      <w:marTop w:val="0"/>
                      <w:marBottom w:val="0"/>
                      <w:divBdr>
                        <w:top w:val="none" w:sz="0" w:space="0" w:color="auto"/>
                        <w:left w:val="none" w:sz="0" w:space="0" w:color="auto"/>
                        <w:bottom w:val="none" w:sz="0" w:space="0" w:color="auto"/>
                        <w:right w:val="none" w:sz="0" w:space="0" w:color="auto"/>
                      </w:divBdr>
                    </w:div>
                  </w:divsChild>
                </w:div>
                <w:div w:id="1544751848">
                  <w:marLeft w:val="0"/>
                  <w:marRight w:val="0"/>
                  <w:marTop w:val="0"/>
                  <w:marBottom w:val="0"/>
                  <w:divBdr>
                    <w:top w:val="none" w:sz="0" w:space="0" w:color="auto"/>
                    <w:left w:val="none" w:sz="0" w:space="0" w:color="auto"/>
                    <w:bottom w:val="none" w:sz="0" w:space="0" w:color="auto"/>
                    <w:right w:val="none" w:sz="0" w:space="0" w:color="auto"/>
                  </w:divBdr>
                  <w:divsChild>
                    <w:div w:id="738865645">
                      <w:marLeft w:val="0"/>
                      <w:marRight w:val="0"/>
                      <w:marTop w:val="0"/>
                      <w:marBottom w:val="0"/>
                      <w:divBdr>
                        <w:top w:val="none" w:sz="0" w:space="0" w:color="auto"/>
                        <w:left w:val="none" w:sz="0" w:space="0" w:color="auto"/>
                        <w:bottom w:val="none" w:sz="0" w:space="0" w:color="auto"/>
                        <w:right w:val="none" w:sz="0" w:space="0" w:color="auto"/>
                      </w:divBdr>
                    </w:div>
                  </w:divsChild>
                </w:div>
                <w:div w:id="533546272">
                  <w:marLeft w:val="0"/>
                  <w:marRight w:val="0"/>
                  <w:marTop w:val="0"/>
                  <w:marBottom w:val="0"/>
                  <w:divBdr>
                    <w:top w:val="none" w:sz="0" w:space="0" w:color="auto"/>
                    <w:left w:val="none" w:sz="0" w:space="0" w:color="auto"/>
                    <w:bottom w:val="none" w:sz="0" w:space="0" w:color="auto"/>
                    <w:right w:val="none" w:sz="0" w:space="0" w:color="auto"/>
                  </w:divBdr>
                  <w:divsChild>
                    <w:div w:id="1623464415">
                      <w:marLeft w:val="0"/>
                      <w:marRight w:val="0"/>
                      <w:marTop w:val="0"/>
                      <w:marBottom w:val="0"/>
                      <w:divBdr>
                        <w:top w:val="none" w:sz="0" w:space="0" w:color="auto"/>
                        <w:left w:val="none" w:sz="0" w:space="0" w:color="auto"/>
                        <w:bottom w:val="none" w:sz="0" w:space="0" w:color="auto"/>
                        <w:right w:val="none" w:sz="0" w:space="0" w:color="auto"/>
                      </w:divBdr>
                    </w:div>
                  </w:divsChild>
                </w:div>
                <w:div w:id="612588926">
                  <w:marLeft w:val="0"/>
                  <w:marRight w:val="0"/>
                  <w:marTop w:val="0"/>
                  <w:marBottom w:val="0"/>
                  <w:divBdr>
                    <w:top w:val="none" w:sz="0" w:space="0" w:color="auto"/>
                    <w:left w:val="none" w:sz="0" w:space="0" w:color="auto"/>
                    <w:bottom w:val="none" w:sz="0" w:space="0" w:color="auto"/>
                    <w:right w:val="none" w:sz="0" w:space="0" w:color="auto"/>
                  </w:divBdr>
                  <w:divsChild>
                    <w:div w:id="107361945">
                      <w:marLeft w:val="0"/>
                      <w:marRight w:val="0"/>
                      <w:marTop w:val="0"/>
                      <w:marBottom w:val="0"/>
                      <w:divBdr>
                        <w:top w:val="none" w:sz="0" w:space="0" w:color="auto"/>
                        <w:left w:val="none" w:sz="0" w:space="0" w:color="auto"/>
                        <w:bottom w:val="none" w:sz="0" w:space="0" w:color="auto"/>
                        <w:right w:val="none" w:sz="0" w:space="0" w:color="auto"/>
                      </w:divBdr>
                    </w:div>
                  </w:divsChild>
                </w:div>
                <w:div w:id="825172013">
                  <w:marLeft w:val="0"/>
                  <w:marRight w:val="0"/>
                  <w:marTop w:val="0"/>
                  <w:marBottom w:val="0"/>
                  <w:divBdr>
                    <w:top w:val="none" w:sz="0" w:space="0" w:color="auto"/>
                    <w:left w:val="none" w:sz="0" w:space="0" w:color="auto"/>
                    <w:bottom w:val="none" w:sz="0" w:space="0" w:color="auto"/>
                    <w:right w:val="none" w:sz="0" w:space="0" w:color="auto"/>
                  </w:divBdr>
                  <w:divsChild>
                    <w:div w:id="1332371898">
                      <w:marLeft w:val="0"/>
                      <w:marRight w:val="0"/>
                      <w:marTop w:val="0"/>
                      <w:marBottom w:val="0"/>
                      <w:divBdr>
                        <w:top w:val="none" w:sz="0" w:space="0" w:color="auto"/>
                        <w:left w:val="none" w:sz="0" w:space="0" w:color="auto"/>
                        <w:bottom w:val="none" w:sz="0" w:space="0" w:color="auto"/>
                        <w:right w:val="none" w:sz="0" w:space="0" w:color="auto"/>
                      </w:divBdr>
                    </w:div>
                  </w:divsChild>
                </w:div>
                <w:div w:id="1608270625">
                  <w:marLeft w:val="0"/>
                  <w:marRight w:val="0"/>
                  <w:marTop w:val="0"/>
                  <w:marBottom w:val="0"/>
                  <w:divBdr>
                    <w:top w:val="none" w:sz="0" w:space="0" w:color="auto"/>
                    <w:left w:val="none" w:sz="0" w:space="0" w:color="auto"/>
                    <w:bottom w:val="none" w:sz="0" w:space="0" w:color="auto"/>
                    <w:right w:val="none" w:sz="0" w:space="0" w:color="auto"/>
                  </w:divBdr>
                  <w:divsChild>
                    <w:div w:id="1731809308">
                      <w:marLeft w:val="0"/>
                      <w:marRight w:val="0"/>
                      <w:marTop w:val="0"/>
                      <w:marBottom w:val="0"/>
                      <w:divBdr>
                        <w:top w:val="none" w:sz="0" w:space="0" w:color="auto"/>
                        <w:left w:val="none" w:sz="0" w:space="0" w:color="auto"/>
                        <w:bottom w:val="none" w:sz="0" w:space="0" w:color="auto"/>
                        <w:right w:val="none" w:sz="0" w:space="0" w:color="auto"/>
                      </w:divBdr>
                    </w:div>
                  </w:divsChild>
                </w:div>
                <w:div w:id="1702245640">
                  <w:marLeft w:val="0"/>
                  <w:marRight w:val="0"/>
                  <w:marTop w:val="0"/>
                  <w:marBottom w:val="0"/>
                  <w:divBdr>
                    <w:top w:val="none" w:sz="0" w:space="0" w:color="auto"/>
                    <w:left w:val="none" w:sz="0" w:space="0" w:color="auto"/>
                    <w:bottom w:val="none" w:sz="0" w:space="0" w:color="auto"/>
                    <w:right w:val="none" w:sz="0" w:space="0" w:color="auto"/>
                  </w:divBdr>
                  <w:divsChild>
                    <w:div w:id="1378704973">
                      <w:marLeft w:val="0"/>
                      <w:marRight w:val="0"/>
                      <w:marTop w:val="0"/>
                      <w:marBottom w:val="0"/>
                      <w:divBdr>
                        <w:top w:val="none" w:sz="0" w:space="0" w:color="auto"/>
                        <w:left w:val="none" w:sz="0" w:space="0" w:color="auto"/>
                        <w:bottom w:val="none" w:sz="0" w:space="0" w:color="auto"/>
                        <w:right w:val="none" w:sz="0" w:space="0" w:color="auto"/>
                      </w:divBdr>
                    </w:div>
                  </w:divsChild>
                </w:div>
                <w:div w:id="1183474880">
                  <w:marLeft w:val="0"/>
                  <w:marRight w:val="0"/>
                  <w:marTop w:val="0"/>
                  <w:marBottom w:val="0"/>
                  <w:divBdr>
                    <w:top w:val="none" w:sz="0" w:space="0" w:color="auto"/>
                    <w:left w:val="none" w:sz="0" w:space="0" w:color="auto"/>
                    <w:bottom w:val="none" w:sz="0" w:space="0" w:color="auto"/>
                    <w:right w:val="none" w:sz="0" w:space="0" w:color="auto"/>
                  </w:divBdr>
                  <w:divsChild>
                    <w:div w:id="226494750">
                      <w:marLeft w:val="0"/>
                      <w:marRight w:val="0"/>
                      <w:marTop w:val="0"/>
                      <w:marBottom w:val="0"/>
                      <w:divBdr>
                        <w:top w:val="none" w:sz="0" w:space="0" w:color="auto"/>
                        <w:left w:val="none" w:sz="0" w:space="0" w:color="auto"/>
                        <w:bottom w:val="none" w:sz="0" w:space="0" w:color="auto"/>
                        <w:right w:val="none" w:sz="0" w:space="0" w:color="auto"/>
                      </w:divBdr>
                    </w:div>
                  </w:divsChild>
                </w:div>
                <w:div w:id="61368505">
                  <w:marLeft w:val="0"/>
                  <w:marRight w:val="0"/>
                  <w:marTop w:val="0"/>
                  <w:marBottom w:val="0"/>
                  <w:divBdr>
                    <w:top w:val="none" w:sz="0" w:space="0" w:color="auto"/>
                    <w:left w:val="none" w:sz="0" w:space="0" w:color="auto"/>
                    <w:bottom w:val="none" w:sz="0" w:space="0" w:color="auto"/>
                    <w:right w:val="none" w:sz="0" w:space="0" w:color="auto"/>
                  </w:divBdr>
                  <w:divsChild>
                    <w:div w:id="1083721613">
                      <w:marLeft w:val="0"/>
                      <w:marRight w:val="0"/>
                      <w:marTop w:val="0"/>
                      <w:marBottom w:val="0"/>
                      <w:divBdr>
                        <w:top w:val="none" w:sz="0" w:space="0" w:color="auto"/>
                        <w:left w:val="none" w:sz="0" w:space="0" w:color="auto"/>
                        <w:bottom w:val="none" w:sz="0" w:space="0" w:color="auto"/>
                        <w:right w:val="none" w:sz="0" w:space="0" w:color="auto"/>
                      </w:divBdr>
                    </w:div>
                  </w:divsChild>
                </w:div>
                <w:div w:id="1381784386">
                  <w:marLeft w:val="0"/>
                  <w:marRight w:val="0"/>
                  <w:marTop w:val="0"/>
                  <w:marBottom w:val="0"/>
                  <w:divBdr>
                    <w:top w:val="none" w:sz="0" w:space="0" w:color="auto"/>
                    <w:left w:val="none" w:sz="0" w:space="0" w:color="auto"/>
                    <w:bottom w:val="none" w:sz="0" w:space="0" w:color="auto"/>
                    <w:right w:val="none" w:sz="0" w:space="0" w:color="auto"/>
                  </w:divBdr>
                  <w:divsChild>
                    <w:div w:id="442387483">
                      <w:marLeft w:val="0"/>
                      <w:marRight w:val="0"/>
                      <w:marTop w:val="0"/>
                      <w:marBottom w:val="0"/>
                      <w:divBdr>
                        <w:top w:val="none" w:sz="0" w:space="0" w:color="auto"/>
                        <w:left w:val="none" w:sz="0" w:space="0" w:color="auto"/>
                        <w:bottom w:val="none" w:sz="0" w:space="0" w:color="auto"/>
                        <w:right w:val="none" w:sz="0" w:space="0" w:color="auto"/>
                      </w:divBdr>
                    </w:div>
                  </w:divsChild>
                </w:div>
                <w:div w:id="466624617">
                  <w:marLeft w:val="0"/>
                  <w:marRight w:val="0"/>
                  <w:marTop w:val="0"/>
                  <w:marBottom w:val="0"/>
                  <w:divBdr>
                    <w:top w:val="none" w:sz="0" w:space="0" w:color="auto"/>
                    <w:left w:val="none" w:sz="0" w:space="0" w:color="auto"/>
                    <w:bottom w:val="none" w:sz="0" w:space="0" w:color="auto"/>
                    <w:right w:val="none" w:sz="0" w:space="0" w:color="auto"/>
                  </w:divBdr>
                  <w:divsChild>
                    <w:div w:id="137848313">
                      <w:marLeft w:val="0"/>
                      <w:marRight w:val="0"/>
                      <w:marTop w:val="0"/>
                      <w:marBottom w:val="0"/>
                      <w:divBdr>
                        <w:top w:val="none" w:sz="0" w:space="0" w:color="auto"/>
                        <w:left w:val="none" w:sz="0" w:space="0" w:color="auto"/>
                        <w:bottom w:val="none" w:sz="0" w:space="0" w:color="auto"/>
                        <w:right w:val="none" w:sz="0" w:space="0" w:color="auto"/>
                      </w:divBdr>
                    </w:div>
                  </w:divsChild>
                </w:div>
                <w:div w:id="1478572968">
                  <w:marLeft w:val="0"/>
                  <w:marRight w:val="0"/>
                  <w:marTop w:val="0"/>
                  <w:marBottom w:val="0"/>
                  <w:divBdr>
                    <w:top w:val="none" w:sz="0" w:space="0" w:color="auto"/>
                    <w:left w:val="none" w:sz="0" w:space="0" w:color="auto"/>
                    <w:bottom w:val="none" w:sz="0" w:space="0" w:color="auto"/>
                    <w:right w:val="none" w:sz="0" w:space="0" w:color="auto"/>
                  </w:divBdr>
                  <w:divsChild>
                    <w:div w:id="1905946454">
                      <w:marLeft w:val="0"/>
                      <w:marRight w:val="0"/>
                      <w:marTop w:val="0"/>
                      <w:marBottom w:val="0"/>
                      <w:divBdr>
                        <w:top w:val="none" w:sz="0" w:space="0" w:color="auto"/>
                        <w:left w:val="none" w:sz="0" w:space="0" w:color="auto"/>
                        <w:bottom w:val="none" w:sz="0" w:space="0" w:color="auto"/>
                        <w:right w:val="none" w:sz="0" w:space="0" w:color="auto"/>
                      </w:divBdr>
                    </w:div>
                  </w:divsChild>
                </w:div>
                <w:div w:id="422577638">
                  <w:marLeft w:val="0"/>
                  <w:marRight w:val="0"/>
                  <w:marTop w:val="0"/>
                  <w:marBottom w:val="0"/>
                  <w:divBdr>
                    <w:top w:val="none" w:sz="0" w:space="0" w:color="auto"/>
                    <w:left w:val="none" w:sz="0" w:space="0" w:color="auto"/>
                    <w:bottom w:val="none" w:sz="0" w:space="0" w:color="auto"/>
                    <w:right w:val="none" w:sz="0" w:space="0" w:color="auto"/>
                  </w:divBdr>
                  <w:divsChild>
                    <w:div w:id="707951335">
                      <w:marLeft w:val="0"/>
                      <w:marRight w:val="0"/>
                      <w:marTop w:val="0"/>
                      <w:marBottom w:val="0"/>
                      <w:divBdr>
                        <w:top w:val="none" w:sz="0" w:space="0" w:color="auto"/>
                        <w:left w:val="none" w:sz="0" w:space="0" w:color="auto"/>
                        <w:bottom w:val="none" w:sz="0" w:space="0" w:color="auto"/>
                        <w:right w:val="none" w:sz="0" w:space="0" w:color="auto"/>
                      </w:divBdr>
                    </w:div>
                  </w:divsChild>
                </w:div>
                <w:div w:id="2048486723">
                  <w:marLeft w:val="0"/>
                  <w:marRight w:val="0"/>
                  <w:marTop w:val="0"/>
                  <w:marBottom w:val="0"/>
                  <w:divBdr>
                    <w:top w:val="none" w:sz="0" w:space="0" w:color="auto"/>
                    <w:left w:val="none" w:sz="0" w:space="0" w:color="auto"/>
                    <w:bottom w:val="none" w:sz="0" w:space="0" w:color="auto"/>
                    <w:right w:val="none" w:sz="0" w:space="0" w:color="auto"/>
                  </w:divBdr>
                  <w:divsChild>
                    <w:div w:id="1173492790">
                      <w:marLeft w:val="0"/>
                      <w:marRight w:val="0"/>
                      <w:marTop w:val="0"/>
                      <w:marBottom w:val="0"/>
                      <w:divBdr>
                        <w:top w:val="none" w:sz="0" w:space="0" w:color="auto"/>
                        <w:left w:val="none" w:sz="0" w:space="0" w:color="auto"/>
                        <w:bottom w:val="none" w:sz="0" w:space="0" w:color="auto"/>
                        <w:right w:val="none" w:sz="0" w:space="0" w:color="auto"/>
                      </w:divBdr>
                    </w:div>
                  </w:divsChild>
                </w:div>
                <w:div w:id="1141725222">
                  <w:marLeft w:val="0"/>
                  <w:marRight w:val="0"/>
                  <w:marTop w:val="0"/>
                  <w:marBottom w:val="0"/>
                  <w:divBdr>
                    <w:top w:val="none" w:sz="0" w:space="0" w:color="auto"/>
                    <w:left w:val="none" w:sz="0" w:space="0" w:color="auto"/>
                    <w:bottom w:val="none" w:sz="0" w:space="0" w:color="auto"/>
                    <w:right w:val="none" w:sz="0" w:space="0" w:color="auto"/>
                  </w:divBdr>
                  <w:divsChild>
                    <w:div w:id="1454522174">
                      <w:marLeft w:val="0"/>
                      <w:marRight w:val="0"/>
                      <w:marTop w:val="0"/>
                      <w:marBottom w:val="0"/>
                      <w:divBdr>
                        <w:top w:val="none" w:sz="0" w:space="0" w:color="auto"/>
                        <w:left w:val="none" w:sz="0" w:space="0" w:color="auto"/>
                        <w:bottom w:val="none" w:sz="0" w:space="0" w:color="auto"/>
                        <w:right w:val="none" w:sz="0" w:space="0" w:color="auto"/>
                      </w:divBdr>
                    </w:div>
                  </w:divsChild>
                </w:div>
                <w:div w:id="1542791532">
                  <w:marLeft w:val="0"/>
                  <w:marRight w:val="0"/>
                  <w:marTop w:val="0"/>
                  <w:marBottom w:val="0"/>
                  <w:divBdr>
                    <w:top w:val="none" w:sz="0" w:space="0" w:color="auto"/>
                    <w:left w:val="none" w:sz="0" w:space="0" w:color="auto"/>
                    <w:bottom w:val="none" w:sz="0" w:space="0" w:color="auto"/>
                    <w:right w:val="none" w:sz="0" w:space="0" w:color="auto"/>
                  </w:divBdr>
                  <w:divsChild>
                    <w:div w:id="1434285400">
                      <w:marLeft w:val="0"/>
                      <w:marRight w:val="0"/>
                      <w:marTop w:val="0"/>
                      <w:marBottom w:val="0"/>
                      <w:divBdr>
                        <w:top w:val="none" w:sz="0" w:space="0" w:color="auto"/>
                        <w:left w:val="none" w:sz="0" w:space="0" w:color="auto"/>
                        <w:bottom w:val="none" w:sz="0" w:space="0" w:color="auto"/>
                        <w:right w:val="none" w:sz="0" w:space="0" w:color="auto"/>
                      </w:divBdr>
                    </w:div>
                  </w:divsChild>
                </w:div>
                <w:div w:id="1919443041">
                  <w:marLeft w:val="0"/>
                  <w:marRight w:val="0"/>
                  <w:marTop w:val="0"/>
                  <w:marBottom w:val="0"/>
                  <w:divBdr>
                    <w:top w:val="none" w:sz="0" w:space="0" w:color="auto"/>
                    <w:left w:val="none" w:sz="0" w:space="0" w:color="auto"/>
                    <w:bottom w:val="none" w:sz="0" w:space="0" w:color="auto"/>
                    <w:right w:val="none" w:sz="0" w:space="0" w:color="auto"/>
                  </w:divBdr>
                  <w:divsChild>
                    <w:div w:id="733311704">
                      <w:marLeft w:val="0"/>
                      <w:marRight w:val="0"/>
                      <w:marTop w:val="0"/>
                      <w:marBottom w:val="0"/>
                      <w:divBdr>
                        <w:top w:val="none" w:sz="0" w:space="0" w:color="auto"/>
                        <w:left w:val="none" w:sz="0" w:space="0" w:color="auto"/>
                        <w:bottom w:val="none" w:sz="0" w:space="0" w:color="auto"/>
                        <w:right w:val="none" w:sz="0" w:space="0" w:color="auto"/>
                      </w:divBdr>
                    </w:div>
                  </w:divsChild>
                </w:div>
                <w:div w:id="1307010325">
                  <w:marLeft w:val="0"/>
                  <w:marRight w:val="0"/>
                  <w:marTop w:val="0"/>
                  <w:marBottom w:val="0"/>
                  <w:divBdr>
                    <w:top w:val="none" w:sz="0" w:space="0" w:color="auto"/>
                    <w:left w:val="none" w:sz="0" w:space="0" w:color="auto"/>
                    <w:bottom w:val="none" w:sz="0" w:space="0" w:color="auto"/>
                    <w:right w:val="none" w:sz="0" w:space="0" w:color="auto"/>
                  </w:divBdr>
                  <w:divsChild>
                    <w:div w:id="2116901276">
                      <w:marLeft w:val="0"/>
                      <w:marRight w:val="0"/>
                      <w:marTop w:val="0"/>
                      <w:marBottom w:val="0"/>
                      <w:divBdr>
                        <w:top w:val="none" w:sz="0" w:space="0" w:color="auto"/>
                        <w:left w:val="none" w:sz="0" w:space="0" w:color="auto"/>
                        <w:bottom w:val="none" w:sz="0" w:space="0" w:color="auto"/>
                        <w:right w:val="none" w:sz="0" w:space="0" w:color="auto"/>
                      </w:divBdr>
                    </w:div>
                  </w:divsChild>
                </w:div>
                <w:div w:id="1642029886">
                  <w:marLeft w:val="0"/>
                  <w:marRight w:val="0"/>
                  <w:marTop w:val="0"/>
                  <w:marBottom w:val="0"/>
                  <w:divBdr>
                    <w:top w:val="none" w:sz="0" w:space="0" w:color="auto"/>
                    <w:left w:val="none" w:sz="0" w:space="0" w:color="auto"/>
                    <w:bottom w:val="none" w:sz="0" w:space="0" w:color="auto"/>
                    <w:right w:val="none" w:sz="0" w:space="0" w:color="auto"/>
                  </w:divBdr>
                  <w:divsChild>
                    <w:div w:id="1895502648">
                      <w:marLeft w:val="0"/>
                      <w:marRight w:val="0"/>
                      <w:marTop w:val="0"/>
                      <w:marBottom w:val="0"/>
                      <w:divBdr>
                        <w:top w:val="none" w:sz="0" w:space="0" w:color="auto"/>
                        <w:left w:val="none" w:sz="0" w:space="0" w:color="auto"/>
                        <w:bottom w:val="none" w:sz="0" w:space="0" w:color="auto"/>
                        <w:right w:val="none" w:sz="0" w:space="0" w:color="auto"/>
                      </w:divBdr>
                    </w:div>
                  </w:divsChild>
                </w:div>
                <w:div w:id="1290164623">
                  <w:marLeft w:val="0"/>
                  <w:marRight w:val="0"/>
                  <w:marTop w:val="0"/>
                  <w:marBottom w:val="0"/>
                  <w:divBdr>
                    <w:top w:val="none" w:sz="0" w:space="0" w:color="auto"/>
                    <w:left w:val="none" w:sz="0" w:space="0" w:color="auto"/>
                    <w:bottom w:val="none" w:sz="0" w:space="0" w:color="auto"/>
                    <w:right w:val="none" w:sz="0" w:space="0" w:color="auto"/>
                  </w:divBdr>
                  <w:divsChild>
                    <w:div w:id="1467963824">
                      <w:marLeft w:val="0"/>
                      <w:marRight w:val="0"/>
                      <w:marTop w:val="0"/>
                      <w:marBottom w:val="0"/>
                      <w:divBdr>
                        <w:top w:val="none" w:sz="0" w:space="0" w:color="auto"/>
                        <w:left w:val="none" w:sz="0" w:space="0" w:color="auto"/>
                        <w:bottom w:val="none" w:sz="0" w:space="0" w:color="auto"/>
                        <w:right w:val="none" w:sz="0" w:space="0" w:color="auto"/>
                      </w:divBdr>
                    </w:div>
                  </w:divsChild>
                </w:div>
                <w:div w:id="2017880183">
                  <w:marLeft w:val="0"/>
                  <w:marRight w:val="0"/>
                  <w:marTop w:val="0"/>
                  <w:marBottom w:val="0"/>
                  <w:divBdr>
                    <w:top w:val="none" w:sz="0" w:space="0" w:color="auto"/>
                    <w:left w:val="none" w:sz="0" w:space="0" w:color="auto"/>
                    <w:bottom w:val="none" w:sz="0" w:space="0" w:color="auto"/>
                    <w:right w:val="none" w:sz="0" w:space="0" w:color="auto"/>
                  </w:divBdr>
                  <w:divsChild>
                    <w:div w:id="1861888903">
                      <w:marLeft w:val="0"/>
                      <w:marRight w:val="0"/>
                      <w:marTop w:val="0"/>
                      <w:marBottom w:val="0"/>
                      <w:divBdr>
                        <w:top w:val="none" w:sz="0" w:space="0" w:color="auto"/>
                        <w:left w:val="none" w:sz="0" w:space="0" w:color="auto"/>
                        <w:bottom w:val="none" w:sz="0" w:space="0" w:color="auto"/>
                        <w:right w:val="none" w:sz="0" w:space="0" w:color="auto"/>
                      </w:divBdr>
                    </w:div>
                  </w:divsChild>
                </w:div>
                <w:div w:id="1130241422">
                  <w:marLeft w:val="0"/>
                  <w:marRight w:val="0"/>
                  <w:marTop w:val="0"/>
                  <w:marBottom w:val="0"/>
                  <w:divBdr>
                    <w:top w:val="none" w:sz="0" w:space="0" w:color="auto"/>
                    <w:left w:val="none" w:sz="0" w:space="0" w:color="auto"/>
                    <w:bottom w:val="none" w:sz="0" w:space="0" w:color="auto"/>
                    <w:right w:val="none" w:sz="0" w:space="0" w:color="auto"/>
                  </w:divBdr>
                  <w:divsChild>
                    <w:div w:id="1030377095">
                      <w:marLeft w:val="0"/>
                      <w:marRight w:val="0"/>
                      <w:marTop w:val="0"/>
                      <w:marBottom w:val="0"/>
                      <w:divBdr>
                        <w:top w:val="none" w:sz="0" w:space="0" w:color="auto"/>
                        <w:left w:val="none" w:sz="0" w:space="0" w:color="auto"/>
                        <w:bottom w:val="none" w:sz="0" w:space="0" w:color="auto"/>
                        <w:right w:val="none" w:sz="0" w:space="0" w:color="auto"/>
                      </w:divBdr>
                    </w:div>
                  </w:divsChild>
                </w:div>
                <w:div w:id="2129008386">
                  <w:marLeft w:val="0"/>
                  <w:marRight w:val="0"/>
                  <w:marTop w:val="0"/>
                  <w:marBottom w:val="0"/>
                  <w:divBdr>
                    <w:top w:val="none" w:sz="0" w:space="0" w:color="auto"/>
                    <w:left w:val="none" w:sz="0" w:space="0" w:color="auto"/>
                    <w:bottom w:val="none" w:sz="0" w:space="0" w:color="auto"/>
                    <w:right w:val="none" w:sz="0" w:space="0" w:color="auto"/>
                  </w:divBdr>
                  <w:divsChild>
                    <w:div w:id="1594704427">
                      <w:marLeft w:val="0"/>
                      <w:marRight w:val="0"/>
                      <w:marTop w:val="0"/>
                      <w:marBottom w:val="0"/>
                      <w:divBdr>
                        <w:top w:val="none" w:sz="0" w:space="0" w:color="auto"/>
                        <w:left w:val="none" w:sz="0" w:space="0" w:color="auto"/>
                        <w:bottom w:val="none" w:sz="0" w:space="0" w:color="auto"/>
                        <w:right w:val="none" w:sz="0" w:space="0" w:color="auto"/>
                      </w:divBdr>
                    </w:div>
                  </w:divsChild>
                </w:div>
                <w:div w:id="1025442141">
                  <w:marLeft w:val="0"/>
                  <w:marRight w:val="0"/>
                  <w:marTop w:val="0"/>
                  <w:marBottom w:val="0"/>
                  <w:divBdr>
                    <w:top w:val="none" w:sz="0" w:space="0" w:color="auto"/>
                    <w:left w:val="none" w:sz="0" w:space="0" w:color="auto"/>
                    <w:bottom w:val="none" w:sz="0" w:space="0" w:color="auto"/>
                    <w:right w:val="none" w:sz="0" w:space="0" w:color="auto"/>
                  </w:divBdr>
                  <w:divsChild>
                    <w:div w:id="821703255">
                      <w:marLeft w:val="0"/>
                      <w:marRight w:val="0"/>
                      <w:marTop w:val="0"/>
                      <w:marBottom w:val="0"/>
                      <w:divBdr>
                        <w:top w:val="none" w:sz="0" w:space="0" w:color="auto"/>
                        <w:left w:val="none" w:sz="0" w:space="0" w:color="auto"/>
                        <w:bottom w:val="none" w:sz="0" w:space="0" w:color="auto"/>
                        <w:right w:val="none" w:sz="0" w:space="0" w:color="auto"/>
                      </w:divBdr>
                    </w:div>
                  </w:divsChild>
                </w:div>
                <w:div w:id="313413979">
                  <w:marLeft w:val="0"/>
                  <w:marRight w:val="0"/>
                  <w:marTop w:val="0"/>
                  <w:marBottom w:val="0"/>
                  <w:divBdr>
                    <w:top w:val="none" w:sz="0" w:space="0" w:color="auto"/>
                    <w:left w:val="none" w:sz="0" w:space="0" w:color="auto"/>
                    <w:bottom w:val="none" w:sz="0" w:space="0" w:color="auto"/>
                    <w:right w:val="none" w:sz="0" w:space="0" w:color="auto"/>
                  </w:divBdr>
                  <w:divsChild>
                    <w:div w:id="1113793379">
                      <w:marLeft w:val="0"/>
                      <w:marRight w:val="0"/>
                      <w:marTop w:val="0"/>
                      <w:marBottom w:val="0"/>
                      <w:divBdr>
                        <w:top w:val="none" w:sz="0" w:space="0" w:color="auto"/>
                        <w:left w:val="none" w:sz="0" w:space="0" w:color="auto"/>
                        <w:bottom w:val="none" w:sz="0" w:space="0" w:color="auto"/>
                        <w:right w:val="none" w:sz="0" w:space="0" w:color="auto"/>
                      </w:divBdr>
                    </w:div>
                  </w:divsChild>
                </w:div>
                <w:div w:id="780149399">
                  <w:marLeft w:val="0"/>
                  <w:marRight w:val="0"/>
                  <w:marTop w:val="0"/>
                  <w:marBottom w:val="0"/>
                  <w:divBdr>
                    <w:top w:val="none" w:sz="0" w:space="0" w:color="auto"/>
                    <w:left w:val="none" w:sz="0" w:space="0" w:color="auto"/>
                    <w:bottom w:val="none" w:sz="0" w:space="0" w:color="auto"/>
                    <w:right w:val="none" w:sz="0" w:space="0" w:color="auto"/>
                  </w:divBdr>
                  <w:divsChild>
                    <w:div w:id="559295379">
                      <w:marLeft w:val="0"/>
                      <w:marRight w:val="0"/>
                      <w:marTop w:val="0"/>
                      <w:marBottom w:val="0"/>
                      <w:divBdr>
                        <w:top w:val="none" w:sz="0" w:space="0" w:color="auto"/>
                        <w:left w:val="none" w:sz="0" w:space="0" w:color="auto"/>
                        <w:bottom w:val="none" w:sz="0" w:space="0" w:color="auto"/>
                        <w:right w:val="none" w:sz="0" w:space="0" w:color="auto"/>
                      </w:divBdr>
                    </w:div>
                  </w:divsChild>
                </w:div>
                <w:div w:id="458914523">
                  <w:marLeft w:val="0"/>
                  <w:marRight w:val="0"/>
                  <w:marTop w:val="0"/>
                  <w:marBottom w:val="0"/>
                  <w:divBdr>
                    <w:top w:val="none" w:sz="0" w:space="0" w:color="auto"/>
                    <w:left w:val="none" w:sz="0" w:space="0" w:color="auto"/>
                    <w:bottom w:val="none" w:sz="0" w:space="0" w:color="auto"/>
                    <w:right w:val="none" w:sz="0" w:space="0" w:color="auto"/>
                  </w:divBdr>
                  <w:divsChild>
                    <w:div w:id="329337428">
                      <w:marLeft w:val="0"/>
                      <w:marRight w:val="0"/>
                      <w:marTop w:val="0"/>
                      <w:marBottom w:val="0"/>
                      <w:divBdr>
                        <w:top w:val="none" w:sz="0" w:space="0" w:color="auto"/>
                        <w:left w:val="none" w:sz="0" w:space="0" w:color="auto"/>
                        <w:bottom w:val="none" w:sz="0" w:space="0" w:color="auto"/>
                        <w:right w:val="none" w:sz="0" w:space="0" w:color="auto"/>
                      </w:divBdr>
                    </w:div>
                  </w:divsChild>
                </w:div>
                <w:div w:id="2129623677">
                  <w:marLeft w:val="0"/>
                  <w:marRight w:val="0"/>
                  <w:marTop w:val="0"/>
                  <w:marBottom w:val="0"/>
                  <w:divBdr>
                    <w:top w:val="none" w:sz="0" w:space="0" w:color="auto"/>
                    <w:left w:val="none" w:sz="0" w:space="0" w:color="auto"/>
                    <w:bottom w:val="none" w:sz="0" w:space="0" w:color="auto"/>
                    <w:right w:val="none" w:sz="0" w:space="0" w:color="auto"/>
                  </w:divBdr>
                  <w:divsChild>
                    <w:div w:id="1484391090">
                      <w:marLeft w:val="0"/>
                      <w:marRight w:val="0"/>
                      <w:marTop w:val="0"/>
                      <w:marBottom w:val="0"/>
                      <w:divBdr>
                        <w:top w:val="none" w:sz="0" w:space="0" w:color="auto"/>
                        <w:left w:val="none" w:sz="0" w:space="0" w:color="auto"/>
                        <w:bottom w:val="none" w:sz="0" w:space="0" w:color="auto"/>
                        <w:right w:val="none" w:sz="0" w:space="0" w:color="auto"/>
                      </w:divBdr>
                    </w:div>
                  </w:divsChild>
                </w:div>
                <w:div w:id="82066954">
                  <w:marLeft w:val="0"/>
                  <w:marRight w:val="0"/>
                  <w:marTop w:val="0"/>
                  <w:marBottom w:val="0"/>
                  <w:divBdr>
                    <w:top w:val="none" w:sz="0" w:space="0" w:color="auto"/>
                    <w:left w:val="none" w:sz="0" w:space="0" w:color="auto"/>
                    <w:bottom w:val="none" w:sz="0" w:space="0" w:color="auto"/>
                    <w:right w:val="none" w:sz="0" w:space="0" w:color="auto"/>
                  </w:divBdr>
                  <w:divsChild>
                    <w:div w:id="1083986516">
                      <w:marLeft w:val="0"/>
                      <w:marRight w:val="0"/>
                      <w:marTop w:val="0"/>
                      <w:marBottom w:val="0"/>
                      <w:divBdr>
                        <w:top w:val="none" w:sz="0" w:space="0" w:color="auto"/>
                        <w:left w:val="none" w:sz="0" w:space="0" w:color="auto"/>
                        <w:bottom w:val="none" w:sz="0" w:space="0" w:color="auto"/>
                        <w:right w:val="none" w:sz="0" w:space="0" w:color="auto"/>
                      </w:divBdr>
                    </w:div>
                  </w:divsChild>
                </w:div>
                <w:div w:id="202181173">
                  <w:marLeft w:val="0"/>
                  <w:marRight w:val="0"/>
                  <w:marTop w:val="0"/>
                  <w:marBottom w:val="0"/>
                  <w:divBdr>
                    <w:top w:val="none" w:sz="0" w:space="0" w:color="auto"/>
                    <w:left w:val="none" w:sz="0" w:space="0" w:color="auto"/>
                    <w:bottom w:val="none" w:sz="0" w:space="0" w:color="auto"/>
                    <w:right w:val="none" w:sz="0" w:space="0" w:color="auto"/>
                  </w:divBdr>
                  <w:divsChild>
                    <w:div w:id="773477916">
                      <w:marLeft w:val="0"/>
                      <w:marRight w:val="0"/>
                      <w:marTop w:val="0"/>
                      <w:marBottom w:val="0"/>
                      <w:divBdr>
                        <w:top w:val="none" w:sz="0" w:space="0" w:color="auto"/>
                        <w:left w:val="none" w:sz="0" w:space="0" w:color="auto"/>
                        <w:bottom w:val="none" w:sz="0" w:space="0" w:color="auto"/>
                        <w:right w:val="none" w:sz="0" w:space="0" w:color="auto"/>
                      </w:divBdr>
                    </w:div>
                  </w:divsChild>
                </w:div>
                <w:div w:id="1415320775">
                  <w:marLeft w:val="0"/>
                  <w:marRight w:val="0"/>
                  <w:marTop w:val="0"/>
                  <w:marBottom w:val="0"/>
                  <w:divBdr>
                    <w:top w:val="none" w:sz="0" w:space="0" w:color="auto"/>
                    <w:left w:val="none" w:sz="0" w:space="0" w:color="auto"/>
                    <w:bottom w:val="none" w:sz="0" w:space="0" w:color="auto"/>
                    <w:right w:val="none" w:sz="0" w:space="0" w:color="auto"/>
                  </w:divBdr>
                  <w:divsChild>
                    <w:div w:id="530803518">
                      <w:marLeft w:val="0"/>
                      <w:marRight w:val="0"/>
                      <w:marTop w:val="0"/>
                      <w:marBottom w:val="0"/>
                      <w:divBdr>
                        <w:top w:val="none" w:sz="0" w:space="0" w:color="auto"/>
                        <w:left w:val="none" w:sz="0" w:space="0" w:color="auto"/>
                        <w:bottom w:val="none" w:sz="0" w:space="0" w:color="auto"/>
                        <w:right w:val="none" w:sz="0" w:space="0" w:color="auto"/>
                      </w:divBdr>
                    </w:div>
                  </w:divsChild>
                </w:div>
                <w:div w:id="1012219743">
                  <w:marLeft w:val="0"/>
                  <w:marRight w:val="0"/>
                  <w:marTop w:val="0"/>
                  <w:marBottom w:val="0"/>
                  <w:divBdr>
                    <w:top w:val="none" w:sz="0" w:space="0" w:color="auto"/>
                    <w:left w:val="none" w:sz="0" w:space="0" w:color="auto"/>
                    <w:bottom w:val="none" w:sz="0" w:space="0" w:color="auto"/>
                    <w:right w:val="none" w:sz="0" w:space="0" w:color="auto"/>
                  </w:divBdr>
                  <w:divsChild>
                    <w:div w:id="665326118">
                      <w:marLeft w:val="0"/>
                      <w:marRight w:val="0"/>
                      <w:marTop w:val="0"/>
                      <w:marBottom w:val="0"/>
                      <w:divBdr>
                        <w:top w:val="none" w:sz="0" w:space="0" w:color="auto"/>
                        <w:left w:val="none" w:sz="0" w:space="0" w:color="auto"/>
                        <w:bottom w:val="none" w:sz="0" w:space="0" w:color="auto"/>
                        <w:right w:val="none" w:sz="0" w:space="0" w:color="auto"/>
                      </w:divBdr>
                    </w:div>
                  </w:divsChild>
                </w:div>
                <w:div w:id="664436336">
                  <w:marLeft w:val="0"/>
                  <w:marRight w:val="0"/>
                  <w:marTop w:val="0"/>
                  <w:marBottom w:val="0"/>
                  <w:divBdr>
                    <w:top w:val="none" w:sz="0" w:space="0" w:color="auto"/>
                    <w:left w:val="none" w:sz="0" w:space="0" w:color="auto"/>
                    <w:bottom w:val="none" w:sz="0" w:space="0" w:color="auto"/>
                    <w:right w:val="none" w:sz="0" w:space="0" w:color="auto"/>
                  </w:divBdr>
                  <w:divsChild>
                    <w:div w:id="1150747853">
                      <w:marLeft w:val="0"/>
                      <w:marRight w:val="0"/>
                      <w:marTop w:val="0"/>
                      <w:marBottom w:val="0"/>
                      <w:divBdr>
                        <w:top w:val="none" w:sz="0" w:space="0" w:color="auto"/>
                        <w:left w:val="none" w:sz="0" w:space="0" w:color="auto"/>
                        <w:bottom w:val="none" w:sz="0" w:space="0" w:color="auto"/>
                        <w:right w:val="none" w:sz="0" w:space="0" w:color="auto"/>
                      </w:divBdr>
                    </w:div>
                  </w:divsChild>
                </w:div>
                <w:div w:id="309134735">
                  <w:marLeft w:val="0"/>
                  <w:marRight w:val="0"/>
                  <w:marTop w:val="0"/>
                  <w:marBottom w:val="0"/>
                  <w:divBdr>
                    <w:top w:val="none" w:sz="0" w:space="0" w:color="auto"/>
                    <w:left w:val="none" w:sz="0" w:space="0" w:color="auto"/>
                    <w:bottom w:val="none" w:sz="0" w:space="0" w:color="auto"/>
                    <w:right w:val="none" w:sz="0" w:space="0" w:color="auto"/>
                  </w:divBdr>
                  <w:divsChild>
                    <w:div w:id="1139147163">
                      <w:marLeft w:val="0"/>
                      <w:marRight w:val="0"/>
                      <w:marTop w:val="0"/>
                      <w:marBottom w:val="0"/>
                      <w:divBdr>
                        <w:top w:val="none" w:sz="0" w:space="0" w:color="auto"/>
                        <w:left w:val="none" w:sz="0" w:space="0" w:color="auto"/>
                        <w:bottom w:val="none" w:sz="0" w:space="0" w:color="auto"/>
                        <w:right w:val="none" w:sz="0" w:space="0" w:color="auto"/>
                      </w:divBdr>
                    </w:div>
                  </w:divsChild>
                </w:div>
                <w:div w:id="1068721439">
                  <w:marLeft w:val="0"/>
                  <w:marRight w:val="0"/>
                  <w:marTop w:val="0"/>
                  <w:marBottom w:val="0"/>
                  <w:divBdr>
                    <w:top w:val="none" w:sz="0" w:space="0" w:color="auto"/>
                    <w:left w:val="none" w:sz="0" w:space="0" w:color="auto"/>
                    <w:bottom w:val="none" w:sz="0" w:space="0" w:color="auto"/>
                    <w:right w:val="none" w:sz="0" w:space="0" w:color="auto"/>
                  </w:divBdr>
                  <w:divsChild>
                    <w:div w:id="1193766941">
                      <w:marLeft w:val="0"/>
                      <w:marRight w:val="0"/>
                      <w:marTop w:val="0"/>
                      <w:marBottom w:val="0"/>
                      <w:divBdr>
                        <w:top w:val="none" w:sz="0" w:space="0" w:color="auto"/>
                        <w:left w:val="none" w:sz="0" w:space="0" w:color="auto"/>
                        <w:bottom w:val="none" w:sz="0" w:space="0" w:color="auto"/>
                        <w:right w:val="none" w:sz="0" w:space="0" w:color="auto"/>
                      </w:divBdr>
                    </w:div>
                  </w:divsChild>
                </w:div>
                <w:div w:id="1352074879">
                  <w:marLeft w:val="0"/>
                  <w:marRight w:val="0"/>
                  <w:marTop w:val="0"/>
                  <w:marBottom w:val="0"/>
                  <w:divBdr>
                    <w:top w:val="none" w:sz="0" w:space="0" w:color="auto"/>
                    <w:left w:val="none" w:sz="0" w:space="0" w:color="auto"/>
                    <w:bottom w:val="none" w:sz="0" w:space="0" w:color="auto"/>
                    <w:right w:val="none" w:sz="0" w:space="0" w:color="auto"/>
                  </w:divBdr>
                  <w:divsChild>
                    <w:div w:id="1803109386">
                      <w:marLeft w:val="0"/>
                      <w:marRight w:val="0"/>
                      <w:marTop w:val="0"/>
                      <w:marBottom w:val="0"/>
                      <w:divBdr>
                        <w:top w:val="none" w:sz="0" w:space="0" w:color="auto"/>
                        <w:left w:val="none" w:sz="0" w:space="0" w:color="auto"/>
                        <w:bottom w:val="none" w:sz="0" w:space="0" w:color="auto"/>
                        <w:right w:val="none" w:sz="0" w:space="0" w:color="auto"/>
                      </w:divBdr>
                    </w:div>
                  </w:divsChild>
                </w:div>
                <w:div w:id="564032882">
                  <w:marLeft w:val="0"/>
                  <w:marRight w:val="0"/>
                  <w:marTop w:val="0"/>
                  <w:marBottom w:val="0"/>
                  <w:divBdr>
                    <w:top w:val="none" w:sz="0" w:space="0" w:color="auto"/>
                    <w:left w:val="none" w:sz="0" w:space="0" w:color="auto"/>
                    <w:bottom w:val="none" w:sz="0" w:space="0" w:color="auto"/>
                    <w:right w:val="none" w:sz="0" w:space="0" w:color="auto"/>
                  </w:divBdr>
                  <w:divsChild>
                    <w:div w:id="841551263">
                      <w:marLeft w:val="0"/>
                      <w:marRight w:val="0"/>
                      <w:marTop w:val="0"/>
                      <w:marBottom w:val="0"/>
                      <w:divBdr>
                        <w:top w:val="none" w:sz="0" w:space="0" w:color="auto"/>
                        <w:left w:val="none" w:sz="0" w:space="0" w:color="auto"/>
                        <w:bottom w:val="none" w:sz="0" w:space="0" w:color="auto"/>
                        <w:right w:val="none" w:sz="0" w:space="0" w:color="auto"/>
                      </w:divBdr>
                    </w:div>
                  </w:divsChild>
                </w:div>
                <w:div w:id="492723379">
                  <w:marLeft w:val="0"/>
                  <w:marRight w:val="0"/>
                  <w:marTop w:val="0"/>
                  <w:marBottom w:val="0"/>
                  <w:divBdr>
                    <w:top w:val="none" w:sz="0" w:space="0" w:color="auto"/>
                    <w:left w:val="none" w:sz="0" w:space="0" w:color="auto"/>
                    <w:bottom w:val="none" w:sz="0" w:space="0" w:color="auto"/>
                    <w:right w:val="none" w:sz="0" w:space="0" w:color="auto"/>
                  </w:divBdr>
                  <w:divsChild>
                    <w:div w:id="1397437808">
                      <w:marLeft w:val="0"/>
                      <w:marRight w:val="0"/>
                      <w:marTop w:val="0"/>
                      <w:marBottom w:val="0"/>
                      <w:divBdr>
                        <w:top w:val="none" w:sz="0" w:space="0" w:color="auto"/>
                        <w:left w:val="none" w:sz="0" w:space="0" w:color="auto"/>
                        <w:bottom w:val="none" w:sz="0" w:space="0" w:color="auto"/>
                        <w:right w:val="none" w:sz="0" w:space="0" w:color="auto"/>
                      </w:divBdr>
                    </w:div>
                  </w:divsChild>
                </w:div>
                <w:div w:id="1491949530">
                  <w:marLeft w:val="0"/>
                  <w:marRight w:val="0"/>
                  <w:marTop w:val="0"/>
                  <w:marBottom w:val="0"/>
                  <w:divBdr>
                    <w:top w:val="none" w:sz="0" w:space="0" w:color="auto"/>
                    <w:left w:val="none" w:sz="0" w:space="0" w:color="auto"/>
                    <w:bottom w:val="none" w:sz="0" w:space="0" w:color="auto"/>
                    <w:right w:val="none" w:sz="0" w:space="0" w:color="auto"/>
                  </w:divBdr>
                  <w:divsChild>
                    <w:div w:id="1439712984">
                      <w:marLeft w:val="0"/>
                      <w:marRight w:val="0"/>
                      <w:marTop w:val="0"/>
                      <w:marBottom w:val="0"/>
                      <w:divBdr>
                        <w:top w:val="none" w:sz="0" w:space="0" w:color="auto"/>
                        <w:left w:val="none" w:sz="0" w:space="0" w:color="auto"/>
                        <w:bottom w:val="none" w:sz="0" w:space="0" w:color="auto"/>
                        <w:right w:val="none" w:sz="0" w:space="0" w:color="auto"/>
                      </w:divBdr>
                    </w:div>
                  </w:divsChild>
                </w:div>
                <w:div w:id="993490262">
                  <w:marLeft w:val="0"/>
                  <w:marRight w:val="0"/>
                  <w:marTop w:val="0"/>
                  <w:marBottom w:val="0"/>
                  <w:divBdr>
                    <w:top w:val="none" w:sz="0" w:space="0" w:color="auto"/>
                    <w:left w:val="none" w:sz="0" w:space="0" w:color="auto"/>
                    <w:bottom w:val="none" w:sz="0" w:space="0" w:color="auto"/>
                    <w:right w:val="none" w:sz="0" w:space="0" w:color="auto"/>
                  </w:divBdr>
                  <w:divsChild>
                    <w:div w:id="1885866213">
                      <w:marLeft w:val="0"/>
                      <w:marRight w:val="0"/>
                      <w:marTop w:val="0"/>
                      <w:marBottom w:val="0"/>
                      <w:divBdr>
                        <w:top w:val="none" w:sz="0" w:space="0" w:color="auto"/>
                        <w:left w:val="none" w:sz="0" w:space="0" w:color="auto"/>
                        <w:bottom w:val="none" w:sz="0" w:space="0" w:color="auto"/>
                        <w:right w:val="none" w:sz="0" w:space="0" w:color="auto"/>
                      </w:divBdr>
                    </w:div>
                  </w:divsChild>
                </w:div>
                <w:div w:id="1695576935">
                  <w:marLeft w:val="0"/>
                  <w:marRight w:val="0"/>
                  <w:marTop w:val="0"/>
                  <w:marBottom w:val="0"/>
                  <w:divBdr>
                    <w:top w:val="none" w:sz="0" w:space="0" w:color="auto"/>
                    <w:left w:val="none" w:sz="0" w:space="0" w:color="auto"/>
                    <w:bottom w:val="none" w:sz="0" w:space="0" w:color="auto"/>
                    <w:right w:val="none" w:sz="0" w:space="0" w:color="auto"/>
                  </w:divBdr>
                  <w:divsChild>
                    <w:div w:id="487864467">
                      <w:marLeft w:val="0"/>
                      <w:marRight w:val="0"/>
                      <w:marTop w:val="0"/>
                      <w:marBottom w:val="0"/>
                      <w:divBdr>
                        <w:top w:val="none" w:sz="0" w:space="0" w:color="auto"/>
                        <w:left w:val="none" w:sz="0" w:space="0" w:color="auto"/>
                        <w:bottom w:val="none" w:sz="0" w:space="0" w:color="auto"/>
                        <w:right w:val="none" w:sz="0" w:space="0" w:color="auto"/>
                      </w:divBdr>
                    </w:div>
                  </w:divsChild>
                </w:div>
                <w:div w:id="1523974207">
                  <w:marLeft w:val="0"/>
                  <w:marRight w:val="0"/>
                  <w:marTop w:val="0"/>
                  <w:marBottom w:val="0"/>
                  <w:divBdr>
                    <w:top w:val="none" w:sz="0" w:space="0" w:color="auto"/>
                    <w:left w:val="none" w:sz="0" w:space="0" w:color="auto"/>
                    <w:bottom w:val="none" w:sz="0" w:space="0" w:color="auto"/>
                    <w:right w:val="none" w:sz="0" w:space="0" w:color="auto"/>
                  </w:divBdr>
                  <w:divsChild>
                    <w:div w:id="1907061977">
                      <w:marLeft w:val="0"/>
                      <w:marRight w:val="0"/>
                      <w:marTop w:val="0"/>
                      <w:marBottom w:val="0"/>
                      <w:divBdr>
                        <w:top w:val="none" w:sz="0" w:space="0" w:color="auto"/>
                        <w:left w:val="none" w:sz="0" w:space="0" w:color="auto"/>
                        <w:bottom w:val="none" w:sz="0" w:space="0" w:color="auto"/>
                        <w:right w:val="none" w:sz="0" w:space="0" w:color="auto"/>
                      </w:divBdr>
                    </w:div>
                  </w:divsChild>
                </w:div>
                <w:div w:id="997729110">
                  <w:marLeft w:val="0"/>
                  <w:marRight w:val="0"/>
                  <w:marTop w:val="0"/>
                  <w:marBottom w:val="0"/>
                  <w:divBdr>
                    <w:top w:val="none" w:sz="0" w:space="0" w:color="auto"/>
                    <w:left w:val="none" w:sz="0" w:space="0" w:color="auto"/>
                    <w:bottom w:val="none" w:sz="0" w:space="0" w:color="auto"/>
                    <w:right w:val="none" w:sz="0" w:space="0" w:color="auto"/>
                  </w:divBdr>
                  <w:divsChild>
                    <w:div w:id="1806923976">
                      <w:marLeft w:val="0"/>
                      <w:marRight w:val="0"/>
                      <w:marTop w:val="0"/>
                      <w:marBottom w:val="0"/>
                      <w:divBdr>
                        <w:top w:val="none" w:sz="0" w:space="0" w:color="auto"/>
                        <w:left w:val="none" w:sz="0" w:space="0" w:color="auto"/>
                        <w:bottom w:val="none" w:sz="0" w:space="0" w:color="auto"/>
                        <w:right w:val="none" w:sz="0" w:space="0" w:color="auto"/>
                      </w:divBdr>
                    </w:div>
                  </w:divsChild>
                </w:div>
                <w:div w:id="689843170">
                  <w:marLeft w:val="0"/>
                  <w:marRight w:val="0"/>
                  <w:marTop w:val="0"/>
                  <w:marBottom w:val="0"/>
                  <w:divBdr>
                    <w:top w:val="none" w:sz="0" w:space="0" w:color="auto"/>
                    <w:left w:val="none" w:sz="0" w:space="0" w:color="auto"/>
                    <w:bottom w:val="none" w:sz="0" w:space="0" w:color="auto"/>
                    <w:right w:val="none" w:sz="0" w:space="0" w:color="auto"/>
                  </w:divBdr>
                  <w:divsChild>
                    <w:div w:id="820852284">
                      <w:marLeft w:val="0"/>
                      <w:marRight w:val="0"/>
                      <w:marTop w:val="0"/>
                      <w:marBottom w:val="0"/>
                      <w:divBdr>
                        <w:top w:val="none" w:sz="0" w:space="0" w:color="auto"/>
                        <w:left w:val="none" w:sz="0" w:space="0" w:color="auto"/>
                        <w:bottom w:val="none" w:sz="0" w:space="0" w:color="auto"/>
                        <w:right w:val="none" w:sz="0" w:space="0" w:color="auto"/>
                      </w:divBdr>
                    </w:div>
                  </w:divsChild>
                </w:div>
                <w:div w:id="1071540559">
                  <w:marLeft w:val="0"/>
                  <w:marRight w:val="0"/>
                  <w:marTop w:val="0"/>
                  <w:marBottom w:val="0"/>
                  <w:divBdr>
                    <w:top w:val="none" w:sz="0" w:space="0" w:color="auto"/>
                    <w:left w:val="none" w:sz="0" w:space="0" w:color="auto"/>
                    <w:bottom w:val="none" w:sz="0" w:space="0" w:color="auto"/>
                    <w:right w:val="none" w:sz="0" w:space="0" w:color="auto"/>
                  </w:divBdr>
                  <w:divsChild>
                    <w:div w:id="623851966">
                      <w:marLeft w:val="0"/>
                      <w:marRight w:val="0"/>
                      <w:marTop w:val="0"/>
                      <w:marBottom w:val="0"/>
                      <w:divBdr>
                        <w:top w:val="none" w:sz="0" w:space="0" w:color="auto"/>
                        <w:left w:val="none" w:sz="0" w:space="0" w:color="auto"/>
                        <w:bottom w:val="none" w:sz="0" w:space="0" w:color="auto"/>
                        <w:right w:val="none" w:sz="0" w:space="0" w:color="auto"/>
                      </w:divBdr>
                    </w:div>
                  </w:divsChild>
                </w:div>
                <w:div w:id="331295375">
                  <w:marLeft w:val="0"/>
                  <w:marRight w:val="0"/>
                  <w:marTop w:val="0"/>
                  <w:marBottom w:val="0"/>
                  <w:divBdr>
                    <w:top w:val="none" w:sz="0" w:space="0" w:color="auto"/>
                    <w:left w:val="none" w:sz="0" w:space="0" w:color="auto"/>
                    <w:bottom w:val="none" w:sz="0" w:space="0" w:color="auto"/>
                    <w:right w:val="none" w:sz="0" w:space="0" w:color="auto"/>
                  </w:divBdr>
                  <w:divsChild>
                    <w:div w:id="653067772">
                      <w:marLeft w:val="0"/>
                      <w:marRight w:val="0"/>
                      <w:marTop w:val="0"/>
                      <w:marBottom w:val="0"/>
                      <w:divBdr>
                        <w:top w:val="none" w:sz="0" w:space="0" w:color="auto"/>
                        <w:left w:val="none" w:sz="0" w:space="0" w:color="auto"/>
                        <w:bottom w:val="none" w:sz="0" w:space="0" w:color="auto"/>
                        <w:right w:val="none" w:sz="0" w:space="0" w:color="auto"/>
                      </w:divBdr>
                    </w:div>
                  </w:divsChild>
                </w:div>
                <w:div w:id="1314989557">
                  <w:marLeft w:val="0"/>
                  <w:marRight w:val="0"/>
                  <w:marTop w:val="0"/>
                  <w:marBottom w:val="0"/>
                  <w:divBdr>
                    <w:top w:val="none" w:sz="0" w:space="0" w:color="auto"/>
                    <w:left w:val="none" w:sz="0" w:space="0" w:color="auto"/>
                    <w:bottom w:val="none" w:sz="0" w:space="0" w:color="auto"/>
                    <w:right w:val="none" w:sz="0" w:space="0" w:color="auto"/>
                  </w:divBdr>
                  <w:divsChild>
                    <w:div w:id="887650645">
                      <w:marLeft w:val="0"/>
                      <w:marRight w:val="0"/>
                      <w:marTop w:val="0"/>
                      <w:marBottom w:val="0"/>
                      <w:divBdr>
                        <w:top w:val="none" w:sz="0" w:space="0" w:color="auto"/>
                        <w:left w:val="none" w:sz="0" w:space="0" w:color="auto"/>
                        <w:bottom w:val="none" w:sz="0" w:space="0" w:color="auto"/>
                        <w:right w:val="none" w:sz="0" w:space="0" w:color="auto"/>
                      </w:divBdr>
                    </w:div>
                  </w:divsChild>
                </w:div>
                <w:div w:id="514199191">
                  <w:marLeft w:val="0"/>
                  <w:marRight w:val="0"/>
                  <w:marTop w:val="0"/>
                  <w:marBottom w:val="0"/>
                  <w:divBdr>
                    <w:top w:val="none" w:sz="0" w:space="0" w:color="auto"/>
                    <w:left w:val="none" w:sz="0" w:space="0" w:color="auto"/>
                    <w:bottom w:val="none" w:sz="0" w:space="0" w:color="auto"/>
                    <w:right w:val="none" w:sz="0" w:space="0" w:color="auto"/>
                  </w:divBdr>
                  <w:divsChild>
                    <w:div w:id="918366482">
                      <w:marLeft w:val="0"/>
                      <w:marRight w:val="0"/>
                      <w:marTop w:val="0"/>
                      <w:marBottom w:val="0"/>
                      <w:divBdr>
                        <w:top w:val="none" w:sz="0" w:space="0" w:color="auto"/>
                        <w:left w:val="none" w:sz="0" w:space="0" w:color="auto"/>
                        <w:bottom w:val="none" w:sz="0" w:space="0" w:color="auto"/>
                        <w:right w:val="none" w:sz="0" w:space="0" w:color="auto"/>
                      </w:divBdr>
                    </w:div>
                  </w:divsChild>
                </w:div>
                <w:div w:id="1036151582">
                  <w:marLeft w:val="0"/>
                  <w:marRight w:val="0"/>
                  <w:marTop w:val="0"/>
                  <w:marBottom w:val="0"/>
                  <w:divBdr>
                    <w:top w:val="none" w:sz="0" w:space="0" w:color="auto"/>
                    <w:left w:val="none" w:sz="0" w:space="0" w:color="auto"/>
                    <w:bottom w:val="none" w:sz="0" w:space="0" w:color="auto"/>
                    <w:right w:val="none" w:sz="0" w:space="0" w:color="auto"/>
                  </w:divBdr>
                  <w:divsChild>
                    <w:div w:id="1154567702">
                      <w:marLeft w:val="0"/>
                      <w:marRight w:val="0"/>
                      <w:marTop w:val="0"/>
                      <w:marBottom w:val="0"/>
                      <w:divBdr>
                        <w:top w:val="none" w:sz="0" w:space="0" w:color="auto"/>
                        <w:left w:val="none" w:sz="0" w:space="0" w:color="auto"/>
                        <w:bottom w:val="none" w:sz="0" w:space="0" w:color="auto"/>
                        <w:right w:val="none" w:sz="0" w:space="0" w:color="auto"/>
                      </w:divBdr>
                    </w:div>
                  </w:divsChild>
                </w:div>
                <w:div w:id="1287351302">
                  <w:marLeft w:val="0"/>
                  <w:marRight w:val="0"/>
                  <w:marTop w:val="0"/>
                  <w:marBottom w:val="0"/>
                  <w:divBdr>
                    <w:top w:val="none" w:sz="0" w:space="0" w:color="auto"/>
                    <w:left w:val="none" w:sz="0" w:space="0" w:color="auto"/>
                    <w:bottom w:val="none" w:sz="0" w:space="0" w:color="auto"/>
                    <w:right w:val="none" w:sz="0" w:space="0" w:color="auto"/>
                  </w:divBdr>
                  <w:divsChild>
                    <w:div w:id="13263340">
                      <w:marLeft w:val="0"/>
                      <w:marRight w:val="0"/>
                      <w:marTop w:val="0"/>
                      <w:marBottom w:val="0"/>
                      <w:divBdr>
                        <w:top w:val="none" w:sz="0" w:space="0" w:color="auto"/>
                        <w:left w:val="none" w:sz="0" w:space="0" w:color="auto"/>
                        <w:bottom w:val="none" w:sz="0" w:space="0" w:color="auto"/>
                        <w:right w:val="none" w:sz="0" w:space="0" w:color="auto"/>
                      </w:divBdr>
                    </w:div>
                  </w:divsChild>
                </w:div>
                <w:div w:id="143087530">
                  <w:marLeft w:val="0"/>
                  <w:marRight w:val="0"/>
                  <w:marTop w:val="0"/>
                  <w:marBottom w:val="0"/>
                  <w:divBdr>
                    <w:top w:val="none" w:sz="0" w:space="0" w:color="auto"/>
                    <w:left w:val="none" w:sz="0" w:space="0" w:color="auto"/>
                    <w:bottom w:val="none" w:sz="0" w:space="0" w:color="auto"/>
                    <w:right w:val="none" w:sz="0" w:space="0" w:color="auto"/>
                  </w:divBdr>
                  <w:divsChild>
                    <w:div w:id="975647461">
                      <w:marLeft w:val="0"/>
                      <w:marRight w:val="0"/>
                      <w:marTop w:val="0"/>
                      <w:marBottom w:val="0"/>
                      <w:divBdr>
                        <w:top w:val="none" w:sz="0" w:space="0" w:color="auto"/>
                        <w:left w:val="none" w:sz="0" w:space="0" w:color="auto"/>
                        <w:bottom w:val="none" w:sz="0" w:space="0" w:color="auto"/>
                        <w:right w:val="none" w:sz="0" w:space="0" w:color="auto"/>
                      </w:divBdr>
                    </w:div>
                  </w:divsChild>
                </w:div>
                <w:div w:id="2001811494">
                  <w:marLeft w:val="0"/>
                  <w:marRight w:val="0"/>
                  <w:marTop w:val="0"/>
                  <w:marBottom w:val="0"/>
                  <w:divBdr>
                    <w:top w:val="none" w:sz="0" w:space="0" w:color="auto"/>
                    <w:left w:val="none" w:sz="0" w:space="0" w:color="auto"/>
                    <w:bottom w:val="none" w:sz="0" w:space="0" w:color="auto"/>
                    <w:right w:val="none" w:sz="0" w:space="0" w:color="auto"/>
                  </w:divBdr>
                  <w:divsChild>
                    <w:div w:id="1160468636">
                      <w:marLeft w:val="0"/>
                      <w:marRight w:val="0"/>
                      <w:marTop w:val="0"/>
                      <w:marBottom w:val="0"/>
                      <w:divBdr>
                        <w:top w:val="none" w:sz="0" w:space="0" w:color="auto"/>
                        <w:left w:val="none" w:sz="0" w:space="0" w:color="auto"/>
                        <w:bottom w:val="none" w:sz="0" w:space="0" w:color="auto"/>
                        <w:right w:val="none" w:sz="0" w:space="0" w:color="auto"/>
                      </w:divBdr>
                    </w:div>
                  </w:divsChild>
                </w:div>
                <w:div w:id="907114864">
                  <w:marLeft w:val="0"/>
                  <w:marRight w:val="0"/>
                  <w:marTop w:val="0"/>
                  <w:marBottom w:val="0"/>
                  <w:divBdr>
                    <w:top w:val="none" w:sz="0" w:space="0" w:color="auto"/>
                    <w:left w:val="none" w:sz="0" w:space="0" w:color="auto"/>
                    <w:bottom w:val="none" w:sz="0" w:space="0" w:color="auto"/>
                    <w:right w:val="none" w:sz="0" w:space="0" w:color="auto"/>
                  </w:divBdr>
                  <w:divsChild>
                    <w:div w:id="298189188">
                      <w:marLeft w:val="0"/>
                      <w:marRight w:val="0"/>
                      <w:marTop w:val="0"/>
                      <w:marBottom w:val="0"/>
                      <w:divBdr>
                        <w:top w:val="none" w:sz="0" w:space="0" w:color="auto"/>
                        <w:left w:val="none" w:sz="0" w:space="0" w:color="auto"/>
                        <w:bottom w:val="none" w:sz="0" w:space="0" w:color="auto"/>
                        <w:right w:val="none" w:sz="0" w:space="0" w:color="auto"/>
                      </w:divBdr>
                    </w:div>
                  </w:divsChild>
                </w:div>
                <w:div w:id="1516261803">
                  <w:marLeft w:val="0"/>
                  <w:marRight w:val="0"/>
                  <w:marTop w:val="0"/>
                  <w:marBottom w:val="0"/>
                  <w:divBdr>
                    <w:top w:val="none" w:sz="0" w:space="0" w:color="auto"/>
                    <w:left w:val="none" w:sz="0" w:space="0" w:color="auto"/>
                    <w:bottom w:val="none" w:sz="0" w:space="0" w:color="auto"/>
                    <w:right w:val="none" w:sz="0" w:space="0" w:color="auto"/>
                  </w:divBdr>
                  <w:divsChild>
                    <w:div w:id="1614824405">
                      <w:marLeft w:val="0"/>
                      <w:marRight w:val="0"/>
                      <w:marTop w:val="0"/>
                      <w:marBottom w:val="0"/>
                      <w:divBdr>
                        <w:top w:val="none" w:sz="0" w:space="0" w:color="auto"/>
                        <w:left w:val="none" w:sz="0" w:space="0" w:color="auto"/>
                        <w:bottom w:val="none" w:sz="0" w:space="0" w:color="auto"/>
                        <w:right w:val="none" w:sz="0" w:space="0" w:color="auto"/>
                      </w:divBdr>
                    </w:div>
                  </w:divsChild>
                </w:div>
                <w:div w:id="1384255865">
                  <w:marLeft w:val="0"/>
                  <w:marRight w:val="0"/>
                  <w:marTop w:val="0"/>
                  <w:marBottom w:val="0"/>
                  <w:divBdr>
                    <w:top w:val="none" w:sz="0" w:space="0" w:color="auto"/>
                    <w:left w:val="none" w:sz="0" w:space="0" w:color="auto"/>
                    <w:bottom w:val="none" w:sz="0" w:space="0" w:color="auto"/>
                    <w:right w:val="none" w:sz="0" w:space="0" w:color="auto"/>
                  </w:divBdr>
                  <w:divsChild>
                    <w:div w:id="801459081">
                      <w:marLeft w:val="0"/>
                      <w:marRight w:val="0"/>
                      <w:marTop w:val="0"/>
                      <w:marBottom w:val="0"/>
                      <w:divBdr>
                        <w:top w:val="none" w:sz="0" w:space="0" w:color="auto"/>
                        <w:left w:val="none" w:sz="0" w:space="0" w:color="auto"/>
                        <w:bottom w:val="none" w:sz="0" w:space="0" w:color="auto"/>
                        <w:right w:val="none" w:sz="0" w:space="0" w:color="auto"/>
                      </w:divBdr>
                    </w:div>
                  </w:divsChild>
                </w:div>
                <w:div w:id="1411121519">
                  <w:marLeft w:val="0"/>
                  <w:marRight w:val="0"/>
                  <w:marTop w:val="0"/>
                  <w:marBottom w:val="0"/>
                  <w:divBdr>
                    <w:top w:val="none" w:sz="0" w:space="0" w:color="auto"/>
                    <w:left w:val="none" w:sz="0" w:space="0" w:color="auto"/>
                    <w:bottom w:val="none" w:sz="0" w:space="0" w:color="auto"/>
                    <w:right w:val="none" w:sz="0" w:space="0" w:color="auto"/>
                  </w:divBdr>
                  <w:divsChild>
                    <w:div w:id="1248342892">
                      <w:marLeft w:val="0"/>
                      <w:marRight w:val="0"/>
                      <w:marTop w:val="0"/>
                      <w:marBottom w:val="0"/>
                      <w:divBdr>
                        <w:top w:val="none" w:sz="0" w:space="0" w:color="auto"/>
                        <w:left w:val="none" w:sz="0" w:space="0" w:color="auto"/>
                        <w:bottom w:val="none" w:sz="0" w:space="0" w:color="auto"/>
                        <w:right w:val="none" w:sz="0" w:space="0" w:color="auto"/>
                      </w:divBdr>
                    </w:div>
                  </w:divsChild>
                </w:div>
                <w:div w:id="1283220531">
                  <w:marLeft w:val="0"/>
                  <w:marRight w:val="0"/>
                  <w:marTop w:val="0"/>
                  <w:marBottom w:val="0"/>
                  <w:divBdr>
                    <w:top w:val="none" w:sz="0" w:space="0" w:color="auto"/>
                    <w:left w:val="none" w:sz="0" w:space="0" w:color="auto"/>
                    <w:bottom w:val="none" w:sz="0" w:space="0" w:color="auto"/>
                    <w:right w:val="none" w:sz="0" w:space="0" w:color="auto"/>
                  </w:divBdr>
                  <w:divsChild>
                    <w:div w:id="393703937">
                      <w:marLeft w:val="0"/>
                      <w:marRight w:val="0"/>
                      <w:marTop w:val="0"/>
                      <w:marBottom w:val="0"/>
                      <w:divBdr>
                        <w:top w:val="none" w:sz="0" w:space="0" w:color="auto"/>
                        <w:left w:val="none" w:sz="0" w:space="0" w:color="auto"/>
                        <w:bottom w:val="none" w:sz="0" w:space="0" w:color="auto"/>
                        <w:right w:val="none" w:sz="0" w:space="0" w:color="auto"/>
                      </w:divBdr>
                    </w:div>
                  </w:divsChild>
                </w:div>
                <w:div w:id="299766712">
                  <w:marLeft w:val="0"/>
                  <w:marRight w:val="0"/>
                  <w:marTop w:val="0"/>
                  <w:marBottom w:val="0"/>
                  <w:divBdr>
                    <w:top w:val="none" w:sz="0" w:space="0" w:color="auto"/>
                    <w:left w:val="none" w:sz="0" w:space="0" w:color="auto"/>
                    <w:bottom w:val="none" w:sz="0" w:space="0" w:color="auto"/>
                    <w:right w:val="none" w:sz="0" w:space="0" w:color="auto"/>
                  </w:divBdr>
                  <w:divsChild>
                    <w:div w:id="611477862">
                      <w:marLeft w:val="0"/>
                      <w:marRight w:val="0"/>
                      <w:marTop w:val="0"/>
                      <w:marBottom w:val="0"/>
                      <w:divBdr>
                        <w:top w:val="none" w:sz="0" w:space="0" w:color="auto"/>
                        <w:left w:val="none" w:sz="0" w:space="0" w:color="auto"/>
                        <w:bottom w:val="none" w:sz="0" w:space="0" w:color="auto"/>
                        <w:right w:val="none" w:sz="0" w:space="0" w:color="auto"/>
                      </w:divBdr>
                    </w:div>
                  </w:divsChild>
                </w:div>
                <w:div w:id="951934690">
                  <w:marLeft w:val="0"/>
                  <w:marRight w:val="0"/>
                  <w:marTop w:val="0"/>
                  <w:marBottom w:val="0"/>
                  <w:divBdr>
                    <w:top w:val="none" w:sz="0" w:space="0" w:color="auto"/>
                    <w:left w:val="none" w:sz="0" w:space="0" w:color="auto"/>
                    <w:bottom w:val="none" w:sz="0" w:space="0" w:color="auto"/>
                    <w:right w:val="none" w:sz="0" w:space="0" w:color="auto"/>
                  </w:divBdr>
                  <w:divsChild>
                    <w:div w:id="199051237">
                      <w:marLeft w:val="0"/>
                      <w:marRight w:val="0"/>
                      <w:marTop w:val="0"/>
                      <w:marBottom w:val="0"/>
                      <w:divBdr>
                        <w:top w:val="none" w:sz="0" w:space="0" w:color="auto"/>
                        <w:left w:val="none" w:sz="0" w:space="0" w:color="auto"/>
                        <w:bottom w:val="none" w:sz="0" w:space="0" w:color="auto"/>
                        <w:right w:val="none" w:sz="0" w:space="0" w:color="auto"/>
                      </w:divBdr>
                    </w:div>
                  </w:divsChild>
                </w:div>
                <w:div w:id="2118672931">
                  <w:marLeft w:val="0"/>
                  <w:marRight w:val="0"/>
                  <w:marTop w:val="0"/>
                  <w:marBottom w:val="0"/>
                  <w:divBdr>
                    <w:top w:val="none" w:sz="0" w:space="0" w:color="auto"/>
                    <w:left w:val="none" w:sz="0" w:space="0" w:color="auto"/>
                    <w:bottom w:val="none" w:sz="0" w:space="0" w:color="auto"/>
                    <w:right w:val="none" w:sz="0" w:space="0" w:color="auto"/>
                  </w:divBdr>
                  <w:divsChild>
                    <w:div w:id="393361258">
                      <w:marLeft w:val="0"/>
                      <w:marRight w:val="0"/>
                      <w:marTop w:val="0"/>
                      <w:marBottom w:val="0"/>
                      <w:divBdr>
                        <w:top w:val="none" w:sz="0" w:space="0" w:color="auto"/>
                        <w:left w:val="none" w:sz="0" w:space="0" w:color="auto"/>
                        <w:bottom w:val="none" w:sz="0" w:space="0" w:color="auto"/>
                        <w:right w:val="none" w:sz="0" w:space="0" w:color="auto"/>
                      </w:divBdr>
                    </w:div>
                  </w:divsChild>
                </w:div>
                <w:div w:id="276134570">
                  <w:marLeft w:val="0"/>
                  <w:marRight w:val="0"/>
                  <w:marTop w:val="0"/>
                  <w:marBottom w:val="0"/>
                  <w:divBdr>
                    <w:top w:val="none" w:sz="0" w:space="0" w:color="auto"/>
                    <w:left w:val="none" w:sz="0" w:space="0" w:color="auto"/>
                    <w:bottom w:val="none" w:sz="0" w:space="0" w:color="auto"/>
                    <w:right w:val="none" w:sz="0" w:space="0" w:color="auto"/>
                  </w:divBdr>
                  <w:divsChild>
                    <w:div w:id="73599047">
                      <w:marLeft w:val="0"/>
                      <w:marRight w:val="0"/>
                      <w:marTop w:val="0"/>
                      <w:marBottom w:val="0"/>
                      <w:divBdr>
                        <w:top w:val="none" w:sz="0" w:space="0" w:color="auto"/>
                        <w:left w:val="none" w:sz="0" w:space="0" w:color="auto"/>
                        <w:bottom w:val="none" w:sz="0" w:space="0" w:color="auto"/>
                        <w:right w:val="none" w:sz="0" w:space="0" w:color="auto"/>
                      </w:divBdr>
                    </w:div>
                  </w:divsChild>
                </w:div>
                <w:div w:id="1495759606">
                  <w:marLeft w:val="0"/>
                  <w:marRight w:val="0"/>
                  <w:marTop w:val="0"/>
                  <w:marBottom w:val="0"/>
                  <w:divBdr>
                    <w:top w:val="none" w:sz="0" w:space="0" w:color="auto"/>
                    <w:left w:val="none" w:sz="0" w:space="0" w:color="auto"/>
                    <w:bottom w:val="none" w:sz="0" w:space="0" w:color="auto"/>
                    <w:right w:val="none" w:sz="0" w:space="0" w:color="auto"/>
                  </w:divBdr>
                  <w:divsChild>
                    <w:div w:id="1867719421">
                      <w:marLeft w:val="0"/>
                      <w:marRight w:val="0"/>
                      <w:marTop w:val="0"/>
                      <w:marBottom w:val="0"/>
                      <w:divBdr>
                        <w:top w:val="none" w:sz="0" w:space="0" w:color="auto"/>
                        <w:left w:val="none" w:sz="0" w:space="0" w:color="auto"/>
                        <w:bottom w:val="none" w:sz="0" w:space="0" w:color="auto"/>
                        <w:right w:val="none" w:sz="0" w:space="0" w:color="auto"/>
                      </w:divBdr>
                    </w:div>
                  </w:divsChild>
                </w:div>
                <w:div w:id="2025864901">
                  <w:marLeft w:val="0"/>
                  <w:marRight w:val="0"/>
                  <w:marTop w:val="0"/>
                  <w:marBottom w:val="0"/>
                  <w:divBdr>
                    <w:top w:val="none" w:sz="0" w:space="0" w:color="auto"/>
                    <w:left w:val="none" w:sz="0" w:space="0" w:color="auto"/>
                    <w:bottom w:val="none" w:sz="0" w:space="0" w:color="auto"/>
                    <w:right w:val="none" w:sz="0" w:space="0" w:color="auto"/>
                  </w:divBdr>
                  <w:divsChild>
                    <w:div w:id="1817987083">
                      <w:marLeft w:val="0"/>
                      <w:marRight w:val="0"/>
                      <w:marTop w:val="0"/>
                      <w:marBottom w:val="0"/>
                      <w:divBdr>
                        <w:top w:val="none" w:sz="0" w:space="0" w:color="auto"/>
                        <w:left w:val="none" w:sz="0" w:space="0" w:color="auto"/>
                        <w:bottom w:val="none" w:sz="0" w:space="0" w:color="auto"/>
                        <w:right w:val="none" w:sz="0" w:space="0" w:color="auto"/>
                      </w:divBdr>
                    </w:div>
                  </w:divsChild>
                </w:div>
                <w:div w:id="762840016">
                  <w:marLeft w:val="0"/>
                  <w:marRight w:val="0"/>
                  <w:marTop w:val="0"/>
                  <w:marBottom w:val="0"/>
                  <w:divBdr>
                    <w:top w:val="none" w:sz="0" w:space="0" w:color="auto"/>
                    <w:left w:val="none" w:sz="0" w:space="0" w:color="auto"/>
                    <w:bottom w:val="none" w:sz="0" w:space="0" w:color="auto"/>
                    <w:right w:val="none" w:sz="0" w:space="0" w:color="auto"/>
                  </w:divBdr>
                  <w:divsChild>
                    <w:div w:id="463693996">
                      <w:marLeft w:val="0"/>
                      <w:marRight w:val="0"/>
                      <w:marTop w:val="0"/>
                      <w:marBottom w:val="0"/>
                      <w:divBdr>
                        <w:top w:val="none" w:sz="0" w:space="0" w:color="auto"/>
                        <w:left w:val="none" w:sz="0" w:space="0" w:color="auto"/>
                        <w:bottom w:val="none" w:sz="0" w:space="0" w:color="auto"/>
                        <w:right w:val="none" w:sz="0" w:space="0" w:color="auto"/>
                      </w:divBdr>
                    </w:div>
                  </w:divsChild>
                </w:div>
                <w:div w:id="283002974">
                  <w:marLeft w:val="0"/>
                  <w:marRight w:val="0"/>
                  <w:marTop w:val="0"/>
                  <w:marBottom w:val="0"/>
                  <w:divBdr>
                    <w:top w:val="none" w:sz="0" w:space="0" w:color="auto"/>
                    <w:left w:val="none" w:sz="0" w:space="0" w:color="auto"/>
                    <w:bottom w:val="none" w:sz="0" w:space="0" w:color="auto"/>
                    <w:right w:val="none" w:sz="0" w:space="0" w:color="auto"/>
                  </w:divBdr>
                  <w:divsChild>
                    <w:div w:id="1492139863">
                      <w:marLeft w:val="0"/>
                      <w:marRight w:val="0"/>
                      <w:marTop w:val="0"/>
                      <w:marBottom w:val="0"/>
                      <w:divBdr>
                        <w:top w:val="none" w:sz="0" w:space="0" w:color="auto"/>
                        <w:left w:val="none" w:sz="0" w:space="0" w:color="auto"/>
                        <w:bottom w:val="none" w:sz="0" w:space="0" w:color="auto"/>
                        <w:right w:val="none" w:sz="0" w:space="0" w:color="auto"/>
                      </w:divBdr>
                    </w:div>
                  </w:divsChild>
                </w:div>
                <w:div w:id="299460139">
                  <w:marLeft w:val="0"/>
                  <w:marRight w:val="0"/>
                  <w:marTop w:val="0"/>
                  <w:marBottom w:val="0"/>
                  <w:divBdr>
                    <w:top w:val="none" w:sz="0" w:space="0" w:color="auto"/>
                    <w:left w:val="none" w:sz="0" w:space="0" w:color="auto"/>
                    <w:bottom w:val="none" w:sz="0" w:space="0" w:color="auto"/>
                    <w:right w:val="none" w:sz="0" w:space="0" w:color="auto"/>
                  </w:divBdr>
                  <w:divsChild>
                    <w:div w:id="1725568502">
                      <w:marLeft w:val="0"/>
                      <w:marRight w:val="0"/>
                      <w:marTop w:val="0"/>
                      <w:marBottom w:val="0"/>
                      <w:divBdr>
                        <w:top w:val="none" w:sz="0" w:space="0" w:color="auto"/>
                        <w:left w:val="none" w:sz="0" w:space="0" w:color="auto"/>
                        <w:bottom w:val="none" w:sz="0" w:space="0" w:color="auto"/>
                        <w:right w:val="none" w:sz="0" w:space="0" w:color="auto"/>
                      </w:divBdr>
                    </w:div>
                  </w:divsChild>
                </w:div>
                <w:div w:id="1388994804">
                  <w:marLeft w:val="0"/>
                  <w:marRight w:val="0"/>
                  <w:marTop w:val="0"/>
                  <w:marBottom w:val="0"/>
                  <w:divBdr>
                    <w:top w:val="none" w:sz="0" w:space="0" w:color="auto"/>
                    <w:left w:val="none" w:sz="0" w:space="0" w:color="auto"/>
                    <w:bottom w:val="none" w:sz="0" w:space="0" w:color="auto"/>
                    <w:right w:val="none" w:sz="0" w:space="0" w:color="auto"/>
                  </w:divBdr>
                  <w:divsChild>
                    <w:div w:id="900600315">
                      <w:marLeft w:val="0"/>
                      <w:marRight w:val="0"/>
                      <w:marTop w:val="0"/>
                      <w:marBottom w:val="0"/>
                      <w:divBdr>
                        <w:top w:val="none" w:sz="0" w:space="0" w:color="auto"/>
                        <w:left w:val="none" w:sz="0" w:space="0" w:color="auto"/>
                        <w:bottom w:val="none" w:sz="0" w:space="0" w:color="auto"/>
                        <w:right w:val="none" w:sz="0" w:space="0" w:color="auto"/>
                      </w:divBdr>
                    </w:div>
                  </w:divsChild>
                </w:div>
                <w:div w:id="1008019129">
                  <w:marLeft w:val="0"/>
                  <w:marRight w:val="0"/>
                  <w:marTop w:val="0"/>
                  <w:marBottom w:val="0"/>
                  <w:divBdr>
                    <w:top w:val="none" w:sz="0" w:space="0" w:color="auto"/>
                    <w:left w:val="none" w:sz="0" w:space="0" w:color="auto"/>
                    <w:bottom w:val="none" w:sz="0" w:space="0" w:color="auto"/>
                    <w:right w:val="none" w:sz="0" w:space="0" w:color="auto"/>
                  </w:divBdr>
                  <w:divsChild>
                    <w:div w:id="234701927">
                      <w:marLeft w:val="0"/>
                      <w:marRight w:val="0"/>
                      <w:marTop w:val="0"/>
                      <w:marBottom w:val="0"/>
                      <w:divBdr>
                        <w:top w:val="none" w:sz="0" w:space="0" w:color="auto"/>
                        <w:left w:val="none" w:sz="0" w:space="0" w:color="auto"/>
                        <w:bottom w:val="none" w:sz="0" w:space="0" w:color="auto"/>
                        <w:right w:val="none" w:sz="0" w:space="0" w:color="auto"/>
                      </w:divBdr>
                    </w:div>
                  </w:divsChild>
                </w:div>
                <w:div w:id="1174608098">
                  <w:marLeft w:val="0"/>
                  <w:marRight w:val="0"/>
                  <w:marTop w:val="0"/>
                  <w:marBottom w:val="0"/>
                  <w:divBdr>
                    <w:top w:val="none" w:sz="0" w:space="0" w:color="auto"/>
                    <w:left w:val="none" w:sz="0" w:space="0" w:color="auto"/>
                    <w:bottom w:val="none" w:sz="0" w:space="0" w:color="auto"/>
                    <w:right w:val="none" w:sz="0" w:space="0" w:color="auto"/>
                  </w:divBdr>
                  <w:divsChild>
                    <w:div w:id="751241262">
                      <w:marLeft w:val="0"/>
                      <w:marRight w:val="0"/>
                      <w:marTop w:val="0"/>
                      <w:marBottom w:val="0"/>
                      <w:divBdr>
                        <w:top w:val="none" w:sz="0" w:space="0" w:color="auto"/>
                        <w:left w:val="none" w:sz="0" w:space="0" w:color="auto"/>
                        <w:bottom w:val="none" w:sz="0" w:space="0" w:color="auto"/>
                        <w:right w:val="none" w:sz="0" w:space="0" w:color="auto"/>
                      </w:divBdr>
                    </w:div>
                  </w:divsChild>
                </w:div>
                <w:div w:id="334765667">
                  <w:marLeft w:val="0"/>
                  <w:marRight w:val="0"/>
                  <w:marTop w:val="0"/>
                  <w:marBottom w:val="0"/>
                  <w:divBdr>
                    <w:top w:val="none" w:sz="0" w:space="0" w:color="auto"/>
                    <w:left w:val="none" w:sz="0" w:space="0" w:color="auto"/>
                    <w:bottom w:val="none" w:sz="0" w:space="0" w:color="auto"/>
                    <w:right w:val="none" w:sz="0" w:space="0" w:color="auto"/>
                  </w:divBdr>
                  <w:divsChild>
                    <w:div w:id="611786384">
                      <w:marLeft w:val="0"/>
                      <w:marRight w:val="0"/>
                      <w:marTop w:val="0"/>
                      <w:marBottom w:val="0"/>
                      <w:divBdr>
                        <w:top w:val="none" w:sz="0" w:space="0" w:color="auto"/>
                        <w:left w:val="none" w:sz="0" w:space="0" w:color="auto"/>
                        <w:bottom w:val="none" w:sz="0" w:space="0" w:color="auto"/>
                        <w:right w:val="none" w:sz="0" w:space="0" w:color="auto"/>
                      </w:divBdr>
                    </w:div>
                  </w:divsChild>
                </w:div>
                <w:div w:id="834422216">
                  <w:marLeft w:val="0"/>
                  <w:marRight w:val="0"/>
                  <w:marTop w:val="0"/>
                  <w:marBottom w:val="0"/>
                  <w:divBdr>
                    <w:top w:val="none" w:sz="0" w:space="0" w:color="auto"/>
                    <w:left w:val="none" w:sz="0" w:space="0" w:color="auto"/>
                    <w:bottom w:val="none" w:sz="0" w:space="0" w:color="auto"/>
                    <w:right w:val="none" w:sz="0" w:space="0" w:color="auto"/>
                  </w:divBdr>
                  <w:divsChild>
                    <w:div w:id="1087265476">
                      <w:marLeft w:val="0"/>
                      <w:marRight w:val="0"/>
                      <w:marTop w:val="0"/>
                      <w:marBottom w:val="0"/>
                      <w:divBdr>
                        <w:top w:val="none" w:sz="0" w:space="0" w:color="auto"/>
                        <w:left w:val="none" w:sz="0" w:space="0" w:color="auto"/>
                        <w:bottom w:val="none" w:sz="0" w:space="0" w:color="auto"/>
                        <w:right w:val="none" w:sz="0" w:space="0" w:color="auto"/>
                      </w:divBdr>
                    </w:div>
                  </w:divsChild>
                </w:div>
                <w:div w:id="627246732">
                  <w:marLeft w:val="0"/>
                  <w:marRight w:val="0"/>
                  <w:marTop w:val="0"/>
                  <w:marBottom w:val="0"/>
                  <w:divBdr>
                    <w:top w:val="none" w:sz="0" w:space="0" w:color="auto"/>
                    <w:left w:val="none" w:sz="0" w:space="0" w:color="auto"/>
                    <w:bottom w:val="none" w:sz="0" w:space="0" w:color="auto"/>
                    <w:right w:val="none" w:sz="0" w:space="0" w:color="auto"/>
                  </w:divBdr>
                  <w:divsChild>
                    <w:div w:id="337461684">
                      <w:marLeft w:val="0"/>
                      <w:marRight w:val="0"/>
                      <w:marTop w:val="0"/>
                      <w:marBottom w:val="0"/>
                      <w:divBdr>
                        <w:top w:val="none" w:sz="0" w:space="0" w:color="auto"/>
                        <w:left w:val="none" w:sz="0" w:space="0" w:color="auto"/>
                        <w:bottom w:val="none" w:sz="0" w:space="0" w:color="auto"/>
                        <w:right w:val="none" w:sz="0" w:space="0" w:color="auto"/>
                      </w:divBdr>
                    </w:div>
                  </w:divsChild>
                </w:div>
                <w:div w:id="845290449">
                  <w:marLeft w:val="0"/>
                  <w:marRight w:val="0"/>
                  <w:marTop w:val="0"/>
                  <w:marBottom w:val="0"/>
                  <w:divBdr>
                    <w:top w:val="none" w:sz="0" w:space="0" w:color="auto"/>
                    <w:left w:val="none" w:sz="0" w:space="0" w:color="auto"/>
                    <w:bottom w:val="none" w:sz="0" w:space="0" w:color="auto"/>
                    <w:right w:val="none" w:sz="0" w:space="0" w:color="auto"/>
                  </w:divBdr>
                  <w:divsChild>
                    <w:div w:id="908224614">
                      <w:marLeft w:val="0"/>
                      <w:marRight w:val="0"/>
                      <w:marTop w:val="0"/>
                      <w:marBottom w:val="0"/>
                      <w:divBdr>
                        <w:top w:val="none" w:sz="0" w:space="0" w:color="auto"/>
                        <w:left w:val="none" w:sz="0" w:space="0" w:color="auto"/>
                        <w:bottom w:val="none" w:sz="0" w:space="0" w:color="auto"/>
                        <w:right w:val="none" w:sz="0" w:space="0" w:color="auto"/>
                      </w:divBdr>
                    </w:div>
                  </w:divsChild>
                </w:div>
                <w:div w:id="1087921966">
                  <w:marLeft w:val="0"/>
                  <w:marRight w:val="0"/>
                  <w:marTop w:val="0"/>
                  <w:marBottom w:val="0"/>
                  <w:divBdr>
                    <w:top w:val="none" w:sz="0" w:space="0" w:color="auto"/>
                    <w:left w:val="none" w:sz="0" w:space="0" w:color="auto"/>
                    <w:bottom w:val="none" w:sz="0" w:space="0" w:color="auto"/>
                    <w:right w:val="none" w:sz="0" w:space="0" w:color="auto"/>
                  </w:divBdr>
                  <w:divsChild>
                    <w:div w:id="958804784">
                      <w:marLeft w:val="0"/>
                      <w:marRight w:val="0"/>
                      <w:marTop w:val="0"/>
                      <w:marBottom w:val="0"/>
                      <w:divBdr>
                        <w:top w:val="none" w:sz="0" w:space="0" w:color="auto"/>
                        <w:left w:val="none" w:sz="0" w:space="0" w:color="auto"/>
                        <w:bottom w:val="none" w:sz="0" w:space="0" w:color="auto"/>
                        <w:right w:val="none" w:sz="0" w:space="0" w:color="auto"/>
                      </w:divBdr>
                    </w:div>
                  </w:divsChild>
                </w:div>
                <w:div w:id="2048334050">
                  <w:marLeft w:val="0"/>
                  <w:marRight w:val="0"/>
                  <w:marTop w:val="0"/>
                  <w:marBottom w:val="0"/>
                  <w:divBdr>
                    <w:top w:val="none" w:sz="0" w:space="0" w:color="auto"/>
                    <w:left w:val="none" w:sz="0" w:space="0" w:color="auto"/>
                    <w:bottom w:val="none" w:sz="0" w:space="0" w:color="auto"/>
                    <w:right w:val="none" w:sz="0" w:space="0" w:color="auto"/>
                  </w:divBdr>
                  <w:divsChild>
                    <w:div w:id="267780456">
                      <w:marLeft w:val="0"/>
                      <w:marRight w:val="0"/>
                      <w:marTop w:val="0"/>
                      <w:marBottom w:val="0"/>
                      <w:divBdr>
                        <w:top w:val="none" w:sz="0" w:space="0" w:color="auto"/>
                        <w:left w:val="none" w:sz="0" w:space="0" w:color="auto"/>
                        <w:bottom w:val="none" w:sz="0" w:space="0" w:color="auto"/>
                        <w:right w:val="none" w:sz="0" w:space="0" w:color="auto"/>
                      </w:divBdr>
                    </w:div>
                  </w:divsChild>
                </w:div>
                <w:div w:id="1267730244">
                  <w:marLeft w:val="0"/>
                  <w:marRight w:val="0"/>
                  <w:marTop w:val="0"/>
                  <w:marBottom w:val="0"/>
                  <w:divBdr>
                    <w:top w:val="none" w:sz="0" w:space="0" w:color="auto"/>
                    <w:left w:val="none" w:sz="0" w:space="0" w:color="auto"/>
                    <w:bottom w:val="none" w:sz="0" w:space="0" w:color="auto"/>
                    <w:right w:val="none" w:sz="0" w:space="0" w:color="auto"/>
                  </w:divBdr>
                  <w:divsChild>
                    <w:div w:id="797142726">
                      <w:marLeft w:val="0"/>
                      <w:marRight w:val="0"/>
                      <w:marTop w:val="0"/>
                      <w:marBottom w:val="0"/>
                      <w:divBdr>
                        <w:top w:val="none" w:sz="0" w:space="0" w:color="auto"/>
                        <w:left w:val="none" w:sz="0" w:space="0" w:color="auto"/>
                        <w:bottom w:val="none" w:sz="0" w:space="0" w:color="auto"/>
                        <w:right w:val="none" w:sz="0" w:space="0" w:color="auto"/>
                      </w:divBdr>
                    </w:div>
                  </w:divsChild>
                </w:div>
                <w:div w:id="1863082173">
                  <w:marLeft w:val="0"/>
                  <w:marRight w:val="0"/>
                  <w:marTop w:val="0"/>
                  <w:marBottom w:val="0"/>
                  <w:divBdr>
                    <w:top w:val="none" w:sz="0" w:space="0" w:color="auto"/>
                    <w:left w:val="none" w:sz="0" w:space="0" w:color="auto"/>
                    <w:bottom w:val="none" w:sz="0" w:space="0" w:color="auto"/>
                    <w:right w:val="none" w:sz="0" w:space="0" w:color="auto"/>
                  </w:divBdr>
                  <w:divsChild>
                    <w:div w:id="1038626585">
                      <w:marLeft w:val="0"/>
                      <w:marRight w:val="0"/>
                      <w:marTop w:val="0"/>
                      <w:marBottom w:val="0"/>
                      <w:divBdr>
                        <w:top w:val="none" w:sz="0" w:space="0" w:color="auto"/>
                        <w:left w:val="none" w:sz="0" w:space="0" w:color="auto"/>
                        <w:bottom w:val="none" w:sz="0" w:space="0" w:color="auto"/>
                        <w:right w:val="none" w:sz="0" w:space="0" w:color="auto"/>
                      </w:divBdr>
                    </w:div>
                  </w:divsChild>
                </w:div>
                <w:div w:id="1718509078">
                  <w:marLeft w:val="0"/>
                  <w:marRight w:val="0"/>
                  <w:marTop w:val="0"/>
                  <w:marBottom w:val="0"/>
                  <w:divBdr>
                    <w:top w:val="none" w:sz="0" w:space="0" w:color="auto"/>
                    <w:left w:val="none" w:sz="0" w:space="0" w:color="auto"/>
                    <w:bottom w:val="none" w:sz="0" w:space="0" w:color="auto"/>
                    <w:right w:val="none" w:sz="0" w:space="0" w:color="auto"/>
                  </w:divBdr>
                  <w:divsChild>
                    <w:div w:id="1320306692">
                      <w:marLeft w:val="0"/>
                      <w:marRight w:val="0"/>
                      <w:marTop w:val="0"/>
                      <w:marBottom w:val="0"/>
                      <w:divBdr>
                        <w:top w:val="none" w:sz="0" w:space="0" w:color="auto"/>
                        <w:left w:val="none" w:sz="0" w:space="0" w:color="auto"/>
                        <w:bottom w:val="none" w:sz="0" w:space="0" w:color="auto"/>
                        <w:right w:val="none" w:sz="0" w:space="0" w:color="auto"/>
                      </w:divBdr>
                    </w:div>
                  </w:divsChild>
                </w:div>
                <w:div w:id="1605454971">
                  <w:marLeft w:val="0"/>
                  <w:marRight w:val="0"/>
                  <w:marTop w:val="0"/>
                  <w:marBottom w:val="0"/>
                  <w:divBdr>
                    <w:top w:val="none" w:sz="0" w:space="0" w:color="auto"/>
                    <w:left w:val="none" w:sz="0" w:space="0" w:color="auto"/>
                    <w:bottom w:val="none" w:sz="0" w:space="0" w:color="auto"/>
                    <w:right w:val="none" w:sz="0" w:space="0" w:color="auto"/>
                  </w:divBdr>
                  <w:divsChild>
                    <w:div w:id="566887734">
                      <w:marLeft w:val="0"/>
                      <w:marRight w:val="0"/>
                      <w:marTop w:val="0"/>
                      <w:marBottom w:val="0"/>
                      <w:divBdr>
                        <w:top w:val="none" w:sz="0" w:space="0" w:color="auto"/>
                        <w:left w:val="none" w:sz="0" w:space="0" w:color="auto"/>
                        <w:bottom w:val="none" w:sz="0" w:space="0" w:color="auto"/>
                        <w:right w:val="none" w:sz="0" w:space="0" w:color="auto"/>
                      </w:divBdr>
                    </w:div>
                  </w:divsChild>
                </w:div>
                <w:div w:id="1171070756">
                  <w:marLeft w:val="0"/>
                  <w:marRight w:val="0"/>
                  <w:marTop w:val="0"/>
                  <w:marBottom w:val="0"/>
                  <w:divBdr>
                    <w:top w:val="none" w:sz="0" w:space="0" w:color="auto"/>
                    <w:left w:val="none" w:sz="0" w:space="0" w:color="auto"/>
                    <w:bottom w:val="none" w:sz="0" w:space="0" w:color="auto"/>
                    <w:right w:val="none" w:sz="0" w:space="0" w:color="auto"/>
                  </w:divBdr>
                  <w:divsChild>
                    <w:div w:id="616525897">
                      <w:marLeft w:val="0"/>
                      <w:marRight w:val="0"/>
                      <w:marTop w:val="0"/>
                      <w:marBottom w:val="0"/>
                      <w:divBdr>
                        <w:top w:val="none" w:sz="0" w:space="0" w:color="auto"/>
                        <w:left w:val="none" w:sz="0" w:space="0" w:color="auto"/>
                        <w:bottom w:val="none" w:sz="0" w:space="0" w:color="auto"/>
                        <w:right w:val="none" w:sz="0" w:space="0" w:color="auto"/>
                      </w:divBdr>
                    </w:div>
                  </w:divsChild>
                </w:div>
                <w:div w:id="1746411070">
                  <w:marLeft w:val="0"/>
                  <w:marRight w:val="0"/>
                  <w:marTop w:val="0"/>
                  <w:marBottom w:val="0"/>
                  <w:divBdr>
                    <w:top w:val="none" w:sz="0" w:space="0" w:color="auto"/>
                    <w:left w:val="none" w:sz="0" w:space="0" w:color="auto"/>
                    <w:bottom w:val="none" w:sz="0" w:space="0" w:color="auto"/>
                    <w:right w:val="none" w:sz="0" w:space="0" w:color="auto"/>
                  </w:divBdr>
                  <w:divsChild>
                    <w:div w:id="1025911166">
                      <w:marLeft w:val="0"/>
                      <w:marRight w:val="0"/>
                      <w:marTop w:val="0"/>
                      <w:marBottom w:val="0"/>
                      <w:divBdr>
                        <w:top w:val="none" w:sz="0" w:space="0" w:color="auto"/>
                        <w:left w:val="none" w:sz="0" w:space="0" w:color="auto"/>
                        <w:bottom w:val="none" w:sz="0" w:space="0" w:color="auto"/>
                        <w:right w:val="none" w:sz="0" w:space="0" w:color="auto"/>
                      </w:divBdr>
                    </w:div>
                  </w:divsChild>
                </w:div>
                <w:div w:id="1717309966">
                  <w:marLeft w:val="0"/>
                  <w:marRight w:val="0"/>
                  <w:marTop w:val="0"/>
                  <w:marBottom w:val="0"/>
                  <w:divBdr>
                    <w:top w:val="none" w:sz="0" w:space="0" w:color="auto"/>
                    <w:left w:val="none" w:sz="0" w:space="0" w:color="auto"/>
                    <w:bottom w:val="none" w:sz="0" w:space="0" w:color="auto"/>
                    <w:right w:val="none" w:sz="0" w:space="0" w:color="auto"/>
                  </w:divBdr>
                  <w:divsChild>
                    <w:div w:id="1244992836">
                      <w:marLeft w:val="0"/>
                      <w:marRight w:val="0"/>
                      <w:marTop w:val="0"/>
                      <w:marBottom w:val="0"/>
                      <w:divBdr>
                        <w:top w:val="none" w:sz="0" w:space="0" w:color="auto"/>
                        <w:left w:val="none" w:sz="0" w:space="0" w:color="auto"/>
                        <w:bottom w:val="none" w:sz="0" w:space="0" w:color="auto"/>
                        <w:right w:val="none" w:sz="0" w:space="0" w:color="auto"/>
                      </w:divBdr>
                    </w:div>
                  </w:divsChild>
                </w:div>
                <w:div w:id="1938712857">
                  <w:marLeft w:val="0"/>
                  <w:marRight w:val="0"/>
                  <w:marTop w:val="0"/>
                  <w:marBottom w:val="0"/>
                  <w:divBdr>
                    <w:top w:val="none" w:sz="0" w:space="0" w:color="auto"/>
                    <w:left w:val="none" w:sz="0" w:space="0" w:color="auto"/>
                    <w:bottom w:val="none" w:sz="0" w:space="0" w:color="auto"/>
                    <w:right w:val="none" w:sz="0" w:space="0" w:color="auto"/>
                  </w:divBdr>
                  <w:divsChild>
                    <w:div w:id="573514881">
                      <w:marLeft w:val="0"/>
                      <w:marRight w:val="0"/>
                      <w:marTop w:val="0"/>
                      <w:marBottom w:val="0"/>
                      <w:divBdr>
                        <w:top w:val="none" w:sz="0" w:space="0" w:color="auto"/>
                        <w:left w:val="none" w:sz="0" w:space="0" w:color="auto"/>
                        <w:bottom w:val="none" w:sz="0" w:space="0" w:color="auto"/>
                        <w:right w:val="none" w:sz="0" w:space="0" w:color="auto"/>
                      </w:divBdr>
                    </w:div>
                  </w:divsChild>
                </w:div>
                <w:div w:id="1758862584">
                  <w:marLeft w:val="0"/>
                  <w:marRight w:val="0"/>
                  <w:marTop w:val="0"/>
                  <w:marBottom w:val="0"/>
                  <w:divBdr>
                    <w:top w:val="none" w:sz="0" w:space="0" w:color="auto"/>
                    <w:left w:val="none" w:sz="0" w:space="0" w:color="auto"/>
                    <w:bottom w:val="none" w:sz="0" w:space="0" w:color="auto"/>
                    <w:right w:val="none" w:sz="0" w:space="0" w:color="auto"/>
                  </w:divBdr>
                  <w:divsChild>
                    <w:div w:id="211353836">
                      <w:marLeft w:val="0"/>
                      <w:marRight w:val="0"/>
                      <w:marTop w:val="0"/>
                      <w:marBottom w:val="0"/>
                      <w:divBdr>
                        <w:top w:val="none" w:sz="0" w:space="0" w:color="auto"/>
                        <w:left w:val="none" w:sz="0" w:space="0" w:color="auto"/>
                        <w:bottom w:val="none" w:sz="0" w:space="0" w:color="auto"/>
                        <w:right w:val="none" w:sz="0" w:space="0" w:color="auto"/>
                      </w:divBdr>
                    </w:div>
                  </w:divsChild>
                </w:div>
                <w:div w:id="1307589417">
                  <w:marLeft w:val="0"/>
                  <w:marRight w:val="0"/>
                  <w:marTop w:val="0"/>
                  <w:marBottom w:val="0"/>
                  <w:divBdr>
                    <w:top w:val="none" w:sz="0" w:space="0" w:color="auto"/>
                    <w:left w:val="none" w:sz="0" w:space="0" w:color="auto"/>
                    <w:bottom w:val="none" w:sz="0" w:space="0" w:color="auto"/>
                    <w:right w:val="none" w:sz="0" w:space="0" w:color="auto"/>
                  </w:divBdr>
                  <w:divsChild>
                    <w:div w:id="1604848789">
                      <w:marLeft w:val="0"/>
                      <w:marRight w:val="0"/>
                      <w:marTop w:val="0"/>
                      <w:marBottom w:val="0"/>
                      <w:divBdr>
                        <w:top w:val="none" w:sz="0" w:space="0" w:color="auto"/>
                        <w:left w:val="none" w:sz="0" w:space="0" w:color="auto"/>
                        <w:bottom w:val="none" w:sz="0" w:space="0" w:color="auto"/>
                        <w:right w:val="none" w:sz="0" w:space="0" w:color="auto"/>
                      </w:divBdr>
                    </w:div>
                  </w:divsChild>
                </w:div>
                <w:div w:id="1861966784">
                  <w:marLeft w:val="0"/>
                  <w:marRight w:val="0"/>
                  <w:marTop w:val="0"/>
                  <w:marBottom w:val="0"/>
                  <w:divBdr>
                    <w:top w:val="none" w:sz="0" w:space="0" w:color="auto"/>
                    <w:left w:val="none" w:sz="0" w:space="0" w:color="auto"/>
                    <w:bottom w:val="none" w:sz="0" w:space="0" w:color="auto"/>
                    <w:right w:val="none" w:sz="0" w:space="0" w:color="auto"/>
                  </w:divBdr>
                  <w:divsChild>
                    <w:div w:id="645471630">
                      <w:marLeft w:val="0"/>
                      <w:marRight w:val="0"/>
                      <w:marTop w:val="0"/>
                      <w:marBottom w:val="0"/>
                      <w:divBdr>
                        <w:top w:val="none" w:sz="0" w:space="0" w:color="auto"/>
                        <w:left w:val="none" w:sz="0" w:space="0" w:color="auto"/>
                        <w:bottom w:val="none" w:sz="0" w:space="0" w:color="auto"/>
                        <w:right w:val="none" w:sz="0" w:space="0" w:color="auto"/>
                      </w:divBdr>
                    </w:div>
                  </w:divsChild>
                </w:div>
                <w:div w:id="666980435">
                  <w:marLeft w:val="0"/>
                  <w:marRight w:val="0"/>
                  <w:marTop w:val="0"/>
                  <w:marBottom w:val="0"/>
                  <w:divBdr>
                    <w:top w:val="none" w:sz="0" w:space="0" w:color="auto"/>
                    <w:left w:val="none" w:sz="0" w:space="0" w:color="auto"/>
                    <w:bottom w:val="none" w:sz="0" w:space="0" w:color="auto"/>
                    <w:right w:val="none" w:sz="0" w:space="0" w:color="auto"/>
                  </w:divBdr>
                  <w:divsChild>
                    <w:div w:id="42297526">
                      <w:marLeft w:val="0"/>
                      <w:marRight w:val="0"/>
                      <w:marTop w:val="0"/>
                      <w:marBottom w:val="0"/>
                      <w:divBdr>
                        <w:top w:val="none" w:sz="0" w:space="0" w:color="auto"/>
                        <w:left w:val="none" w:sz="0" w:space="0" w:color="auto"/>
                        <w:bottom w:val="none" w:sz="0" w:space="0" w:color="auto"/>
                        <w:right w:val="none" w:sz="0" w:space="0" w:color="auto"/>
                      </w:divBdr>
                    </w:div>
                  </w:divsChild>
                </w:div>
                <w:div w:id="1377579657">
                  <w:marLeft w:val="0"/>
                  <w:marRight w:val="0"/>
                  <w:marTop w:val="0"/>
                  <w:marBottom w:val="0"/>
                  <w:divBdr>
                    <w:top w:val="none" w:sz="0" w:space="0" w:color="auto"/>
                    <w:left w:val="none" w:sz="0" w:space="0" w:color="auto"/>
                    <w:bottom w:val="none" w:sz="0" w:space="0" w:color="auto"/>
                    <w:right w:val="none" w:sz="0" w:space="0" w:color="auto"/>
                  </w:divBdr>
                  <w:divsChild>
                    <w:div w:id="395974656">
                      <w:marLeft w:val="0"/>
                      <w:marRight w:val="0"/>
                      <w:marTop w:val="0"/>
                      <w:marBottom w:val="0"/>
                      <w:divBdr>
                        <w:top w:val="none" w:sz="0" w:space="0" w:color="auto"/>
                        <w:left w:val="none" w:sz="0" w:space="0" w:color="auto"/>
                        <w:bottom w:val="none" w:sz="0" w:space="0" w:color="auto"/>
                        <w:right w:val="none" w:sz="0" w:space="0" w:color="auto"/>
                      </w:divBdr>
                    </w:div>
                  </w:divsChild>
                </w:div>
                <w:div w:id="1253508126">
                  <w:marLeft w:val="0"/>
                  <w:marRight w:val="0"/>
                  <w:marTop w:val="0"/>
                  <w:marBottom w:val="0"/>
                  <w:divBdr>
                    <w:top w:val="none" w:sz="0" w:space="0" w:color="auto"/>
                    <w:left w:val="none" w:sz="0" w:space="0" w:color="auto"/>
                    <w:bottom w:val="none" w:sz="0" w:space="0" w:color="auto"/>
                    <w:right w:val="none" w:sz="0" w:space="0" w:color="auto"/>
                  </w:divBdr>
                  <w:divsChild>
                    <w:div w:id="1111129339">
                      <w:marLeft w:val="0"/>
                      <w:marRight w:val="0"/>
                      <w:marTop w:val="0"/>
                      <w:marBottom w:val="0"/>
                      <w:divBdr>
                        <w:top w:val="none" w:sz="0" w:space="0" w:color="auto"/>
                        <w:left w:val="none" w:sz="0" w:space="0" w:color="auto"/>
                        <w:bottom w:val="none" w:sz="0" w:space="0" w:color="auto"/>
                        <w:right w:val="none" w:sz="0" w:space="0" w:color="auto"/>
                      </w:divBdr>
                    </w:div>
                  </w:divsChild>
                </w:div>
                <w:div w:id="1012147026">
                  <w:marLeft w:val="0"/>
                  <w:marRight w:val="0"/>
                  <w:marTop w:val="0"/>
                  <w:marBottom w:val="0"/>
                  <w:divBdr>
                    <w:top w:val="none" w:sz="0" w:space="0" w:color="auto"/>
                    <w:left w:val="none" w:sz="0" w:space="0" w:color="auto"/>
                    <w:bottom w:val="none" w:sz="0" w:space="0" w:color="auto"/>
                    <w:right w:val="none" w:sz="0" w:space="0" w:color="auto"/>
                  </w:divBdr>
                  <w:divsChild>
                    <w:div w:id="147481622">
                      <w:marLeft w:val="0"/>
                      <w:marRight w:val="0"/>
                      <w:marTop w:val="0"/>
                      <w:marBottom w:val="0"/>
                      <w:divBdr>
                        <w:top w:val="none" w:sz="0" w:space="0" w:color="auto"/>
                        <w:left w:val="none" w:sz="0" w:space="0" w:color="auto"/>
                        <w:bottom w:val="none" w:sz="0" w:space="0" w:color="auto"/>
                        <w:right w:val="none" w:sz="0" w:space="0" w:color="auto"/>
                      </w:divBdr>
                    </w:div>
                  </w:divsChild>
                </w:div>
                <w:div w:id="654725078">
                  <w:marLeft w:val="0"/>
                  <w:marRight w:val="0"/>
                  <w:marTop w:val="0"/>
                  <w:marBottom w:val="0"/>
                  <w:divBdr>
                    <w:top w:val="none" w:sz="0" w:space="0" w:color="auto"/>
                    <w:left w:val="none" w:sz="0" w:space="0" w:color="auto"/>
                    <w:bottom w:val="none" w:sz="0" w:space="0" w:color="auto"/>
                    <w:right w:val="none" w:sz="0" w:space="0" w:color="auto"/>
                  </w:divBdr>
                  <w:divsChild>
                    <w:div w:id="104692288">
                      <w:marLeft w:val="0"/>
                      <w:marRight w:val="0"/>
                      <w:marTop w:val="0"/>
                      <w:marBottom w:val="0"/>
                      <w:divBdr>
                        <w:top w:val="none" w:sz="0" w:space="0" w:color="auto"/>
                        <w:left w:val="none" w:sz="0" w:space="0" w:color="auto"/>
                        <w:bottom w:val="none" w:sz="0" w:space="0" w:color="auto"/>
                        <w:right w:val="none" w:sz="0" w:space="0" w:color="auto"/>
                      </w:divBdr>
                    </w:div>
                  </w:divsChild>
                </w:div>
                <w:div w:id="240915942">
                  <w:marLeft w:val="0"/>
                  <w:marRight w:val="0"/>
                  <w:marTop w:val="0"/>
                  <w:marBottom w:val="0"/>
                  <w:divBdr>
                    <w:top w:val="none" w:sz="0" w:space="0" w:color="auto"/>
                    <w:left w:val="none" w:sz="0" w:space="0" w:color="auto"/>
                    <w:bottom w:val="none" w:sz="0" w:space="0" w:color="auto"/>
                    <w:right w:val="none" w:sz="0" w:space="0" w:color="auto"/>
                  </w:divBdr>
                  <w:divsChild>
                    <w:div w:id="1937591945">
                      <w:marLeft w:val="0"/>
                      <w:marRight w:val="0"/>
                      <w:marTop w:val="0"/>
                      <w:marBottom w:val="0"/>
                      <w:divBdr>
                        <w:top w:val="none" w:sz="0" w:space="0" w:color="auto"/>
                        <w:left w:val="none" w:sz="0" w:space="0" w:color="auto"/>
                        <w:bottom w:val="none" w:sz="0" w:space="0" w:color="auto"/>
                        <w:right w:val="none" w:sz="0" w:space="0" w:color="auto"/>
                      </w:divBdr>
                    </w:div>
                  </w:divsChild>
                </w:div>
                <w:div w:id="1956253820">
                  <w:marLeft w:val="0"/>
                  <w:marRight w:val="0"/>
                  <w:marTop w:val="0"/>
                  <w:marBottom w:val="0"/>
                  <w:divBdr>
                    <w:top w:val="none" w:sz="0" w:space="0" w:color="auto"/>
                    <w:left w:val="none" w:sz="0" w:space="0" w:color="auto"/>
                    <w:bottom w:val="none" w:sz="0" w:space="0" w:color="auto"/>
                    <w:right w:val="none" w:sz="0" w:space="0" w:color="auto"/>
                  </w:divBdr>
                  <w:divsChild>
                    <w:div w:id="538057176">
                      <w:marLeft w:val="0"/>
                      <w:marRight w:val="0"/>
                      <w:marTop w:val="0"/>
                      <w:marBottom w:val="0"/>
                      <w:divBdr>
                        <w:top w:val="none" w:sz="0" w:space="0" w:color="auto"/>
                        <w:left w:val="none" w:sz="0" w:space="0" w:color="auto"/>
                        <w:bottom w:val="none" w:sz="0" w:space="0" w:color="auto"/>
                        <w:right w:val="none" w:sz="0" w:space="0" w:color="auto"/>
                      </w:divBdr>
                    </w:div>
                  </w:divsChild>
                </w:div>
                <w:div w:id="298653791">
                  <w:marLeft w:val="0"/>
                  <w:marRight w:val="0"/>
                  <w:marTop w:val="0"/>
                  <w:marBottom w:val="0"/>
                  <w:divBdr>
                    <w:top w:val="none" w:sz="0" w:space="0" w:color="auto"/>
                    <w:left w:val="none" w:sz="0" w:space="0" w:color="auto"/>
                    <w:bottom w:val="none" w:sz="0" w:space="0" w:color="auto"/>
                    <w:right w:val="none" w:sz="0" w:space="0" w:color="auto"/>
                  </w:divBdr>
                  <w:divsChild>
                    <w:div w:id="1875776263">
                      <w:marLeft w:val="0"/>
                      <w:marRight w:val="0"/>
                      <w:marTop w:val="0"/>
                      <w:marBottom w:val="0"/>
                      <w:divBdr>
                        <w:top w:val="none" w:sz="0" w:space="0" w:color="auto"/>
                        <w:left w:val="none" w:sz="0" w:space="0" w:color="auto"/>
                        <w:bottom w:val="none" w:sz="0" w:space="0" w:color="auto"/>
                        <w:right w:val="none" w:sz="0" w:space="0" w:color="auto"/>
                      </w:divBdr>
                    </w:div>
                  </w:divsChild>
                </w:div>
                <w:div w:id="885916481">
                  <w:marLeft w:val="0"/>
                  <w:marRight w:val="0"/>
                  <w:marTop w:val="0"/>
                  <w:marBottom w:val="0"/>
                  <w:divBdr>
                    <w:top w:val="none" w:sz="0" w:space="0" w:color="auto"/>
                    <w:left w:val="none" w:sz="0" w:space="0" w:color="auto"/>
                    <w:bottom w:val="none" w:sz="0" w:space="0" w:color="auto"/>
                    <w:right w:val="none" w:sz="0" w:space="0" w:color="auto"/>
                  </w:divBdr>
                  <w:divsChild>
                    <w:div w:id="98765876">
                      <w:marLeft w:val="0"/>
                      <w:marRight w:val="0"/>
                      <w:marTop w:val="0"/>
                      <w:marBottom w:val="0"/>
                      <w:divBdr>
                        <w:top w:val="none" w:sz="0" w:space="0" w:color="auto"/>
                        <w:left w:val="none" w:sz="0" w:space="0" w:color="auto"/>
                        <w:bottom w:val="none" w:sz="0" w:space="0" w:color="auto"/>
                        <w:right w:val="none" w:sz="0" w:space="0" w:color="auto"/>
                      </w:divBdr>
                    </w:div>
                  </w:divsChild>
                </w:div>
                <w:div w:id="813835439">
                  <w:marLeft w:val="0"/>
                  <w:marRight w:val="0"/>
                  <w:marTop w:val="0"/>
                  <w:marBottom w:val="0"/>
                  <w:divBdr>
                    <w:top w:val="none" w:sz="0" w:space="0" w:color="auto"/>
                    <w:left w:val="none" w:sz="0" w:space="0" w:color="auto"/>
                    <w:bottom w:val="none" w:sz="0" w:space="0" w:color="auto"/>
                    <w:right w:val="none" w:sz="0" w:space="0" w:color="auto"/>
                  </w:divBdr>
                  <w:divsChild>
                    <w:div w:id="1361054939">
                      <w:marLeft w:val="0"/>
                      <w:marRight w:val="0"/>
                      <w:marTop w:val="0"/>
                      <w:marBottom w:val="0"/>
                      <w:divBdr>
                        <w:top w:val="none" w:sz="0" w:space="0" w:color="auto"/>
                        <w:left w:val="none" w:sz="0" w:space="0" w:color="auto"/>
                        <w:bottom w:val="none" w:sz="0" w:space="0" w:color="auto"/>
                        <w:right w:val="none" w:sz="0" w:space="0" w:color="auto"/>
                      </w:divBdr>
                    </w:div>
                  </w:divsChild>
                </w:div>
                <w:div w:id="1221668129">
                  <w:marLeft w:val="0"/>
                  <w:marRight w:val="0"/>
                  <w:marTop w:val="0"/>
                  <w:marBottom w:val="0"/>
                  <w:divBdr>
                    <w:top w:val="none" w:sz="0" w:space="0" w:color="auto"/>
                    <w:left w:val="none" w:sz="0" w:space="0" w:color="auto"/>
                    <w:bottom w:val="none" w:sz="0" w:space="0" w:color="auto"/>
                    <w:right w:val="none" w:sz="0" w:space="0" w:color="auto"/>
                  </w:divBdr>
                  <w:divsChild>
                    <w:div w:id="1440566416">
                      <w:marLeft w:val="0"/>
                      <w:marRight w:val="0"/>
                      <w:marTop w:val="0"/>
                      <w:marBottom w:val="0"/>
                      <w:divBdr>
                        <w:top w:val="none" w:sz="0" w:space="0" w:color="auto"/>
                        <w:left w:val="none" w:sz="0" w:space="0" w:color="auto"/>
                        <w:bottom w:val="none" w:sz="0" w:space="0" w:color="auto"/>
                        <w:right w:val="none" w:sz="0" w:space="0" w:color="auto"/>
                      </w:divBdr>
                    </w:div>
                  </w:divsChild>
                </w:div>
                <w:div w:id="628315457">
                  <w:marLeft w:val="0"/>
                  <w:marRight w:val="0"/>
                  <w:marTop w:val="0"/>
                  <w:marBottom w:val="0"/>
                  <w:divBdr>
                    <w:top w:val="none" w:sz="0" w:space="0" w:color="auto"/>
                    <w:left w:val="none" w:sz="0" w:space="0" w:color="auto"/>
                    <w:bottom w:val="none" w:sz="0" w:space="0" w:color="auto"/>
                    <w:right w:val="none" w:sz="0" w:space="0" w:color="auto"/>
                  </w:divBdr>
                  <w:divsChild>
                    <w:div w:id="1872844183">
                      <w:marLeft w:val="0"/>
                      <w:marRight w:val="0"/>
                      <w:marTop w:val="0"/>
                      <w:marBottom w:val="0"/>
                      <w:divBdr>
                        <w:top w:val="none" w:sz="0" w:space="0" w:color="auto"/>
                        <w:left w:val="none" w:sz="0" w:space="0" w:color="auto"/>
                        <w:bottom w:val="none" w:sz="0" w:space="0" w:color="auto"/>
                        <w:right w:val="none" w:sz="0" w:space="0" w:color="auto"/>
                      </w:divBdr>
                    </w:div>
                  </w:divsChild>
                </w:div>
                <w:div w:id="1222057826">
                  <w:marLeft w:val="0"/>
                  <w:marRight w:val="0"/>
                  <w:marTop w:val="0"/>
                  <w:marBottom w:val="0"/>
                  <w:divBdr>
                    <w:top w:val="none" w:sz="0" w:space="0" w:color="auto"/>
                    <w:left w:val="none" w:sz="0" w:space="0" w:color="auto"/>
                    <w:bottom w:val="none" w:sz="0" w:space="0" w:color="auto"/>
                    <w:right w:val="none" w:sz="0" w:space="0" w:color="auto"/>
                  </w:divBdr>
                  <w:divsChild>
                    <w:div w:id="971979999">
                      <w:marLeft w:val="0"/>
                      <w:marRight w:val="0"/>
                      <w:marTop w:val="0"/>
                      <w:marBottom w:val="0"/>
                      <w:divBdr>
                        <w:top w:val="none" w:sz="0" w:space="0" w:color="auto"/>
                        <w:left w:val="none" w:sz="0" w:space="0" w:color="auto"/>
                        <w:bottom w:val="none" w:sz="0" w:space="0" w:color="auto"/>
                        <w:right w:val="none" w:sz="0" w:space="0" w:color="auto"/>
                      </w:divBdr>
                    </w:div>
                  </w:divsChild>
                </w:div>
                <w:div w:id="1531914418">
                  <w:marLeft w:val="0"/>
                  <w:marRight w:val="0"/>
                  <w:marTop w:val="0"/>
                  <w:marBottom w:val="0"/>
                  <w:divBdr>
                    <w:top w:val="none" w:sz="0" w:space="0" w:color="auto"/>
                    <w:left w:val="none" w:sz="0" w:space="0" w:color="auto"/>
                    <w:bottom w:val="none" w:sz="0" w:space="0" w:color="auto"/>
                    <w:right w:val="none" w:sz="0" w:space="0" w:color="auto"/>
                  </w:divBdr>
                  <w:divsChild>
                    <w:div w:id="1931087004">
                      <w:marLeft w:val="0"/>
                      <w:marRight w:val="0"/>
                      <w:marTop w:val="0"/>
                      <w:marBottom w:val="0"/>
                      <w:divBdr>
                        <w:top w:val="none" w:sz="0" w:space="0" w:color="auto"/>
                        <w:left w:val="none" w:sz="0" w:space="0" w:color="auto"/>
                        <w:bottom w:val="none" w:sz="0" w:space="0" w:color="auto"/>
                        <w:right w:val="none" w:sz="0" w:space="0" w:color="auto"/>
                      </w:divBdr>
                    </w:div>
                  </w:divsChild>
                </w:div>
                <w:div w:id="420491299">
                  <w:marLeft w:val="0"/>
                  <w:marRight w:val="0"/>
                  <w:marTop w:val="0"/>
                  <w:marBottom w:val="0"/>
                  <w:divBdr>
                    <w:top w:val="none" w:sz="0" w:space="0" w:color="auto"/>
                    <w:left w:val="none" w:sz="0" w:space="0" w:color="auto"/>
                    <w:bottom w:val="none" w:sz="0" w:space="0" w:color="auto"/>
                    <w:right w:val="none" w:sz="0" w:space="0" w:color="auto"/>
                  </w:divBdr>
                  <w:divsChild>
                    <w:div w:id="1403017790">
                      <w:marLeft w:val="0"/>
                      <w:marRight w:val="0"/>
                      <w:marTop w:val="0"/>
                      <w:marBottom w:val="0"/>
                      <w:divBdr>
                        <w:top w:val="none" w:sz="0" w:space="0" w:color="auto"/>
                        <w:left w:val="none" w:sz="0" w:space="0" w:color="auto"/>
                        <w:bottom w:val="none" w:sz="0" w:space="0" w:color="auto"/>
                        <w:right w:val="none" w:sz="0" w:space="0" w:color="auto"/>
                      </w:divBdr>
                    </w:div>
                  </w:divsChild>
                </w:div>
                <w:div w:id="1965769338">
                  <w:marLeft w:val="0"/>
                  <w:marRight w:val="0"/>
                  <w:marTop w:val="0"/>
                  <w:marBottom w:val="0"/>
                  <w:divBdr>
                    <w:top w:val="none" w:sz="0" w:space="0" w:color="auto"/>
                    <w:left w:val="none" w:sz="0" w:space="0" w:color="auto"/>
                    <w:bottom w:val="none" w:sz="0" w:space="0" w:color="auto"/>
                    <w:right w:val="none" w:sz="0" w:space="0" w:color="auto"/>
                  </w:divBdr>
                  <w:divsChild>
                    <w:div w:id="1286814817">
                      <w:marLeft w:val="0"/>
                      <w:marRight w:val="0"/>
                      <w:marTop w:val="0"/>
                      <w:marBottom w:val="0"/>
                      <w:divBdr>
                        <w:top w:val="none" w:sz="0" w:space="0" w:color="auto"/>
                        <w:left w:val="none" w:sz="0" w:space="0" w:color="auto"/>
                        <w:bottom w:val="none" w:sz="0" w:space="0" w:color="auto"/>
                        <w:right w:val="none" w:sz="0" w:space="0" w:color="auto"/>
                      </w:divBdr>
                    </w:div>
                  </w:divsChild>
                </w:div>
                <w:div w:id="2074154311">
                  <w:marLeft w:val="0"/>
                  <w:marRight w:val="0"/>
                  <w:marTop w:val="0"/>
                  <w:marBottom w:val="0"/>
                  <w:divBdr>
                    <w:top w:val="none" w:sz="0" w:space="0" w:color="auto"/>
                    <w:left w:val="none" w:sz="0" w:space="0" w:color="auto"/>
                    <w:bottom w:val="none" w:sz="0" w:space="0" w:color="auto"/>
                    <w:right w:val="none" w:sz="0" w:space="0" w:color="auto"/>
                  </w:divBdr>
                  <w:divsChild>
                    <w:div w:id="1707370710">
                      <w:marLeft w:val="0"/>
                      <w:marRight w:val="0"/>
                      <w:marTop w:val="0"/>
                      <w:marBottom w:val="0"/>
                      <w:divBdr>
                        <w:top w:val="none" w:sz="0" w:space="0" w:color="auto"/>
                        <w:left w:val="none" w:sz="0" w:space="0" w:color="auto"/>
                        <w:bottom w:val="none" w:sz="0" w:space="0" w:color="auto"/>
                        <w:right w:val="none" w:sz="0" w:space="0" w:color="auto"/>
                      </w:divBdr>
                    </w:div>
                  </w:divsChild>
                </w:div>
                <w:div w:id="749348388">
                  <w:marLeft w:val="0"/>
                  <w:marRight w:val="0"/>
                  <w:marTop w:val="0"/>
                  <w:marBottom w:val="0"/>
                  <w:divBdr>
                    <w:top w:val="none" w:sz="0" w:space="0" w:color="auto"/>
                    <w:left w:val="none" w:sz="0" w:space="0" w:color="auto"/>
                    <w:bottom w:val="none" w:sz="0" w:space="0" w:color="auto"/>
                    <w:right w:val="none" w:sz="0" w:space="0" w:color="auto"/>
                  </w:divBdr>
                  <w:divsChild>
                    <w:div w:id="1252859070">
                      <w:marLeft w:val="0"/>
                      <w:marRight w:val="0"/>
                      <w:marTop w:val="0"/>
                      <w:marBottom w:val="0"/>
                      <w:divBdr>
                        <w:top w:val="none" w:sz="0" w:space="0" w:color="auto"/>
                        <w:left w:val="none" w:sz="0" w:space="0" w:color="auto"/>
                        <w:bottom w:val="none" w:sz="0" w:space="0" w:color="auto"/>
                        <w:right w:val="none" w:sz="0" w:space="0" w:color="auto"/>
                      </w:divBdr>
                    </w:div>
                  </w:divsChild>
                </w:div>
                <w:div w:id="1385986051">
                  <w:marLeft w:val="0"/>
                  <w:marRight w:val="0"/>
                  <w:marTop w:val="0"/>
                  <w:marBottom w:val="0"/>
                  <w:divBdr>
                    <w:top w:val="none" w:sz="0" w:space="0" w:color="auto"/>
                    <w:left w:val="none" w:sz="0" w:space="0" w:color="auto"/>
                    <w:bottom w:val="none" w:sz="0" w:space="0" w:color="auto"/>
                    <w:right w:val="none" w:sz="0" w:space="0" w:color="auto"/>
                  </w:divBdr>
                  <w:divsChild>
                    <w:div w:id="1229540313">
                      <w:marLeft w:val="0"/>
                      <w:marRight w:val="0"/>
                      <w:marTop w:val="0"/>
                      <w:marBottom w:val="0"/>
                      <w:divBdr>
                        <w:top w:val="none" w:sz="0" w:space="0" w:color="auto"/>
                        <w:left w:val="none" w:sz="0" w:space="0" w:color="auto"/>
                        <w:bottom w:val="none" w:sz="0" w:space="0" w:color="auto"/>
                        <w:right w:val="none" w:sz="0" w:space="0" w:color="auto"/>
                      </w:divBdr>
                    </w:div>
                  </w:divsChild>
                </w:div>
                <w:div w:id="585774352">
                  <w:marLeft w:val="0"/>
                  <w:marRight w:val="0"/>
                  <w:marTop w:val="0"/>
                  <w:marBottom w:val="0"/>
                  <w:divBdr>
                    <w:top w:val="none" w:sz="0" w:space="0" w:color="auto"/>
                    <w:left w:val="none" w:sz="0" w:space="0" w:color="auto"/>
                    <w:bottom w:val="none" w:sz="0" w:space="0" w:color="auto"/>
                    <w:right w:val="none" w:sz="0" w:space="0" w:color="auto"/>
                  </w:divBdr>
                  <w:divsChild>
                    <w:div w:id="1075932629">
                      <w:marLeft w:val="0"/>
                      <w:marRight w:val="0"/>
                      <w:marTop w:val="0"/>
                      <w:marBottom w:val="0"/>
                      <w:divBdr>
                        <w:top w:val="none" w:sz="0" w:space="0" w:color="auto"/>
                        <w:left w:val="none" w:sz="0" w:space="0" w:color="auto"/>
                        <w:bottom w:val="none" w:sz="0" w:space="0" w:color="auto"/>
                        <w:right w:val="none" w:sz="0" w:space="0" w:color="auto"/>
                      </w:divBdr>
                    </w:div>
                  </w:divsChild>
                </w:div>
                <w:div w:id="1008289094">
                  <w:marLeft w:val="0"/>
                  <w:marRight w:val="0"/>
                  <w:marTop w:val="0"/>
                  <w:marBottom w:val="0"/>
                  <w:divBdr>
                    <w:top w:val="none" w:sz="0" w:space="0" w:color="auto"/>
                    <w:left w:val="none" w:sz="0" w:space="0" w:color="auto"/>
                    <w:bottom w:val="none" w:sz="0" w:space="0" w:color="auto"/>
                    <w:right w:val="none" w:sz="0" w:space="0" w:color="auto"/>
                  </w:divBdr>
                  <w:divsChild>
                    <w:div w:id="1127699090">
                      <w:marLeft w:val="0"/>
                      <w:marRight w:val="0"/>
                      <w:marTop w:val="0"/>
                      <w:marBottom w:val="0"/>
                      <w:divBdr>
                        <w:top w:val="none" w:sz="0" w:space="0" w:color="auto"/>
                        <w:left w:val="none" w:sz="0" w:space="0" w:color="auto"/>
                        <w:bottom w:val="none" w:sz="0" w:space="0" w:color="auto"/>
                        <w:right w:val="none" w:sz="0" w:space="0" w:color="auto"/>
                      </w:divBdr>
                    </w:div>
                  </w:divsChild>
                </w:div>
                <w:div w:id="918907583">
                  <w:marLeft w:val="0"/>
                  <w:marRight w:val="0"/>
                  <w:marTop w:val="0"/>
                  <w:marBottom w:val="0"/>
                  <w:divBdr>
                    <w:top w:val="none" w:sz="0" w:space="0" w:color="auto"/>
                    <w:left w:val="none" w:sz="0" w:space="0" w:color="auto"/>
                    <w:bottom w:val="none" w:sz="0" w:space="0" w:color="auto"/>
                    <w:right w:val="none" w:sz="0" w:space="0" w:color="auto"/>
                  </w:divBdr>
                  <w:divsChild>
                    <w:div w:id="652683098">
                      <w:marLeft w:val="0"/>
                      <w:marRight w:val="0"/>
                      <w:marTop w:val="0"/>
                      <w:marBottom w:val="0"/>
                      <w:divBdr>
                        <w:top w:val="none" w:sz="0" w:space="0" w:color="auto"/>
                        <w:left w:val="none" w:sz="0" w:space="0" w:color="auto"/>
                        <w:bottom w:val="none" w:sz="0" w:space="0" w:color="auto"/>
                        <w:right w:val="none" w:sz="0" w:space="0" w:color="auto"/>
                      </w:divBdr>
                    </w:div>
                  </w:divsChild>
                </w:div>
                <w:div w:id="2021154624">
                  <w:marLeft w:val="0"/>
                  <w:marRight w:val="0"/>
                  <w:marTop w:val="0"/>
                  <w:marBottom w:val="0"/>
                  <w:divBdr>
                    <w:top w:val="none" w:sz="0" w:space="0" w:color="auto"/>
                    <w:left w:val="none" w:sz="0" w:space="0" w:color="auto"/>
                    <w:bottom w:val="none" w:sz="0" w:space="0" w:color="auto"/>
                    <w:right w:val="none" w:sz="0" w:space="0" w:color="auto"/>
                  </w:divBdr>
                  <w:divsChild>
                    <w:div w:id="1434860908">
                      <w:marLeft w:val="0"/>
                      <w:marRight w:val="0"/>
                      <w:marTop w:val="0"/>
                      <w:marBottom w:val="0"/>
                      <w:divBdr>
                        <w:top w:val="none" w:sz="0" w:space="0" w:color="auto"/>
                        <w:left w:val="none" w:sz="0" w:space="0" w:color="auto"/>
                        <w:bottom w:val="none" w:sz="0" w:space="0" w:color="auto"/>
                        <w:right w:val="none" w:sz="0" w:space="0" w:color="auto"/>
                      </w:divBdr>
                    </w:div>
                  </w:divsChild>
                </w:div>
                <w:div w:id="1262643947">
                  <w:marLeft w:val="0"/>
                  <w:marRight w:val="0"/>
                  <w:marTop w:val="0"/>
                  <w:marBottom w:val="0"/>
                  <w:divBdr>
                    <w:top w:val="none" w:sz="0" w:space="0" w:color="auto"/>
                    <w:left w:val="none" w:sz="0" w:space="0" w:color="auto"/>
                    <w:bottom w:val="none" w:sz="0" w:space="0" w:color="auto"/>
                    <w:right w:val="none" w:sz="0" w:space="0" w:color="auto"/>
                  </w:divBdr>
                  <w:divsChild>
                    <w:div w:id="1315908910">
                      <w:marLeft w:val="0"/>
                      <w:marRight w:val="0"/>
                      <w:marTop w:val="0"/>
                      <w:marBottom w:val="0"/>
                      <w:divBdr>
                        <w:top w:val="none" w:sz="0" w:space="0" w:color="auto"/>
                        <w:left w:val="none" w:sz="0" w:space="0" w:color="auto"/>
                        <w:bottom w:val="none" w:sz="0" w:space="0" w:color="auto"/>
                        <w:right w:val="none" w:sz="0" w:space="0" w:color="auto"/>
                      </w:divBdr>
                    </w:div>
                  </w:divsChild>
                </w:div>
                <w:div w:id="1149174144">
                  <w:marLeft w:val="0"/>
                  <w:marRight w:val="0"/>
                  <w:marTop w:val="0"/>
                  <w:marBottom w:val="0"/>
                  <w:divBdr>
                    <w:top w:val="none" w:sz="0" w:space="0" w:color="auto"/>
                    <w:left w:val="none" w:sz="0" w:space="0" w:color="auto"/>
                    <w:bottom w:val="none" w:sz="0" w:space="0" w:color="auto"/>
                    <w:right w:val="none" w:sz="0" w:space="0" w:color="auto"/>
                  </w:divBdr>
                  <w:divsChild>
                    <w:div w:id="1647320902">
                      <w:marLeft w:val="0"/>
                      <w:marRight w:val="0"/>
                      <w:marTop w:val="0"/>
                      <w:marBottom w:val="0"/>
                      <w:divBdr>
                        <w:top w:val="none" w:sz="0" w:space="0" w:color="auto"/>
                        <w:left w:val="none" w:sz="0" w:space="0" w:color="auto"/>
                        <w:bottom w:val="none" w:sz="0" w:space="0" w:color="auto"/>
                        <w:right w:val="none" w:sz="0" w:space="0" w:color="auto"/>
                      </w:divBdr>
                    </w:div>
                  </w:divsChild>
                </w:div>
                <w:div w:id="1820806327">
                  <w:marLeft w:val="0"/>
                  <w:marRight w:val="0"/>
                  <w:marTop w:val="0"/>
                  <w:marBottom w:val="0"/>
                  <w:divBdr>
                    <w:top w:val="none" w:sz="0" w:space="0" w:color="auto"/>
                    <w:left w:val="none" w:sz="0" w:space="0" w:color="auto"/>
                    <w:bottom w:val="none" w:sz="0" w:space="0" w:color="auto"/>
                    <w:right w:val="none" w:sz="0" w:space="0" w:color="auto"/>
                  </w:divBdr>
                  <w:divsChild>
                    <w:div w:id="222451084">
                      <w:marLeft w:val="0"/>
                      <w:marRight w:val="0"/>
                      <w:marTop w:val="0"/>
                      <w:marBottom w:val="0"/>
                      <w:divBdr>
                        <w:top w:val="none" w:sz="0" w:space="0" w:color="auto"/>
                        <w:left w:val="none" w:sz="0" w:space="0" w:color="auto"/>
                        <w:bottom w:val="none" w:sz="0" w:space="0" w:color="auto"/>
                        <w:right w:val="none" w:sz="0" w:space="0" w:color="auto"/>
                      </w:divBdr>
                    </w:div>
                  </w:divsChild>
                </w:div>
                <w:div w:id="1922370174">
                  <w:marLeft w:val="0"/>
                  <w:marRight w:val="0"/>
                  <w:marTop w:val="0"/>
                  <w:marBottom w:val="0"/>
                  <w:divBdr>
                    <w:top w:val="none" w:sz="0" w:space="0" w:color="auto"/>
                    <w:left w:val="none" w:sz="0" w:space="0" w:color="auto"/>
                    <w:bottom w:val="none" w:sz="0" w:space="0" w:color="auto"/>
                    <w:right w:val="none" w:sz="0" w:space="0" w:color="auto"/>
                  </w:divBdr>
                  <w:divsChild>
                    <w:div w:id="826900035">
                      <w:marLeft w:val="0"/>
                      <w:marRight w:val="0"/>
                      <w:marTop w:val="0"/>
                      <w:marBottom w:val="0"/>
                      <w:divBdr>
                        <w:top w:val="none" w:sz="0" w:space="0" w:color="auto"/>
                        <w:left w:val="none" w:sz="0" w:space="0" w:color="auto"/>
                        <w:bottom w:val="none" w:sz="0" w:space="0" w:color="auto"/>
                        <w:right w:val="none" w:sz="0" w:space="0" w:color="auto"/>
                      </w:divBdr>
                    </w:div>
                  </w:divsChild>
                </w:div>
                <w:div w:id="751707497">
                  <w:marLeft w:val="0"/>
                  <w:marRight w:val="0"/>
                  <w:marTop w:val="0"/>
                  <w:marBottom w:val="0"/>
                  <w:divBdr>
                    <w:top w:val="none" w:sz="0" w:space="0" w:color="auto"/>
                    <w:left w:val="none" w:sz="0" w:space="0" w:color="auto"/>
                    <w:bottom w:val="none" w:sz="0" w:space="0" w:color="auto"/>
                    <w:right w:val="none" w:sz="0" w:space="0" w:color="auto"/>
                  </w:divBdr>
                  <w:divsChild>
                    <w:div w:id="2077193369">
                      <w:marLeft w:val="0"/>
                      <w:marRight w:val="0"/>
                      <w:marTop w:val="0"/>
                      <w:marBottom w:val="0"/>
                      <w:divBdr>
                        <w:top w:val="none" w:sz="0" w:space="0" w:color="auto"/>
                        <w:left w:val="none" w:sz="0" w:space="0" w:color="auto"/>
                        <w:bottom w:val="none" w:sz="0" w:space="0" w:color="auto"/>
                        <w:right w:val="none" w:sz="0" w:space="0" w:color="auto"/>
                      </w:divBdr>
                    </w:div>
                  </w:divsChild>
                </w:div>
                <w:div w:id="375665088">
                  <w:marLeft w:val="0"/>
                  <w:marRight w:val="0"/>
                  <w:marTop w:val="0"/>
                  <w:marBottom w:val="0"/>
                  <w:divBdr>
                    <w:top w:val="none" w:sz="0" w:space="0" w:color="auto"/>
                    <w:left w:val="none" w:sz="0" w:space="0" w:color="auto"/>
                    <w:bottom w:val="none" w:sz="0" w:space="0" w:color="auto"/>
                    <w:right w:val="none" w:sz="0" w:space="0" w:color="auto"/>
                  </w:divBdr>
                  <w:divsChild>
                    <w:div w:id="909576393">
                      <w:marLeft w:val="0"/>
                      <w:marRight w:val="0"/>
                      <w:marTop w:val="0"/>
                      <w:marBottom w:val="0"/>
                      <w:divBdr>
                        <w:top w:val="none" w:sz="0" w:space="0" w:color="auto"/>
                        <w:left w:val="none" w:sz="0" w:space="0" w:color="auto"/>
                        <w:bottom w:val="none" w:sz="0" w:space="0" w:color="auto"/>
                        <w:right w:val="none" w:sz="0" w:space="0" w:color="auto"/>
                      </w:divBdr>
                    </w:div>
                  </w:divsChild>
                </w:div>
                <w:div w:id="1882201708">
                  <w:marLeft w:val="0"/>
                  <w:marRight w:val="0"/>
                  <w:marTop w:val="0"/>
                  <w:marBottom w:val="0"/>
                  <w:divBdr>
                    <w:top w:val="none" w:sz="0" w:space="0" w:color="auto"/>
                    <w:left w:val="none" w:sz="0" w:space="0" w:color="auto"/>
                    <w:bottom w:val="none" w:sz="0" w:space="0" w:color="auto"/>
                    <w:right w:val="none" w:sz="0" w:space="0" w:color="auto"/>
                  </w:divBdr>
                  <w:divsChild>
                    <w:div w:id="728113778">
                      <w:marLeft w:val="0"/>
                      <w:marRight w:val="0"/>
                      <w:marTop w:val="0"/>
                      <w:marBottom w:val="0"/>
                      <w:divBdr>
                        <w:top w:val="none" w:sz="0" w:space="0" w:color="auto"/>
                        <w:left w:val="none" w:sz="0" w:space="0" w:color="auto"/>
                        <w:bottom w:val="none" w:sz="0" w:space="0" w:color="auto"/>
                        <w:right w:val="none" w:sz="0" w:space="0" w:color="auto"/>
                      </w:divBdr>
                    </w:div>
                  </w:divsChild>
                </w:div>
                <w:div w:id="192814560">
                  <w:marLeft w:val="0"/>
                  <w:marRight w:val="0"/>
                  <w:marTop w:val="0"/>
                  <w:marBottom w:val="0"/>
                  <w:divBdr>
                    <w:top w:val="none" w:sz="0" w:space="0" w:color="auto"/>
                    <w:left w:val="none" w:sz="0" w:space="0" w:color="auto"/>
                    <w:bottom w:val="none" w:sz="0" w:space="0" w:color="auto"/>
                    <w:right w:val="none" w:sz="0" w:space="0" w:color="auto"/>
                  </w:divBdr>
                  <w:divsChild>
                    <w:div w:id="959145915">
                      <w:marLeft w:val="0"/>
                      <w:marRight w:val="0"/>
                      <w:marTop w:val="0"/>
                      <w:marBottom w:val="0"/>
                      <w:divBdr>
                        <w:top w:val="none" w:sz="0" w:space="0" w:color="auto"/>
                        <w:left w:val="none" w:sz="0" w:space="0" w:color="auto"/>
                        <w:bottom w:val="none" w:sz="0" w:space="0" w:color="auto"/>
                        <w:right w:val="none" w:sz="0" w:space="0" w:color="auto"/>
                      </w:divBdr>
                    </w:div>
                  </w:divsChild>
                </w:div>
                <w:div w:id="287517660">
                  <w:marLeft w:val="0"/>
                  <w:marRight w:val="0"/>
                  <w:marTop w:val="0"/>
                  <w:marBottom w:val="0"/>
                  <w:divBdr>
                    <w:top w:val="none" w:sz="0" w:space="0" w:color="auto"/>
                    <w:left w:val="none" w:sz="0" w:space="0" w:color="auto"/>
                    <w:bottom w:val="none" w:sz="0" w:space="0" w:color="auto"/>
                    <w:right w:val="none" w:sz="0" w:space="0" w:color="auto"/>
                  </w:divBdr>
                  <w:divsChild>
                    <w:div w:id="449935669">
                      <w:marLeft w:val="0"/>
                      <w:marRight w:val="0"/>
                      <w:marTop w:val="0"/>
                      <w:marBottom w:val="0"/>
                      <w:divBdr>
                        <w:top w:val="none" w:sz="0" w:space="0" w:color="auto"/>
                        <w:left w:val="none" w:sz="0" w:space="0" w:color="auto"/>
                        <w:bottom w:val="none" w:sz="0" w:space="0" w:color="auto"/>
                        <w:right w:val="none" w:sz="0" w:space="0" w:color="auto"/>
                      </w:divBdr>
                    </w:div>
                  </w:divsChild>
                </w:div>
                <w:div w:id="2064331793">
                  <w:marLeft w:val="0"/>
                  <w:marRight w:val="0"/>
                  <w:marTop w:val="0"/>
                  <w:marBottom w:val="0"/>
                  <w:divBdr>
                    <w:top w:val="none" w:sz="0" w:space="0" w:color="auto"/>
                    <w:left w:val="none" w:sz="0" w:space="0" w:color="auto"/>
                    <w:bottom w:val="none" w:sz="0" w:space="0" w:color="auto"/>
                    <w:right w:val="none" w:sz="0" w:space="0" w:color="auto"/>
                  </w:divBdr>
                  <w:divsChild>
                    <w:div w:id="668022130">
                      <w:marLeft w:val="0"/>
                      <w:marRight w:val="0"/>
                      <w:marTop w:val="0"/>
                      <w:marBottom w:val="0"/>
                      <w:divBdr>
                        <w:top w:val="none" w:sz="0" w:space="0" w:color="auto"/>
                        <w:left w:val="none" w:sz="0" w:space="0" w:color="auto"/>
                        <w:bottom w:val="none" w:sz="0" w:space="0" w:color="auto"/>
                        <w:right w:val="none" w:sz="0" w:space="0" w:color="auto"/>
                      </w:divBdr>
                    </w:div>
                  </w:divsChild>
                </w:div>
                <w:div w:id="123351674">
                  <w:marLeft w:val="0"/>
                  <w:marRight w:val="0"/>
                  <w:marTop w:val="0"/>
                  <w:marBottom w:val="0"/>
                  <w:divBdr>
                    <w:top w:val="none" w:sz="0" w:space="0" w:color="auto"/>
                    <w:left w:val="none" w:sz="0" w:space="0" w:color="auto"/>
                    <w:bottom w:val="none" w:sz="0" w:space="0" w:color="auto"/>
                    <w:right w:val="none" w:sz="0" w:space="0" w:color="auto"/>
                  </w:divBdr>
                  <w:divsChild>
                    <w:div w:id="2037853794">
                      <w:marLeft w:val="0"/>
                      <w:marRight w:val="0"/>
                      <w:marTop w:val="0"/>
                      <w:marBottom w:val="0"/>
                      <w:divBdr>
                        <w:top w:val="none" w:sz="0" w:space="0" w:color="auto"/>
                        <w:left w:val="none" w:sz="0" w:space="0" w:color="auto"/>
                        <w:bottom w:val="none" w:sz="0" w:space="0" w:color="auto"/>
                        <w:right w:val="none" w:sz="0" w:space="0" w:color="auto"/>
                      </w:divBdr>
                    </w:div>
                  </w:divsChild>
                </w:div>
                <w:div w:id="1898203258">
                  <w:marLeft w:val="0"/>
                  <w:marRight w:val="0"/>
                  <w:marTop w:val="0"/>
                  <w:marBottom w:val="0"/>
                  <w:divBdr>
                    <w:top w:val="none" w:sz="0" w:space="0" w:color="auto"/>
                    <w:left w:val="none" w:sz="0" w:space="0" w:color="auto"/>
                    <w:bottom w:val="none" w:sz="0" w:space="0" w:color="auto"/>
                    <w:right w:val="none" w:sz="0" w:space="0" w:color="auto"/>
                  </w:divBdr>
                  <w:divsChild>
                    <w:div w:id="432285224">
                      <w:marLeft w:val="0"/>
                      <w:marRight w:val="0"/>
                      <w:marTop w:val="0"/>
                      <w:marBottom w:val="0"/>
                      <w:divBdr>
                        <w:top w:val="none" w:sz="0" w:space="0" w:color="auto"/>
                        <w:left w:val="none" w:sz="0" w:space="0" w:color="auto"/>
                        <w:bottom w:val="none" w:sz="0" w:space="0" w:color="auto"/>
                        <w:right w:val="none" w:sz="0" w:space="0" w:color="auto"/>
                      </w:divBdr>
                    </w:div>
                  </w:divsChild>
                </w:div>
                <w:div w:id="1300528287">
                  <w:marLeft w:val="0"/>
                  <w:marRight w:val="0"/>
                  <w:marTop w:val="0"/>
                  <w:marBottom w:val="0"/>
                  <w:divBdr>
                    <w:top w:val="none" w:sz="0" w:space="0" w:color="auto"/>
                    <w:left w:val="none" w:sz="0" w:space="0" w:color="auto"/>
                    <w:bottom w:val="none" w:sz="0" w:space="0" w:color="auto"/>
                    <w:right w:val="none" w:sz="0" w:space="0" w:color="auto"/>
                  </w:divBdr>
                  <w:divsChild>
                    <w:div w:id="468936039">
                      <w:marLeft w:val="0"/>
                      <w:marRight w:val="0"/>
                      <w:marTop w:val="0"/>
                      <w:marBottom w:val="0"/>
                      <w:divBdr>
                        <w:top w:val="none" w:sz="0" w:space="0" w:color="auto"/>
                        <w:left w:val="none" w:sz="0" w:space="0" w:color="auto"/>
                        <w:bottom w:val="none" w:sz="0" w:space="0" w:color="auto"/>
                        <w:right w:val="none" w:sz="0" w:space="0" w:color="auto"/>
                      </w:divBdr>
                    </w:div>
                  </w:divsChild>
                </w:div>
                <w:div w:id="1471244604">
                  <w:marLeft w:val="0"/>
                  <w:marRight w:val="0"/>
                  <w:marTop w:val="0"/>
                  <w:marBottom w:val="0"/>
                  <w:divBdr>
                    <w:top w:val="none" w:sz="0" w:space="0" w:color="auto"/>
                    <w:left w:val="none" w:sz="0" w:space="0" w:color="auto"/>
                    <w:bottom w:val="none" w:sz="0" w:space="0" w:color="auto"/>
                    <w:right w:val="none" w:sz="0" w:space="0" w:color="auto"/>
                  </w:divBdr>
                  <w:divsChild>
                    <w:div w:id="264967659">
                      <w:marLeft w:val="0"/>
                      <w:marRight w:val="0"/>
                      <w:marTop w:val="0"/>
                      <w:marBottom w:val="0"/>
                      <w:divBdr>
                        <w:top w:val="none" w:sz="0" w:space="0" w:color="auto"/>
                        <w:left w:val="none" w:sz="0" w:space="0" w:color="auto"/>
                        <w:bottom w:val="none" w:sz="0" w:space="0" w:color="auto"/>
                        <w:right w:val="none" w:sz="0" w:space="0" w:color="auto"/>
                      </w:divBdr>
                    </w:div>
                  </w:divsChild>
                </w:div>
                <w:div w:id="1554776374">
                  <w:marLeft w:val="0"/>
                  <w:marRight w:val="0"/>
                  <w:marTop w:val="0"/>
                  <w:marBottom w:val="0"/>
                  <w:divBdr>
                    <w:top w:val="none" w:sz="0" w:space="0" w:color="auto"/>
                    <w:left w:val="none" w:sz="0" w:space="0" w:color="auto"/>
                    <w:bottom w:val="none" w:sz="0" w:space="0" w:color="auto"/>
                    <w:right w:val="none" w:sz="0" w:space="0" w:color="auto"/>
                  </w:divBdr>
                  <w:divsChild>
                    <w:div w:id="1558393608">
                      <w:marLeft w:val="0"/>
                      <w:marRight w:val="0"/>
                      <w:marTop w:val="0"/>
                      <w:marBottom w:val="0"/>
                      <w:divBdr>
                        <w:top w:val="none" w:sz="0" w:space="0" w:color="auto"/>
                        <w:left w:val="none" w:sz="0" w:space="0" w:color="auto"/>
                        <w:bottom w:val="none" w:sz="0" w:space="0" w:color="auto"/>
                        <w:right w:val="none" w:sz="0" w:space="0" w:color="auto"/>
                      </w:divBdr>
                    </w:div>
                  </w:divsChild>
                </w:div>
                <w:div w:id="347562591">
                  <w:marLeft w:val="0"/>
                  <w:marRight w:val="0"/>
                  <w:marTop w:val="0"/>
                  <w:marBottom w:val="0"/>
                  <w:divBdr>
                    <w:top w:val="none" w:sz="0" w:space="0" w:color="auto"/>
                    <w:left w:val="none" w:sz="0" w:space="0" w:color="auto"/>
                    <w:bottom w:val="none" w:sz="0" w:space="0" w:color="auto"/>
                    <w:right w:val="none" w:sz="0" w:space="0" w:color="auto"/>
                  </w:divBdr>
                  <w:divsChild>
                    <w:div w:id="1974096595">
                      <w:marLeft w:val="0"/>
                      <w:marRight w:val="0"/>
                      <w:marTop w:val="0"/>
                      <w:marBottom w:val="0"/>
                      <w:divBdr>
                        <w:top w:val="none" w:sz="0" w:space="0" w:color="auto"/>
                        <w:left w:val="none" w:sz="0" w:space="0" w:color="auto"/>
                        <w:bottom w:val="none" w:sz="0" w:space="0" w:color="auto"/>
                        <w:right w:val="none" w:sz="0" w:space="0" w:color="auto"/>
                      </w:divBdr>
                    </w:div>
                  </w:divsChild>
                </w:div>
                <w:div w:id="195778902">
                  <w:marLeft w:val="0"/>
                  <w:marRight w:val="0"/>
                  <w:marTop w:val="0"/>
                  <w:marBottom w:val="0"/>
                  <w:divBdr>
                    <w:top w:val="none" w:sz="0" w:space="0" w:color="auto"/>
                    <w:left w:val="none" w:sz="0" w:space="0" w:color="auto"/>
                    <w:bottom w:val="none" w:sz="0" w:space="0" w:color="auto"/>
                    <w:right w:val="none" w:sz="0" w:space="0" w:color="auto"/>
                  </w:divBdr>
                  <w:divsChild>
                    <w:div w:id="1986082583">
                      <w:marLeft w:val="0"/>
                      <w:marRight w:val="0"/>
                      <w:marTop w:val="0"/>
                      <w:marBottom w:val="0"/>
                      <w:divBdr>
                        <w:top w:val="none" w:sz="0" w:space="0" w:color="auto"/>
                        <w:left w:val="none" w:sz="0" w:space="0" w:color="auto"/>
                        <w:bottom w:val="none" w:sz="0" w:space="0" w:color="auto"/>
                        <w:right w:val="none" w:sz="0" w:space="0" w:color="auto"/>
                      </w:divBdr>
                    </w:div>
                  </w:divsChild>
                </w:div>
                <w:div w:id="762531880">
                  <w:marLeft w:val="0"/>
                  <w:marRight w:val="0"/>
                  <w:marTop w:val="0"/>
                  <w:marBottom w:val="0"/>
                  <w:divBdr>
                    <w:top w:val="none" w:sz="0" w:space="0" w:color="auto"/>
                    <w:left w:val="none" w:sz="0" w:space="0" w:color="auto"/>
                    <w:bottom w:val="none" w:sz="0" w:space="0" w:color="auto"/>
                    <w:right w:val="none" w:sz="0" w:space="0" w:color="auto"/>
                  </w:divBdr>
                  <w:divsChild>
                    <w:div w:id="1239486026">
                      <w:marLeft w:val="0"/>
                      <w:marRight w:val="0"/>
                      <w:marTop w:val="0"/>
                      <w:marBottom w:val="0"/>
                      <w:divBdr>
                        <w:top w:val="none" w:sz="0" w:space="0" w:color="auto"/>
                        <w:left w:val="none" w:sz="0" w:space="0" w:color="auto"/>
                        <w:bottom w:val="none" w:sz="0" w:space="0" w:color="auto"/>
                        <w:right w:val="none" w:sz="0" w:space="0" w:color="auto"/>
                      </w:divBdr>
                    </w:div>
                  </w:divsChild>
                </w:div>
                <w:div w:id="1715692445">
                  <w:marLeft w:val="0"/>
                  <w:marRight w:val="0"/>
                  <w:marTop w:val="0"/>
                  <w:marBottom w:val="0"/>
                  <w:divBdr>
                    <w:top w:val="none" w:sz="0" w:space="0" w:color="auto"/>
                    <w:left w:val="none" w:sz="0" w:space="0" w:color="auto"/>
                    <w:bottom w:val="none" w:sz="0" w:space="0" w:color="auto"/>
                    <w:right w:val="none" w:sz="0" w:space="0" w:color="auto"/>
                  </w:divBdr>
                  <w:divsChild>
                    <w:div w:id="476651445">
                      <w:marLeft w:val="0"/>
                      <w:marRight w:val="0"/>
                      <w:marTop w:val="0"/>
                      <w:marBottom w:val="0"/>
                      <w:divBdr>
                        <w:top w:val="none" w:sz="0" w:space="0" w:color="auto"/>
                        <w:left w:val="none" w:sz="0" w:space="0" w:color="auto"/>
                        <w:bottom w:val="none" w:sz="0" w:space="0" w:color="auto"/>
                        <w:right w:val="none" w:sz="0" w:space="0" w:color="auto"/>
                      </w:divBdr>
                    </w:div>
                  </w:divsChild>
                </w:div>
                <w:div w:id="1947157338">
                  <w:marLeft w:val="0"/>
                  <w:marRight w:val="0"/>
                  <w:marTop w:val="0"/>
                  <w:marBottom w:val="0"/>
                  <w:divBdr>
                    <w:top w:val="none" w:sz="0" w:space="0" w:color="auto"/>
                    <w:left w:val="none" w:sz="0" w:space="0" w:color="auto"/>
                    <w:bottom w:val="none" w:sz="0" w:space="0" w:color="auto"/>
                    <w:right w:val="none" w:sz="0" w:space="0" w:color="auto"/>
                  </w:divBdr>
                  <w:divsChild>
                    <w:div w:id="914439665">
                      <w:marLeft w:val="0"/>
                      <w:marRight w:val="0"/>
                      <w:marTop w:val="0"/>
                      <w:marBottom w:val="0"/>
                      <w:divBdr>
                        <w:top w:val="none" w:sz="0" w:space="0" w:color="auto"/>
                        <w:left w:val="none" w:sz="0" w:space="0" w:color="auto"/>
                        <w:bottom w:val="none" w:sz="0" w:space="0" w:color="auto"/>
                        <w:right w:val="none" w:sz="0" w:space="0" w:color="auto"/>
                      </w:divBdr>
                    </w:div>
                  </w:divsChild>
                </w:div>
                <w:div w:id="808984679">
                  <w:marLeft w:val="0"/>
                  <w:marRight w:val="0"/>
                  <w:marTop w:val="0"/>
                  <w:marBottom w:val="0"/>
                  <w:divBdr>
                    <w:top w:val="none" w:sz="0" w:space="0" w:color="auto"/>
                    <w:left w:val="none" w:sz="0" w:space="0" w:color="auto"/>
                    <w:bottom w:val="none" w:sz="0" w:space="0" w:color="auto"/>
                    <w:right w:val="none" w:sz="0" w:space="0" w:color="auto"/>
                  </w:divBdr>
                  <w:divsChild>
                    <w:div w:id="2139371879">
                      <w:marLeft w:val="0"/>
                      <w:marRight w:val="0"/>
                      <w:marTop w:val="0"/>
                      <w:marBottom w:val="0"/>
                      <w:divBdr>
                        <w:top w:val="none" w:sz="0" w:space="0" w:color="auto"/>
                        <w:left w:val="none" w:sz="0" w:space="0" w:color="auto"/>
                        <w:bottom w:val="none" w:sz="0" w:space="0" w:color="auto"/>
                        <w:right w:val="none" w:sz="0" w:space="0" w:color="auto"/>
                      </w:divBdr>
                    </w:div>
                  </w:divsChild>
                </w:div>
                <w:div w:id="131754525">
                  <w:marLeft w:val="0"/>
                  <w:marRight w:val="0"/>
                  <w:marTop w:val="0"/>
                  <w:marBottom w:val="0"/>
                  <w:divBdr>
                    <w:top w:val="none" w:sz="0" w:space="0" w:color="auto"/>
                    <w:left w:val="none" w:sz="0" w:space="0" w:color="auto"/>
                    <w:bottom w:val="none" w:sz="0" w:space="0" w:color="auto"/>
                    <w:right w:val="none" w:sz="0" w:space="0" w:color="auto"/>
                  </w:divBdr>
                  <w:divsChild>
                    <w:div w:id="354502007">
                      <w:marLeft w:val="0"/>
                      <w:marRight w:val="0"/>
                      <w:marTop w:val="0"/>
                      <w:marBottom w:val="0"/>
                      <w:divBdr>
                        <w:top w:val="none" w:sz="0" w:space="0" w:color="auto"/>
                        <w:left w:val="none" w:sz="0" w:space="0" w:color="auto"/>
                        <w:bottom w:val="none" w:sz="0" w:space="0" w:color="auto"/>
                        <w:right w:val="none" w:sz="0" w:space="0" w:color="auto"/>
                      </w:divBdr>
                    </w:div>
                  </w:divsChild>
                </w:div>
                <w:div w:id="285081742">
                  <w:marLeft w:val="0"/>
                  <w:marRight w:val="0"/>
                  <w:marTop w:val="0"/>
                  <w:marBottom w:val="0"/>
                  <w:divBdr>
                    <w:top w:val="none" w:sz="0" w:space="0" w:color="auto"/>
                    <w:left w:val="none" w:sz="0" w:space="0" w:color="auto"/>
                    <w:bottom w:val="none" w:sz="0" w:space="0" w:color="auto"/>
                    <w:right w:val="none" w:sz="0" w:space="0" w:color="auto"/>
                  </w:divBdr>
                  <w:divsChild>
                    <w:div w:id="224223209">
                      <w:marLeft w:val="0"/>
                      <w:marRight w:val="0"/>
                      <w:marTop w:val="0"/>
                      <w:marBottom w:val="0"/>
                      <w:divBdr>
                        <w:top w:val="none" w:sz="0" w:space="0" w:color="auto"/>
                        <w:left w:val="none" w:sz="0" w:space="0" w:color="auto"/>
                        <w:bottom w:val="none" w:sz="0" w:space="0" w:color="auto"/>
                        <w:right w:val="none" w:sz="0" w:space="0" w:color="auto"/>
                      </w:divBdr>
                    </w:div>
                  </w:divsChild>
                </w:div>
                <w:div w:id="268435886">
                  <w:marLeft w:val="0"/>
                  <w:marRight w:val="0"/>
                  <w:marTop w:val="0"/>
                  <w:marBottom w:val="0"/>
                  <w:divBdr>
                    <w:top w:val="none" w:sz="0" w:space="0" w:color="auto"/>
                    <w:left w:val="none" w:sz="0" w:space="0" w:color="auto"/>
                    <w:bottom w:val="none" w:sz="0" w:space="0" w:color="auto"/>
                    <w:right w:val="none" w:sz="0" w:space="0" w:color="auto"/>
                  </w:divBdr>
                  <w:divsChild>
                    <w:div w:id="1084305825">
                      <w:marLeft w:val="0"/>
                      <w:marRight w:val="0"/>
                      <w:marTop w:val="0"/>
                      <w:marBottom w:val="0"/>
                      <w:divBdr>
                        <w:top w:val="none" w:sz="0" w:space="0" w:color="auto"/>
                        <w:left w:val="none" w:sz="0" w:space="0" w:color="auto"/>
                        <w:bottom w:val="none" w:sz="0" w:space="0" w:color="auto"/>
                        <w:right w:val="none" w:sz="0" w:space="0" w:color="auto"/>
                      </w:divBdr>
                    </w:div>
                  </w:divsChild>
                </w:div>
                <w:div w:id="634138706">
                  <w:marLeft w:val="0"/>
                  <w:marRight w:val="0"/>
                  <w:marTop w:val="0"/>
                  <w:marBottom w:val="0"/>
                  <w:divBdr>
                    <w:top w:val="none" w:sz="0" w:space="0" w:color="auto"/>
                    <w:left w:val="none" w:sz="0" w:space="0" w:color="auto"/>
                    <w:bottom w:val="none" w:sz="0" w:space="0" w:color="auto"/>
                    <w:right w:val="none" w:sz="0" w:space="0" w:color="auto"/>
                  </w:divBdr>
                  <w:divsChild>
                    <w:div w:id="1737052690">
                      <w:marLeft w:val="0"/>
                      <w:marRight w:val="0"/>
                      <w:marTop w:val="0"/>
                      <w:marBottom w:val="0"/>
                      <w:divBdr>
                        <w:top w:val="none" w:sz="0" w:space="0" w:color="auto"/>
                        <w:left w:val="none" w:sz="0" w:space="0" w:color="auto"/>
                        <w:bottom w:val="none" w:sz="0" w:space="0" w:color="auto"/>
                        <w:right w:val="none" w:sz="0" w:space="0" w:color="auto"/>
                      </w:divBdr>
                    </w:div>
                  </w:divsChild>
                </w:div>
                <w:div w:id="1241645286">
                  <w:marLeft w:val="0"/>
                  <w:marRight w:val="0"/>
                  <w:marTop w:val="0"/>
                  <w:marBottom w:val="0"/>
                  <w:divBdr>
                    <w:top w:val="none" w:sz="0" w:space="0" w:color="auto"/>
                    <w:left w:val="none" w:sz="0" w:space="0" w:color="auto"/>
                    <w:bottom w:val="none" w:sz="0" w:space="0" w:color="auto"/>
                    <w:right w:val="none" w:sz="0" w:space="0" w:color="auto"/>
                  </w:divBdr>
                  <w:divsChild>
                    <w:div w:id="1166478949">
                      <w:marLeft w:val="0"/>
                      <w:marRight w:val="0"/>
                      <w:marTop w:val="0"/>
                      <w:marBottom w:val="0"/>
                      <w:divBdr>
                        <w:top w:val="none" w:sz="0" w:space="0" w:color="auto"/>
                        <w:left w:val="none" w:sz="0" w:space="0" w:color="auto"/>
                        <w:bottom w:val="none" w:sz="0" w:space="0" w:color="auto"/>
                        <w:right w:val="none" w:sz="0" w:space="0" w:color="auto"/>
                      </w:divBdr>
                    </w:div>
                  </w:divsChild>
                </w:div>
                <w:div w:id="1351294260">
                  <w:marLeft w:val="0"/>
                  <w:marRight w:val="0"/>
                  <w:marTop w:val="0"/>
                  <w:marBottom w:val="0"/>
                  <w:divBdr>
                    <w:top w:val="none" w:sz="0" w:space="0" w:color="auto"/>
                    <w:left w:val="none" w:sz="0" w:space="0" w:color="auto"/>
                    <w:bottom w:val="none" w:sz="0" w:space="0" w:color="auto"/>
                    <w:right w:val="none" w:sz="0" w:space="0" w:color="auto"/>
                  </w:divBdr>
                  <w:divsChild>
                    <w:div w:id="1856766244">
                      <w:marLeft w:val="0"/>
                      <w:marRight w:val="0"/>
                      <w:marTop w:val="0"/>
                      <w:marBottom w:val="0"/>
                      <w:divBdr>
                        <w:top w:val="none" w:sz="0" w:space="0" w:color="auto"/>
                        <w:left w:val="none" w:sz="0" w:space="0" w:color="auto"/>
                        <w:bottom w:val="none" w:sz="0" w:space="0" w:color="auto"/>
                        <w:right w:val="none" w:sz="0" w:space="0" w:color="auto"/>
                      </w:divBdr>
                    </w:div>
                  </w:divsChild>
                </w:div>
                <w:div w:id="1852184153">
                  <w:marLeft w:val="0"/>
                  <w:marRight w:val="0"/>
                  <w:marTop w:val="0"/>
                  <w:marBottom w:val="0"/>
                  <w:divBdr>
                    <w:top w:val="none" w:sz="0" w:space="0" w:color="auto"/>
                    <w:left w:val="none" w:sz="0" w:space="0" w:color="auto"/>
                    <w:bottom w:val="none" w:sz="0" w:space="0" w:color="auto"/>
                    <w:right w:val="none" w:sz="0" w:space="0" w:color="auto"/>
                  </w:divBdr>
                  <w:divsChild>
                    <w:div w:id="1497963041">
                      <w:marLeft w:val="0"/>
                      <w:marRight w:val="0"/>
                      <w:marTop w:val="0"/>
                      <w:marBottom w:val="0"/>
                      <w:divBdr>
                        <w:top w:val="none" w:sz="0" w:space="0" w:color="auto"/>
                        <w:left w:val="none" w:sz="0" w:space="0" w:color="auto"/>
                        <w:bottom w:val="none" w:sz="0" w:space="0" w:color="auto"/>
                        <w:right w:val="none" w:sz="0" w:space="0" w:color="auto"/>
                      </w:divBdr>
                    </w:div>
                  </w:divsChild>
                </w:div>
                <w:div w:id="576552492">
                  <w:marLeft w:val="0"/>
                  <w:marRight w:val="0"/>
                  <w:marTop w:val="0"/>
                  <w:marBottom w:val="0"/>
                  <w:divBdr>
                    <w:top w:val="none" w:sz="0" w:space="0" w:color="auto"/>
                    <w:left w:val="none" w:sz="0" w:space="0" w:color="auto"/>
                    <w:bottom w:val="none" w:sz="0" w:space="0" w:color="auto"/>
                    <w:right w:val="none" w:sz="0" w:space="0" w:color="auto"/>
                  </w:divBdr>
                  <w:divsChild>
                    <w:div w:id="1879900718">
                      <w:marLeft w:val="0"/>
                      <w:marRight w:val="0"/>
                      <w:marTop w:val="0"/>
                      <w:marBottom w:val="0"/>
                      <w:divBdr>
                        <w:top w:val="none" w:sz="0" w:space="0" w:color="auto"/>
                        <w:left w:val="none" w:sz="0" w:space="0" w:color="auto"/>
                        <w:bottom w:val="none" w:sz="0" w:space="0" w:color="auto"/>
                        <w:right w:val="none" w:sz="0" w:space="0" w:color="auto"/>
                      </w:divBdr>
                    </w:div>
                  </w:divsChild>
                </w:div>
                <w:div w:id="138574009">
                  <w:marLeft w:val="0"/>
                  <w:marRight w:val="0"/>
                  <w:marTop w:val="0"/>
                  <w:marBottom w:val="0"/>
                  <w:divBdr>
                    <w:top w:val="none" w:sz="0" w:space="0" w:color="auto"/>
                    <w:left w:val="none" w:sz="0" w:space="0" w:color="auto"/>
                    <w:bottom w:val="none" w:sz="0" w:space="0" w:color="auto"/>
                    <w:right w:val="none" w:sz="0" w:space="0" w:color="auto"/>
                  </w:divBdr>
                  <w:divsChild>
                    <w:div w:id="484782467">
                      <w:marLeft w:val="0"/>
                      <w:marRight w:val="0"/>
                      <w:marTop w:val="0"/>
                      <w:marBottom w:val="0"/>
                      <w:divBdr>
                        <w:top w:val="none" w:sz="0" w:space="0" w:color="auto"/>
                        <w:left w:val="none" w:sz="0" w:space="0" w:color="auto"/>
                        <w:bottom w:val="none" w:sz="0" w:space="0" w:color="auto"/>
                        <w:right w:val="none" w:sz="0" w:space="0" w:color="auto"/>
                      </w:divBdr>
                    </w:div>
                  </w:divsChild>
                </w:div>
                <w:div w:id="1156452011">
                  <w:marLeft w:val="0"/>
                  <w:marRight w:val="0"/>
                  <w:marTop w:val="0"/>
                  <w:marBottom w:val="0"/>
                  <w:divBdr>
                    <w:top w:val="none" w:sz="0" w:space="0" w:color="auto"/>
                    <w:left w:val="none" w:sz="0" w:space="0" w:color="auto"/>
                    <w:bottom w:val="none" w:sz="0" w:space="0" w:color="auto"/>
                    <w:right w:val="none" w:sz="0" w:space="0" w:color="auto"/>
                  </w:divBdr>
                  <w:divsChild>
                    <w:div w:id="115415544">
                      <w:marLeft w:val="0"/>
                      <w:marRight w:val="0"/>
                      <w:marTop w:val="0"/>
                      <w:marBottom w:val="0"/>
                      <w:divBdr>
                        <w:top w:val="none" w:sz="0" w:space="0" w:color="auto"/>
                        <w:left w:val="none" w:sz="0" w:space="0" w:color="auto"/>
                        <w:bottom w:val="none" w:sz="0" w:space="0" w:color="auto"/>
                        <w:right w:val="none" w:sz="0" w:space="0" w:color="auto"/>
                      </w:divBdr>
                    </w:div>
                  </w:divsChild>
                </w:div>
                <w:div w:id="517693329">
                  <w:marLeft w:val="0"/>
                  <w:marRight w:val="0"/>
                  <w:marTop w:val="0"/>
                  <w:marBottom w:val="0"/>
                  <w:divBdr>
                    <w:top w:val="none" w:sz="0" w:space="0" w:color="auto"/>
                    <w:left w:val="none" w:sz="0" w:space="0" w:color="auto"/>
                    <w:bottom w:val="none" w:sz="0" w:space="0" w:color="auto"/>
                    <w:right w:val="none" w:sz="0" w:space="0" w:color="auto"/>
                  </w:divBdr>
                  <w:divsChild>
                    <w:div w:id="1308126904">
                      <w:marLeft w:val="0"/>
                      <w:marRight w:val="0"/>
                      <w:marTop w:val="0"/>
                      <w:marBottom w:val="0"/>
                      <w:divBdr>
                        <w:top w:val="none" w:sz="0" w:space="0" w:color="auto"/>
                        <w:left w:val="none" w:sz="0" w:space="0" w:color="auto"/>
                        <w:bottom w:val="none" w:sz="0" w:space="0" w:color="auto"/>
                        <w:right w:val="none" w:sz="0" w:space="0" w:color="auto"/>
                      </w:divBdr>
                    </w:div>
                  </w:divsChild>
                </w:div>
                <w:div w:id="1028795658">
                  <w:marLeft w:val="0"/>
                  <w:marRight w:val="0"/>
                  <w:marTop w:val="0"/>
                  <w:marBottom w:val="0"/>
                  <w:divBdr>
                    <w:top w:val="none" w:sz="0" w:space="0" w:color="auto"/>
                    <w:left w:val="none" w:sz="0" w:space="0" w:color="auto"/>
                    <w:bottom w:val="none" w:sz="0" w:space="0" w:color="auto"/>
                    <w:right w:val="none" w:sz="0" w:space="0" w:color="auto"/>
                  </w:divBdr>
                  <w:divsChild>
                    <w:div w:id="1770932728">
                      <w:marLeft w:val="0"/>
                      <w:marRight w:val="0"/>
                      <w:marTop w:val="0"/>
                      <w:marBottom w:val="0"/>
                      <w:divBdr>
                        <w:top w:val="none" w:sz="0" w:space="0" w:color="auto"/>
                        <w:left w:val="none" w:sz="0" w:space="0" w:color="auto"/>
                        <w:bottom w:val="none" w:sz="0" w:space="0" w:color="auto"/>
                        <w:right w:val="none" w:sz="0" w:space="0" w:color="auto"/>
                      </w:divBdr>
                    </w:div>
                  </w:divsChild>
                </w:div>
                <w:div w:id="138618177">
                  <w:marLeft w:val="0"/>
                  <w:marRight w:val="0"/>
                  <w:marTop w:val="0"/>
                  <w:marBottom w:val="0"/>
                  <w:divBdr>
                    <w:top w:val="none" w:sz="0" w:space="0" w:color="auto"/>
                    <w:left w:val="none" w:sz="0" w:space="0" w:color="auto"/>
                    <w:bottom w:val="none" w:sz="0" w:space="0" w:color="auto"/>
                    <w:right w:val="none" w:sz="0" w:space="0" w:color="auto"/>
                  </w:divBdr>
                  <w:divsChild>
                    <w:div w:id="1958025718">
                      <w:marLeft w:val="0"/>
                      <w:marRight w:val="0"/>
                      <w:marTop w:val="0"/>
                      <w:marBottom w:val="0"/>
                      <w:divBdr>
                        <w:top w:val="none" w:sz="0" w:space="0" w:color="auto"/>
                        <w:left w:val="none" w:sz="0" w:space="0" w:color="auto"/>
                        <w:bottom w:val="none" w:sz="0" w:space="0" w:color="auto"/>
                        <w:right w:val="none" w:sz="0" w:space="0" w:color="auto"/>
                      </w:divBdr>
                    </w:div>
                  </w:divsChild>
                </w:div>
                <w:div w:id="397632071">
                  <w:marLeft w:val="0"/>
                  <w:marRight w:val="0"/>
                  <w:marTop w:val="0"/>
                  <w:marBottom w:val="0"/>
                  <w:divBdr>
                    <w:top w:val="none" w:sz="0" w:space="0" w:color="auto"/>
                    <w:left w:val="none" w:sz="0" w:space="0" w:color="auto"/>
                    <w:bottom w:val="none" w:sz="0" w:space="0" w:color="auto"/>
                    <w:right w:val="none" w:sz="0" w:space="0" w:color="auto"/>
                  </w:divBdr>
                  <w:divsChild>
                    <w:div w:id="980421506">
                      <w:marLeft w:val="0"/>
                      <w:marRight w:val="0"/>
                      <w:marTop w:val="0"/>
                      <w:marBottom w:val="0"/>
                      <w:divBdr>
                        <w:top w:val="none" w:sz="0" w:space="0" w:color="auto"/>
                        <w:left w:val="none" w:sz="0" w:space="0" w:color="auto"/>
                        <w:bottom w:val="none" w:sz="0" w:space="0" w:color="auto"/>
                        <w:right w:val="none" w:sz="0" w:space="0" w:color="auto"/>
                      </w:divBdr>
                    </w:div>
                  </w:divsChild>
                </w:div>
                <w:div w:id="1665471674">
                  <w:marLeft w:val="0"/>
                  <w:marRight w:val="0"/>
                  <w:marTop w:val="0"/>
                  <w:marBottom w:val="0"/>
                  <w:divBdr>
                    <w:top w:val="none" w:sz="0" w:space="0" w:color="auto"/>
                    <w:left w:val="none" w:sz="0" w:space="0" w:color="auto"/>
                    <w:bottom w:val="none" w:sz="0" w:space="0" w:color="auto"/>
                    <w:right w:val="none" w:sz="0" w:space="0" w:color="auto"/>
                  </w:divBdr>
                  <w:divsChild>
                    <w:div w:id="1884362296">
                      <w:marLeft w:val="0"/>
                      <w:marRight w:val="0"/>
                      <w:marTop w:val="0"/>
                      <w:marBottom w:val="0"/>
                      <w:divBdr>
                        <w:top w:val="none" w:sz="0" w:space="0" w:color="auto"/>
                        <w:left w:val="none" w:sz="0" w:space="0" w:color="auto"/>
                        <w:bottom w:val="none" w:sz="0" w:space="0" w:color="auto"/>
                        <w:right w:val="none" w:sz="0" w:space="0" w:color="auto"/>
                      </w:divBdr>
                    </w:div>
                  </w:divsChild>
                </w:div>
                <w:div w:id="73282529">
                  <w:marLeft w:val="0"/>
                  <w:marRight w:val="0"/>
                  <w:marTop w:val="0"/>
                  <w:marBottom w:val="0"/>
                  <w:divBdr>
                    <w:top w:val="none" w:sz="0" w:space="0" w:color="auto"/>
                    <w:left w:val="none" w:sz="0" w:space="0" w:color="auto"/>
                    <w:bottom w:val="none" w:sz="0" w:space="0" w:color="auto"/>
                    <w:right w:val="none" w:sz="0" w:space="0" w:color="auto"/>
                  </w:divBdr>
                  <w:divsChild>
                    <w:div w:id="958879513">
                      <w:marLeft w:val="0"/>
                      <w:marRight w:val="0"/>
                      <w:marTop w:val="0"/>
                      <w:marBottom w:val="0"/>
                      <w:divBdr>
                        <w:top w:val="none" w:sz="0" w:space="0" w:color="auto"/>
                        <w:left w:val="none" w:sz="0" w:space="0" w:color="auto"/>
                        <w:bottom w:val="none" w:sz="0" w:space="0" w:color="auto"/>
                        <w:right w:val="none" w:sz="0" w:space="0" w:color="auto"/>
                      </w:divBdr>
                    </w:div>
                  </w:divsChild>
                </w:div>
                <w:div w:id="2137411198">
                  <w:marLeft w:val="0"/>
                  <w:marRight w:val="0"/>
                  <w:marTop w:val="0"/>
                  <w:marBottom w:val="0"/>
                  <w:divBdr>
                    <w:top w:val="none" w:sz="0" w:space="0" w:color="auto"/>
                    <w:left w:val="none" w:sz="0" w:space="0" w:color="auto"/>
                    <w:bottom w:val="none" w:sz="0" w:space="0" w:color="auto"/>
                    <w:right w:val="none" w:sz="0" w:space="0" w:color="auto"/>
                  </w:divBdr>
                  <w:divsChild>
                    <w:div w:id="1390961444">
                      <w:marLeft w:val="0"/>
                      <w:marRight w:val="0"/>
                      <w:marTop w:val="0"/>
                      <w:marBottom w:val="0"/>
                      <w:divBdr>
                        <w:top w:val="none" w:sz="0" w:space="0" w:color="auto"/>
                        <w:left w:val="none" w:sz="0" w:space="0" w:color="auto"/>
                        <w:bottom w:val="none" w:sz="0" w:space="0" w:color="auto"/>
                        <w:right w:val="none" w:sz="0" w:space="0" w:color="auto"/>
                      </w:divBdr>
                    </w:div>
                  </w:divsChild>
                </w:div>
                <w:div w:id="895705313">
                  <w:marLeft w:val="0"/>
                  <w:marRight w:val="0"/>
                  <w:marTop w:val="0"/>
                  <w:marBottom w:val="0"/>
                  <w:divBdr>
                    <w:top w:val="none" w:sz="0" w:space="0" w:color="auto"/>
                    <w:left w:val="none" w:sz="0" w:space="0" w:color="auto"/>
                    <w:bottom w:val="none" w:sz="0" w:space="0" w:color="auto"/>
                    <w:right w:val="none" w:sz="0" w:space="0" w:color="auto"/>
                  </w:divBdr>
                  <w:divsChild>
                    <w:div w:id="1530485981">
                      <w:marLeft w:val="0"/>
                      <w:marRight w:val="0"/>
                      <w:marTop w:val="0"/>
                      <w:marBottom w:val="0"/>
                      <w:divBdr>
                        <w:top w:val="none" w:sz="0" w:space="0" w:color="auto"/>
                        <w:left w:val="none" w:sz="0" w:space="0" w:color="auto"/>
                        <w:bottom w:val="none" w:sz="0" w:space="0" w:color="auto"/>
                        <w:right w:val="none" w:sz="0" w:space="0" w:color="auto"/>
                      </w:divBdr>
                    </w:div>
                  </w:divsChild>
                </w:div>
                <w:div w:id="2129006784">
                  <w:marLeft w:val="0"/>
                  <w:marRight w:val="0"/>
                  <w:marTop w:val="0"/>
                  <w:marBottom w:val="0"/>
                  <w:divBdr>
                    <w:top w:val="none" w:sz="0" w:space="0" w:color="auto"/>
                    <w:left w:val="none" w:sz="0" w:space="0" w:color="auto"/>
                    <w:bottom w:val="none" w:sz="0" w:space="0" w:color="auto"/>
                    <w:right w:val="none" w:sz="0" w:space="0" w:color="auto"/>
                  </w:divBdr>
                  <w:divsChild>
                    <w:div w:id="1263755754">
                      <w:marLeft w:val="0"/>
                      <w:marRight w:val="0"/>
                      <w:marTop w:val="0"/>
                      <w:marBottom w:val="0"/>
                      <w:divBdr>
                        <w:top w:val="none" w:sz="0" w:space="0" w:color="auto"/>
                        <w:left w:val="none" w:sz="0" w:space="0" w:color="auto"/>
                        <w:bottom w:val="none" w:sz="0" w:space="0" w:color="auto"/>
                        <w:right w:val="none" w:sz="0" w:space="0" w:color="auto"/>
                      </w:divBdr>
                    </w:div>
                  </w:divsChild>
                </w:div>
                <w:div w:id="1759208317">
                  <w:marLeft w:val="0"/>
                  <w:marRight w:val="0"/>
                  <w:marTop w:val="0"/>
                  <w:marBottom w:val="0"/>
                  <w:divBdr>
                    <w:top w:val="none" w:sz="0" w:space="0" w:color="auto"/>
                    <w:left w:val="none" w:sz="0" w:space="0" w:color="auto"/>
                    <w:bottom w:val="none" w:sz="0" w:space="0" w:color="auto"/>
                    <w:right w:val="none" w:sz="0" w:space="0" w:color="auto"/>
                  </w:divBdr>
                  <w:divsChild>
                    <w:div w:id="688140494">
                      <w:marLeft w:val="0"/>
                      <w:marRight w:val="0"/>
                      <w:marTop w:val="0"/>
                      <w:marBottom w:val="0"/>
                      <w:divBdr>
                        <w:top w:val="none" w:sz="0" w:space="0" w:color="auto"/>
                        <w:left w:val="none" w:sz="0" w:space="0" w:color="auto"/>
                        <w:bottom w:val="none" w:sz="0" w:space="0" w:color="auto"/>
                        <w:right w:val="none" w:sz="0" w:space="0" w:color="auto"/>
                      </w:divBdr>
                    </w:div>
                  </w:divsChild>
                </w:div>
                <w:div w:id="176845375">
                  <w:marLeft w:val="0"/>
                  <w:marRight w:val="0"/>
                  <w:marTop w:val="0"/>
                  <w:marBottom w:val="0"/>
                  <w:divBdr>
                    <w:top w:val="none" w:sz="0" w:space="0" w:color="auto"/>
                    <w:left w:val="none" w:sz="0" w:space="0" w:color="auto"/>
                    <w:bottom w:val="none" w:sz="0" w:space="0" w:color="auto"/>
                    <w:right w:val="none" w:sz="0" w:space="0" w:color="auto"/>
                  </w:divBdr>
                  <w:divsChild>
                    <w:div w:id="1567568012">
                      <w:marLeft w:val="0"/>
                      <w:marRight w:val="0"/>
                      <w:marTop w:val="0"/>
                      <w:marBottom w:val="0"/>
                      <w:divBdr>
                        <w:top w:val="none" w:sz="0" w:space="0" w:color="auto"/>
                        <w:left w:val="none" w:sz="0" w:space="0" w:color="auto"/>
                        <w:bottom w:val="none" w:sz="0" w:space="0" w:color="auto"/>
                        <w:right w:val="none" w:sz="0" w:space="0" w:color="auto"/>
                      </w:divBdr>
                    </w:div>
                  </w:divsChild>
                </w:div>
                <w:div w:id="360398331">
                  <w:marLeft w:val="0"/>
                  <w:marRight w:val="0"/>
                  <w:marTop w:val="0"/>
                  <w:marBottom w:val="0"/>
                  <w:divBdr>
                    <w:top w:val="none" w:sz="0" w:space="0" w:color="auto"/>
                    <w:left w:val="none" w:sz="0" w:space="0" w:color="auto"/>
                    <w:bottom w:val="none" w:sz="0" w:space="0" w:color="auto"/>
                    <w:right w:val="none" w:sz="0" w:space="0" w:color="auto"/>
                  </w:divBdr>
                  <w:divsChild>
                    <w:div w:id="307789723">
                      <w:marLeft w:val="0"/>
                      <w:marRight w:val="0"/>
                      <w:marTop w:val="0"/>
                      <w:marBottom w:val="0"/>
                      <w:divBdr>
                        <w:top w:val="none" w:sz="0" w:space="0" w:color="auto"/>
                        <w:left w:val="none" w:sz="0" w:space="0" w:color="auto"/>
                        <w:bottom w:val="none" w:sz="0" w:space="0" w:color="auto"/>
                        <w:right w:val="none" w:sz="0" w:space="0" w:color="auto"/>
                      </w:divBdr>
                    </w:div>
                  </w:divsChild>
                </w:div>
                <w:div w:id="2068603193">
                  <w:marLeft w:val="0"/>
                  <w:marRight w:val="0"/>
                  <w:marTop w:val="0"/>
                  <w:marBottom w:val="0"/>
                  <w:divBdr>
                    <w:top w:val="none" w:sz="0" w:space="0" w:color="auto"/>
                    <w:left w:val="none" w:sz="0" w:space="0" w:color="auto"/>
                    <w:bottom w:val="none" w:sz="0" w:space="0" w:color="auto"/>
                    <w:right w:val="none" w:sz="0" w:space="0" w:color="auto"/>
                  </w:divBdr>
                  <w:divsChild>
                    <w:div w:id="1680737220">
                      <w:marLeft w:val="0"/>
                      <w:marRight w:val="0"/>
                      <w:marTop w:val="0"/>
                      <w:marBottom w:val="0"/>
                      <w:divBdr>
                        <w:top w:val="none" w:sz="0" w:space="0" w:color="auto"/>
                        <w:left w:val="none" w:sz="0" w:space="0" w:color="auto"/>
                        <w:bottom w:val="none" w:sz="0" w:space="0" w:color="auto"/>
                        <w:right w:val="none" w:sz="0" w:space="0" w:color="auto"/>
                      </w:divBdr>
                    </w:div>
                  </w:divsChild>
                </w:div>
                <w:div w:id="836195199">
                  <w:marLeft w:val="0"/>
                  <w:marRight w:val="0"/>
                  <w:marTop w:val="0"/>
                  <w:marBottom w:val="0"/>
                  <w:divBdr>
                    <w:top w:val="none" w:sz="0" w:space="0" w:color="auto"/>
                    <w:left w:val="none" w:sz="0" w:space="0" w:color="auto"/>
                    <w:bottom w:val="none" w:sz="0" w:space="0" w:color="auto"/>
                    <w:right w:val="none" w:sz="0" w:space="0" w:color="auto"/>
                  </w:divBdr>
                  <w:divsChild>
                    <w:div w:id="1809782657">
                      <w:marLeft w:val="0"/>
                      <w:marRight w:val="0"/>
                      <w:marTop w:val="0"/>
                      <w:marBottom w:val="0"/>
                      <w:divBdr>
                        <w:top w:val="none" w:sz="0" w:space="0" w:color="auto"/>
                        <w:left w:val="none" w:sz="0" w:space="0" w:color="auto"/>
                        <w:bottom w:val="none" w:sz="0" w:space="0" w:color="auto"/>
                        <w:right w:val="none" w:sz="0" w:space="0" w:color="auto"/>
                      </w:divBdr>
                    </w:div>
                  </w:divsChild>
                </w:div>
                <w:div w:id="1505894267">
                  <w:marLeft w:val="0"/>
                  <w:marRight w:val="0"/>
                  <w:marTop w:val="0"/>
                  <w:marBottom w:val="0"/>
                  <w:divBdr>
                    <w:top w:val="none" w:sz="0" w:space="0" w:color="auto"/>
                    <w:left w:val="none" w:sz="0" w:space="0" w:color="auto"/>
                    <w:bottom w:val="none" w:sz="0" w:space="0" w:color="auto"/>
                    <w:right w:val="none" w:sz="0" w:space="0" w:color="auto"/>
                  </w:divBdr>
                  <w:divsChild>
                    <w:div w:id="1223369282">
                      <w:marLeft w:val="0"/>
                      <w:marRight w:val="0"/>
                      <w:marTop w:val="0"/>
                      <w:marBottom w:val="0"/>
                      <w:divBdr>
                        <w:top w:val="none" w:sz="0" w:space="0" w:color="auto"/>
                        <w:left w:val="none" w:sz="0" w:space="0" w:color="auto"/>
                        <w:bottom w:val="none" w:sz="0" w:space="0" w:color="auto"/>
                        <w:right w:val="none" w:sz="0" w:space="0" w:color="auto"/>
                      </w:divBdr>
                    </w:div>
                  </w:divsChild>
                </w:div>
                <w:div w:id="699627754">
                  <w:marLeft w:val="0"/>
                  <w:marRight w:val="0"/>
                  <w:marTop w:val="0"/>
                  <w:marBottom w:val="0"/>
                  <w:divBdr>
                    <w:top w:val="none" w:sz="0" w:space="0" w:color="auto"/>
                    <w:left w:val="none" w:sz="0" w:space="0" w:color="auto"/>
                    <w:bottom w:val="none" w:sz="0" w:space="0" w:color="auto"/>
                    <w:right w:val="none" w:sz="0" w:space="0" w:color="auto"/>
                  </w:divBdr>
                  <w:divsChild>
                    <w:div w:id="997226175">
                      <w:marLeft w:val="0"/>
                      <w:marRight w:val="0"/>
                      <w:marTop w:val="0"/>
                      <w:marBottom w:val="0"/>
                      <w:divBdr>
                        <w:top w:val="none" w:sz="0" w:space="0" w:color="auto"/>
                        <w:left w:val="none" w:sz="0" w:space="0" w:color="auto"/>
                        <w:bottom w:val="none" w:sz="0" w:space="0" w:color="auto"/>
                        <w:right w:val="none" w:sz="0" w:space="0" w:color="auto"/>
                      </w:divBdr>
                    </w:div>
                  </w:divsChild>
                </w:div>
                <w:div w:id="1110202896">
                  <w:marLeft w:val="0"/>
                  <w:marRight w:val="0"/>
                  <w:marTop w:val="0"/>
                  <w:marBottom w:val="0"/>
                  <w:divBdr>
                    <w:top w:val="none" w:sz="0" w:space="0" w:color="auto"/>
                    <w:left w:val="none" w:sz="0" w:space="0" w:color="auto"/>
                    <w:bottom w:val="none" w:sz="0" w:space="0" w:color="auto"/>
                    <w:right w:val="none" w:sz="0" w:space="0" w:color="auto"/>
                  </w:divBdr>
                  <w:divsChild>
                    <w:div w:id="1294677037">
                      <w:marLeft w:val="0"/>
                      <w:marRight w:val="0"/>
                      <w:marTop w:val="0"/>
                      <w:marBottom w:val="0"/>
                      <w:divBdr>
                        <w:top w:val="none" w:sz="0" w:space="0" w:color="auto"/>
                        <w:left w:val="none" w:sz="0" w:space="0" w:color="auto"/>
                        <w:bottom w:val="none" w:sz="0" w:space="0" w:color="auto"/>
                        <w:right w:val="none" w:sz="0" w:space="0" w:color="auto"/>
                      </w:divBdr>
                    </w:div>
                  </w:divsChild>
                </w:div>
                <w:div w:id="1273977378">
                  <w:marLeft w:val="0"/>
                  <w:marRight w:val="0"/>
                  <w:marTop w:val="0"/>
                  <w:marBottom w:val="0"/>
                  <w:divBdr>
                    <w:top w:val="none" w:sz="0" w:space="0" w:color="auto"/>
                    <w:left w:val="none" w:sz="0" w:space="0" w:color="auto"/>
                    <w:bottom w:val="none" w:sz="0" w:space="0" w:color="auto"/>
                    <w:right w:val="none" w:sz="0" w:space="0" w:color="auto"/>
                  </w:divBdr>
                  <w:divsChild>
                    <w:div w:id="721906120">
                      <w:marLeft w:val="0"/>
                      <w:marRight w:val="0"/>
                      <w:marTop w:val="0"/>
                      <w:marBottom w:val="0"/>
                      <w:divBdr>
                        <w:top w:val="none" w:sz="0" w:space="0" w:color="auto"/>
                        <w:left w:val="none" w:sz="0" w:space="0" w:color="auto"/>
                        <w:bottom w:val="none" w:sz="0" w:space="0" w:color="auto"/>
                        <w:right w:val="none" w:sz="0" w:space="0" w:color="auto"/>
                      </w:divBdr>
                    </w:div>
                  </w:divsChild>
                </w:div>
                <w:div w:id="1421176758">
                  <w:marLeft w:val="0"/>
                  <w:marRight w:val="0"/>
                  <w:marTop w:val="0"/>
                  <w:marBottom w:val="0"/>
                  <w:divBdr>
                    <w:top w:val="none" w:sz="0" w:space="0" w:color="auto"/>
                    <w:left w:val="none" w:sz="0" w:space="0" w:color="auto"/>
                    <w:bottom w:val="none" w:sz="0" w:space="0" w:color="auto"/>
                    <w:right w:val="none" w:sz="0" w:space="0" w:color="auto"/>
                  </w:divBdr>
                  <w:divsChild>
                    <w:div w:id="1709378059">
                      <w:marLeft w:val="0"/>
                      <w:marRight w:val="0"/>
                      <w:marTop w:val="0"/>
                      <w:marBottom w:val="0"/>
                      <w:divBdr>
                        <w:top w:val="none" w:sz="0" w:space="0" w:color="auto"/>
                        <w:left w:val="none" w:sz="0" w:space="0" w:color="auto"/>
                        <w:bottom w:val="none" w:sz="0" w:space="0" w:color="auto"/>
                        <w:right w:val="none" w:sz="0" w:space="0" w:color="auto"/>
                      </w:divBdr>
                    </w:div>
                  </w:divsChild>
                </w:div>
                <w:div w:id="2057194136">
                  <w:marLeft w:val="0"/>
                  <w:marRight w:val="0"/>
                  <w:marTop w:val="0"/>
                  <w:marBottom w:val="0"/>
                  <w:divBdr>
                    <w:top w:val="none" w:sz="0" w:space="0" w:color="auto"/>
                    <w:left w:val="none" w:sz="0" w:space="0" w:color="auto"/>
                    <w:bottom w:val="none" w:sz="0" w:space="0" w:color="auto"/>
                    <w:right w:val="none" w:sz="0" w:space="0" w:color="auto"/>
                  </w:divBdr>
                  <w:divsChild>
                    <w:div w:id="821387414">
                      <w:marLeft w:val="0"/>
                      <w:marRight w:val="0"/>
                      <w:marTop w:val="0"/>
                      <w:marBottom w:val="0"/>
                      <w:divBdr>
                        <w:top w:val="none" w:sz="0" w:space="0" w:color="auto"/>
                        <w:left w:val="none" w:sz="0" w:space="0" w:color="auto"/>
                        <w:bottom w:val="none" w:sz="0" w:space="0" w:color="auto"/>
                        <w:right w:val="none" w:sz="0" w:space="0" w:color="auto"/>
                      </w:divBdr>
                    </w:div>
                  </w:divsChild>
                </w:div>
                <w:div w:id="845173620">
                  <w:marLeft w:val="0"/>
                  <w:marRight w:val="0"/>
                  <w:marTop w:val="0"/>
                  <w:marBottom w:val="0"/>
                  <w:divBdr>
                    <w:top w:val="none" w:sz="0" w:space="0" w:color="auto"/>
                    <w:left w:val="none" w:sz="0" w:space="0" w:color="auto"/>
                    <w:bottom w:val="none" w:sz="0" w:space="0" w:color="auto"/>
                    <w:right w:val="none" w:sz="0" w:space="0" w:color="auto"/>
                  </w:divBdr>
                  <w:divsChild>
                    <w:div w:id="1308706976">
                      <w:marLeft w:val="0"/>
                      <w:marRight w:val="0"/>
                      <w:marTop w:val="0"/>
                      <w:marBottom w:val="0"/>
                      <w:divBdr>
                        <w:top w:val="none" w:sz="0" w:space="0" w:color="auto"/>
                        <w:left w:val="none" w:sz="0" w:space="0" w:color="auto"/>
                        <w:bottom w:val="none" w:sz="0" w:space="0" w:color="auto"/>
                        <w:right w:val="none" w:sz="0" w:space="0" w:color="auto"/>
                      </w:divBdr>
                    </w:div>
                  </w:divsChild>
                </w:div>
                <w:div w:id="1175458650">
                  <w:marLeft w:val="0"/>
                  <w:marRight w:val="0"/>
                  <w:marTop w:val="0"/>
                  <w:marBottom w:val="0"/>
                  <w:divBdr>
                    <w:top w:val="none" w:sz="0" w:space="0" w:color="auto"/>
                    <w:left w:val="none" w:sz="0" w:space="0" w:color="auto"/>
                    <w:bottom w:val="none" w:sz="0" w:space="0" w:color="auto"/>
                    <w:right w:val="none" w:sz="0" w:space="0" w:color="auto"/>
                  </w:divBdr>
                  <w:divsChild>
                    <w:div w:id="788359777">
                      <w:marLeft w:val="0"/>
                      <w:marRight w:val="0"/>
                      <w:marTop w:val="0"/>
                      <w:marBottom w:val="0"/>
                      <w:divBdr>
                        <w:top w:val="none" w:sz="0" w:space="0" w:color="auto"/>
                        <w:left w:val="none" w:sz="0" w:space="0" w:color="auto"/>
                        <w:bottom w:val="none" w:sz="0" w:space="0" w:color="auto"/>
                        <w:right w:val="none" w:sz="0" w:space="0" w:color="auto"/>
                      </w:divBdr>
                    </w:div>
                  </w:divsChild>
                </w:div>
                <w:div w:id="46149661">
                  <w:marLeft w:val="0"/>
                  <w:marRight w:val="0"/>
                  <w:marTop w:val="0"/>
                  <w:marBottom w:val="0"/>
                  <w:divBdr>
                    <w:top w:val="none" w:sz="0" w:space="0" w:color="auto"/>
                    <w:left w:val="none" w:sz="0" w:space="0" w:color="auto"/>
                    <w:bottom w:val="none" w:sz="0" w:space="0" w:color="auto"/>
                    <w:right w:val="none" w:sz="0" w:space="0" w:color="auto"/>
                  </w:divBdr>
                  <w:divsChild>
                    <w:div w:id="1788772107">
                      <w:marLeft w:val="0"/>
                      <w:marRight w:val="0"/>
                      <w:marTop w:val="0"/>
                      <w:marBottom w:val="0"/>
                      <w:divBdr>
                        <w:top w:val="none" w:sz="0" w:space="0" w:color="auto"/>
                        <w:left w:val="none" w:sz="0" w:space="0" w:color="auto"/>
                        <w:bottom w:val="none" w:sz="0" w:space="0" w:color="auto"/>
                        <w:right w:val="none" w:sz="0" w:space="0" w:color="auto"/>
                      </w:divBdr>
                    </w:div>
                  </w:divsChild>
                </w:div>
                <w:div w:id="8412549">
                  <w:marLeft w:val="0"/>
                  <w:marRight w:val="0"/>
                  <w:marTop w:val="0"/>
                  <w:marBottom w:val="0"/>
                  <w:divBdr>
                    <w:top w:val="none" w:sz="0" w:space="0" w:color="auto"/>
                    <w:left w:val="none" w:sz="0" w:space="0" w:color="auto"/>
                    <w:bottom w:val="none" w:sz="0" w:space="0" w:color="auto"/>
                    <w:right w:val="none" w:sz="0" w:space="0" w:color="auto"/>
                  </w:divBdr>
                  <w:divsChild>
                    <w:div w:id="1401172605">
                      <w:marLeft w:val="0"/>
                      <w:marRight w:val="0"/>
                      <w:marTop w:val="0"/>
                      <w:marBottom w:val="0"/>
                      <w:divBdr>
                        <w:top w:val="none" w:sz="0" w:space="0" w:color="auto"/>
                        <w:left w:val="none" w:sz="0" w:space="0" w:color="auto"/>
                        <w:bottom w:val="none" w:sz="0" w:space="0" w:color="auto"/>
                        <w:right w:val="none" w:sz="0" w:space="0" w:color="auto"/>
                      </w:divBdr>
                    </w:div>
                  </w:divsChild>
                </w:div>
                <w:div w:id="383022982">
                  <w:marLeft w:val="0"/>
                  <w:marRight w:val="0"/>
                  <w:marTop w:val="0"/>
                  <w:marBottom w:val="0"/>
                  <w:divBdr>
                    <w:top w:val="none" w:sz="0" w:space="0" w:color="auto"/>
                    <w:left w:val="none" w:sz="0" w:space="0" w:color="auto"/>
                    <w:bottom w:val="none" w:sz="0" w:space="0" w:color="auto"/>
                    <w:right w:val="none" w:sz="0" w:space="0" w:color="auto"/>
                  </w:divBdr>
                  <w:divsChild>
                    <w:div w:id="1835216836">
                      <w:marLeft w:val="0"/>
                      <w:marRight w:val="0"/>
                      <w:marTop w:val="0"/>
                      <w:marBottom w:val="0"/>
                      <w:divBdr>
                        <w:top w:val="none" w:sz="0" w:space="0" w:color="auto"/>
                        <w:left w:val="none" w:sz="0" w:space="0" w:color="auto"/>
                        <w:bottom w:val="none" w:sz="0" w:space="0" w:color="auto"/>
                        <w:right w:val="none" w:sz="0" w:space="0" w:color="auto"/>
                      </w:divBdr>
                    </w:div>
                  </w:divsChild>
                </w:div>
                <w:div w:id="1961916563">
                  <w:marLeft w:val="0"/>
                  <w:marRight w:val="0"/>
                  <w:marTop w:val="0"/>
                  <w:marBottom w:val="0"/>
                  <w:divBdr>
                    <w:top w:val="none" w:sz="0" w:space="0" w:color="auto"/>
                    <w:left w:val="none" w:sz="0" w:space="0" w:color="auto"/>
                    <w:bottom w:val="none" w:sz="0" w:space="0" w:color="auto"/>
                    <w:right w:val="none" w:sz="0" w:space="0" w:color="auto"/>
                  </w:divBdr>
                  <w:divsChild>
                    <w:div w:id="1824665580">
                      <w:marLeft w:val="0"/>
                      <w:marRight w:val="0"/>
                      <w:marTop w:val="0"/>
                      <w:marBottom w:val="0"/>
                      <w:divBdr>
                        <w:top w:val="none" w:sz="0" w:space="0" w:color="auto"/>
                        <w:left w:val="none" w:sz="0" w:space="0" w:color="auto"/>
                        <w:bottom w:val="none" w:sz="0" w:space="0" w:color="auto"/>
                        <w:right w:val="none" w:sz="0" w:space="0" w:color="auto"/>
                      </w:divBdr>
                    </w:div>
                  </w:divsChild>
                </w:div>
                <w:div w:id="1339699189">
                  <w:marLeft w:val="0"/>
                  <w:marRight w:val="0"/>
                  <w:marTop w:val="0"/>
                  <w:marBottom w:val="0"/>
                  <w:divBdr>
                    <w:top w:val="none" w:sz="0" w:space="0" w:color="auto"/>
                    <w:left w:val="none" w:sz="0" w:space="0" w:color="auto"/>
                    <w:bottom w:val="none" w:sz="0" w:space="0" w:color="auto"/>
                    <w:right w:val="none" w:sz="0" w:space="0" w:color="auto"/>
                  </w:divBdr>
                  <w:divsChild>
                    <w:div w:id="1447190260">
                      <w:marLeft w:val="0"/>
                      <w:marRight w:val="0"/>
                      <w:marTop w:val="0"/>
                      <w:marBottom w:val="0"/>
                      <w:divBdr>
                        <w:top w:val="none" w:sz="0" w:space="0" w:color="auto"/>
                        <w:left w:val="none" w:sz="0" w:space="0" w:color="auto"/>
                        <w:bottom w:val="none" w:sz="0" w:space="0" w:color="auto"/>
                        <w:right w:val="none" w:sz="0" w:space="0" w:color="auto"/>
                      </w:divBdr>
                    </w:div>
                  </w:divsChild>
                </w:div>
                <w:div w:id="620184323">
                  <w:marLeft w:val="0"/>
                  <w:marRight w:val="0"/>
                  <w:marTop w:val="0"/>
                  <w:marBottom w:val="0"/>
                  <w:divBdr>
                    <w:top w:val="none" w:sz="0" w:space="0" w:color="auto"/>
                    <w:left w:val="none" w:sz="0" w:space="0" w:color="auto"/>
                    <w:bottom w:val="none" w:sz="0" w:space="0" w:color="auto"/>
                    <w:right w:val="none" w:sz="0" w:space="0" w:color="auto"/>
                  </w:divBdr>
                  <w:divsChild>
                    <w:div w:id="1515269157">
                      <w:marLeft w:val="0"/>
                      <w:marRight w:val="0"/>
                      <w:marTop w:val="0"/>
                      <w:marBottom w:val="0"/>
                      <w:divBdr>
                        <w:top w:val="none" w:sz="0" w:space="0" w:color="auto"/>
                        <w:left w:val="none" w:sz="0" w:space="0" w:color="auto"/>
                        <w:bottom w:val="none" w:sz="0" w:space="0" w:color="auto"/>
                        <w:right w:val="none" w:sz="0" w:space="0" w:color="auto"/>
                      </w:divBdr>
                    </w:div>
                  </w:divsChild>
                </w:div>
                <w:div w:id="539167702">
                  <w:marLeft w:val="0"/>
                  <w:marRight w:val="0"/>
                  <w:marTop w:val="0"/>
                  <w:marBottom w:val="0"/>
                  <w:divBdr>
                    <w:top w:val="none" w:sz="0" w:space="0" w:color="auto"/>
                    <w:left w:val="none" w:sz="0" w:space="0" w:color="auto"/>
                    <w:bottom w:val="none" w:sz="0" w:space="0" w:color="auto"/>
                    <w:right w:val="none" w:sz="0" w:space="0" w:color="auto"/>
                  </w:divBdr>
                  <w:divsChild>
                    <w:div w:id="1988050295">
                      <w:marLeft w:val="0"/>
                      <w:marRight w:val="0"/>
                      <w:marTop w:val="0"/>
                      <w:marBottom w:val="0"/>
                      <w:divBdr>
                        <w:top w:val="none" w:sz="0" w:space="0" w:color="auto"/>
                        <w:left w:val="none" w:sz="0" w:space="0" w:color="auto"/>
                        <w:bottom w:val="none" w:sz="0" w:space="0" w:color="auto"/>
                        <w:right w:val="none" w:sz="0" w:space="0" w:color="auto"/>
                      </w:divBdr>
                    </w:div>
                  </w:divsChild>
                </w:div>
                <w:div w:id="778183732">
                  <w:marLeft w:val="0"/>
                  <w:marRight w:val="0"/>
                  <w:marTop w:val="0"/>
                  <w:marBottom w:val="0"/>
                  <w:divBdr>
                    <w:top w:val="none" w:sz="0" w:space="0" w:color="auto"/>
                    <w:left w:val="none" w:sz="0" w:space="0" w:color="auto"/>
                    <w:bottom w:val="none" w:sz="0" w:space="0" w:color="auto"/>
                    <w:right w:val="none" w:sz="0" w:space="0" w:color="auto"/>
                  </w:divBdr>
                  <w:divsChild>
                    <w:div w:id="205800110">
                      <w:marLeft w:val="0"/>
                      <w:marRight w:val="0"/>
                      <w:marTop w:val="0"/>
                      <w:marBottom w:val="0"/>
                      <w:divBdr>
                        <w:top w:val="none" w:sz="0" w:space="0" w:color="auto"/>
                        <w:left w:val="none" w:sz="0" w:space="0" w:color="auto"/>
                        <w:bottom w:val="none" w:sz="0" w:space="0" w:color="auto"/>
                        <w:right w:val="none" w:sz="0" w:space="0" w:color="auto"/>
                      </w:divBdr>
                    </w:div>
                  </w:divsChild>
                </w:div>
                <w:div w:id="1729306625">
                  <w:marLeft w:val="0"/>
                  <w:marRight w:val="0"/>
                  <w:marTop w:val="0"/>
                  <w:marBottom w:val="0"/>
                  <w:divBdr>
                    <w:top w:val="none" w:sz="0" w:space="0" w:color="auto"/>
                    <w:left w:val="none" w:sz="0" w:space="0" w:color="auto"/>
                    <w:bottom w:val="none" w:sz="0" w:space="0" w:color="auto"/>
                    <w:right w:val="none" w:sz="0" w:space="0" w:color="auto"/>
                  </w:divBdr>
                  <w:divsChild>
                    <w:div w:id="1646005915">
                      <w:marLeft w:val="0"/>
                      <w:marRight w:val="0"/>
                      <w:marTop w:val="0"/>
                      <w:marBottom w:val="0"/>
                      <w:divBdr>
                        <w:top w:val="none" w:sz="0" w:space="0" w:color="auto"/>
                        <w:left w:val="none" w:sz="0" w:space="0" w:color="auto"/>
                        <w:bottom w:val="none" w:sz="0" w:space="0" w:color="auto"/>
                        <w:right w:val="none" w:sz="0" w:space="0" w:color="auto"/>
                      </w:divBdr>
                    </w:div>
                  </w:divsChild>
                </w:div>
                <w:div w:id="831683524">
                  <w:marLeft w:val="0"/>
                  <w:marRight w:val="0"/>
                  <w:marTop w:val="0"/>
                  <w:marBottom w:val="0"/>
                  <w:divBdr>
                    <w:top w:val="none" w:sz="0" w:space="0" w:color="auto"/>
                    <w:left w:val="none" w:sz="0" w:space="0" w:color="auto"/>
                    <w:bottom w:val="none" w:sz="0" w:space="0" w:color="auto"/>
                    <w:right w:val="none" w:sz="0" w:space="0" w:color="auto"/>
                  </w:divBdr>
                  <w:divsChild>
                    <w:div w:id="1378821814">
                      <w:marLeft w:val="0"/>
                      <w:marRight w:val="0"/>
                      <w:marTop w:val="0"/>
                      <w:marBottom w:val="0"/>
                      <w:divBdr>
                        <w:top w:val="none" w:sz="0" w:space="0" w:color="auto"/>
                        <w:left w:val="none" w:sz="0" w:space="0" w:color="auto"/>
                        <w:bottom w:val="none" w:sz="0" w:space="0" w:color="auto"/>
                        <w:right w:val="none" w:sz="0" w:space="0" w:color="auto"/>
                      </w:divBdr>
                    </w:div>
                  </w:divsChild>
                </w:div>
                <w:div w:id="855465344">
                  <w:marLeft w:val="0"/>
                  <w:marRight w:val="0"/>
                  <w:marTop w:val="0"/>
                  <w:marBottom w:val="0"/>
                  <w:divBdr>
                    <w:top w:val="none" w:sz="0" w:space="0" w:color="auto"/>
                    <w:left w:val="none" w:sz="0" w:space="0" w:color="auto"/>
                    <w:bottom w:val="none" w:sz="0" w:space="0" w:color="auto"/>
                    <w:right w:val="none" w:sz="0" w:space="0" w:color="auto"/>
                  </w:divBdr>
                  <w:divsChild>
                    <w:div w:id="1236360610">
                      <w:marLeft w:val="0"/>
                      <w:marRight w:val="0"/>
                      <w:marTop w:val="0"/>
                      <w:marBottom w:val="0"/>
                      <w:divBdr>
                        <w:top w:val="none" w:sz="0" w:space="0" w:color="auto"/>
                        <w:left w:val="none" w:sz="0" w:space="0" w:color="auto"/>
                        <w:bottom w:val="none" w:sz="0" w:space="0" w:color="auto"/>
                        <w:right w:val="none" w:sz="0" w:space="0" w:color="auto"/>
                      </w:divBdr>
                    </w:div>
                  </w:divsChild>
                </w:div>
                <w:div w:id="627976743">
                  <w:marLeft w:val="0"/>
                  <w:marRight w:val="0"/>
                  <w:marTop w:val="0"/>
                  <w:marBottom w:val="0"/>
                  <w:divBdr>
                    <w:top w:val="none" w:sz="0" w:space="0" w:color="auto"/>
                    <w:left w:val="none" w:sz="0" w:space="0" w:color="auto"/>
                    <w:bottom w:val="none" w:sz="0" w:space="0" w:color="auto"/>
                    <w:right w:val="none" w:sz="0" w:space="0" w:color="auto"/>
                  </w:divBdr>
                  <w:divsChild>
                    <w:div w:id="686834774">
                      <w:marLeft w:val="0"/>
                      <w:marRight w:val="0"/>
                      <w:marTop w:val="0"/>
                      <w:marBottom w:val="0"/>
                      <w:divBdr>
                        <w:top w:val="none" w:sz="0" w:space="0" w:color="auto"/>
                        <w:left w:val="none" w:sz="0" w:space="0" w:color="auto"/>
                        <w:bottom w:val="none" w:sz="0" w:space="0" w:color="auto"/>
                        <w:right w:val="none" w:sz="0" w:space="0" w:color="auto"/>
                      </w:divBdr>
                    </w:div>
                  </w:divsChild>
                </w:div>
                <w:div w:id="64885039">
                  <w:marLeft w:val="0"/>
                  <w:marRight w:val="0"/>
                  <w:marTop w:val="0"/>
                  <w:marBottom w:val="0"/>
                  <w:divBdr>
                    <w:top w:val="none" w:sz="0" w:space="0" w:color="auto"/>
                    <w:left w:val="none" w:sz="0" w:space="0" w:color="auto"/>
                    <w:bottom w:val="none" w:sz="0" w:space="0" w:color="auto"/>
                    <w:right w:val="none" w:sz="0" w:space="0" w:color="auto"/>
                  </w:divBdr>
                  <w:divsChild>
                    <w:div w:id="992217078">
                      <w:marLeft w:val="0"/>
                      <w:marRight w:val="0"/>
                      <w:marTop w:val="0"/>
                      <w:marBottom w:val="0"/>
                      <w:divBdr>
                        <w:top w:val="none" w:sz="0" w:space="0" w:color="auto"/>
                        <w:left w:val="none" w:sz="0" w:space="0" w:color="auto"/>
                        <w:bottom w:val="none" w:sz="0" w:space="0" w:color="auto"/>
                        <w:right w:val="none" w:sz="0" w:space="0" w:color="auto"/>
                      </w:divBdr>
                    </w:div>
                  </w:divsChild>
                </w:div>
                <w:div w:id="299269847">
                  <w:marLeft w:val="0"/>
                  <w:marRight w:val="0"/>
                  <w:marTop w:val="0"/>
                  <w:marBottom w:val="0"/>
                  <w:divBdr>
                    <w:top w:val="none" w:sz="0" w:space="0" w:color="auto"/>
                    <w:left w:val="none" w:sz="0" w:space="0" w:color="auto"/>
                    <w:bottom w:val="none" w:sz="0" w:space="0" w:color="auto"/>
                    <w:right w:val="none" w:sz="0" w:space="0" w:color="auto"/>
                  </w:divBdr>
                  <w:divsChild>
                    <w:div w:id="1270309198">
                      <w:marLeft w:val="0"/>
                      <w:marRight w:val="0"/>
                      <w:marTop w:val="0"/>
                      <w:marBottom w:val="0"/>
                      <w:divBdr>
                        <w:top w:val="none" w:sz="0" w:space="0" w:color="auto"/>
                        <w:left w:val="none" w:sz="0" w:space="0" w:color="auto"/>
                        <w:bottom w:val="none" w:sz="0" w:space="0" w:color="auto"/>
                        <w:right w:val="none" w:sz="0" w:space="0" w:color="auto"/>
                      </w:divBdr>
                    </w:div>
                  </w:divsChild>
                </w:div>
                <w:div w:id="485125074">
                  <w:marLeft w:val="0"/>
                  <w:marRight w:val="0"/>
                  <w:marTop w:val="0"/>
                  <w:marBottom w:val="0"/>
                  <w:divBdr>
                    <w:top w:val="none" w:sz="0" w:space="0" w:color="auto"/>
                    <w:left w:val="none" w:sz="0" w:space="0" w:color="auto"/>
                    <w:bottom w:val="none" w:sz="0" w:space="0" w:color="auto"/>
                    <w:right w:val="none" w:sz="0" w:space="0" w:color="auto"/>
                  </w:divBdr>
                  <w:divsChild>
                    <w:div w:id="511142600">
                      <w:marLeft w:val="0"/>
                      <w:marRight w:val="0"/>
                      <w:marTop w:val="0"/>
                      <w:marBottom w:val="0"/>
                      <w:divBdr>
                        <w:top w:val="none" w:sz="0" w:space="0" w:color="auto"/>
                        <w:left w:val="none" w:sz="0" w:space="0" w:color="auto"/>
                        <w:bottom w:val="none" w:sz="0" w:space="0" w:color="auto"/>
                        <w:right w:val="none" w:sz="0" w:space="0" w:color="auto"/>
                      </w:divBdr>
                    </w:div>
                  </w:divsChild>
                </w:div>
                <w:div w:id="360715394">
                  <w:marLeft w:val="0"/>
                  <w:marRight w:val="0"/>
                  <w:marTop w:val="0"/>
                  <w:marBottom w:val="0"/>
                  <w:divBdr>
                    <w:top w:val="none" w:sz="0" w:space="0" w:color="auto"/>
                    <w:left w:val="none" w:sz="0" w:space="0" w:color="auto"/>
                    <w:bottom w:val="none" w:sz="0" w:space="0" w:color="auto"/>
                    <w:right w:val="none" w:sz="0" w:space="0" w:color="auto"/>
                  </w:divBdr>
                  <w:divsChild>
                    <w:div w:id="2006666346">
                      <w:marLeft w:val="0"/>
                      <w:marRight w:val="0"/>
                      <w:marTop w:val="0"/>
                      <w:marBottom w:val="0"/>
                      <w:divBdr>
                        <w:top w:val="none" w:sz="0" w:space="0" w:color="auto"/>
                        <w:left w:val="none" w:sz="0" w:space="0" w:color="auto"/>
                        <w:bottom w:val="none" w:sz="0" w:space="0" w:color="auto"/>
                        <w:right w:val="none" w:sz="0" w:space="0" w:color="auto"/>
                      </w:divBdr>
                    </w:div>
                  </w:divsChild>
                </w:div>
                <w:div w:id="1961493805">
                  <w:marLeft w:val="0"/>
                  <w:marRight w:val="0"/>
                  <w:marTop w:val="0"/>
                  <w:marBottom w:val="0"/>
                  <w:divBdr>
                    <w:top w:val="none" w:sz="0" w:space="0" w:color="auto"/>
                    <w:left w:val="none" w:sz="0" w:space="0" w:color="auto"/>
                    <w:bottom w:val="none" w:sz="0" w:space="0" w:color="auto"/>
                    <w:right w:val="none" w:sz="0" w:space="0" w:color="auto"/>
                  </w:divBdr>
                  <w:divsChild>
                    <w:div w:id="1054039723">
                      <w:marLeft w:val="0"/>
                      <w:marRight w:val="0"/>
                      <w:marTop w:val="0"/>
                      <w:marBottom w:val="0"/>
                      <w:divBdr>
                        <w:top w:val="none" w:sz="0" w:space="0" w:color="auto"/>
                        <w:left w:val="none" w:sz="0" w:space="0" w:color="auto"/>
                        <w:bottom w:val="none" w:sz="0" w:space="0" w:color="auto"/>
                        <w:right w:val="none" w:sz="0" w:space="0" w:color="auto"/>
                      </w:divBdr>
                    </w:div>
                  </w:divsChild>
                </w:div>
                <w:div w:id="877157003">
                  <w:marLeft w:val="0"/>
                  <w:marRight w:val="0"/>
                  <w:marTop w:val="0"/>
                  <w:marBottom w:val="0"/>
                  <w:divBdr>
                    <w:top w:val="none" w:sz="0" w:space="0" w:color="auto"/>
                    <w:left w:val="none" w:sz="0" w:space="0" w:color="auto"/>
                    <w:bottom w:val="none" w:sz="0" w:space="0" w:color="auto"/>
                    <w:right w:val="none" w:sz="0" w:space="0" w:color="auto"/>
                  </w:divBdr>
                  <w:divsChild>
                    <w:div w:id="577911513">
                      <w:marLeft w:val="0"/>
                      <w:marRight w:val="0"/>
                      <w:marTop w:val="0"/>
                      <w:marBottom w:val="0"/>
                      <w:divBdr>
                        <w:top w:val="none" w:sz="0" w:space="0" w:color="auto"/>
                        <w:left w:val="none" w:sz="0" w:space="0" w:color="auto"/>
                        <w:bottom w:val="none" w:sz="0" w:space="0" w:color="auto"/>
                        <w:right w:val="none" w:sz="0" w:space="0" w:color="auto"/>
                      </w:divBdr>
                    </w:div>
                  </w:divsChild>
                </w:div>
                <w:div w:id="858083252">
                  <w:marLeft w:val="0"/>
                  <w:marRight w:val="0"/>
                  <w:marTop w:val="0"/>
                  <w:marBottom w:val="0"/>
                  <w:divBdr>
                    <w:top w:val="none" w:sz="0" w:space="0" w:color="auto"/>
                    <w:left w:val="none" w:sz="0" w:space="0" w:color="auto"/>
                    <w:bottom w:val="none" w:sz="0" w:space="0" w:color="auto"/>
                    <w:right w:val="none" w:sz="0" w:space="0" w:color="auto"/>
                  </w:divBdr>
                  <w:divsChild>
                    <w:div w:id="769858957">
                      <w:marLeft w:val="0"/>
                      <w:marRight w:val="0"/>
                      <w:marTop w:val="0"/>
                      <w:marBottom w:val="0"/>
                      <w:divBdr>
                        <w:top w:val="none" w:sz="0" w:space="0" w:color="auto"/>
                        <w:left w:val="none" w:sz="0" w:space="0" w:color="auto"/>
                        <w:bottom w:val="none" w:sz="0" w:space="0" w:color="auto"/>
                        <w:right w:val="none" w:sz="0" w:space="0" w:color="auto"/>
                      </w:divBdr>
                    </w:div>
                  </w:divsChild>
                </w:div>
                <w:div w:id="1019357563">
                  <w:marLeft w:val="0"/>
                  <w:marRight w:val="0"/>
                  <w:marTop w:val="0"/>
                  <w:marBottom w:val="0"/>
                  <w:divBdr>
                    <w:top w:val="none" w:sz="0" w:space="0" w:color="auto"/>
                    <w:left w:val="none" w:sz="0" w:space="0" w:color="auto"/>
                    <w:bottom w:val="none" w:sz="0" w:space="0" w:color="auto"/>
                    <w:right w:val="none" w:sz="0" w:space="0" w:color="auto"/>
                  </w:divBdr>
                  <w:divsChild>
                    <w:div w:id="1306591921">
                      <w:marLeft w:val="0"/>
                      <w:marRight w:val="0"/>
                      <w:marTop w:val="0"/>
                      <w:marBottom w:val="0"/>
                      <w:divBdr>
                        <w:top w:val="none" w:sz="0" w:space="0" w:color="auto"/>
                        <w:left w:val="none" w:sz="0" w:space="0" w:color="auto"/>
                        <w:bottom w:val="none" w:sz="0" w:space="0" w:color="auto"/>
                        <w:right w:val="none" w:sz="0" w:space="0" w:color="auto"/>
                      </w:divBdr>
                    </w:div>
                  </w:divsChild>
                </w:div>
                <w:div w:id="1407804224">
                  <w:marLeft w:val="0"/>
                  <w:marRight w:val="0"/>
                  <w:marTop w:val="0"/>
                  <w:marBottom w:val="0"/>
                  <w:divBdr>
                    <w:top w:val="none" w:sz="0" w:space="0" w:color="auto"/>
                    <w:left w:val="none" w:sz="0" w:space="0" w:color="auto"/>
                    <w:bottom w:val="none" w:sz="0" w:space="0" w:color="auto"/>
                    <w:right w:val="none" w:sz="0" w:space="0" w:color="auto"/>
                  </w:divBdr>
                  <w:divsChild>
                    <w:div w:id="1665232235">
                      <w:marLeft w:val="0"/>
                      <w:marRight w:val="0"/>
                      <w:marTop w:val="0"/>
                      <w:marBottom w:val="0"/>
                      <w:divBdr>
                        <w:top w:val="none" w:sz="0" w:space="0" w:color="auto"/>
                        <w:left w:val="none" w:sz="0" w:space="0" w:color="auto"/>
                        <w:bottom w:val="none" w:sz="0" w:space="0" w:color="auto"/>
                        <w:right w:val="none" w:sz="0" w:space="0" w:color="auto"/>
                      </w:divBdr>
                    </w:div>
                  </w:divsChild>
                </w:div>
                <w:div w:id="1638879936">
                  <w:marLeft w:val="0"/>
                  <w:marRight w:val="0"/>
                  <w:marTop w:val="0"/>
                  <w:marBottom w:val="0"/>
                  <w:divBdr>
                    <w:top w:val="none" w:sz="0" w:space="0" w:color="auto"/>
                    <w:left w:val="none" w:sz="0" w:space="0" w:color="auto"/>
                    <w:bottom w:val="none" w:sz="0" w:space="0" w:color="auto"/>
                    <w:right w:val="none" w:sz="0" w:space="0" w:color="auto"/>
                  </w:divBdr>
                  <w:divsChild>
                    <w:div w:id="725685599">
                      <w:marLeft w:val="0"/>
                      <w:marRight w:val="0"/>
                      <w:marTop w:val="0"/>
                      <w:marBottom w:val="0"/>
                      <w:divBdr>
                        <w:top w:val="none" w:sz="0" w:space="0" w:color="auto"/>
                        <w:left w:val="none" w:sz="0" w:space="0" w:color="auto"/>
                        <w:bottom w:val="none" w:sz="0" w:space="0" w:color="auto"/>
                        <w:right w:val="none" w:sz="0" w:space="0" w:color="auto"/>
                      </w:divBdr>
                    </w:div>
                  </w:divsChild>
                </w:div>
                <w:div w:id="813760608">
                  <w:marLeft w:val="0"/>
                  <w:marRight w:val="0"/>
                  <w:marTop w:val="0"/>
                  <w:marBottom w:val="0"/>
                  <w:divBdr>
                    <w:top w:val="none" w:sz="0" w:space="0" w:color="auto"/>
                    <w:left w:val="none" w:sz="0" w:space="0" w:color="auto"/>
                    <w:bottom w:val="none" w:sz="0" w:space="0" w:color="auto"/>
                    <w:right w:val="none" w:sz="0" w:space="0" w:color="auto"/>
                  </w:divBdr>
                  <w:divsChild>
                    <w:div w:id="533032886">
                      <w:marLeft w:val="0"/>
                      <w:marRight w:val="0"/>
                      <w:marTop w:val="0"/>
                      <w:marBottom w:val="0"/>
                      <w:divBdr>
                        <w:top w:val="none" w:sz="0" w:space="0" w:color="auto"/>
                        <w:left w:val="none" w:sz="0" w:space="0" w:color="auto"/>
                        <w:bottom w:val="none" w:sz="0" w:space="0" w:color="auto"/>
                        <w:right w:val="none" w:sz="0" w:space="0" w:color="auto"/>
                      </w:divBdr>
                    </w:div>
                  </w:divsChild>
                </w:div>
                <w:div w:id="803427254">
                  <w:marLeft w:val="0"/>
                  <w:marRight w:val="0"/>
                  <w:marTop w:val="0"/>
                  <w:marBottom w:val="0"/>
                  <w:divBdr>
                    <w:top w:val="none" w:sz="0" w:space="0" w:color="auto"/>
                    <w:left w:val="none" w:sz="0" w:space="0" w:color="auto"/>
                    <w:bottom w:val="none" w:sz="0" w:space="0" w:color="auto"/>
                    <w:right w:val="none" w:sz="0" w:space="0" w:color="auto"/>
                  </w:divBdr>
                  <w:divsChild>
                    <w:div w:id="1797984145">
                      <w:marLeft w:val="0"/>
                      <w:marRight w:val="0"/>
                      <w:marTop w:val="0"/>
                      <w:marBottom w:val="0"/>
                      <w:divBdr>
                        <w:top w:val="none" w:sz="0" w:space="0" w:color="auto"/>
                        <w:left w:val="none" w:sz="0" w:space="0" w:color="auto"/>
                        <w:bottom w:val="none" w:sz="0" w:space="0" w:color="auto"/>
                        <w:right w:val="none" w:sz="0" w:space="0" w:color="auto"/>
                      </w:divBdr>
                    </w:div>
                  </w:divsChild>
                </w:div>
                <w:div w:id="493834980">
                  <w:marLeft w:val="0"/>
                  <w:marRight w:val="0"/>
                  <w:marTop w:val="0"/>
                  <w:marBottom w:val="0"/>
                  <w:divBdr>
                    <w:top w:val="none" w:sz="0" w:space="0" w:color="auto"/>
                    <w:left w:val="none" w:sz="0" w:space="0" w:color="auto"/>
                    <w:bottom w:val="none" w:sz="0" w:space="0" w:color="auto"/>
                    <w:right w:val="none" w:sz="0" w:space="0" w:color="auto"/>
                  </w:divBdr>
                  <w:divsChild>
                    <w:div w:id="2106607271">
                      <w:marLeft w:val="0"/>
                      <w:marRight w:val="0"/>
                      <w:marTop w:val="0"/>
                      <w:marBottom w:val="0"/>
                      <w:divBdr>
                        <w:top w:val="none" w:sz="0" w:space="0" w:color="auto"/>
                        <w:left w:val="none" w:sz="0" w:space="0" w:color="auto"/>
                        <w:bottom w:val="none" w:sz="0" w:space="0" w:color="auto"/>
                        <w:right w:val="none" w:sz="0" w:space="0" w:color="auto"/>
                      </w:divBdr>
                    </w:div>
                  </w:divsChild>
                </w:div>
                <w:div w:id="1951817540">
                  <w:marLeft w:val="0"/>
                  <w:marRight w:val="0"/>
                  <w:marTop w:val="0"/>
                  <w:marBottom w:val="0"/>
                  <w:divBdr>
                    <w:top w:val="none" w:sz="0" w:space="0" w:color="auto"/>
                    <w:left w:val="none" w:sz="0" w:space="0" w:color="auto"/>
                    <w:bottom w:val="none" w:sz="0" w:space="0" w:color="auto"/>
                    <w:right w:val="none" w:sz="0" w:space="0" w:color="auto"/>
                  </w:divBdr>
                  <w:divsChild>
                    <w:div w:id="639769151">
                      <w:marLeft w:val="0"/>
                      <w:marRight w:val="0"/>
                      <w:marTop w:val="0"/>
                      <w:marBottom w:val="0"/>
                      <w:divBdr>
                        <w:top w:val="none" w:sz="0" w:space="0" w:color="auto"/>
                        <w:left w:val="none" w:sz="0" w:space="0" w:color="auto"/>
                        <w:bottom w:val="none" w:sz="0" w:space="0" w:color="auto"/>
                        <w:right w:val="none" w:sz="0" w:space="0" w:color="auto"/>
                      </w:divBdr>
                    </w:div>
                  </w:divsChild>
                </w:div>
                <w:div w:id="361981687">
                  <w:marLeft w:val="0"/>
                  <w:marRight w:val="0"/>
                  <w:marTop w:val="0"/>
                  <w:marBottom w:val="0"/>
                  <w:divBdr>
                    <w:top w:val="none" w:sz="0" w:space="0" w:color="auto"/>
                    <w:left w:val="none" w:sz="0" w:space="0" w:color="auto"/>
                    <w:bottom w:val="none" w:sz="0" w:space="0" w:color="auto"/>
                    <w:right w:val="none" w:sz="0" w:space="0" w:color="auto"/>
                  </w:divBdr>
                  <w:divsChild>
                    <w:div w:id="1556819475">
                      <w:marLeft w:val="0"/>
                      <w:marRight w:val="0"/>
                      <w:marTop w:val="0"/>
                      <w:marBottom w:val="0"/>
                      <w:divBdr>
                        <w:top w:val="none" w:sz="0" w:space="0" w:color="auto"/>
                        <w:left w:val="none" w:sz="0" w:space="0" w:color="auto"/>
                        <w:bottom w:val="none" w:sz="0" w:space="0" w:color="auto"/>
                        <w:right w:val="none" w:sz="0" w:space="0" w:color="auto"/>
                      </w:divBdr>
                    </w:div>
                  </w:divsChild>
                </w:div>
                <w:div w:id="2049990125">
                  <w:marLeft w:val="0"/>
                  <w:marRight w:val="0"/>
                  <w:marTop w:val="0"/>
                  <w:marBottom w:val="0"/>
                  <w:divBdr>
                    <w:top w:val="none" w:sz="0" w:space="0" w:color="auto"/>
                    <w:left w:val="none" w:sz="0" w:space="0" w:color="auto"/>
                    <w:bottom w:val="none" w:sz="0" w:space="0" w:color="auto"/>
                    <w:right w:val="none" w:sz="0" w:space="0" w:color="auto"/>
                  </w:divBdr>
                  <w:divsChild>
                    <w:div w:id="772359056">
                      <w:marLeft w:val="0"/>
                      <w:marRight w:val="0"/>
                      <w:marTop w:val="0"/>
                      <w:marBottom w:val="0"/>
                      <w:divBdr>
                        <w:top w:val="none" w:sz="0" w:space="0" w:color="auto"/>
                        <w:left w:val="none" w:sz="0" w:space="0" w:color="auto"/>
                        <w:bottom w:val="none" w:sz="0" w:space="0" w:color="auto"/>
                        <w:right w:val="none" w:sz="0" w:space="0" w:color="auto"/>
                      </w:divBdr>
                    </w:div>
                  </w:divsChild>
                </w:div>
                <w:div w:id="941495083">
                  <w:marLeft w:val="0"/>
                  <w:marRight w:val="0"/>
                  <w:marTop w:val="0"/>
                  <w:marBottom w:val="0"/>
                  <w:divBdr>
                    <w:top w:val="none" w:sz="0" w:space="0" w:color="auto"/>
                    <w:left w:val="none" w:sz="0" w:space="0" w:color="auto"/>
                    <w:bottom w:val="none" w:sz="0" w:space="0" w:color="auto"/>
                    <w:right w:val="none" w:sz="0" w:space="0" w:color="auto"/>
                  </w:divBdr>
                  <w:divsChild>
                    <w:div w:id="41372779">
                      <w:marLeft w:val="0"/>
                      <w:marRight w:val="0"/>
                      <w:marTop w:val="0"/>
                      <w:marBottom w:val="0"/>
                      <w:divBdr>
                        <w:top w:val="none" w:sz="0" w:space="0" w:color="auto"/>
                        <w:left w:val="none" w:sz="0" w:space="0" w:color="auto"/>
                        <w:bottom w:val="none" w:sz="0" w:space="0" w:color="auto"/>
                        <w:right w:val="none" w:sz="0" w:space="0" w:color="auto"/>
                      </w:divBdr>
                    </w:div>
                  </w:divsChild>
                </w:div>
                <w:div w:id="822501351">
                  <w:marLeft w:val="0"/>
                  <w:marRight w:val="0"/>
                  <w:marTop w:val="0"/>
                  <w:marBottom w:val="0"/>
                  <w:divBdr>
                    <w:top w:val="none" w:sz="0" w:space="0" w:color="auto"/>
                    <w:left w:val="none" w:sz="0" w:space="0" w:color="auto"/>
                    <w:bottom w:val="none" w:sz="0" w:space="0" w:color="auto"/>
                    <w:right w:val="none" w:sz="0" w:space="0" w:color="auto"/>
                  </w:divBdr>
                  <w:divsChild>
                    <w:div w:id="1455976534">
                      <w:marLeft w:val="0"/>
                      <w:marRight w:val="0"/>
                      <w:marTop w:val="0"/>
                      <w:marBottom w:val="0"/>
                      <w:divBdr>
                        <w:top w:val="none" w:sz="0" w:space="0" w:color="auto"/>
                        <w:left w:val="none" w:sz="0" w:space="0" w:color="auto"/>
                        <w:bottom w:val="none" w:sz="0" w:space="0" w:color="auto"/>
                        <w:right w:val="none" w:sz="0" w:space="0" w:color="auto"/>
                      </w:divBdr>
                    </w:div>
                  </w:divsChild>
                </w:div>
                <w:div w:id="167138307">
                  <w:marLeft w:val="0"/>
                  <w:marRight w:val="0"/>
                  <w:marTop w:val="0"/>
                  <w:marBottom w:val="0"/>
                  <w:divBdr>
                    <w:top w:val="none" w:sz="0" w:space="0" w:color="auto"/>
                    <w:left w:val="none" w:sz="0" w:space="0" w:color="auto"/>
                    <w:bottom w:val="none" w:sz="0" w:space="0" w:color="auto"/>
                    <w:right w:val="none" w:sz="0" w:space="0" w:color="auto"/>
                  </w:divBdr>
                  <w:divsChild>
                    <w:div w:id="1309893302">
                      <w:marLeft w:val="0"/>
                      <w:marRight w:val="0"/>
                      <w:marTop w:val="0"/>
                      <w:marBottom w:val="0"/>
                      <w:divBdr>
                        <w:top w:val="none" w:sz="0" w:space="0" w:color="auto"/>
                        <w:left w:val="none" w:sz="0" w:space="0" w:color="auto"/>
                        <w:bottom w:val="none" w:sz="0" w:space="0" w:color="auto"/>
                        <w:right w:val="none" w:sz="0" w:space="0" w:color="auto"/>
                      </w:divBdr>
                    </w:div>
                  </w:divsChild>
                </w:div>
                <w:div w:id="510727460">
                  <w:marLeft w:val="0"/>
                  <w:marRight w:val="0"/>
                  <w:marTop w:val="0"/>
                  <w:marBottom w:val="0"/>
                  <w:divBdr>
                    <w:top w:val="none" w:sz="0" w:space="0" w:color="auto"/>
                    <w:left w:val="none" w:sz="0" w:space="0" w:color="auto"/>
                    <w:bottom w:val="none" w:sz="0" w:space="0" w:color="auto"/>
                    <w:right w:val="none" w:sz="0" w:space="0" w:color="auto"/>
                  </w:divBdr>
                  <w:divsChild>
                    <w:div w:id="225262000">
                      <w:marLeft w:val="0"/>
                      <w:marRight w:val="0"/>
                      <w:marTop w:val="0"/>
                      <w:marBottom w:val="0"/>
                      <w:divBdr>
                        <w:top w:val="none" w:sz="0" w:space="0" w:color="auto"/>
                        <w:left w:val="none" w:sz="0" w:space="0" w:color="auto"/>
                        <w:bottom w:val="none" w:sz="0" w:space="0" w:color="auto"/>
                        <w:right w:val="none" w:sz="0" w:space="0" w:color="auto"/>
                      </w:divBdr>
                    </w:div>
                  </w:divsChild>
                </w:div>
                <w:div w:id="1292975885">
                  <w:marLeft w:val="0"/>
                  <w:marRight w:val="0"/>
                  <w:marTop w:val="0"/>
                  <w:marBottom w:val="0"/>
                  <w:divBdr>
                    <w:top w:val="none" w:sz="0" w:space="0" w:color="auto"/>
                    <w:left w:val="none" w:sz="0" w:space="0" w:color="auto"/>
                    <w:bottom w:val="none" w:sz="0" w:space="0" w:color="auto"/>
                    <w:right w:val="none" w:sz="0" w:space="0" w:color="auto"/>
                  </w:divBdr>
                  <w:divsChild>
                    <w:div w:id="68308079">
                      <w:marLeft w:val="0"/>
                      <w:marRight w:val="0"/>
                      <w:marTop w:val="0"/>
                      <w:marBottom w:val="0"/>
                      <w:divBdr>
                        <w:top w:val="none" w:sz="0" w:space="0" w:color="auto"/>
                        <w:left w:val="none" w:sz="0" w:space="0" w:color="auto"/>
                        <w:bottom w:val="none" w:sz="0" w:space="0" w:color="auto"/>
                        <w:right w:val="none" w:sz="0" w:space="0" w:color="auto"/>
                      </w:divBdr>
                    </w:div>
                  </w:divsChild>
                </w:div>
                <w:div w:id="1260793300">
                  <w:marLeft w:val="0"/>
                  <w:marRight w:val="0"/>
                  <w:marTop w:val="0"/>
                  <w:marBottom w:val="0"/>
                  <w:divBdr>
                    <w:top w:val="none" w:sz="0" w:space="0" w:color="auto"/>
                    <w:left w:val="none" w:sz="0" w:space="0" w:color="auto"/>
                    <w:bottom w:val="none" w:sz="0" w:space="0" w:color="auto"/>
                    <w:right w:val="none" w:sz="0" w:space="0" w:color="auto"/>
                  </w:divBdr>
                  <w:divsChild>
                    <w:div w:id="42026534">
                      <w:marLeft w:val="0"/>
                      <w:marRight w:val="0"/>
                      <w:marTop w:val="0"/>
                      <w:marBottom w:val="0"/>
                      <w:divBdr>
                        <w:top w:val="none" w:sz="0" w:space="0" w:color="auto"/>
                        <w:left w:val="none" w:sz="0" w:space="0" w:color="auto"/>
                        <w:bottom w:val="none" w:sz="0" w:space="0" w:color="auto"/>
                        <w:right w:val="none" w:sz="0" w:space="0" w:color="auto"/>
                      </w:divBdr>
                    </w:div>
                  </w:divsChild>
                </w:div>
                <w:div w:id="1845125647">
                  <w:marLeft w:val="0"/>
                  <w:marRight w:val="0"/>
                  <w:marTop w:val="0"/>
                  <w:marBottom w:val="0"/>
                  <w:divBdr>
                    <w:top w:val="none" w:sz="0" w:space="0" w:color="auto"/>
                    <w:left w:val="none" w:sz="0" w:space="0" w:color="auto"/>
                    <w:bottom w:val="none" w:sz="0" w:space="0" w:color="auto"/>
                    <w:right w:val="none" w:sz="0" w:space="0" w:color="auto"/>
                  </w:divBdr>
                  <w:divsChild>
                    <w:div w:id="1068577461">
                      <w:marLeft w:val="0"/>
                      <w:marRight w:val="0"/>
                      <w:marTop w:val="0"/>
                      <w:marBottom w:val="0"/>
                      <w:divBdr>
                        <w:top w:val="none" w:sz="0" w:space="0" w:color="auto"/>
                        <w:left w:val="none" w:sz="0" w:space="0" w:color="auto"/>
                        <w:bottom w:val="none" w:sz="0" w:space="0" w:color="auto"/>
                        <w:right w:val="none" w:sz="0" w:space="0" w:color="auto"/>
                      </w:divBdr>
                    </w:div>
                  </w:divsChild>
                </w:div>
                <w:div w:id="696662063">
                  <w:marLeft w:val="0"/>
                  <w:marRight w:val="0"/>
                  <w:marTop w:val="0"/>
                  <w:marBottom w:val="0"/>
                  <w:divBdr>
                    <w:top w:val="none" w:sz="0" w:space="0" w:color="auto"/>
                    <w:left w:val="none" w:sz="0" w:space="0" w:color="auto"/>
                    <w:bottom w:val="none" w:sz="0" w:space="0" w:color="auto"/>
                    <w:right w:val="none" w:sz="0" w:space="0" w:color="auto"/>
                  </w:divBdr>
                  <w:divsChild>
                    <w:div w:id="2110812439">
                      <w:marLeft w:val="0"/>
                      <w:marRight w:val="0"/>
                      <w:marTop w:val="0"/>
                      <w:marBottom w:val="0"/>
                      <w:divBdr>
                        <w:top w:val="none" w:sz="0" w:space="0" w:color="auto"/>
                        <w:left w:val="none" w:sz="0" w:space="0" w:color="auto"/>
                        <w:bottom w:val="none" w:sz="0" w:space="0" w:color="auto"/>
                        <w:right w:val="none" w:sz="0" w:space="0" w:color="auto"/>
                      </w:divBdr>
                    </w:div>
                  </w:divsChild>
                </w:div>
                <w:div w:id="655913535">
                  <w:marLeft w:val="0"/>
                  <w:marRight w:val="0"/>
                  <w:marTop w:val="0"/>
                  <w:marBottom w:val="0"/>
                  <w:divBdr>
                    <w:top w:val="none" w:sz="0" w:space="0" w:color="auto"/>
                    <w:left w:val="none" w:sz="0" w:space="0" w:color="auto"/>
                    <w:bottom w:val="none" w:sz="0" w:space="0" w:color="auto"/>
                    <w:right w:val="none" w:sz="0" w:space="0" w:color="auto"/>
                  </w:divBdr>
                  <w:divsChild>
                    <w:div w:id="1901138109">
                      <w:marLeft w:val="0"/>
                      <w:marRight w:val="0"/>
                      <w:marTop w:val="0"/>
                      <w:marBottom w:val="0"/>
                      <w:divBdr>
                        <w:top w:val="none" w:sz="0" w:space="0" w:color="auto"/>
                        <w:left w:val="none" w:sz="0" w:space="0" w:color="auto"/>
                        <w:bottom w:val="none" w:sz="0" w:space="0" w:color="auto"/>
                        <w:right w:val="none" w:sz="0" w:space="0" w:color="auto"/>
                      </w:divBdr>
                    </w:div>
                  </w:divsChild>
                </w:div>
                <w:div w:id="483552221">
                  <w:marLeft w:val="0"/>
                  <w:marRight w:val="0"/>
                  <w:marTop w:val="0"/>
                  <w:marBottom w:val="0"/>
                  <w:divBdr>
                    <w:top w:val="none" w:sz="0" w:space="0" w:color="auto"/>
                    <w:left w:val="none" w:sz="0" w:space="0" w:color="auto"/>
                    <w:bottom w:val="none" w:sz="0" w:space="0" w:color="auto"/>
                    <w:right w:val="none" w:sz="0" w:space="0" w:color="auto"/>
                  </w:divBdr>
                  <w:divsChild>
                    <w:div w:id="2139109651">
                      <w:marLeft w:val="0"/>
                      <w:marRight w:val="0"/>
                      <w:marTop w:val="0"/>
                      <w:marBottom w:val="0"/>
                      <w:divBdr>
                        <w:top w:val="none" w:sz="0" w:space="0" w:color="auto"/>
                        <w:left w:val="none" w:sz="0" w:space="0" w:color="auto"/>
                        <w:bottom w:val="none" w:sz="0" w:space="0" w:color="auto"/>
                        <w:right w:val="none" w:sz="0" w:space="0" w:color="auto"/>
                      </w:divBdr>
                    </w:div>
                  </w:divsChild>
                </w:div>
                <w:div w:id="748699390">
                  <w:marLeft w:val="0"/>
                  <w:marRight w:val="0"/>
                  <w:marTop w:val="0"/>
                  <w:marBottom w:val="0"/>
                  <w:divBdr>
                    <w:top w:val="none" w:sz="0" w:space="0" w:color="auto"/>
                    <w:left w:val="none" w:sz="0" w:space="0" w:color="auto"/>
                    <w:bottom w:val="none" w:sz="0" w:space="0" w:color="auto"/>
                    <w:right w:val="none" w:sz="0" w:space="0" w:color="auto"/>
                  </w:divBdr>
                  <w:divsChild>
                    <w:div w:id="602107012">
                      <w:marLeft w:val="0"/>
                      <w:marRight w:val="0"/>
                      <w:marTop w:val="0"/>
                      <w:marBottom w:val="0"/>
                      <w:divBdr>
                        <w:top w:val="none" w:sz="0" w:space="0" w:color="auto"/>
                        <w:left w:val="none" w:sz="0" w:space="0" w:color="auto"/>
                        <w:bottom w:val="none" w:sz="0" w:space="0" w:color="auto"/>
                        <w:right w:val="none" w:sz="0" w:space="0" w:color="auto"/>
                      </w:divBdr>
                    </w:div>
                  </w:divsChild>
                </w:div>
                <w:div w:id="9914228">
                  <w:marLeft w:val="0"/>
                  <w:marRight w:val="0"/>
                  <w:marTop w:val="0"/>
                  <w:marBottom w:val="0"/>
                  <w:divBdr>
                    <w:top w:val="none" w:sz="0" w:space="0" w:color="auto"/>
                    <w:left w:val="none" w:sz="0" w:space="0" w:color="auto"/>
                    <w:bottom w:val="none" w:sz="0" w:space="0" w:color="auto"/>
                    <w:right w:val="none" w:sz="0" w:space="0" w:color="auto"/>
                  </w:divBdr>
                  <w:divsChild>
                    <w:div w:id="589970439">
                      <w:marLeft w:val="0"/>
                      <w:marRight w:val="0"/>
                      <w:marTop w:val="0"/>
                      <w:marBottom w:val="0"/>
                      <w:divBdr>
                        <w:top w:val="none" w:sz="0" w:space="0" w:color="auto"/>
                        <w:left w:val="none" w:sz="0" w:space="0" w:color="auto"/>
                        <w:bottom w:val="none" w:sz="0" w:space="0" w:color="auto"/>
                        <w:right w:val="none" w:sz="0" w:space="0" w:color="auto"/>
                      </w:divBdr>
                    </w:div>
                  </w:divsChild>
                </w:div>
                <w:div w:id="1821917656">
                  <w:marLeft w:val="0"/>
                  <w:marRight w:val="0"/>
                  <w:marTop w:val="0"/>
                  <w:marBottom w:val="0"/>
                  <w:divBdr>
                    <w:top w:val="none" w:sz="0" w:space="0" w:color="auto"/>
                    <w:left w:val="none" w:sz="0" w:space="0" w:color="auto"/>
                    <w:bottom w:val="none" w:sz="0" w:space="0" w:color="auto"/>
                    <w:right w:val="none" w:sz="0" w:space="0" w:color="auto"/>
                  </w:divBdr>
                  <w:divsChild>
                    <w:div w:id="1102994351">
                      <w:marLeft w:val="0"/>
                      <w:marRight w:val="0"/>
                      <w:marTop w:val="0"/>
                      <w:marBottom w:val="0"/>
                      <w:divBdr>
                        <w:top w:val="none" w:sz="0" w:space="0" w:color="auto"/>
                        <w:left w:val="none" w:sz="0" w:space="0" w:color="auto"/>
                        <w:bottom w:val="none" w:sz="0" w:space="0" w:color="auto"/>
                        <w:right w:val="none" w:sz="0" w:space="0" w:color="auto"/>
                      </w:divBdr>
                    </w:div>
                  </w:divsChild>
                </w:div>
                <w:div w:id="1948341699">
                  <w:marLeft w:val="0"/>
                  <w:marRight w:val="0"/>
                  <w:marTop w:val="0"/>
                  <w:marBottom w:val="0"/>
                  <w:divBdr>
                    <w:top w:val="none" w:sz="0" w:space="0" w:color="auto"/>
                    <w:left w:val="none" w:sz="0" w:space="0" w:color="auto"/>
                    <w:bottom w:val="none" w:sz="0" w:space="0" w:color="auto"/>
                    <w:right w:val="none" w:sz="0" w:space="0" w:color="auto"/>
                  </w:divBdr>
                  <w:divsChild>
                    <w:div w:id="459610954">
                      <w:marLeft w:val="0"/>
                      <w:marRight w:val="0"/>
                      <w:marTop w:val="0"/>
                      <w:marBottom w:val="0"/>
                      <w:divBdr>
                        <w:top w:val="none" w:sz="0" w:space="0" w:color="auto"/>
                        <w:left w:val="none" w:sz="0" w:space="0" w:color="auto"/>
                        <w:bottom w:val="none" w:sz="0" w:space="0" w:color="auto"/>
                        <w:right w:val="none" w:sz="0" w:space="0" w:color="auto"/>
                      </w:divBdr>
                    </w:div>
                  </w:divsChild>
                </w:div>
                <w:div w:id="357505723">
                  <w:marLeft w:val="0"/>
                  <w:marRight w:val="0"/>
                  <w:marTop w:val="0"/>
                  <w:marBottom w:val="0"/>
                  <w:divBdr>
                    <w:top w:val="none" w:sz="0" w:space="0" w:color="auto"/>
                    <w:left w:val="none" w:sz="0" w:space="0" w:color="auto"/>
                    <w:bottom w:val="none" w:sz="0" w:space="0" w:color="auto"/>
                    <w:right w:val="none" w:sz="0" w:space="0" w:color="auto"/>
                  </w:divBdr>
                  <w:divsChild>
                    <w:div w:id="1063217150">
                      <w:marLeft w:val="0"/>
                      <w:marRight w:val="0"/>
                      <w:marTop w:val="0"/>
                      <w:marBottom w:val="0"/>
                      <w:divBdr>
                        <w:top w:val="none" w:sz="0" w:space="0" w:color="auto"/>
                        <w:left w:val="none" w:sz="0" w:space="0" w:color="auto"/>
                        <w:bottom w:val="none" w:sz="0" w:space="0" w:color="auto"/>
                        <w:right w:val="none" w:sz="0" w:space="0" w:color="auto"/>
                      </w:divBdr>
                    </w:div>
                  </w:divsChild>
                </w:div>
                <w:div w:id="130027830">
                  <w:marLeft w:val="0"/>
                  <w:marRight w:val="0"/>
                  <w:marTop w:val="0"/>
                  <w:marBottom w:val="0"/>
                  <w:divBdr>
                    <w:top w:val="none" w:sz="0" w:space="0" w:color="auto"/>
                    <w:left w:val="none" w:sz="0" w:space="0" w:color="auto"/>
                    <w:bottom w:val="none" w:sz="0" w:space="0" w:color="auto"/>
                    <w:right w:val="none" w:sz="0" w:space="0" w:color="auto"/>
                  </w:divBdr>
                  <w:divsChild>
                    <w:div w:id="326598128">
                      <w:marLeft w:val="0"/>
                      <w:marRight w:val="0"/>
                      <w:marTop w:val="0"/>
                      <w:marBottom w:val="0"/>
                      <w:divBdr>
                        <w:top w:val="none" w:sz="0" w:space="0" w:color="auto"/>
                        <w:left w:val="none" w:sz="0" w:space="0" w:color="auto"/>
                        <w:bottom w:val="none" w:sz="0" w:space="0" w:color="auto"/>
                        <w:right w:val="none" w:sz="0" w:space="0" w:color="auto"/>
                      </w:divBdr>
                    </w:div>
                  </w:divsChild>
                </w:div>
                <w:div w:id="1901137497">
                  <w:marLeft w:val="0"/>
                  <w:marRight w:val="0"/>
                  <w:marTop w:val="0"/>
                  <w:marBottom w:val="0"/>
                  <w:divBdr>
                    <w:top w:val="none" w:sz="0" w:space="0" w:color="auto"/>
                    <w:left w:val="none" w:sz="0" w:space="0" w:color="auto"/>
                    <w:bottom w:val="none" w:sz="0" w:space="0" w:color="auto"/>
                    <w:right w:val="none" w:sz="0" w:space="0" w:color="auto"/>
                  </w:divBdr>
                  <w:divsChild>
                    <w:div w:id="1648128451">
                      <w:marLeft w:val="0"/>
                      <w:marRight w:val="0"/>
                      <w:marTop w:val="0"/>
                      <w:marBottom w:val="0"/>
                      <w:divBdr>
                        <w:top w:val="none" w:sz="0" w:space="0" w:color="auto"/>
                        <w:left w:val="none" w:sz="0" w:space="0" w:color="auto"/>
                        <w:bottom w:val="none" w:sz="0" w:space="0" w:color="auto"/>
                        <w:right w:val="none" w:sz="0" w:space="0" w:color="auto"/>
                      </w:divBdr>
                    </w:div>
                  </w:divsChild>
                </w:div>
                <w:div w:id="557205992">
                  <w:marLeft w:val="0"/>
                  <w:marRight w:val="0"/>
                  <w:marTop w:val="0"/>
                  <w:marBottom w:val="0"/>
                  <w:divBdr>
                    <w:top w:val="none" w:sz="0" w:space="0" w:color="auto"/>
                    <w:left w:val="none" w:sz="0" w:space="0" w:color="auto"/>
                    <w:bottom w:val="none" w:sz="0" w:space="0" w:color="auto"/>
                    <w:right w:val="none" w:sz="0" w:space="0" w:color="auto"/>
                  </w:divBdr>
                  <w:divsChild>
                    <w:div w:id="1736510012">
                      <w:marLeft w:val="0"/>
                      <w:marRight w:val="0"/>
                      <w:marTop w:val="0"/>
                      <w:marBottom w:val="0"/>
                      <w:divBdr>
                        <w:top w:val="none" w:sz="0" w:space="0" w:color="auto"/>
                        <w:left w:val="none" w:sz="0" w:space="0" w:color="auto"/>
                        <w:bottom w:val="none" w:sz="0" w:space="0" w:color="auto"/>
                        <w:right w:val="none" w:sz="0" w:space="0" w:color="auto"/>
                      </w:divBdr>
                    </w:div>
                  </w:divsChild>
                </w:div>
                <w:div w:id="91751682">
                  <w:marLeft w:val="0"/>
                  <w:marRight w:val="0"/>
                  <w:marTop w:val="0"/>
                  <w:marBottom w:val="0"/>
                  <w:divBdr>
                    <w:top w:val="none" w:sz="0" w:space="0" w:color="auto"/>
                    <w:left w:val="none" w:sz="0" w:space="0" w:color="auto"/>
                    <w:bottom w:val="none" w:sz="0" w:space="0" w:color="auto"/>
                    <w:right w:val="none" w:sz="0" w:space="0" w:color="auto"/>
                  </w:divBdr>
                  <w:divsChild>
                    <w:div w:id="1612207040">
                      <w:marLeft w:val="0"/>
                      <w:marRight w:val="0"/>
                      <w:marTop w:val="0"/>
                      <w:marBottom w:val="0"/>
                      <w:divBdr>
                        <w:top w:val="none" w:sz="0" w:space="0" w:color="auto"/>
                        <w:left w:val="none" w:sz="0" w:space="0" w:color="auto"/>
                        <w:bottom w:val="none" w:sz="0" w:space="0" w:color="auto"/>
                        <w:right w:val="none" w:sz="0" w:space="0" w:color="auto"/>
                      </w:divBdr>
                    </w:div>
                  </w:divsChild>
                </w:div>
                <w:div w:id="1972437430">
                  <w:marLeft w:val="0"/>
                  <w:marRight w:val="0"/>
                  <w:marTop w:val="0"/>
                  <w:marBottom w:val="0"/>
                  <w:divBdr>
                    <w:top w:val="none" w:sz="0" w:space="0" w:color="auto"/>
                    <w:left w:val="none" w:sz="0" w:space="0" w:color="auto"/>
                    <w:bottom w:val="none" w:sz="0" w:space="0" w:color="auto"/>
                    <w:right w:val="none" w:sz="0" w:space="0" w:color="auto"/>
                  </w:divBdr>
                  <w:divsChild>
                    <w:div w:id="927427004">
                      <w:marLeft w:val="0"/>
                      <w:marRight w:val="0"/>
                      <w:marTop w:val="0"/>
                      <w:marBottom w:val="0"/>
                      <w:divBdr>
                        <w:top w:val="none" w:sz="0" w:space="0" w:color="auto"/>
                        <w:left w:val="none" w:sz="0" w:space="0" w:color="auto"/>
                        <w:bottom w:val="none" w:sz="0" w:space="0" w:color="auto"/>
                        <w:right w:val="none" w:sz="0" w:space="0" w:color="auto"/>
                      </w:divBdr>
                    </w:div>
                  </w:divsChild>
                </w:div>
                <w:div w:id="590041727">
                  <w:marLeft w:val="0"/>
                  <w:marRight w:val="0"/>
                  <w:marTop w:val="0"/>
                  <w:marBottom w:val="0"/>
                  <w:divBdr>
                    <w:top w:val="none" w:sz="0" w:space="0" w:color="auto"/>
                    <w:left w:val="none" w:sz="0" w:space="0" w:color="auto"/>
                    <w:bottom w:val="none" w:sz="0" w:space="0" w:color="auto"/>
                    <w:right w:val="none" w:sz="0" w:space="0" w:color="auto"/>
                  </w:divBdr>
                  <w:divsChild>
                    <w:div w:id="450977926">
                      <w:marLeft w:val="0"/>
                      <w:marRight w:val="0"/>
                      <w:marTop w:val="0"/>
                      <w:marBottom w:val="0"/>
                      <w:divBdr>
                        <w:top w:val="none" w:sz="0" w:space="0" w:color="auto"/>
                        <w:left w:val="none" w:sz="0" w:space="0" w:color="auto"/>
                        <w:bottom w:val="none" w:sz="0" w:space="0" w:color="auto"/>
                        <w:right w:val="none" w:sz="0" w:space="0" w:color="auto"/>
                      </w:divBdr>
                    </w:div>
                  </w:divsChild>
                </w:div>
                <w:div w:id="1886062879">
                  <w:marLeft w:val="0"/>
                  <w:marRight w:val="0"/>
                  <w:marTop w:val="0"/>
                  <w:marBottom w:val="0"/>
                  <w:divBdr>
                    <w:top w:val="none" w:sz="0" w:space="0" w:color="auto"/>
                    <w:left w:val="none" w:sz="0" w:space="0" w:color="auto"/>
                    <w:bottom w:val="none" w:sz="0" w:space="0" w:color="auto"/>
                    <w:right w:val="none" w:sz="0" w:space="0" w:color="auto"/>
                  </w:divBdr>
                  <w:divsChild>
                    <w:div w:id="2004426313">
                      <w:marLeft w:val="0"/>
                      <w:marRight w:val="0"/>
                      <w:marTop w:val="0"/>
                      <w:marBottom w:val="0"/>
                      <w:divBdr>
                        <w:top w:val="none" w:sz="0" w:space="0" w:color="auto"/>
                        <w:left w:val="none" w:sz="0" w:space="0" w:color="auto"/>
                        <w:bottom w:val="none" w:sz="0" w:space="0" w:color="auto"/>
                        <w:right w:val="none" w:sz="0" w:space="0" w:color="auto"/>
                      </w:divBdr>
                    </w:div>
                  </w:divsChild>
                </w:div>
                <w:div w:id="2050060164">
                  <w:marLeft w:val="0"/>
                  <w:marRight w:val="0"/>
                  <w:marTop w:val="0"/>
                  <w:marBottom w:val="0"/>
                  <w:divBdr>
                    <w:top w:val="none" w:sz="0" w:space="0" w:color="auto"/>
                    <w:left w:val="none" w:sz="0" w:space="0" w:color="auto"/>
                    <w:bottom w:val="none" w:sz="0" w:space="0" w:color="auto"/>
                    <w:right w:val="none" w:sz="0" w:space="0" w:color="auto"/>
                  </w:divBdr>
                  <w:divsChild>
                    <w:div w:id="2003585449">
                      <w:marLeft w:val="0"/>
                      <w:marRight w:val="0"/>
                      <w:marTop w:val="0"/>
                      <w:marBottom w:val="0"/>
                      <w:divBdr>
                        <w:top w:val="none" w:sz="0" w:space="0" w:color="auto"/>
                        <w:left w:val="none" w:sz="0" w:space="0" w:color="auto"/>
                        <w:bottom w:val="none" w:sz="0" w:space="0" w:color="auto"/>
                        <w:right w:val="none" w:sz="0" w:space="0" w:color="auto"/>
                      </w:divBdr>
                    </w:div>
                  </w:divsChild>
                </w:div>
                <w:div w:id="2084599906">
                  <w:marLeft w:val="0"/>
                  <w:marRight w:val="0"/>
                  <w:marTop w:val="0"/>
                  <w:marBottom w:val="0"/>
                  <w:divBdr>
                    <w:top w:val="none" w:sz="0" w:space="0" w:color="auto"/>
                    <w:left w:val="none" w:sz="0" w:space="0" w:color="auto"/>
                    <w:bottom w:val="none" w:sz="0" w:space="0" w:color="auto"/>
                    <w:right w:val="none" w:sz="0" w:space="0" w:color="auto"/>
                  </w:divBdr>
                  <w:divsChild>
                    <w:div w:id="1323898628">
                      <w:marLeft w:val="0"/>
                      <w:marRight w:val="0"/>
                      <w:marTop w:val="0"/>
                      <w:marBottom w:val="0"/>
                      <w:divBdr>
                        <w:top w:val="none" w:sz="0" w:space="0" w:color="auto"/>
                        <w:left w:val="none" w:sz="0" w:space="0" w:color="auto"/>
                        <w:bottom w:val="none" w:sz="0" w:space="0" w:color="auto"/>
                        <w:right w:val="none" w:sz="0" w:space="0" w:color="auto"/>
                      </w:divBdr>
                    </w:div>
                  </w:divsChild>
                </w:div>
                <w:div w:id="305356143">
                  <w:marLeft w:val="0"/>
                  <w:marRight w:val="0"/>
                  <w:marTop w:val="0"/>
                  <w:marBottom w:val="0"/>
                  <w:divBdr>
                    <w:top w:val="none" w:sz="0" w:space="0" w:color="auto"/>
                    <w:left w:val="none" w:sz="0" w:space="0" w:color="auto"/>
                    <w:bottom w:val="none" w:sz="0" w:space="0" w:color="auto"/>
                    <w:right w:val="none" w:sz="0" w:space="0" w:color="auto"/>
                  </w:divBdr>
                  <w:divsChild>
                    <w:div w:id="1690836751">
                      <w:marLeft w:val="0"/>
                      <w:marRight w:val="0"/>
                      <w:marTop w:val="0"/>
                      <w:marBottom w:val="0"/>
                      <w:divBdr>
                        <w:top w:val="none" w:sz="0" w:space="0" w:color="auto"/>
                        <w:left w:val="none" w:sz="0" w:space="0" w:color="auto"/>
                        <w:bottom w:val="none" w:sz="0" w:space="0" w:color="auto"/>
                        <w:right w:val="none" w:sz="0" w:space="0" w:color="auto"/>
                      </w:divBdr>
                    </w:div>
                  </w:divsChild>
                </w:div>
                <w:div w:id="521895163">
                  <w:marLeft w:val="0"/>
                  <w:marRight w:val="0"/>
                  <w:marTop w:val="0"/>
                  <w:marBottom w:val="0"/>
                  <w:divBdr>
                    <w:top w:val="none" w:sz="0" w:space="0" w:color="auto"/>
                    <w:left w:val="none" w:sz="0" w:space="0" w:color="auto"/>
                    <w:bottom w:val="none" w:sz="0" w:space="0" w:color="auto"/>
                    <w:right w:val="none" w:sz="0" w:space="0" w:color="auto"/>
                  </w:divBdr>
                  <w:divsChild>
                    <w:div w:id="363746958">
                      <w:marLeft w:val="0"/>
                      <w:marRight w:val="0"/>
                      <w:marTop w:val="0"/>
                      <w:marBottom w:val="0"/>
                      <w:divBdr>
                        <w:top w:val="none" w:sz="0" w:space="0" w:color="auto"/>
                        <w:left w:val="none" w:sz="0" w:space="0" w:color="auto"/>
                        <w:bottom w:val="none" w:sz="0" w:space="0" w:color="auto"/>
                        <w:right w:val="none" w:sz="0" w:space="0" w:color="auto"/>
                      </w:divBdr>
                    </w:div>
                  </w:divsChild>
                </w:div>
                <w:div w:id="1625192803">
                  <w:marLeft w:val="0"/>
                  <w:marRight w:val="0"/>
                  <w:marTop w:val="0"/>
                  <w:marBottom w:val="0"/>
                  <w:divBdr>
                    <w:top w:val="none" w:sz="0" w:space="0" w:color="auto"/>
                    <w:left w:val="none" w:sz="0" w:space="0" w:color="auto"/>
                    <w:bottom w:val="none" w:sz="0" w:space="0" w:color="auto"/>
                    <w:right w:val="none" w:sz="0" w:space="0" w:color="auto"/>
                  </w:divBdr>
                  <w:divsChild>
                    <w:div w:id="1284850775">
                      <w:marLeft w:val="0"/>
                      <w:marRight w:val="0"/>
                      <w:marTop w:val="0"/>
                      <w:marBottom w:val="0"/>
                      <w:divBdr>
                        <w:top w:val="none" w:sz="0" w:space="0" w:color="auto"/>
                        <w:left w:val="none" w:sz="0" w:space="0" w:color="auto"/>
                        <w:bottom w:val="none" w:sz="0" w:space="0" w:color="auto"/>
                        <w:right w:val="none" w:sz="0" w:space="0" w:color="auto"/>
                      </w:divBdr>
                    </w:div>
                  </w:divsChild>
                </w:div>
                <w:div w:id="571279281">
                  <w:marLeft w:val="0"/>
                  <w:marRight w:val="0"/>
                  <w:marTop w:val="0"/>
                  <w:marBottom w:val="0"/>
                  <w:divBdr>
                    <w:top w:val="none" w:sz="0" w:space="0" w:color="auto"/>
                    <w:left w:val="none" w:sz="0" w:space="0" w:color="auto"/>
                    <w:bottom w:val="none" w:sz="0" w:space="0" w:color="auto"/>
                    <w:right w:val="none" w:sz="0" w:space="0" w:color="auto"/>
                  </w:divBdr>
                  <w:divsChild>
                    <w:div w:id="1936934030">
                      <w:marLeft w:val="0"/>
                      <w:marRight w:val="0"/>
                      <w:marTop w:val="0"/>
                      <w:marBottom w:val="0"/>
                      <w:divBdr>
                        <w:top w:val="none" w:sz="0" w:space="0" w:color="auto"/>
                        <w:left w:val="none" w:sz="0" w:space="0" w:color="auto"/>
                        <w:bottom w:val="none" w:sz="0" w:space="0" w:color="auto"/>
                        <w:right w:val="none" w:sz="0" w:space="0" w:color="auto"/>
                      </w:divBdr>
                    </w:div>
                  </w:divsChild>
                </w:div>
                <w:div w:id="1801922502">
                  <w:marLeft w:val="0"/>
                  <w:marRight w:val="0"/>
                  <w:marTop w:val="0"/>
                  <w:marBottom w:val="0"/>
                  <w:divBdr>
                    <w:top w:val="none" w:sz="0" w:space="0" w:color="auto"/>
                    <w:left w:val="none" w:sz="0" w:space="0" w:color="auto"/>
                    <w:bottom w:val="none" w:sz="0" w:space="0" w:color="auto"/>
                    <w:right w:val="none" w:sz="0" w:space="0" w:color="auto"/>
                  </w:divBdr>
                  <w:divsChild>
                    <w:div w:id="466434685">
                      <w:marLeft w:val="0"/>
                      <w:marRight w:val="0"/>
                      <w:marTop w:val="0"/>
                      <w:marBottom w:val="0"/>
                      <w:divBdr>
                        <w:top w:val="none" w:sz="0" w:space="0" w:color="auto"/>
                        <w:left w:val="none" w:sz="0" w:space="0" w:color="auto"/>
                        <w:bottom w:val="none" w:sz="0" w:space="0" w:color="auto"/>
                        <w:right w:val="none" w:sz="0" w:space="0" w:color="auto"/>
                      </w:divBdr>
                    </w:div>
                  </w:divsChild>
                </w:div>
                <w:div w:id="735006757">
                  <w:marLeft w:val="0"/>
                  <w:marRight w:val="0"/>
                  <w:marTop w:val="0"/>
                  <w:marBottom w:val="0"/>
                  <w:divBdr>
                    <w:top w:val="none" w:sz="0" w:space="0" w:color="auto"/>
                    <w:left w:val="none" w:sz="0" w:space="0" w:color="auto"/>
                    <w:bottom w:val="none" w:sz="0" w:space="0" w:color="auto"/>
                    <w:right w:val="none" w:sz="0" w:space="0" w:color="auto"/>
                  </w:divBdr>
                  <w:divsChild>
                    <w:div w:id="1516648840">
                      <w:marLeft w:val="0"/>
                      <w:marRight w:val="0"/>
                      <w:marTop w:val="0"/>
                      <w:marBottom w:val="0"/>
                      <w:divBdr>
                        <w:top w:val="none" w:sz="0" w:space="0" w:color="auto"/>
                        <w:left w:val="none" w:sz="0" w:space="0" w:color="auto"/>
                        <w:bottom w:val="none" w:sz="0" w:space="0" w:color="auto"/>
                        <w:right w:val="none" w:sz="0" w:space="0" w:color="auto"/>
                      </w:divBdr>
                    </w:div>
                  </w:divsChild>
                </w:div>
                <w:div w:id="1276912697">
                  <w:marLeft w:val="0"/>
                  <w:marRight w:val="0"/>
                  <w:marTop w:val="0"/>
                  <w:marBottom w:val="0"/>
                  <w:divBdr>
                    <w:top w:val="none" w:sz="0" w:space="0" w:color="auto"/>
                    <w:left w:val="none" w:sz="0" w:space="0" w:color="auto"/>
                    <w:bottom w:val="none" w:sz="0" w:space="0" w:color="auto"/>
                    <w:right w:val="none" w:sz="0" w:space="0" w:color="auto"/>
                  </w:divBdr>
                  <w:divsChild>
                    <w:div w:id="1166439868">
                      <w:marLeft w:val="0"/>
                      <w:marRight w:val="0"/>
                      <w:marTop w:val="0"/>
                      <w:marBottom w:val="0"/>
                      <w:divBdr>
                        <w:top w:val="none" w:sz="0" w:space="0" w:color="auto"/>
                        <w:left w:val="none" w:sz="0" w:space="0" w:color="auto"/>
                        <w:bottom w:val="none" w:sz="0" w:space="0" w:color="auto"/>
                        <w:right w:val="none" w:sz="0" w:space="0" w:color="auto"/>
                      </w:divBdr>
                    </w:div>
                  </w:divsChild>
                </w:div>
                <w:div w:id="642852942">
                  <w:marLeft w:val="0"/>
                  <w:marRight w:val="0"/>
                  <w:marTop w:val="0"/>
                  <w:marBottom w:val="0"/>
                  <w:divBdr>
                    <w:top w:val="none" w:sz="0" w:space="0" w:color="auto"/>
                    <w:left w:val="none" w:sz="0" w:space="0" w:color="auto"/>
                    <w:bottom w:val="none" w:sz="0" w:space="0" w:color="auto"/>
                    <w:right w:val="none" w:sz="0" w:space="0" w:color="auto"/>
                  </w:divBdr>
                  <w:divsChild>
                    <w:div w:id="1017387344">
                      <w:marLeft w:val="0"/>
                      <w:marRight w:val="0"/>
                      <w:marTop w:val="0"/>
                      <w:marBottom w:val="0"/>
                      <w:divBdr>
                        <w:top w:val="none" w:sz="0" w:space="0" w:color="auto"/>
                        <w:left w:val="none" w:sz="0" w:space="0" w:color="auto"/>
                        <w:bottom w:val="none" w:sz="0" w:space="0" w:color="auto"/>
                        <w:right w:val="none" w:sz="0" w:space="0" w:color="auto"/>
                      </w:divBdr>
                    </w:div>
                  </w:divsChild>
                </w:div>
                <w:div w:id="1285114737">
                  <w:marLeft w:val="0"/>
                  <w:marRight w:val="0"/>
                  <w:marTop w:val="0"/>
                  <w:marBottom w:val="0"/>
                  <w:divBdr>
                    <w:top w:val="none" w:sz="0" w:space="0" w:color="auto"/>
                    <w:left w:val="none" w:sz="0" w:space="0" w:color="auto"/>
                    <w:bottom w:val="none" w:sz="0" w:space="0" w:color="auto"/>
                    <w:right w:val="none" w:sz="0" w:space="0" w:color="auto"/>
                  </w:divBdr>
                  <w:divsChild>
                    <w:div w:id="1217281737">
                      <w:marLeft w:val="0"/>
                      <w:marRight w:val="0"/>
                      <w:marTop w:val="0"/>
                      <w:marBottom w:val="0"/>
                      <w:divBdr>
                        <w:top w:val="none" w:sz="0" w:space="0" w:color="auto"/>
                        <w:left w:val="none" w:sz="0" w:space="0" w:color="auto"/>
                        <w:bottom w:val="none" w:sz="0" w:space="0" w:color="auto"/>
                        <w:right w:val="none" w:sz="0" w:space="0" w:color="auto"/>
                      </w:divBdr>
                    </w:div>
                  </w:divsChild>
                </w:div>
                <w:div w:id="1704749526">
                  <w:marLeft w:val="0"/>
                  <w:marRight w:val="0"/>
                  <w:marTop w:val="0"/>
                  <w:marBottom w:val="0"/>
                  <w:divBdr>
                    <w:top w:val="none" w:sz="0" w:space="0" w:color="auto"/>
                    <w:left w:val="none" w:sz="0" w:space="0" w:color="auto"/>
                    <w:bottom w:val="none" w:sz="0" w:space="0" w:color="auto"/>
                    <w:right w:val="none" w:sz="0" w:space="0" w:color="auto"/>
                  </w:divBdr>
                  <w:divsChild>
                    <w:div w:id="1371107258">
                      <w:marLeft w:val="0"/>
                      <w:marRight w:val="0"/>
                      <w:marTop w:val="0"/>
                      <w:marBottom w:val="0"/>
                      <w:divBdr>
                        <w:top w:val="none" w:sz="0" w:space="0" w:color="auto"/>
                        <w:left w:val="none" w:sz="0" w:space="0" w:color="auto"/>
                        <w:bottom w:val="none" w:sz="0" w:space="0" w:color="auto"/>
                        <w:right w:val="none" w:sz="0" w:space="0" w:color="auto"/>
                      </w:divBdr>
                    </w:div>
                  </w:divsChild>
                </w:div>
                <w:div w:id="1582563343">
                  <w:marLeft w:val="0"/>
                  <w:marRight w:val="0"/>
                  <w:marTop w:val="0"/>
                  <w:marBottom w:val="0"/>
                  <w:divBdr>
                    <w:top w:val="none" w:sz="0" w:space="0" w:color="auto"/>
                    <w:left w:val="none" w:sz="0" w:space="0" w:color="auto"/>
                    <w:bottom w:val="none" w:sz="0" w:space="0" w:color="auto"/>
                    <w:right w:val="none" w:sz="0" w:space="0" w:color="auto"/>
                  </w:divBdr>
                  <w:divsChild>
                    <w:div w:id="1791168786">
                      <w:marLeft w:val="0"/>
                      <w:marRight w:val="0"/>
                      <w:marTop w:val="0"/>
                      <w:marBottom w:val="0"/>
                      <w:divBdr>
                        <w:top w:val="none" w:sz="0" w:space="0" w:color="auto"/>
                        <w:left w:val="none" w:sz="0" w:space="0" w:color="auto"/>
                        <w:bottom w:val="none" w:sz="0" w:space="0" w:color="auto"/>
                        <w:right w:val="none" w:sz="0" w:space="0" w:color="auto"/>
                      </w:divBdr>
                    </w:div>
                  </w:divsChild>
                </w:div>
                <w:div w:id="367069780">
                  <w:marLeft w:val="0"/>
                  <w:marRight w:val="0"/>
                  <w:marTop w:val="0"/>
                  <w:marBottom w:val="0"/>
                  <w:divBdr>
                    <w:top w:val="none" w:sz="0" w:space="0" w:color="auto"/>
                    <w:left w:val="none" w:sz="0" w:space="0" w:color="auto"/>
                    <w:bottom w:val="none" w:sz="0" w:space="0" w:color="auto"/>
                    <w:right w:val="none" w:sz="0" w:space="0" w:color="auto"/>
                  </w:divBdr>
                  <w:divsChild>
                    <w:div w:id="1432821075">
                      <w:marLeft w:val="0"/>
                      <w:marRight w:val="0"/>
                      <w:marTop w:val="0"/>
                      <w:marBottom w:val="0"/>
                      <w:divBdr>
                        <w:top w:val="none" w:sz="0" w:space="0" w:color="auto"/>
                        <w:left w:val="none" w:sz="0" w:space="0" w:color="auto"/>
                        <w:bottom w:val="none" w:sz="0" w:space="0" w:color="auto"/>
                        <w:right w:val="none" w:sz="0" w:space="0" w:color="auto"/>
                      </w:divBdr>
                    </w:div>
                  </w:divsChild>
                </w:div>
                <w:div w:id="125124733">
                  <w:marLeft w:val="0"/>
                  <w:marRight w:val="0"/>
                  <w:marTop w:val="0"/>
                  <w:marBottom w:val="0"/>
                  <w:divBdr>
                    <w:top w:val="none" w:sz="0" w:space="0" w:color="auto"/>
                    <w:left w:val="none" w:sz="0" w:space="0" w:color="auto"/>
                    <w:bottom w:val="none" w:sz="0" w:space="0" w:color="auto"/>
                    <w:right w:val="none" w:sz="0" w:space="0" w:color="auto"/>
                  </w:divBdr>
                  <w:divsChild>
                    <w:div w:id="1013872528">
                      <w:marLeft w:val="0"/>
                      <w:marRight w:val="0"/>
                      <w:marTop w:val="0"/>
                      <w:marBottom w:val="0"/>
                      <w:divBdr>
                        <w:top w:val="none" w:sz="0" w:space="0" w:color="auto"/>
                        <w:left w:val="none" w:sz="0" w:space="0" w:color="auto"/>
                        <w:bottom w:val="none" w:sz="0" w:space="0" w:color="auto"/>
                        <w:right w:val="none" w:sz="0" w:space="0" w:color="auto"/>
                      </w:divBdr>
                    </w:div>
                  </w:divsChild>
                </w:div>
                <w:div w:id="919561880">
                  <w:marLeft w:val="0"/>
                  <w:marRight w:val="0"/>
                  <w:marTop w:val="0"/>
                  <w:marBottom w:val="0"/>
                  <w:divBdr>
                    <w:top w:val="none" w:sz="0" w:space="0" w:color="auto"/>
                    <w:left w:val="none" w:sz="0" w:space="0" w:color="auto"/>
                    <w:bottom w:val="none" w:sz="0" w:space="0" w:color="auto"/>
                    <w:right w:val="none" w:sz="0" w:space="0" w:color="auto"/>
                  </w:divBdr>
                  <w:divsChild>
                    <w:div w:id="597644505">
                      <w:marLeft w:val="0"/>
                      <w:marRight w:val="0"/>
                      <w:marTop w:val="0"/>
                      <w:marBottom w:val="0"/>
                      <w:divBdr>
                        <w:top w:val="none" w:sz="0" w:space="0" w:color="auto"/>
                        <w:left w:val="none" w:sz="0" w:space="0" w:color="auto"/>
                        <w:bottom w:val="none" w:sz="0" w:space="0" w:color="auto"/>
                        <w:right w:val="none" w:sz="0" w:space="0" w:color="auto"/>
                      </w:divBdr>
                    </w:div>
                  </w:divsChild>
                </w:div>
                <w:div w:id="1881165208">
                  <w:marLeft w:val="0"/>
                  <w:marRight w:val="0"/>
                  <w:marTop w:val="0"/>
                  <w:marBottom w:val="0"/>
                  <w:divBdr>
                    <w:top w:val="none" w:sz="0" w:space="0" w:color="auto"/>
                    <w:left w:val="none" w:sz="0" w:space="0" w:color="auto"/>
                    <w:bottom w:val="none" w:sz="0" w:space="0" w:color="auto"/>
                    <w:right w:val="none" w:sz="0" w:space="0" w:color="auto"/>
                  </w:divBdr>
                  <w:divsChild>
                    <w:div w:id="1867714831">
                      <w:marLeft w:val="0"/>
                      <w:marRight w:val="0"/>
                      <w:marTop w:val="0"/>
                      <w:marBottom w:val="0"/>
                      <w:divBdr>
                        <w:top w:val="none" w:sz="0" w:space="0" w:color="auto"/>
                        <w:left w:val="none" w:sz="0" w:space="0" w:color="auto"/>
                        <w:bottom w:val="none" w:sz="0" w:space="0" w:color="auto"/>
                        <w:right w:val="none" w:sz="0" w:space="0" w:color="auto"/>
                      </w:divBdr>
                    </w:div>
                  </w:divsChild>
                </w:div>
                <w:div w:id="1189368129">
                  <w:marLeft w:val="0"/>
                  <w:marRight w:val="0"/>
                  <w:marTop w:val="0"/>
                  <w:marBottom w:val="0"/>
                  <w:divBdr>
                    <w:top w:val="none" w:sz="0" w:space="0" w:color="auto"/>
                    <w:left w:val="none" w:sz="0" w:space="0" w:color="auto"/>
                    <w:bottom w:val="none" w:sz="0" w:space="0" w:color="auto"/>
                    <w:right w:val="none" w:sz="0" w:space="0" w:color="auto"/>
                  </w:divBdr>
                  <w:divsChild>
                    <w:div w:id="1851679993">
                      <w:marLeft w:val="0"/>
                      <w:marRight w:val="0"/>
                      <w:marTop w:val="0"/>
                      <w:marBottom w:val="0"/>
                      <w:divBdr>
                        <w:top w:val="none" w:sz="0" w:space="0" w:color="auto"/>
                        <w:left w:val="none" w:sz="0" w:space="0" w:color="auto"/>
                        <w:bottom w:val="none" w:sz="0" w:space="0" w:color="auto"/>
                        <w:right w:val="none" w:sz="0" w:space="0" w:color="auto"/>
                      </w:divBdr>
                    </w:div>
                  </w:divsChild>
                </w:div>
                <w:div w:id="567224512">
                  <w:marLeft w:val="0"/>
                  <w:marRight w:val="0"/>
                  <w:marTop w:val="0"/>
                  <w:marBottom w:val="0"/>
                  <w:divBdr>
                    <w:top w:val="none" w:sz="0" w:space="0" w:color="auto"/>
                    <w:left w:val="none" w:sz="0" w:space="0" w:color="auto"/>
                    <w:bottom w:val="none" w:sz="0" w:space="0" w:color="auto"/>
                    <w:right w:val="none" w:sz="0" w:space="0" w:color="auto"/>
                  </w:divBdr>
                  <w:divsChild>
                    <w:div w:id="950013283">
                      <w:marLeft w:val="0"/>
                      <w:marRight w:val="0"/>
                      <w:marTop w:val="0"/>
                      <w:marBottom w:val="0"/>
                      <w:divBdr>
                        <w:top w:val="none" w:sz="0" w:space="0" w:color="auto"/>
                        <w:left w:val="none" w:sz="0" w:space="0" w:color="auto"/>
                        <w:bottom w:val="none" w:sz="0" w:space="0" w:color="auto"/>
                        <w:right w:val="none" w:sz="0" w:space="0" w:color="auto"/>
                      </w:divBdr>
                    </w:div>
                  </w:divsChild>
                </w:div>
                <w:div w:id="1589969735">
                  <w:marLeft w:val="0"/>
                  <w:marRight w:val="0"/>
                  <w:marTop w:val="0"/>
                  <w:marBottom w:val="0"/>
                  <w:divBdr>
                    <w:top w:val="none" w:sz="0" w:space="0" w:color="auto"/>
                    <w:left w:val="none" w:sz="0" w:space="0" w:color="auto"/>
                    <w:bottom w:val="none" w:sz="0" w:space="0" w:color="auto"/>
                    <w:right w:val="none" w:sz="0" w:space="0" w:color="auto"/>
                  </w:divBdr>
                  <w:divsChild>
                    <w:div w:id="1379622884">
                      <w:marLeft w:val="0"/>
                      <w:marRight w:val="0"/>
                      <w:marTop w:val="0"/>
                      <w:marBottom w:val="0"/>
                      <w:divBdr>
                        <w:top w:val="none" w:sz="0" w:space="0" w:color="auto"/>
                        <w:left w:val="none" w:sz="0" w:space="0" w:color="auto"/>
                        <w:bottom w:val="none" w:sz="0" w:space="0" w:color="auto"/>
                        <w:right w:val="none" w:sz="0" w:space="0" w:color="auto"/>
                      </w:divBdr>
                    </w:div>
                  </w:divsChild>
                </w:div>
                <w:div w:id="198595399">
                  <w:marLeft w:val="0"/>
                  <w:marRight w:val="0"/>
                  <w:marTop w:val="0"/>
                  <w:marBottom w:val="0"/>
                  <w:divBdr>
                    <w:top w:val="none" w:sz="0" w:space="0" w:color="auto"/>
                    <w:left w:val="none" w:sz="0" w:space="0" w:color="auto"/>
                    <w:bottom w:val="none" w:sz="0" w:space="0" w:color="auto"/>
                    <w:right w:val="none" w:sz="0" w:space="0" w:color="auto"/>
                  </w:divBdr>
                  <w:divsChild>
                    <w:div w:id="1379665434">
                      <w:marLeft w:val="0"/>
                      <w:marRight w:val="0"/>
                      <w:marTop w:val="0"/>
                      <w:marBottom w:val="0"/>
                      <w:divBdr>
                        <w:top w:val="none" w:sz="0" w:space="0" w:color="auto"/>
                        <w:left w:val="none" w:sz="0" w:space="0" w:color="auto"/>
                        <w:bottom w:val="none" w:sz="0" w:space="0" w:color="auto"/>
                        <w:right w:val="none" w:sz="0" w:space="0" w:color="auto"/>
                      </w:divBdr>
                    </w:div>
                  </w:divsChild>
                </w:div>
                <w:div w:id="672924843">
                  <w:marLeft w:val="0"/>
                  <w:marRight w:val="0"/>
                  <w:marTop w:val="0"/>
                  <w:marBottom w:val="0"/>
                  <w:divBdr>
                    <w:top w:val="none" w:sz="0" w:space="0" w:color="auto"/>
                    <w:left w:val="none" w:sz="0" w:space="0" w:color="auto"/>
                    <w:bottom w:val="none" w:sz="0" w:space="0" w:color="auto"/>
                    <w:right w:val="none" w:sz="0" w:space="0" w:color="auto"/>
                  </w:divBdr>
                  <w:divsChild>
                    <w:div w:id="1848790426">
                      <w:marLeft w:val="0"/>
                      <w:marRight w:val="0"/>
                      <w:marTop w:val="0"/>
                      <w:marBottom w:val="0"/>
                      <w:divBdr>
                        <w:top w:val="none" w:sz="0" w:space="0" w:color="auto"/>
                        <w:left w:val="none" w:sz="0" w:space="0" w:color="auto"/>
                        <w:bottom w:val="none" w:sz="0" w:space="0" w:color="auto"/>
                        <w:right w:val="none" w:sz="0" w:space="0" w:color="auto"/>
                      </w:divBdr>
                    </w:div>
                  </w:divsChild>
                </w:div>
                <w:div w:id="429158804">
                  <w:marLeft w:val="0"/>
                  <w:marRight w:val="0"/>
                  <w:marTop w:val="0"/>
                  <w:marBottom w:val="0"/>
                  <w:divBdr>
                    <w:top w:val="none" w:sz="0" w:space="0" w:color="auto"/>
                    <w:left w:val="none" w:sz="0" w:space="0" w:color="auto"/>
                    <w:bottom w:val="none" w:sz="0" w:space="0" w:color="auto"/>
                    <w:right w:val="none" w:sz="0" w:space="0" w:color="auto"/>
                  </w:divBdr>
                  <w:divsChild>
                    <w:div w:id="421024761">
                      <w:marLeft w:val="0"/>
                      <w:marRight w:val="0"/>
                      <w:marTop w:val="0"/>
                      <w:marBottom w:val="0"/>
                      <w:divBdr>
                        <w:top w:val="none" w:sz="0" w:space="0" w:color="auto"/>
                        <w:left w:val="none" w:sz="0" w:space="0" w:color="auto"/>
                        <w:bottom w:val="none" w:sz="0" w:space="0" w:color="auto"/>
                        <w:right w:val="none" w:sz="0" w:space="0" w:color="auto"/>
                      </w:divBdr>
                    </w:div>
                  </w:divsChild>
                </w:div>
                <w:div w:id="1254512875">
                  <w:marLeft w:val="0"/>
                  <w:marRight w:val="0"/>
                  <w:marTop w:val="0"/>
                  <w:marBottom w:val="0"/>
                  <w:divBdr>
                    <w:top w:val="none" w:sz="0" w:space="0" w:color="auto"/>
                    <w:left w:val="none" w:sz="0" w:space="0" w:color="auto"/>
                    <w:bottom w:val="none" w:sz="0" w:space="0" w:color="auto"/>
                    <w:right w:val="none" w:sz="0" w:space="0" w:color="auto"/>
                  </w:divBdr>
                  <w:divsChild>
                    <w:div w:id="1550536311">
                      <w:marLeft w:val="0"/>
                      <w:marRight w:val="0"/>
                      <w:marTop w:val="0"/>
                      <w:marBottom w:val="0"/>
                      <w:divBdr>
                        <w:top w:val="none" w:sz="0" w:space="0" w:color="auto"/>
                        <w:left w:val="none" w:sz="0" w:space="0" w:color="auto"/>
                        <w:bottom w:val="none" w:sz="0" w:space="0" w:color="auto"/>
                        <w:right w:val="none" w:sz="0" w:space="0" w:color="auto"/>
                      </w:divBdr>
                    </w:div>
                  </w:divsChild>
                </w:div>
                <w:div w:id="1910725132">
                  <w:marLeft w:val="0"/>
                  <w:marRight w:val="0"/>
                  <w:marTop w:val="0"/>
                  <w:marBottom w:val="0"/>
                  <w:divBdr>
                    <w:top w:val="none" w:sz="0" w:space="0" w:color="auto"/>
                    <w:left w:val="none" w:sz="0" w:space="0" w:color="auto"/>
                    <w:bottom w:val="none" w:sz="0" w:space="0" w:color="auto"/>
                    <w:right w:val="none" w:sz="0" w:space="0" w:color="auto"/>
                  </w:divBdr>
                  <w:divsChild>
                    <w:div w:id="1207715991">
                      <w:marLeft w:val="0"/>
                      <w:marRight w:val="0"/>
                      <w:marTop w:val="0"/>
                      <w:marBottom w:val="0"/>
                      <w:divBdr>
                        <w:top w:val="none" w:sz="0" w:space="0" w:color="auto"/>
                        <w:left w:val="none" w:sz="0" w:space="0" w:color="auto"/>
                        <w:bottom w:val="none" w:sz="0" w:space="0" w:color="auto"/>
                        <w:right w:val="none" w:sz="0" w:space="0" w:color="auto"/>
                      </w:divBdr>
                    </w:div>
                  </w:divsChild>
                </w:div>
                <w:div w:id="1947539247">
                  <w:marLeft w:val="0"/>
                  <w:marRight w:val="0"/>
                  <w:marTop w:val="0"/>
                  <w:marBottom w:val="0"/>
                  <w:divBdr>
                    <w:top w:val="none" w:sz="0" w:space="0" w:color="auto"/>
                    <w:left w:val="none" w:sz="0" w:space="0" w:color="auto"/>
                    <w:bottom w:val="none" w:sz="0" w:space="0" w:color="auto"/>
                    <w:right w:val="none" w:sz="0" w:space="0" w:color="auto"/>
                  </w:divBdr>
                  <w:divsChild>
                    <w:div w:id="492061594">
                      <w:marLeft w:val="0"/>
                      <w:marRight w:val="0"/>
                      <w:marTop w:val="0"/>
                      <w:marBottom w:val="0"/>
                      <w:divBdr>
                        <w:top w:val="none" w:sz="0" w:space="0" w:color="auto"/>
                        <w:left w:val="none" w:sz="0" w:space="0" w:color="auto"/>
                        <w:bottom w:val="none" w:sz="0" w:space="0" w:color="auto"/>
                        <w:right w:val="none" w:sz="0" w:space="0" w:color="auto"/>
                      </w:divBdr>
                    </w:div>
                  </w:divsChild>
                </w:div>
                <w:div w:id="2040007627">
                  <w:marLeft w:val="0"/>
                  <w:marRight w:val="0"/>
                  <w:marTop w:val="0"/>
                  <w:marBottom w:val="0"/>
                  <w:divBdr>
                    <w:top w:val="none" w:sz="0" w:space="0" w:color="auto"/>
                    <w:left w:val="none" w:sz="0" w:space="0" w:color="auto"/>
                    <w:bottom w:val="none" w:sz="0" w:space="0" w:color="auto"/>
                    <w:right w:val="none" w:sz="0" w:space="0" w:color="auto"/>
                  </w:divBdr>
                  <w:divsChild>
                    <w:div w:id="22244219">
                      <w:marLeft w:val="0"/>
                      <w:marRight w:val="0"/>
                      <w:marTop w:val="0"/>
                      <w:marBottom w:val="0"/>
                      <w:divBdr>
                        <w:top w:val="none" w:sz="0" w:space="0" w:color="auto"/>
                        <w:left w:val="none" w:sz="0" w:space="0" w:color="auto"/>
                        <w:bottom w:val="none" w:sz="0" w:space="0" w:color="auto"/>
                        <w:right w:val="none" w:sz="0" w:space="0" w:color="auto"/>
                      </w:divBdr>
                    </w:div>
                  </w:divsChild>
                </w:div>
                <w:div w:id="358748237">
                  <w:marLeft w:val="0"/>
                  <w:marRight w:val="0"/>
                  <w:marTop w:val="0"/>
                  <w:marBottom w:val="0"/>
                  <w:divBdr>
                    <w:top w:val="none" w:sz="0" w:space="0" w:color="auto"/>
                    <w:left w:val="none" w:sz="0" w:space="0" w:color="auto"/>
                    <w:bottom w:val="none" w:sz="0" w:space="0" w:color="auto"/>
                    <w:right w:val="none" w:sz="0" w:space="0" w:color="auto"/>
                  </w:divBdr>
                  <w:divsChild>
                    <w:div w:id="2018656114">
                      <w:marLeft w:val="0"/>
                      <w:marRight w:val="0"/>
                      <w:marTop w:val="0"/>
                      <w:marBottom w:val="0"/>
                      <w:divBdr>
                        <w:top w:val="none" w:sz="0" w:space="0" w:color="auto"/>
                        <w:left w:val="none" w:sz="0" w:space="0" w:color="auto"/>
                        <w:bottom w:val="none" w:sz="0" w:space="0" w:color="auto"/>
                        <w:right w:val="none" w:sz="0" w:space="0" w:color="auto"/>
                      </w:divBdr>
                    </w:div>
                  </w:divsChild>
                </w:div>
                <w:div w:id="220869763">
                  <w:marLeft w:val="0"/>
                  <w:marRight w:val="0"/>
                  <w:marTop w:val="0"/>
                  <w:marBottom w:val="0"/>
                  <w:divBdr>
                    <w:top w:val="none" w:sz="0" w:space="0" w:color="auto"/>
                    <w:left w:val="none" w:sz="0" w:space="0" w:color="auto"/>
                    <w:bottom w:val="none" w:sz="0" w:space="0" w:color="auto"/>
                    <w:right w:val="none" w:sz="0" w:space="0" w:color="auto"/>
                  </w:divBdr>
                  <w:divsChild>
                    <w:div w:id="1963460238">
                      <w:marLeft w:val="0"/>
                      <w:marRight w:val="0"/>
                      <w:marTop w:val="0"/>
                      <w:marBottom w:val="0"/>
                      <w:divBdr>
                        <w:top w:val="none" w:sz="0" w:space="0" w:color="auto"/>
                        <w:left w:val="none" w:sz="0" w:space="0" w:color="auto"/>
                        <w:bottom w:val="none" w:sz="0" w:space="0" w:color="auto"/>
                        <w:right w:val="none" w:sz="0" w:space="0" w:color="auto"/>
                      </w:divBdr>
                    </w:div>
                  </w:divsChild>
                </w:div>
                <w:div w:id="563760879">
                  <w:marLeft w:val="0"/>
                  <w:marRight w:val="0"/>
                  <w:marTop w:val="0"/>
                  <w:marBottom w:val="0"/>
                  <w:divBdr>
                    <w:top w:val="none" w:sz="0" w:space="0" w:color="auto"/>
                    <w:left w:val="none" w:sz="0" w:space="0" w:color="auto"/>
                    <w:bottom w:val="none" w:sz="0" w:space="0" w:color="auto"/>
                    <w:right w:val="none" w:sz="0" w:space="0" w:color="auto"/>
                  </w:divBdr>
                  <w:divsChild>
                    <w:div w:id="591857108">
                      <w:marLeft w:val="0"/>
                      <w:marRight w:val="0"/>
                      <w:marTop w:val="0"/>
                      <w:marBottom w:val="0"/>
                      <w:divBdr>
                        <w:top w:val="none" w:sz="0" w:space="0" w:color="auto"/>
                        <w:left w:val="none" w:sz="0" w:space="0" w:color="auto"/>
                        <w:bottom w:val="none" w:sz="0" w:space="0" w:color="auto"/>
                        <w:right w:val="none" w:sz="0" w:space="0" w:color="auto"/>
                      </w:divBdr>
                    </w:div>
                  </w:divsChild>
                </w:div>
                <w:div w:id="2119980239">
                  <w:marLeft w:val="0"/>
                  <w:marRight w:val="0"/>
                  <w:marTop w:val="0"/>
                  <w:marBottom w:val="0"/>
                  <w:divBdr>
                    <w:top w:val="none" w:sz="0" w:space="0" w:color="auto"/>
                    <w:left w:val="none" w:sz="0" w:space="0" w:color="auto"/>
                    <w:bottom w:val="none" w:sz="0" w:space="0" w:color="auto"/>
                    <w:right w:val="none" w:sz="0" w:space="0" w:color="auto"/>
                  </w:divBdr>
                  <w:divsChild>
                    <w:div w:id="948467020">
                      <w:marLeft w:val="0"/>
                      <w:marRight w:val="0"/>
                      <w:marTop w:val="0"/>
                      <w:marBottom w:val="0"/>
                      <w:divBdr>
                        <w:top w:val="none" w:sz="0" w:space="0" w:color="auto"/>
                        <w:left w:val="none" w:sz="0" w:space="0" w:color="auto"/>
                        <w:bottom w:val="none" w:sz="0" w:space="0" w:color="auto"/>
                        <w:right w:val="none" w:sz="0" w:space="0" w:color="auto"/>
                      </w:divBdr>
                    </w:div>
                  </w:divsChild>
                </w:div>
                <w:div w:id="385179744">
                  <w:marLeft w:val="0"/>
                  <w:marRight w:val="0"/>
                  <w:marTop w:val="0"/>
                  <w:marBottom w:val="0"/>
                  <w:divBdr>
                    <w:top w:val="none" w:sz="0" w:space="0" w:color="auto"/>
                    <w:left w:val="none" w:sz="0" w:space="0" w:color="auto"/>
                    <w:bottom w:val="none" w:sz="0" w:space="0" w:color="auto"/>
                    <w:right w:val="none" w:sz="0" w:space="0" w:color="auto"/>
                  </w:divBdr>
                  <w:divsChild>
                    <w:div w:id="907304363">
                      <w:marLeft w:val="0"/>
                      <w:marRight w:val="0"/>
                      <w:marTop w:val="0"/>
                      <w:marBottom w:val="0"/>
                      <w:divBdr>
                        <w:top w:val="none" w:sz="0" w:space="0" w:color="auto"/>
                        <w:left w:val="none" w:sz="0" w:space="0" w:color="auto"/>
                        <w:bottom w:val="none" w:sz="0" w:space="0" w:color="auto"/>
                        <w:right w:val="none" w:sz="0" w:space="0" w:color="auto"/>
                      </w:divBdr>
                    </w:div>
                  </w:divsChild>
                </w:div>
                <w:div w:id="1320042257">
                  <w:marLeft w:val="0"/>
                  <w:marRight w:val="0"/>
                  <w:marTop w:val="0"/>
                  <w:marBottom w:val="0"/>
                  <w:divBdr>
                    <w:top w:val="none" w:sz="0" w:space="0" w:color="auto"/>
                    <w:left w:val="none" w:sz="0" w:space="0" w:color="auto"/>
                    <w:bottom w:val="none" w:sz="0" w:space="0" w:color="auto"/>
                    <w:right w:val="none" w:sz="0" w:space="0" w:color="auto"/>
                  </w:divBdr>
                  <w:divsChild>
                    <w:div w:id="1779832912">
                      <w:marLeft w:val="0"/>
                      <w:marRight w:val="0"/>
                      <w:marTop w:val="0"/>
                      <w:marBottom w:val="0"/>
                      <w:divBdr>
                        <w:top w:val="none" w:sz="0" w:space="0" w:color="auto"/>
                        <w:left w:val="none" w:sz="0" w:space="0" w:color="auto"/>
                        <w:bottom w:val="none" w:sz="0" w:space="0" w:color="auto"/>
                        <w:right w:val="none" w:sz="0" w:space="0" w:color="auto"/>
                      </w:divBdr>
                    </w:div>
                  </w:divsChild>
                </w:div>
                <w:div w:id="1156069571">
                  <w:marLeft w:val="0"/>
                  <w:marRight w:val="0"/>
                  <w:marTop w:val="0"/>
                  <w:marBottom w:val="0"/>
                  <w:divBdr>
                    <w:top w:val="none" w:sz="0" w:space="0" w:color="auto"/>
                    <w:left w:val="none" w:sz="0" w:space="0" w:color="auto"/>
                    <w:bottom w:val="none" w:sz="0" w:space="0" w:color="auto"/>
                    <w:right w:val="none" w:sz="0" w:space="0" w:color="auto"/>
                  </w:divBdr>
                  <w:divsChild>
                    <w:div w:id="2098558032">
                      <w:marLeft w:val="0"/>
                      <w:marRight w:val="0"/>
                      <w:marTop w:val="0"/>
                      <w:marBottom w:val="0"/>
                      <w:divBdr>
                        <w:top w:val="none" w:sz="0" w:space="0" w:color="auto"/>
                        <w:left w:val="none" w:sz="0" w:space="0" w:color="auto"/>
                        <w:bottom w:val="none" w:sz="0" w:space="0" w:color="auto"/>
                        <w:right w:val="none" w:sz="0" w:space="0" w:color="auto"/>
                      </w:divBdr>
                    </w:div>
                  </w:divsChild>
                </w:div>
                <w:div w:id="2131000957">
                  <w:marLeft w:val="0"/>
                  <w:marRight w:val="0"/>
                  <w:marTop w:val="0"/>
                  <w:marBottom w:val="0"/>
                  <w:divBdr>
                    <w:top w:val="none" w:sz="0" w:space="0" w:color="auto"/>
                    <w:left w:val="none" w:sz="0" w:space="0" w:color="auto"/>
                    <w:bottom w:val="none" w:sz="0" w:space="0" w:color="auto"/>
                    <w:right w:val="none" w:sz="0" w:space="0" w:color="auto"/>
                  </w:divBdr>
                  <w:divsChild>
                    <w:div w:id="391269221">
                      <w:marLeft w:val="0"/>
                      <w:marRight w:val="0"/>
                      <w:marTop w:val="0"/>
                      <w:marBottom w:val="0"/>
                      <w:divBdr>
                        <w:top w:val="none" w:sz="0" w:space="0" w:color="auto"/>
                        <w:left w:val="none" w:sz="0" w:space="0" w:color="auto"/>
                        <w:bottom w:val="none" w:sz="0" w:space="0" w:color="auto"/>
                        <w:right w:val="none" w:sz="0" w:space="0" w:color="auto"/>
                      </w:divBdr>
                    </w:div>
                  </w:divsChild>
                </w:div>
                <w:div w:id="1765109738">
                  <w:marLeft w:val="0"/>
                  <w:marRight w:val="0"/>
                  <w:marTop w:val="0"/>
                  <w:marBottom w:val="0"/>
                  <w:divBdr>
                    <w:top w:val="none" w:sz="0" w:space="0" w:color="auto"/>
                    <w:left w:val="none" w:sz="0" w:space="0" w:color="auto"/>
                    <w:bottom w:val="none" w:sz="0" w:space="0" w:color="auto"/>
                    <w:right w:val="none" w:sz="0" w:space="0" w:color="auto"/>
                  </w:divBdr>
                  <w:divsChild>
                    <w:div w:id="1091781159">
                      <w:marLeft w:val="0"/>
                      <w:marRight w:val="0"/>
                      <w:marTop w:val="0"/>
                      <w:marBottom w:val="0"/>
                      <w:divBdr>
                        <w:top w:val="none" w:sz="0" w:space="0" w:color="auto"/>
                        <w:left w:val="none" w:sz="0" w:space="0" w:color="auto"/>
                        <w:bottom w:val="none" w:sz="0" w:space="0" w:color="auto"/>
                        <w:right w:val="none" w:sz="0" w:space="0" w:color="auto"/>
                      </w:divBdr>
                    </w:div>
                  </w:divsChild>
                </w:div>
                <w:div w:id="1846240520">
                  <w:marLeft w:val="0"/>
                  <w:marRight w:val="0"/>
                  <w:marTop w:val="0"/>
                  <w:marBottom w:val="0"/>
                  <w:divBdr>
                    <w:top w:val="none" w:sz="0" w:space="0" w:color="auto"/>
                    <w:left w:val="none" w:sz="0" w:space="0" w:color="auto"/>
                    <w:bottom w:val="none" w:sz="0" w:space="0" w:color="auto"/>
                    <w:right w:val="none" w:sz="0" w:space="0" w:color="auto"/>
                  </w:divBdr>
                  <w:divsChild>
                    <w:div w:id="478572601">
                      <w:marLeft w:val="0"/>
                      <w:marRight w:val="0"/>
                      <w:marTop w:val="0"/>
                      <w:marBottom w:val="0"/>
                      <w:divBdr>
                        <w:top w:val="none" w:sz="0" w:space="0" w:color="auto"/>
                        <w:left w:val="none" w:sz="0" w:space="0" w:color="auto"/>
                        <w:bottom w:val="none" w:sz="0" w:space="0" w:color="auto"/>
                        <w:right w:val="none" w:sz="0" w:space="0" w:color="auto"/>
                      </w:divBdr>
                    </w:div>
                  </w:divsChild>
                </w:div>
                <w:div w:id="961618291">
                  <w:marLeft w:val="0"/>
                  <w:marRight w:val="0"/>
                  <w:marTop w:val="0"/>
                  <w:marBottom w:val="0"/>
                  <w:divBdr>
                    <w:top w:val="none" w:sz="0" w:space="0" w:color="auto"/>
                    <w:left w:val="none" w:sz="0" w:space="0" w:color="auto"/>
                    <w:bottom w:val="none" w:sz="0" w:space="0" w:color="auto"/>
                    <w:right w:val="none" w:sz="0" w:space="0" w:color="auto"/>
                  </w:divBdr>
                  <w:divsChild>
                    <w:div w:id="2069527258">
                      <w:marLeft w:val="0"/>
                      <w:marRight w:val="0"/>
                      <w:marTop w:val="0"/>
                      <w:marBottom w:val="0"/>
                      <w:divBdr>
                        <w:top w:val="none" w:sz="0" w:space="0" w:color="auto"/>
                        <w:left w:val="none" w:sz="0" w:space="0" w:color="auto"/>
                        <w:bottom w:val="none" w:sz="0" w:space="0" w:color="auto"/>
                        <w:right w:val="none" w:sz="0" w:space="0" w:color="auto"/>
                      </w:divBdr>
                    </w:div>
                  </w:divsChild>
                </w:div>
                <w:div w:id="1291782700">
                  <w:marLeft w:val="0"/>
                  <w:marRight w:val="0"/>
                  <w:marTop w:val="0"/>
                  <w:marBottom w:val="0"/>
                  <w:divBdr>
                    <w:top w:val="none" w:sz="0" w:space="0" w:color="auto"/>
                    <w:left w:val="none" w:sz="0" w:space="0" w:color="auto"/>
                    <w:bottom w:val="none" w:sz="0" w:space="0" w:color="auto"/>
                    <w:right w:val="none" w:sz="0" w:space="0" w:color="auto"/>
                  </w:divBdr>
                  <w:divsChild>
                    <w:div w:id="1096515518">
                      <w:marLeft w:val="0"/>
                      <w:marRight w:val="0"/>
                      <w:marTop w:val="0"/>
                      <w:marBottom w:val="0"/>
                      <w:divBdr>
                        <w:top w:val="none" w:sz="0" w:space="0" w:color="auto"/>
                        <w:left w:val="none" w:sz="0" w:space="0" w:color="auto"/>
                        <w:bottom w:val="none" w:sz="0" w:space="0" w:color="auto"/>
                        <w:right w:val="none" w:sz="0" w:space="0" w:color="auto"/>
                      </w:divBdr>
                    </w:div>
                  </w:divsChild>
                </w:div>
                <w:div w:id="519049644">
                  <w:marLeft w:val="0"/>
                  <w:marRight w:val="0"/>
                  <w:marTop w:val="0"/>
                  <w:marBottom w:val="0"/>
                  <w:divBdr>
                    <w:top w:val="none" w:sz="0" w:space="0" w:color="auto"/>
                    <w:left w:val="none" w:sz="0" w:space="0" w:color="auto"/>
                    <w:bottom w:val="none" w:sz="0" w:space="0" w:color="auto"/>
                    <w:right w:val="none" w:sz="0" w:space="0" w:color="auto"/>
                  </w:divBdr>
                  <w:divsChild>
                    <w:div w:id="892892072">
                      <w:marLeft w:val="0"/>
                      <w:marRight w:val="0"/>
                      <w:marTop w:val="0"/>
                      <w:marBottom w:val="0"/>
                      <w:divBdr>
                        <w:top w:val="none" w:sz="0" w:space="0" w:color="auto"/>
                        <w:left w:val="none" w:sz="0" w:space="0" w:color="auto"/>
                        <w:bottom w:val="none" w:sz="0" w:space="0" w:color="auto"/>
                        <w:right w:val="none" w:sz="0" w:space="0" w:color="auto"/>
                      </w:divBdr>
                    </w:div>
                  </w:divsChild>
                </w:div>
                <w:div w:id="692803722">
                  <w:marLeft w:val="0"/>
                  <w:marRight w:val="0"/>
                  <w:marTop w:val="0"/>
                  <w:marBottom w:val="0"/>
                  <w:divBdr>
                    <w:top w:val="none" w:sz="0" w:space="0" w:color="auto"/>
                    <w:left w:val="none" w:sz="0" w:space="0" w:color="auto"/>
                    <w:bottom w:val="none" w:sz="0" w:space="0" w:color="auto"/>
                    <w:right w:val="none" w:sz="0" w:space="0" w:color="auto"/>
                  </w:divBdr>
                  <w:divsChild>
                    <w:div w:id="1927035996">
                      <w:marLeft w:val="0"/>
                      <w:marRight w:val="0"/>
                      <w:marTop w:val="0"/>
                      <w:marBottom w:val="0"/>
                      <w:divBdr>
                        <w:top w:val="none" w:sz="0" w:space="0" w:color="auto"/>
                        <w:left w:val="none" w:sz="0" w:space="0" w:color="auto"/>
                        <w:bottom w:val="none" w:sz="0" w:space="0" w:color="auto"/>
                        <w:right w:val="none" w:sz="0" w:space="0" w:color="auto"/>
                      </w:divBdr>
                    </w:div>
                  </w:divsChild>
                </w:div>
                <w:div w:id="1960064354">
                  <w:marLeft w:val="0"/>
                  <w:marRight w:val="0"/>
                  <w:marTop w:val="0"/>
                  <w:marBottom w:val="0"/>
                  <w:divBdr>
                    <w:top w:val="none" w:sz="0" w:space="0" w:color="auto"/>
                    <w:left w:val="none" w:sz="0" w:space="0" w:color="auto"/>
                    <w:bottom w:val="none" w:sz="0" w:space="0" w:color="auto"/>
                    <w:right w:val="none" w:sz="0" w:space="0" w:color="auto"/>
                  </w:divBdr>
                  <w:divsChild>
                    <w:div w:id="943415182">
                      <w:marLeft w:val="0"/>
                      <w:marRight w:val="0"/>
                      <w:marTop w:val="0"/>
                      <w:marBottom w:val="0"/>
                      <w:divBdr>
                        <w:top w:val="none" w:sz="0" w:space="0" w:color="auto"/>
                        <w:left w:val="none" w:sz="0" w:space="0" w:color="auto"/>
                        <w:bottom w:val="none" w:sz="0" w:space="0" w:color="auto"/>
                        <w:right w:val="none" w:sz="0" w:space="0" w:color="auto"/>
                      </w:divBdr>
                    </w:div>
                  </w:divsChild>
                </w:div>
                <w:div w:id="152718695">
                  <w:marLeft w:val="0"/>
                  <w:marRight w:val="0"/>
                  <w:marTop w:val="0"/>
                  <w:marBottom w:val="0"/>
                  <w:divBdr>
                    <w:top w:val="none" w:sz="0" w:space="0" w:color="auto"/>
                    <w:left w:val="none" w:sz="0" w:space="0" w:color="auto"/>
                    <w:bottom w:val="none" w:sz="0" w:space="0" w:color="auto"/>
                    <w:right w:val="none" w:sz="0" w:space="0" w:color="auto"/>
                  </w:divBdr>
                  <w:divsChild>
                    <w:div w:id="2020043737">
                      <w:marLeft w:val="0"/>
                      <w:marRight w:val="0"/>
                      <w:marTop w:val="0"/>
                      <w:marBottom w:val="0"/>
                      <w:divBdr>
                        <w:top w:val="none" w:sz="0" w:space="0" w:color="auto"/>
                        <w:left w:val="none" w:sz="0" w:space="0" w:color="auto"/>
                        <w:bottom w:val="none" w:sz="0" w:space="0" w:color="auto"/>
                        <w:right w:val="none" w:sz="0" w:space="0" w:color="auto"/>
                      </w:divBdr>
                    </w:div>
                  </w:divsChild>
                </w:div>
                <w:div w:id="992097511">
                  <w:marLeft w:val="0"/>
                  <w:marRight w:val="0"/>
                  <w:marTop w:val="0"/>
                  <w:marBottom w:val="0"/>
                  <w:divBdr>
                    <w:top w:val="none" w:sz="0" w:space="0" w:color="auto"/>
                    <w:left w:val="none" w:sz="0" w:space="0" w:color="auto"/>
                    <w:bottom w:val="none" w:sz="0" w:space="0" w:color="auto"/>
                    <w:right w:val="none" w:sz="0" w:space="0" w:color="auto"/>
                  </w:divBdr>
                  <w:divsChild>
                    <w:div w:id="92749396">
                      <w:marLeft w:val="0"/>
                      <w:marRight w:val="0"/>
                      <w:marTop w:val="0"/>
                      <w:marBottom w:val="0"/>
                      <w:divBdr>
                        <w:top w:val="none" w:sz="0" w:space="0" w:color="auto"/>
                        <w:left w:val="none" w:sz="0" w:space="0" w:color="auto"/>
                        <w:bottom w:val="none" w:sz="0" w:space="0" w:color="auto"/>
                        <w:right w:val="none" w:sz="0" w:space="0" w:color="auto"/>
                      </w:divBdr>
                    </w:div>
                  </w:divsChild>
                </w:div>
                <w:div w:id="2103255089">
                  <w:marLeft w:val="0"/>
                  <w:marRight w:val="0"/>
                  <w:marTop w:val="0"/>
                  <w:marBottom w:val="0"/>
                  <w:divBdr>
                    <w:top w:val="none" w:sz="0" w:space="0" w:color="auto"/>
                    <w:left w:val="none" w:sz="0" w:space="0" w:color="auto"/>
                    <w:bottom w:val="none" w:sz="0" w:space="0" w:color="auto"/>
                    <w:right w:val="none" w:sz="0" w:space="0" w:color="auto"/>
                  </w:divBdr>
                  <w:divsChild>
                    <w:div w:id="371345580">
                      <w:marLeft w:val="0"/>
                      <w:marRight w:val="0"/>
                      <w:marTop w:val="0"/>
                      <w:marBottom w:val="0"/>
                      <w:divBdr>
                        <w:top w:val="none" w:sz="0" w:space="0" w:color="auto"/>
                        <w:left w:val="none" w:sz="0" w:space="0" w:color="auto"/>
                        <w:bottom w:val="none" w:sz="0" w:space="0" w:color="auto"/>
                        <w:right w:val="none" w:sz="0" w:space="0" w:color="auto"/>
                      </w:divBdr>
                    </w:div>
                  </w:divsChild>
                </w:div>
                <w:div w:id="1712614417">
                  <w:marLeft w:val="0"/>
                  <w:marRight w:val="0"/>
                  <w:marTop w:val="0"/>
                  <w:marBottom w:val="0"/>
                  <w:divBdr>
                    <w:top w:val="none" w:sz="0" w:space="0" w:color="auto"/>
                    <w:left w:val="none" w:sz="0" w:space="0" w:color="auto"/>
                    <w:bottom w:val="none" w:sz="0" w:space="0" w:color="auto"/>
                    <w:right w:val="none" w:sz="0" w:space="0" w:color="auto"/>
                  </w:divBdr>
                  <w:divsChild>
                    <w:div w:id="440883999">
                      <w:marLeft w:val="0"/>
                      <w:marRight w:val="0"/>
                      <w:marTop w:val="0"/>
                      <w:marBottom w:val="0"/>
                      <w:divBdr>
                        <w:top w:val="none" w:sz="0" w:space="0" w:color="auto"/>
                        <w:left w:val="none" w:sz="0" w:space="0" w:color="auto"/>
                        <w:bottom w:val="none" w:sz="0" w:space="0" w:color="auto"/>
                        <w:right w:val="none" w:sz="0" w:space="0" w:color="auto"/>
                      </w:divBdr>
                    </w:div>
                  </w:divsChild>
                </w:div>
                <w:div w:id="1029067788">
                  <w:marLeft w:val="0"/>
                  <w:marRight w:val="0"/>
                  <w:marTop w:val="0"/>
                  <w:marBottom w:val="0"/>
                  <w:divBdr>
                    <w:top w:val="none" w:sz="0" w:space="0" w:color="auto"/>
                    <w:left w:val="none" w:sz="0" w:space="0" w:color="auto"/>
                    <w:bottom w:val="none" w:sz="0" w:space="0" w:color="auto"/>
                    <w:right w:val="none" w:sz="0" w:space="0" w:color="auto"/>
                  </w:divBdr>
                  <w:divsChild>
                    <w:div w:id="1802453258">
                      <w:marLeft w:val="0"/>
                      <w:marRight w:val="0"/>
                      <w:marTop w:val="0"/>
                      <w:marBottom w:val="0"/>
                      <w:divBdr>
                        <w:top w:val="none" w:sz="0" w:space="0" w:color="auto"/>
                        <w:left w:val="none" w:sz="0" w:space="0" w:color="auto"/>
                        <w:bottom w:val="none" w:sz="0" w:space="0" w:color="auto"/>
                        <w:right w:val="none" w:sz="0" w:space="0" w:color="auto"/>
                      </w:divBdr>
                    </w:div>
                  </w:divsChild>
                </w:div>
                <w:div w:id="1159274442">
                  <w:marLeft w:val="0"/>
                  <w:marRight w:val="0"/>
                  <w:marTop w:val="0"/>
                  <w:marBottom w:val="0"/>
                  <w:divBdr>
                    <w:top w:val="none" w:sz="0" w:space="0" w:color="auto"/>
                    <w:left w:val="none" w:sz="0" w:space="0" w:color="auto"/>
                    <w:bottom w:val="none" w:sz="0" w:space="0" w:color="auto"/>
                    <w:right w:val="none" w:sz="0" w:space="0" w:color="auto"/>
                  </w:divBdr>
                  <w:divsChild>
                    <w:div w:id="30427656">
                      <w:marLeft w:val="0"/>
                      <w:marRight w:val="0"/>
                      <w:marTop w:val="0"/>
                      <w:marBottom w:val="0"/>
                      <w:divBdr>
                        <w:top w:val="none" w:sz="0" w:space="0" w:color="auto"/>
                        <w:left w:val="none" w:sz="0" w:space="0" w:color="auto"/>
                        <w:bottom w:val="none" w:sz="0" w:space="0" w:color="auto"/>
                        <w:right w:val="none" w:sz="0" w:space="0" w:color="auto"/>
                      </w:divBdr>
                    </w:div>
                  </w:divsChild>
                </w:div>
                <w:div w:id="404114404">
                  <w:marLeft w:val="0"/>
                  <w:marRight w:val="0"/>
                  <w:marTop w:val="0"/>
                  <w:marBottom w:val="0"/>
                  <w:divBdr>
                    <w:top w:val="none" w:sz="0" w:space="0" w:color="auto"/>
                    <w:left w:val="none" w:sz="0" w:space="0" w:color="auto"/>
                    <w:bottom w:val="none" w:sz="0" w:space="0" w:color="auto"/>
                    <w:right w:val="none" w:sz="0" w:space="0" w:color="auto"/>
                  </w:divBdr>
                  <w:divsChild>
                    <w:div w:id="753402484">
                      <w:marLeft w:val="0"/>
                      <w:marRight w:val="0"/>
                      <w:marTop w:val="0"/>
                      <w:marBottom w:val="0"/>
                      <w:divBdr>
                        <w:top w:val="none" w:sz="0" w:space="0" w:color="auto"/>
                        <w:left w:val="none" w:sz="0" w:space="0" w:color="auto"/>
                        <w:bottom w:val="none" w:sz="0" w:space="0" w:color="auto"/>
                        <w:right w:val="none" w:sz="0" w:space="0" w:color="auto"/>
                      </w:divBdr>
                    </w:div>
                  </w:divsChild>
                </w:div>
                <w:div w:id="718168945">
                  <w:marLeft w:val="0"/>
                  <w:marRight w:val="0"/>
                  <w:marTop w:val="0"/>
                  <w:marBottom w:val="0"/>
                  <w:divBdr>
                    <w:top w:val="none" w:sz="0" w:space="0" w:color="auto"/>
                    <w:left w:val="none" w:sz="0" w:space="0" w:color="auto"/>
                    <w:bottom w:val="none" w:sz="0" w:space="0" w:color="auto"/>
                    <w:right w:val="none" w:sz="0" w:space="0" w:color="auto"/>
                  </w:divBdr>
                  <w:divsChild>
                    <w:div w:id="288321478">
                      <w:marLeft w:val="0"/>
                      <w:marRight w:val="0"/>
                      <w:marTop w:val="0"/>
                      <w:marBottom w:val="0"/>
                      <w:divBdr>
                        <w:top w:val="none" w:sz="0" w:space="0" w:color="auto"/>
                        <w:left w:val="none" w:sz="0" w:space="0" w:color="auto"/>
                        <w:bottom w:val="none" w:sz="0" w:space="0" w:color="auto"/>
                        <w:right w:val="none" w:sz="0" w:space="0" w:color="auto"/>
                      </w:divBdr>
                    </w:div>
                  </w:divsChild>
                </w:div>
                <w:div w:id="845361282">
                  <w:marLeft w:val="0"/>
                  <w:marRight w:val="0"/>
                  <w:marTop w:val="0"/>
                  <w:marBottom w:val="0"/>
                  <w:divBdr>
                    <w:top w:val="none" w:sz="0" w:space="0" w:color="auto"/>
                    <w:left w:val="none" w:sz="0" w:space="0" w:color="auto"/>
                    <w:bottom w:val="none" w:sz="0" w:space="0" w:color="auto"/>
                    <w:right w:val="none" w:sz="0" w:space="0" w:color="auto"/>
                  </w:divBdr>
                  <w:divsChild>
                    <w:div w:id="482897232">
                      <w:marLeft w:val="0"/>
                      <w:marRight w:val="0"/>
                      <w:marTop w:val="0"/>
                      <w:marBottom w:val="0"/>
                      <w:divBdr>
                        <w:top w:val="none" w:sz="0" w:space="0" w:color="auto"/>
                        <w:left w:val="none" w:sz="0" w:space="0" w:color="auto"/>
                        <w:bottom w:val="none" w:sz="0" w:space="0" w:color="auto"/>
                        <w:right w:val="none" w:sz="0" w:space="0" w:color="auto"/>
                      </w:divBdr>
                    </w:div>
                  </w:divsChild>
                </w:div>
                <w:div w:id="1745225127">
                  <w:marLeft w:val="0"/>
                  <w:marRight w:val="0"/>
                  <w:marTop w:val="0"/>
                  <w:marBottom w:val="0"/>
                  <w:divBdr>
                    <w:top w:val="none" w:sz="0" w:space="0" w:color="auto"/>
                    <w:left w:val="none" w:sz="0" w:space="0" w:color="auto"/>
                    <w:bottom w:val="none" w:sz="0" w:space="0" w:color="auto"/>
                    <w:right w:val="none" w:sz="0" w:space="0" w:color="auto"/>
                  </w:divBdr>
                  <w:divsChild>
                    <w:div w:id="1993024370">
                      <w:marLeft w:val="0"/>
                      <w:marRight w:val="0"/>
                      <w:marTop w:val="0"/>
                      <w:marBottom w:val="0"/>
                      <w:divBdr>
                        <w:top w:val="none" w:sz="0" w:space="0" w:color="auto"/>
                        <w:left w:val="none" w:sz="0" w:space="0" w:color="auto"/>
                        <w:bottom w:val="none" w:sz="0" w:space="0" w:color="auto"/>
                        <w:right w:val="none" w:sz="0" w:space="0" w:color="auto"/>
                      </w:divBdr>
                    </w:div>
                  </w:divsChild>
                </w:div>
                <w:div w:id="1095902030">
                  <w:marLeft w:val="0"/>
                  <w:marRight w:val="0"/>
                  <w:marTop w:val="0"/>
                  <w:marBottom w:val="0"/>
                  <w:divBdr>
                    <w:top w:val="none" w:sz="0" w:space="0" w:color="auto"/>
                    <w:left w:val="none" w:sz="0" w:space="0" w:color="auto"/>
                    <w:bottom w:val="none" w:sz="0" w:space="0" w:color="auto"/>
                    <w:right w:val="none" w:sz="0" w:space="0" w:color="auto"/>
                  </w:divBdr>
                  <w:divsChild>
                    <w:div w:id="1330715908">
                      <w:marLeft w:val="0"/>
                      <w:marRight w:val="0"/>
                      <w:marTop w:val="0"/>
                      <w:marBottom w:val="0"/>
                      <w:divBdr>
                        <w:top w:val="none" w:sz="0" w:space="0" w:color="auto"/>
                        <w:left w:val="none" w:sz="0" w:space="0" w:color="auto"/>
                        <w:bottom w:val="none" w:sz="0" w:space="0" w:color="auto"/>
                        <w:right w:val="none" w:sz="0" w:space="0" w:color="auto"/>
                      </w:divBdr>
                    </w:div>
                  </w:divsChild>
                </w:div>
                <w:div w:id="1948466748">
                  <w:marLeft w:val="0"/>
                  <w:marRight w:val="0"/>
                  <w:marTop w:val="0"/>
                  <w:marBottom w:val="0"/>
                  <w:divBdr>
                    <w:top w:val="none" w:sz="0" w:space="0" w:color="auto"/>
                    <w:left w:val="none" w:sz="0" w:space="0" w:color="auto"/>
                    <w:bottom w:val="none" w:sz="0" w:space="0" w:color="auto"/>
                    <w:right w:val="none" w:sz="0" w:space="0" w:color="auto"/>
                  </w:divBdr>
                  <w:divsChild>
                    <w:div w:id="1743332251">
                      <w:marLeft w:val="0"/>
                      <w:marRight w:val="0"/>
                      <w:marTop w:val="0"/>
                      <w:marBottom w:val="0"/>
                      <w:divBdr>
                        <w:top w:val="none" w:sz="0" w:space="0" w:color="auto"/>
                        <w:left w:val="none" w:sz="0" w:space="0" w:color="auto"/>
                        <w:bottom w:val="none" w:sz="0" w:space="0" w:color="auto"/>
                        <w:right w:val="none" w:sz="0" w:space="0" w:color="auto"/>
                      </w:divBdr>
                    </w:div>
                  </w:divsChild>
                </w:div>
                <w:div w:id="332993843">
                  <w:marLeft w:val="0"/>
                  <w:marRight w:val="0"/>
                  <w:marTop w:val="0"/>
                  <w:marBottom w:val="0"/>
                  <w:divBdr>
                    <w:top w:val="none" w:sz="0" w:space="0" w:color="auto"/>
                    <w:left w:val="none" w:sz="0" w:space="0" w:color="auto"/>
                    <w:bottom w:val="none" w:sz="0" w:space="0" w:color="auto"/>
                    <w:right w:val="none" w:sz="0" w:space="0" w:color="auto"/>
                  </w:divBdr>
                  <w:divsChild>
                    <w:div w:id="266088348">
                      <w:marLeft w:val="0"/>
                      <w:marRight w:val="0"/>
                      <w:marTop w:val="0"/>
                      <w:marBottom w:val="0"/>
                      <w:divBdr>
                        <w:top w:val="none" w:sz="0" w:space="0" w:color="auto"/>
                        <w:left w:val="none" w:sz="0" w:space="0" w:color="auto"/>
                        <w:bottom w:val="none" w:sz="0" w:space="0" w:color="auto"/>
                        <w:right w:val="none" w:sz="0" w:space="0" w:color="auto"/>
                      </w:divBdr>
                    </w:div>
                  </w:divsChild>
                </w:div>
                <w:div w:id="1402411653">
                  <w:marLeft w:val="0"/>
                  <w:marRight w:val="0"/>
                  <w:marTop w:val="0"/>
                  <w:marBottom w:val="0"/>
                  <w:divBdr>
                    <w:top w:val="none" w:sz="0" w:space="0" w:color="auto"/>
                    <w:left w:val="none" w:sz="0" w:space="0" w:color="auto"/>
                    <w:bottom w:val="none" w:sz="0" w:space="0" w:color="auto"/>
                    <w:right w:val="none" w:sz="0" w:space="0" w:color="auto"/>
                  </w:divBdr>
                  <w:divsChild>
                    <w:div w:id="1596399026">
                      <w:marLeft w:val="0"/>
                      <w:marRight w:val="0"/>
                      <w:marTop w:val="0"/>
                      <w:marBottom w:val="0"/>
                      <w:divBdr>
                        <w:top w:val="none" w:sz="0" w:space="0" w:color="auto"/>
                        <w:left w:val="none" w:sz="0" w:space="0" w:color="auto"/>
                        <w:bottom w:val="none" w:sz="0" w:space="0" w:color="auto"/>
                        <w:right w:val="none" w:sz="0" w:space="0" w:color="auto"/>
                      </w:divBdr>
                    </w:div>
                  </w:divsChild>
                </w:div>
                <w:div w:id="692801767">
                  <w:marLeft w:val="0"/>
                  <w:marRight w:val="0"/>
                  <w:marTop w:val="0"/>
                  <w:marBottom w:val="0"/>
                  <w:divBdr>
                    <w:top w:val="none" w:sz="0" w:space="0" w:color="auto"/>
                    <w:left w:val="none" w:sz="0" w:space="0" w:color="auto"/>
                    <w:bottom w:val="none" w:sz="0" w:space="0" w:color="auto"/>
                    <w:right w:val="none" w:sz="0" w:space="0" w:color="auto"/>
                  </w:divBdr>
                  <w:divsChild>
                    <w:div w:id="1926960374">
                      <w:marLeft w:val="0"/>
                      <w:marRight w:val="0"/>
                      <w:marTop w:val="0"/>
                      <w:marBottom w:val="0"/>
                      <w:divBdr>
                        <w:top w:val="none" w:sz="0" w:space="0" w:color="auto"/>
                        <w:left w:val="none" w:sz="0" w:space="0" w:color="auto"/>
                        <w:bottom w:val="none" w:sz="0" w:space="0" w:color="auto"/>
                        <w:right w:val="none" w:sz="0" w:space="0" w:color="auto"/>
                      </w:divBdr>
                    </w:div>
                  </w:divsChild>
                </w:div>
                <w:div w:id="2010478000">
                  <w:marLeft w:val="0"/>
                  <w:marRight w:val="0"/>
                  <w:marTop w:val="0"/>
                  <w:marBottom w:val="0"/>
                  <w:divBdr>
                    <w:top w:val="none" w:sz="0" w:space="0" w:color="auto"/>
                    <w:left w:val="none" w:sz="0" w:space="0" w:color="auto"/>
                    <w:bottom w:val="none" w:sz="0" w:space="0" w:color="auto"/>
                    <w:right w:val="none" w:sz="0" w:space="0" w:color="auto"/>
                  </w:divBdr>
                  <w:divsChild>
                    <w:div w:id="1033582355">
                      <w:marLeft w:val="0"/>
                      <w:marRight w:val="0"/>
                      <w:marTop w:val="0"/>
                      <w:marBottom w:val="0"/>
                      <w:divBdr>
                        <w:top w:val="none" w:sz="0" w:space="0" w:color="auto"/>
                        <w:left w:val="none" w:sz="0" w:space="0" w:color="auto"/>
                        <w:bottom w:val="none" w:sz="0" w:space="0" w:color="auto"/>
                        <w:right w:val="none" w:sz="0" w:space="0" w:color="auto"/>
                      </w:divBdr>
                    </w:div>
                  </w:divsChild>
                </w:div>
                <w:div w:id="1499227179">
                  <w:marLeft w:val="0"/>
                  <w:marRight w:val="0"/>
                  <w:marTop w:val="0"/>
                  <w:marBottom w:val="0"/>
                  <w:divBdr>
                    <w:top w:val="none" w:sz="0" w:space="0" w:color="auto"/>
                    <w:left w:val="none" w:sz="0" w:space="0" w:color="auto"/>
                    <w:bottom w:val="none" w:sz="0" w:space="0" w:color="auto"/>
                    <w:right w:val="none" w:sz="0" w:space="0" w:color="auto"/>
                  </w:divBdr>
                  <w:divsChild>
                    <w:div w:id="2127967668">
                      <w:marLeft w:val="0"/>
                      <w:marRight w:val="0"/>
                      <w:marTop w:val="0"/>
                      <w:marBottom w:val="0"/>
                      <w:divBdr>
                        <w:top w:val="none" w:sz="0" w:space="0" w:color="auto"/>
                        <w:left w:val="none" w:sz="0" w:space="0" w:color="auto"/>
                        <w:bottom w:val="none" w:sz="0" w:space="0" w:color="auto"/>
                        <w:right w:val="none" w:sz="0" w:space="0" w:color="auto"/>
                      </w:divBdr>
                    </w:div>
                  </w:divsChild>
                </w:div>
                <w:div w:id="1534344311">
                  <w:marLeft w:val="0"/>
                  <w:marRight w:val="0"/>
                  <w:marTop w:val="0"/>
                  <w:marBottom w:val="0"/>
                  <w:divBdr>
                    <w:top w:val="none" w:sz="0" w:space="0" w:color="auto"/>
                    <w:left w:val="none" w:sz="0" w:space="0" w:color="auto"/>
                    <w:bottom w:val="none" w:sz="0" w:space="0" w:color="auto"/>
                    <w:right w:val="none" w:sz="0" w:space="0" w:color="auto"/>
                  </w:divBdr>
                  <w:divsChild>
                    <w:div w:id="1794712330">
                      <w:marLeft w:val="0"/>
                      <w:marRight w:val="0"/>
                      <w:marTop w:val="0"/>
                      <w:marBottom w:val="0"/>
                      <w:divBdr>
                        <w:top w:val="none" w:sz="0" w:space="0" w:color="auto"/>
                        <w:left w:val="none" w:sz="0" w:space="0" w:color="auto"/>
                        <w:bottom w:val="none" w:sz="0" w:space="0" w:color="auto"/>
                        <w:right w:val="none" w:sz="0" w:space="0" w:color="auto"/>
                      </w:divBdr>
                    </w:div>
                  </w:divsChild>
                </w:div>
                <w:div w:id="1200510798">
                  <w:marLeft w:val="0"/>
                  <w:marRight w:val="0"/>
                  <w:marTop w:val="0"/>
                  <w:marBottom w:val="0"/>
                  <w:divBdr>
                    <w:top w:val="none" w:sz="0" w:space="0" w:color="auto"/>
                    <w:left w:val="none" w:sz="0" w:space="0" w:color="auto"/>
                    <w:bottom w:val="none" w:sz="0" w:space="0" w:color="auto"/>
                    <w:right w:val="none" w:sz="0" w:space="0" w:color="auto"/>
                  </w:divBdr>
                  <w:divsChild>
                    <w:div w:id="996375045">
                      <w:marLeft w:val="0"/>
                      <w:marRight w:val="0"/>
                      <w:marTop w:val="0"/>
                      <w:marBottom w:val="0"/>
                      <w:divBdr>
                        <w:top w:val="none" w:sz="0" w:space="0" w:color="auto"/>
                        <w:left w:val="none" w:sz="0" w:space="0" w:color="auto"/>
                        <w:bottom w:val="none" w:sz="0" w:space="0" w:color="auto"/>
                        <w:right w:val="none" w:sz="0" w:space="0" w:color="auto"/>
                      </w:divBdr>
                    </w:div>
                  </w:divsChild>
                </w:div>
                <w:div w:id="901020141">
                  <w:marLeft w:val="0"/>
                  <w:marRight w:val="0"/>
                  <w:marTop w:val="0"/>
                  <w:marBottom w:val="0"/>
                  <w:divBdr>
                    <w:top w:val="none" w:sz="0" w:space="0" w:color="auto"/>
                    <w:left w:val="none" w:sz="0" w:space="0" w:color="auto"/>
                    <w:bottom w:val="none" w:sz="0" w:space="0" w:color="auto"/>
                    <w:right w:val="none" w:sz="0" w:space="0" w:color="auto"/>
                  </w:divBdr>
                  <w:divsChild>
                    <w:div w:id="2032030994">
                      <w:marLeft w:val="0"/>
                      <w:marRight w:val="0"/>
                      <w:marTop w:val="0"/>
                      <w:marBottom w:val="0"/>
                      <w:divBdr>
                        <w:top w:val="none" w:sz="0" w:space="0" w:color="auto"/>
                        <w:left w:val="none" w:sz="0" w:space="0" w:color="auto"/>
                        <w:bottom w:val="none" w:sz="0" w:space="0" w:color="auto"/>
                        <w:right w:val="none" w:sz="0" w:space="0" w:color="auto"/>
                      </w:divBdr>
                    </w:div>
                  </w:divsChild>
                </w:div>
                <w:div w:id="1330789376">
                  <w:marLeft w:val="0"/>
                  <w:marRight w:val="0"/>
                  <w:marTop w:val="0"/>
                  <w:marBottom w:val="0"/>
                  <w:divBdr>
                    <w:top w:val="none" w:sz="0" w:space="0" w:color="auto"/>
                    <w:left w:val="none" w:sz="0" w:space="0" w:color="auto"/>
                    <w:bottom w:val="none" w:sz="0" w:space="0" w:color="auto"/>
                    <w:right w:val="none" w:sz="0" w:space="0" w:color="auto"/>
                  </w:divBdr>
                  <w:divsChild>
                    <w:div w:id="617226801">
                      <w:marLeft w:val="0"/>
                      <w:marRight w:val="0"/>
                      <w:marTop w:val="0"/>
                      <w:marBottom w:val="0"/>
                      <w:divBdr>
                        <w:top w:val="none" w:sz="0" w:space="0" w:color="auto"/>
                        <w:left w:val="none" w:sz="0" w:space="0" w:color="auto"/>
                        <w:bottom w:val="none" w:sz="0" w:space="0" w:color="auto"/>
                        <w:right w:val="none" w:sz="0" w:space="0" w:color="auto"/>
                      </w:divBdr>
                    </w:div>
                  </w:divsChild>
                </w:div>
                <w:div w:id="899248917">
                  <w:marLeft w:val="0"/>
                  <w:marRight w:val="0"/>
                  <w:marTop w:val="0"/>
                  <w:marBottom w:val="0"/>
                  <w:divBdr>
                    <w:top w:val="none" w:sz="0" w:space="0" w:color="auto"/>
                    <w:left w:val="none" w:sz="0" w:space="0" w:color="auto"/>
                    <w:bottom w:val="none" w:sz="0" w:space="0" w:color="auto"/>
                    <w:right w:val="none" w:sz="0" w:space="0" w:color="auto"/>
                  </w:divBdr>
                  <w:divsChild>
                    <w:div w:id="1427655113">
                      <w:marLeft w:val="0"/>
                      <w:marRight w:val="0"/>
                      <w:marTop w:val="0"/>
                      <w:marBottom w:val="0"/>
                      <w:divBdr>
                        <w:top w:val="none" w:sz="0" w:space="0" w:color="auto"/>
                        <w:left w:val="none" w:sz="0" w:space="0" w:color="auto"/>
                        <w:bottom w:val="none" w:sz="0" w:space="0" w:color="auto"/>
                        <w:right w:val="none" w:sz="0" w:space="0" w:color="auto"/>
                      </w:divBdr>
                    </w:div>
                  </w:divsChild>
                </w:div>
                <w:div w:id="667101932">
                  <w:marLeft w:val="0"/>
                  <w:marRight w:val="0"/>
                  <w:marTop w:val="0"/>
                  <w:marBottom w:val="0"/>
                  <w:divBdr>
                    <w:top w:val="none" w:sz="0" w:space="0" w:color="auto"/>
                    <w:left w:val="none" w:sz="0" w:space="0" w:color="auto"/>
                    <w:bottom w:val="none" w:sz="0" w:space="0" w:color="auto"/>
                    <w:right w:val="none" w:sz="0" w:space="0" w:color="auto"/>
                  </w:divBdr>
                  <w:divsChild>
                    <w:div w:id="232860259">
                      <w:marLeft w:val="0"/>
                      <w:marRight w:val="0"/>
                      <w:marTop w:val="0"/>
                      <w:marBottom w:val="0"/>
                      <w:divBdr>
                        <w:top w:val="none" w:sz="0" w:space="0" w:color="auto"/>
                        <w:left w:val="none" w:sz="0" w:space="0" w:color="auto"/>
                        <w:bottom w:val="none" w:sz="0" w:space="0" w:color="auto"/>
                        <w:right w:val="none" w:sz="0" w:space="0" w:color="auto"/>
                      </w:divBdr>
                    </w:div>
                  </w:divsChild>
                </w:div>
                <w:div w:id="330182045">
                  <w:marLeft w:val="0"/>
                  <w:marRight w:val="0"/>
                  <w:marTop w:val="0"/>
                  <w:marBottom w:val="0"/>
                  <w:divBdr>
                    <w:top w:val="none" w:sz="0" w:space="0" w:color="auto"/>
                    <w:left w:val="none" w:sz="0" w:space="0" w:color="auto"/>
                    <w:bottom w:val="none" w:sz="0" w:space="0" w:color="auto"/>
                    <w:right w:val="none" w:sz="0" w:space="0" w:color="auto"/>
                  </w:divBdr>
                  <w:divsChild>
                    <w:div w:id="728453553">
                      <w:marLeft w:val="0"/>
                      <w:marRight w:val="0"/>
                      <w:marTop w:val="0"/>
                      <w:marBottom w:val="0"/>
                      <w:divBdr>
                        <w:top w:val="none" w:sz="0" w:space="0" w:color="auto"/>
                        <w:left w:val="none" w:sz="0" w:space="0" w:color="auto"/>
                        <w:bottom w:val="none" w:sz="0" w:space="0" w:color="auto"/>
                        <w:right w:val="none" w:sz="0" w:space="0" w:color="auto"/>
                      </w:divBdr>
                    </w:div>
                  </w:divsChild>
                </w:div>
                <w:div w:id="1945191594">
                  <w:marLeft w:val="0"/>
                  <w:marRight w:val="0"/>
                  <w:marTop w:val="0"/>
                  <w:marBottom w:val="0"/>
                  <w:divBdr>
                    <w:top w:val="none" w:sz="0" w:space="0" w:color="auto"/>
                    <w:left w:val="none" w:sz="0" w:space="0" w:color="auto"/>
                    <w:bottom w:val="none" w:sz="0" w:space="0" w:color="auto"/>
                    <w:right w:val="none" w:sz="0" w:space="0" w:color="auto"/>
                  </w:divBdr>
                  <w:divsChild>
                    <w:div w:id="4212344">
                      <w:marLeft w:val="0"/>
                      <w:marRight w:val="0"/>
                      <w:marTop w:val="0"/>
                      <w:marBottom w:val="0"/>
                      <w:divBdr>
                        <w:top w:val="none" w:sz="0" w:space="0" w:color="auto"/>
                        <w:left w:val="none" w:sz="0" w:space="0" w:color="auto"/>
                        <w:bottom w:val="none" w:sz="0" w:space="0" w:color="auto"/>
                        <w:right w:val="none" w:sz="0" w:space="0" w:color="auto"/>
                      </w:divBdr>
                    </w:div>
                  </w:divsChild>
                </w:div>
                <w:div w:id="1321084">
                  <w:marLeft w:val="0"/>
                  <w:marRight w:val="0"/>
                  <w:marTop w:val="0"/>
                  <w:marBottom w:val="0"/>
                  <w:divBdr>
                    <w:top w:val="none" w:sz="0" w:space="0" w:color="auto"/>
                    <w:left w:val="none" w:sz="0" w:space="0" w:color="auto"/>
                    <w:bottom w:val="none" w:sz="0" w:space="0" w:color="auto"/>
                    <w:right w:val="none" w:sz="0" w:space="0" w:color="auto"/>
                  </w:divBdr>
                  <w:divsChild>
                    <w:div w:id="1409959284">
                      <w:marLeft w:val="0"/>
                      <w:marRight w:val="0"/>
                      <w:marTop w:val="0"/>
                      <w:marBottom w:val="0"/>
                      <w:divBdr>
                        <w:top w:val="none" w:sz="0" w:space="0" w:color="auto"/>
                        <w:left w:val="none" w:sz="0" w:space="0" w:color="auto"/>
                        <w:bottom w:val="none" w:sz="0" w:space="0" w:color="auto"/>
                        <w:right w:val="none" w:sz="0" w:space="0" w:color="auto"/>
                      </w:divBdr>
                    </w:div>
                  </w:divsChild>
                </w:div>
                <w:div w:id="1175148508">
                  <w:marLeft w:val="0"/>
                  <w:marRight w:val="0"/>
                  <w:marTop w:val="0"/>
                  <w:marBottom w:val="0"/>
                  <w:divBdr>
                    <w:top w:val="none" w:sz="0" w:space="0" w:color="auto"/>
                    <w:left w:val="none" w:sz="0" w:space="0" w:color="auto"/>
                    <w:bottom w:val="none" w:sz="0" w:space="0" w:color="auto"/>
                    <w:right w:val="none" w:sz="0" w:space="0" w:color="auto"/>
                  </w:divBdr>
                  <w:divsChild>
                    <w:div w:id="777993509">
                      <w:marLeft w:val="0"/>
                      <w:marRight w:val="0"/>
                      <w:marTop w:val="0"/>
                      <w:marBottom w:val="0"/>
                      <w:divBdr>
                        <w:top w:val="none" w:sz="0" w:space="0" w:color="auto"/>
                        <w:left w:val="none" w:sz="0" w:space="0" w:color="auto"/>
                        <w:bottom w:val="none" w:sz="0" w:space="0" w:color="auto"/>
                        <w:right w:val="none" w:sz="0" w:space="0" w:color="auto"/>
                      </w:divBdr>
                    </w:div>
                  </w:divsChild>
                </w:div>
                <w:div w:id="1375546633">
                  <w:marLeft w:val="0"/>
                  <w:marRight w:val="0"/>
                  <w:marTop w:val="0"/>
                  <w:marBottom w:val="0"/>
                  <w:divBdr>
                    <w:top w:val="none" w:sz="0" w:space="0" w:color="auto"/>
                    <w:left w:val="none" w:sz="0" w:space="0" w:color="auto"/>
                    <w:bottom w:val="none" w:sz="0" w:space="0" w:color="auto"/>
                    <w:right w:val="none" w:sz="0" w:space="0" w:color="auto"/>
                  </w:divBdr>
                  <w:divsChild>
                    <w:div w:id="1066875783">
                      <w:marLeft w:val="0"/>
                      <w:marRight w:val="0"/>
                      <w:marTop w:val="0"/>
                      <w:marBottom w:val="0"/>
                      <w:divBdr>
                        <w:top w:val="none" w:sz="0" w:space="0" w:color="auto"/>
                        <w:left w:val="none" w:sz="0" w:space="0" w:color="auto"/>
                        <w:bottom w:val="none" w:sz="0" w:space="0" w:color="auto"/>
                        <w:right w:val="none" w:sz="0" w:space="0" w:color="auto"/>
                      </w:divBdr>
                    </w:div>
                  </w:divsChild>
                </w:div>
                <w:div w:id="167596922">
                  <w:marLeft w:val="0"/>
                  <w:marRight w:val="0"/>
                  <w:marTop w:val="0"/>
                  <w:marBottom w:val="0"/>
                  <w:divBdr>
                    <w:top w:val="none" w:sz="0" w:space="0" w:color="auto"/>
                    <w:left w:val="none" w:sz="0" w:space="0" w:color="auto"/>
                    <w:bottom w:val="none" w:sz="0" w:space="0" w:color="auto"/>
                    <w:right w:val="none" w:sz="0" w:space="0" w:color="auto"/>
                  </w:divBdr>
                  <w:divsChild>
                    <w:div w:id="939723603">
                      <w:marLeft w:val="0"/>
                      <w:marRight w:val="0"/>
                      <w:marTop w:val="0"/>
                      <w:marBottom w:val="0"/>
                      <w:divBdr>
                        <w:top w:val="none" w:sz="0" w:space="0" w:color="auto"/>
                        <w:left w:val="none" w:sz="0" w:space="0" w:color="auto"/>
                        <w:bottom w:val="none" w:sz="0" w:space="0" w:color="auto"/>
                        <w:right w:val="none" w:sz="0" w:space="0" w:color="auto"/>
                      </w:divBdr>
                    </w:div>
                  </w:divsChild>
                </w:div>
                <w:div w:id="1562054940">
                  <w:marLeft w:val="0"/>
                  <w:marRight w:val="0"/>
                  <w:marTop w:val="0"/>
                  <w:marBottom w:val="0"/>
                  <w:divBdr>
                    <w:top w:val="none" w:sz="0" w:space="0" w:color="auto"/>
                    <w:left w:val="none" w:sz="0" w:space="0" w:color="auto"/>
                    <w:bottom w:val="none" w:sz="0" w:space="0" w:color="auto"/>
                    <w:right w:val="none" w:sz="0" w:space="0" w:color="auto"/>
                  </w:divBdr>
                  <w:divsChild>
                    <w:div w:id="569391991">
                      <w:marLeft w:val="0"/>
                      <w:marRight w:val="0"/>
                      <w:marTop w:val="0"/>
                      <w:marBottom w:val="0"/>
                      <w:divBdr>
                        <w:top w:val="none" w:sz="0" w:space="0" w:color="auto"/>
                        <w:left w:val="none" w:sz="0" w:space="0" w:color="auto"/>
                        <w:bottom w:val="none" w:sz="0" w:space="0" w:color="auto"/>
                        <w:right w:val="none" w:sz="0" w:space="0" w:color="auto"/>
                      </w:divBdr>
                    </w:div>
                  </w:divsChild>
                </w:div>
                <w:div w:id="1266494560">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
                  </w:divsChild>
                </w:div>
                <w:div w:id="1441294172">
                  <w:marLeft w:val="0"/>
                  <w:marRight w:val="0"/>
                  <w:marTop w:val="0"/>
                  <w:marBottom w:val="0"/>
                  <w:divBdr>
                    <w:top w:val="none" w:sz="0" w:space="0" w:color="auto"/>
                    <w:left w:val="none" w:sz="0" w:space="0" w:color="auto"/>
                    <w:bottom w:val="none" w:sz="0" w:space="0" w:color="auto"/>
                    <w:right w:val="none" w:sz="0" w:space="0" w:color="auto"/>
                  </w:divBdr>
                  <w:divsChild>
                    <w:div w:id="2105765391">
                      <w:marLeft w:val="0"/>
                      <w:marRight w:val="0"/>
                      <w:marTop w:val="0"/>
                      <w:marBottom w:val="0"/>
                      <w:divBdr>
                        <w:top w:val="none" w:sz="0" w:space="0" w:color="auto"/>
                        <w:left w:val="none" w:sz="0" w:space="0" w:color="auto"/>
                        <w:bottom w:val="none" w:sz="0" w:space="0" w:color="auto"/>
                        <w:right w:val="none" w:sz="0" w:space="0" w:color="auto"/>
                      </w:divBdr>
                    </w:div>
                  </w:divsChild>
                </w:div>
                <w:div w:id="1434325596">
                  <w:marLeft w:val="0"/>
                  <w:marRight w:val="0"/>
                  <w:marTop w:val="0"/>
                  <w:marBottom w:val="0"/>
                  <w:divBdr>
                    <w:top w:val="none" w:sz="0" w:space="0" w:color="auto"/>
                    <w:left w:val="none" w:sz="0" w:space="0" w:color="auto"/>
                    <w:bottom w:val="none" w:sz="0" w:space="0" w:color="auto"/>
                    <w:right w:val="none" w:sz="0" w:space="0" w:color="auto"/>
                  </w:divBdr>
                  <w:divsChild>
                    <w:div w:id="1384602569">
                      <w:marLeft w:val="0"/>
                      <w:marRight w:val="0"/>
                      <w:marTop w:val="0"/>
                      <w:marBottom w:val="0"/>
                      <w:divBdr>
                        <w:top w:val="none" w:sz="0" w:space="0" w:color="auto"/>
                        <w:left w:val="none" w:sz="0" w:space="0" w:color="auto"/>
                        <w:bottom w:val="none" w:sz="0" w:space="0" w:color="auto"/>
                        <w:right w:val="none" w:sz="0" w:space="0" w:color="auto"/>
                      </w:divBdr>
                    </w:div>
                  </w:divsChild>
                </w:div>
                <w:div w:id="1815684541">
                  <w:marLeft w:val="0"/>
                  <w:marRight w:val="0"/>
                  <w:marTop w:val="0"/>
                  <w:marBottom w:val="0"/>
                  <w:divBdr>
                    <w:top w:val="none" w:sz="0" w:space="0" w:color="auto"/>
                    <w:left w:val="none" w:sz="0" w:space="0" w:color="auto"/>
                    <w:bottom w:val="none" w:sz="0" w:space="0" w:color="auto"/>
                    <w:right w:val="none" w:sz="0" w:space="0" w:color="auto"/>
                  </w:divBdr>
                  <w:divsChild>
                    <w:div w:id="1505323005">
                      <w:marLeft w:val="0"/>
                      <w:marRight w:val="0"/>
                      <w:marTop w:val="0"/>
                      <w:marBottom w:val="0"/>
                      <w:divBdr>
                        <w:top w:val="none" w:sz="0" w:space="0" w:color="auto"/>
                        <w:left w:val="none" w:sz="0" w:space="0" w:color="auto"/>
                        <w:bottom w:val="none" w:sz="0" w:space="0" w:color="auto"/>
                        <w:right w:val="none" w:sz="0" w:space="0" w:color="auto"/>
                      </w:divBdr>
                    </w:div>
                  </w:divsChild>
                </w:div>
                <w:div w:id="1039476849">
                  <w:marLeft w:val="0"/>
                  <w:marRight w:val="0"/>
                  <w:marTop w:val="0"/>
                  <w:marBottom w:val="0"/>
                  <w:divBdr>
                    <w:top w:val="none" w:sz="0" w:space="0" w:color="auto"/>
                    <w:left w:val="none" w:sz="0" w:space="0" w:color="auto"/>
                    <w:bottom w:val="none" w:sz="0" w:space="0" w:color="auto"/>
                    <w:right w:val="none" w:sz="0" w:space="0" w:color="auto"/>
                  </w:divBdr>
                  <w:divsChild>
                    <w:div w:id="1400324696">
                      <w:marLeft w:val="0"/>
                      <w:marRight w:val="0"/>
                      <w:marTop w:val="0"/>
                      <w:marBottom w:val="0"/>
                      <w:divBdr>
                        <w:top w:val="none" w:sz="0" w:space="0" w:color="auto"/>
                        <w:left w:val="none" w:sz="0" w:space="0" w:color="auto"/>
                        <w:bottom w:val="none" w:sz="0" w:space="0" w:color="auto"/>
                        <w:right w:val="none" w:sz="0" w:space="0" w:color="auto"/>
                      </w:divBdr>
                    </w:div>
                  </w:divsChild>
                </w:div>
                <w:div w:id="1082527796">
                  <w:marLeft w:val="0"/>
                  <w:marRight w:val="0"/>
                  <w:marTop w:val="0"/>
                  <w:marBottom w:val="0"/>
                  <w:divBdr>
                    <w:top w:val="none" w:sz="0" w:space="0" w:color="auto"/>
                    <w:left w:val="none" w:sz="0" w:space="0" w:color="auto"/>
                    <w:bottom w:val="none" w:sz="0" w:space="0" w:color="auto"/>
                    <w:right w:val="none" w:sz="0" w:space="0" w:color="auto"/>
                  </w:divBdr>
                  <w:divsChild>
                    <w:div w:id="252475532">
                      <w:marLeft w:val="0"/>
                      <w:marRight w:val="0"/>
                      <w:marTop w:val="0"/>
                      <w:marBottom w:val="0"/>
                      <w:divBdr>
                        <w:top w:val="none" w:sz="0" w:space="0" w:color="auto"/>
                        <w:left w:val="none" w:sz="0" w:space="0" w:color="auto"/>
                        <w:bottom w:val="none" w:sz="0" w:space="0" w:color="auto"/>
                        <w:right w:val="none" w:sz="0" w:space="0" w:color="auto"/>
                      </w:divBdr>
                    </w:div>
                  </w:divsChild>
                </w:div>
                <w:div w:id="1568342402">
                  <w:marLeft w:val="0"/>
                  <w:marRight w:val="0"/>
                  <w:marTop w:val="0"/>
                  <w:marBottom w:val="0"/>
                  <w:divBdr>
                    <w:top w:val="none" w:sz="0" w:space="0" w:color="auto"/>
                    <w:left w:val="none" w:sz="0" w:space="0" w:color="auto"/>
                    <w:bottom w:val="none" w:sz="0" w:space="0" w:color="auto"/>
                    <w:right w:val="none" w:sz="0" w:space="0" w:color="auto"/>
                  </w:divBdr>
                  <w:divsChild>
                    <w:div w:id="927156929">
                      <w:marLeft w:val="0"/>
                      <w:marRight w:val="0"/>
                      <w:marTop w:val="0"/>
                      <w:marBottom w:val="0"/>
                      <w:divBdr>
                        <w:top w:val="none" w:sz="0" w:space="0" w:color="auto"/>
                        <w:left w:val="none" w:sz="0" w:space="0" w:color="auto"/>
                        <w:bottom w:val="none" w:sz="0" w:space="0" w:color="auto"/>
                        <w:right w:val="none" w:sz="0" w:space="0" w:color="auto"/>
                      </w:divBdr>
                    </w:div>
                  </w:divsChild>
                </w:div>
                <w:div w:id="430979871">
                  <w:marLeft w:val="0"/>
                  <w:marRight w:val="0"/>
                  <w:marTop w:val="0"/>
                  <w:marBottom w:val="0"/>
                  <w:divBdr>
                    <w:top w:val="none" w:sz="0" w:space="0" w:color="auto"/>
                    <w:left w:val="none" w:sz="0" w:space="0" w:color="auto"/>
                    <w:bottom w:val="none" w:sz="0" w:space="0" w:color="auto"/>
                    <w:right w:val="none" w:sz="0" w:space="0" w:color="auto"/>
                  </w:divBdr>
                  <w:divsChild>
                    <w:div w:id="1345478116">
                      <w:marLeft w:val="0"/>
                      <w:marRight w:val="0"/>
                      <w:marTop w:val="0"/>
                      <w:marBottom w:val="0"/>
                      <w:divBdr>
                        <w:top w:val="none" w:sz="0" w:space="0" w:color="auto"/>
                        <w:left w:val="none" w:sz="0" w:space="0" w:color="auto"/>
                        <w:bottom w:val="none" w:sz="0" w:space="0" w:color="auto"/>
                        <w:right w:val="none" w:sz="0" w:space="0" w:color="auto"/>
                      </w:divBdr>
                    </w:div>
                  </w:divsChild>
                </w:div>
                <w:div w:id="1413237207">
                  <w:marLeft w:val="0"/>
                  <w:marRight w:val="0"/>
                  <w:marTop w:val="0"/>
                  <w:marBottom w:val="0"/>
                  <w:divBdr>
                    <w:top w:val="none" w:sz="0" w:space="0" w:color="auto"/>
                    <w:left w:val="none" w:sz="0" w:space="0" w:color="auto"/>
                    <w:bottom w:val="none" w:sz="0" w:space="0" w:color="auto"/>
                    <w:right w:val="none" w:sz="0" w:space="0" w:color="auto"/>
                  </w:divBdr>
                  <w:divsChild>
                    <w:div w:id="1014647405">
                      <w:marLeft w:val="0"/>
                      <w:marRight w:val="0"/>
                      <w:marTop w:val="0"/>
                      <w:marBottom w:val="0"/>
                      <w:divBdr>
                        <w:top w:val="none" w:sz="0" w:space="0" w:color="auto"/>
                        <w:left w:val="none" w:sz="0" w:space="0" w:color="auto"/>
                        <w:bottom w:val="none" w:sz="0" w:space="0" w:color="auto"/>
                        <w:right w:val="none" w:sz="0" w:space="0" w:color="auto"/>
                      </w:divBdr>
                    </w:div>
                  </w:divsChild>
                </w:div>
                <w:div w:id="152836277">
                  <w:marLeft w:val="0"/>
                  <w:marRight w:val="0"/>
                  <w:marTop w:val="0"/>
                  <w:marBottom w:val="0"/>
                  <w:divBdr>
                    <w:top w:val="none" w:sz="0" w:space="0" w:color="auto"/>
                    <w:left w:val="none" w:sz="0" w:space="0" w:color="auto"/>
                    <w:bottom w:val="none" w:sz="0" w:space="0" w:color="auto"/>
                    <w:right w:val="none" w:sz="0" w:space="0" w:color="auto"/>
                  </w:divBdr>
                  <w:divsChild>
                    <w:div w:id="1372463306">
                      <w:marLeft w:val="0"/>
                      <w:marRight w:val="0"/>
                      <w:marTop w:val="0"/>
                      <w:marBottom w:val="0"/>
                      <w:divBdr>
                        <w:top w:val="none" w:sz="0" w:space="0" w:color="auto"/>
                        <w:left w:val="none" w:sz="0" w:space="0" w:color="auto"/>
                        <w:bottom w:val="none" w:sz="0" w:space="0" w:color="auto"/>
                        <w:right w:val="none" w:sz="0" w:space="0" w:color="auto"/>
                      </w:divBdr>
                    </w:div>
                  </w:divsChild>
                </w:div>
                <w:div w:id="184877871">
                  <w:marLeft w:val="0"/>
                  <w:marRight w:val="0"/>
                  <w:marTop w:val="0"/>
                  <w:marBottom w:val="0"/>
                  <w:divBdr>
                    <w:top w:val="none" w:sz="0" w:space="0" w:color="auto"/>
                    <w:left w:val="none" w:sz="0" w:space="0" w:color="auto"/>
                    <w:bottom w:val="none" w:sz="0" w:space="0" w:color="auto"/>
                    <w:right w:val="none" w:sz="0" w:space="0" w:color="auto"/>
                  </w:divBdr>
                  <w:divsChild>
                    <w:div w:id="1530609825">
                      <w:marLeft w:val="0"/>
                      <w:marRight w:val="0"/>
                      <w:marTop w:val="0"/>
                      <w:marBottom w:val="0"/>
                      <w:divBdr>
                        <w:top w:val="none" w:sz="0" w:space="0" w:color="auto"/>
                        <w:left w:val="none" w:sz="0" w:space="0" w:color="auto"/>
                        <w:bottom w:val="none" w:sz="0" w:space="0" w:color="auto"/>
                        <w:right w:val="none" w:sz="0" w:space="0" w:color="auto"/>
                      </w:divBdr>
                    </w:div>
                  </w:divsChild>
                </w:div>
                <w:div w:id="347488656">
                  <w:marLeft w:val="0"/>
                  <w:marRight w:val="0"/>
                  <w:marTop w:val="0"/>
                  <w:marBottom w:val="0"/>
                  <w:divBdr>
                    <w:top w:val="none" w:sz="0" w:space="0" w:color="auto"/>
                    <w:left w:val="none" w:sz="0" w:space="0" w:color="auto"/>
                    <w:bottom w:val="none" w:sz="0" w:space="0" w:color="auto"/>
                    <w:right w:val="none" w:sz="0" w:space="0" w:color="auto"/>
                  </w:divBdr>
                  <w:divsChild>
                    <w:div w:id="790323414">
                      <w:marLeft w:val="0"/>
                      <w:marRight w:val="0"/>
                      <w:marTop w:val="0"/>
                      <w:marBottom w:val="0"/>
                      <w:divBdr>
                        <w:top w:val="none" w:sz="0" w:space="0" w:color="auto"/>
                        <w:left w:val="none" w:sz="0" w:space="0" w:color="auto"/>
                        <w:bottom w:val="none" w:sz="0" w:space="0" w:color="auto"/>
                        <w:right w:val="none" w:sz="0" w:space="0" w:color="auto"/>
                      </w:divBdr>
                    </w:div>
                  </w:divsChild>
                </w:div>
                <w:div w:id="422995628">
                  <w:marLeft w:val="0"/>
                  <w:marRight w:val="0"/>
                  <w:marTop w:val="0"/>
                  <w:marBottom w:val="0"/>
                  <w:divBdr>
                    <w:top w:val="none" w:sz="0" w:space="0" w:color="auto"/>
                    <w:left w:val="none" w:sz="0" w:space="0" w:color="auto"/>
                    <w:bottom w:val="none" w:sz="0" w:space="0" w:color="auto"/>
                    <w:right w:val="none" w:sz="0" w:space="0" w:color="auto"/>
                  </w:divBdr>
                  <w:divsChild>
                    <w:div w:id="1196114732">
                      <w:marLeft w:val="0"/>
                      <w:marRight w:val="0"/>
                      <w:marTop w:val="0"/>
                      <w:marBottom w:val="0"/>
                      <w:divBdr>
                        <w:top w:val="none" w:sz="0" w:space="0" w:color="auto"/>
                        <w:left w:val="none" w:sz="0" w:space="0" w:color="auto"/>
                        <w:bottom w:val="none" w:sz="0" w:space="0" w:color="auto"/>
                        <w:right w:val="none" w:sz="0" w:space="0" w:color="auto"/>
                      </w:divBdr>
                    </w:div>
                  </w:divsChild>
                </w:div>
                <w:div w:id="964313428">
                  <w:marLeft w:val="0"/>
                  <w:marRight w:val="0"/>
                  <w:marTop w:val="0"/>
                  <w:marBottom w:val="0"/>
                  <w:divBdr>
                    <w:top w:val="none" w:sz="0" w:space="0" w:color="auto"/>
                    <w:left w:val="none" w:sz="0" w:space="0" w:color="auto"/>
                    <w:bottom w:val="none" w:sz="0" w:space="0" w:color="auto"/>
                    <w:right w:val="none" w:sz="0" w:space="0" w:color="auto"/>
                  </w:divBdr>
                  <w:divsChild>
                    <w:div w:id="2097168083">
                      <w:marLeft w:val="0"/>
                      <w:marRight w:val="0"/>
                      <w:marTop w:val="0"/>
                      <w:marBottom w:val="0"/>
                      <w:divBdr>
                        <w:top w:val="none" w:sz="0" w:space="0" w:color="auto"/>
                        <w:left w:val="none" w:sz="0" w:space="0" w:color="auto"/>
                        <w:bottom w:val="none" w:sz="0" w:space="0" w:color="auto"/>
                        <w:right w:val="none" w:sz="0" w:space="0" w:color="auto"/>
                      </w:divBdr>
                    </w:div>
                  </w:divsChild>
                </w:div>
                <w:div w:id="1805392805">
                  <w:marLeft w:val="0"/>
                  <w:marRight w:val="0"/>
                  <w:marTop w:val="0"/>
                  <w:marBottom w:val="0"/>
                  <w:divBdr>
                    <w:top w:val="none" w:sz="0" w:space="0" w:color="auto"/>
                    <w:left w:val="none" w:sz="0" w:space="0" w:color="auto"/>
                    <w:bottom w:val="none" w:sz="0" w:space="0" w:color="auto"/>
                    <w:right w:val="none" w:sz="0" w:space="0" w:color="auto"/>
                  </w:divBdr>
                  <w:divsChild>
                    <w:div w:id="1322391052">
                      <w:marLeft w:val="0"/>
                      <w:marRight w:val="0"/>
                      <w:marTop w:val="0"/>
                      <w:marBottom w:val="0"/>
                      <w:divBdr>
                        <w:top w:val="none" w:sz="0" w:space="0" w:color="auto"/>
                        <w:left w:val="none" w:sz="0" w:space="0" w:color="auto"/>
                        <w:bottom w:val="none" w:sz="0" w:space="0" w:color="auto"/>
                        <w:right w:val="none" w:sz="0" w:space="0" w:color="auto"/>
                      </w:divBdr>
                    </w:div>
                  </w:divsChild>
                </w:div>
                <w:div w:id="348289269">
                  <w:marLeft w:val="0"/>
                  <w:marRight w:val="0"/>
                  <w:marTop w:val="0"/>
                  <w:marBottom w:val="0"/>
                  <w:divBdr>
                    <w:top w:val="none" w:sz="0" w:space="0" w:color="auto"/>
                    <w:left w:val="none" w:sz="0" w:space="0" w:color="auto"/>
                    <w:bottom w:val="none" w:sz="0" w:space="0" w:color="auto"/>
                    <w:right w:val="none" w:sz="0" w:space="0" w:color="auto"/>
                  </w:divBdr>
                  <w:divsChild>
                    <w:div w:id="627931612">
                      <w:marLeft w:val="0"/>
                      <w:marRight w:val="0"/>
                      <w:marTop w:val="0"/>
                      <w:marBottom w:val="0"/>
                      <w:divBdr>
                        <w:top w:val="none" w:sz="0" w:space="0" w:color="auto"/>
                        <w:left w:val="none" w:sz="0" w:space="0" w:color="auto"/>
                        <w:bottom w:val="none" w:sz="0" w:space="0" w:color="auto"/>
                        <w:right w:val="none" w:sz="0" w:space="0" w:color="auto"/>
                      </w:divBdr>
                    </w:div>
                  </w:divsChild>
                </w:div>
                <w:div w:id="729500959">
                  <w:marLeft w:val="0"/>
                  <w:marRight w:val="0"/>
                  <w:marTop w:val="0"/>
                  <w:marBottom w:val="0"/>
                  <w:divBdr>
                    <w:top w:val="none" w:sz="0" w:space="0" w:color="auto"/>
                    <w:left w:val="none" w:sz="0" w:space="0" w:color="auto"/>
                    <w:bottom w:val="none" w:sz="0" w:space="0" w:color="auto"/>
                    <w:right w:val="none" w:sz="0" w:space="0" w:color="auto"/>
                  </w:divBdr>
                  <w:divsChild>
                    <w:div w:id="1841190762">
                      <w:marLeft w:val="0"/>
                      <w:marRight w:val="0"/>
                      <w:marTop w:val="0"/>
                      <w:marBottom w:val="0"/>
                      <w:divBdr>
                        <w:top w:val="none" w:sz="0" w:space="0" w:color="auto"/>
                        <w:left w:val="none" w:sz="0" w:space="0" w:color="auto"/>
                        <w:bottom w:val="none" w:sz="0" w:space="0" w:color="auto"/>
                        <w:right w:val="none" w:sz="0" w:space="0" w:color="auto"/>
                      </w:divBdr>
                    </w:div>
                  </w:divsChild>
                </w:div>
                <w:div w:id="911963183">
                  <w:marLeft w:val="0"/>
                  <w:marRight w:val="0"/>
                  <w:marTop w:val="0"/>
                  <w:marBottom w:val="0"/>
                  <w:divBdr>
                    <w:top w:val="none" w:sz="0" w:space="0" w:color="auto"/>
                    <w:left w:val="none" w:sz="0" w:space="0" w:color="auto"/>
                    <w:bottom w:val="none" w:sz="0" w:space="0" w:color="auto"/>
                    <w:right w:val="none" w:sz="0" w:space="0" w:color="auto"/>
                  </w:divBdr>
                  <w:divsChild>
                    <w:div w:id="964391398">
                      <w:marLeft w:val="0"/>
                      <w:marRight w:val="0"/>
                      <w:marTop w:val="0"/>
                      <w:marBottom w:val="0"/>
                      <w:divBdr>
                        <w:top w:val="none" w:sz="0" w:space="0" w:color="auto"/>
                        <w:left w:val="none" w:sz="0" w:space="0" w:color="auto"/>
                        <w:bottom w:val="none" w:sz="0" w:space="0" w:color="auto"/>
                        <w:right w:val="none" w:sz="0" w:space="0" w:color="auto"/>
                      </w:divBdr>
                    </w:div>
                  </w:divsChild>
                </w:div>
                <w:div w:id="1823035631">
                  <w:marLeft w:val="0"/>
                  <w:marRight w:val="0"/>
                  <w:marTop w:val="0"/>
                  <w:marBottom w:val="0"/>
                  <w:divBdr>
                    <w:top w:val="none" w:sz="0" w:space="0" w:color="auto"/>
                    <w:left w:val="none" w:sz="0" w:space="0" w:color="auto"/>
                    <w:bottom w:val="none" w:sz="0" w:space="0" w:color="auto"/>
                    <w:right w:val="none" w:sz="0" w:space="0" w:color="auto"/>
                  </w:divBdr>
                  <w:divsChild>
                    <w:div w:id="1618946908">
                      <w:marLeft w:val="0"/>
                      <w:marRight w:val="0"/>
                      <w:marTop w:val="0"/>
                      <w:marBottom w:val="0"/>
                      <w:divBdr>
                        <w:top w:val="none" w:sz="0" w:space="0" w:color="auto"/>
                        <w:left w:val="none" w:sz="0" w:space="0" w:color="auto"/>
                        <w:bottom w:val="none" w:sz="0" w:space="0" w:color="auto"/>
                        <w:right w:val="none" w:sz="0" w:space="0" w:color="auto"/>
                      </w:divBdr>
                    </w:div>
                  </w:divsChild>
                </w:div>
                <w:div w:id="869537589">
                  <w:marLeft w:val="0"/>
                  <w:marRight w:val="0"/>
                  <w:marTop w:val="0"/>
                  <w:marBottom w:val="0"/>
                  <w:divBdr>
                    <w:top w:val="none" w:sz="0" w:space="0" w:color="auto"/>
                    <w:left w:val="none" w:sz="0" w:space="0" w:color="auto"/>
                    <w:bottom w:val="none" w:sz="0" w:space="0" w:color="auto"/>
                    <w:right w:val="none" w:sz="0" w:space="0" w:color="auto"/>
                  </w:divBdr>
                  <w:divsChild>
                    <w:div w:id="1961715547">
                      <w:marLeft w:val="0"/>
                      <w:marRight w:val="0"/>
                      <w:marTop w:val="0"/>
                      <w:marBottom w:val="0"/>
                      <w:divBdr>
                        <w:top w:val="none" w:sz="0" w:space="0" w:color="auto"/>
                        <w:left w:val="none" w:sz="0" w:space="0" w:color="auto"/>
                        <w:bottom w:val="none" w:sz="0" w:space="0" w:color="auto"/>
                        <w:right w:val="none" w:sz="0" w:space="0" w:color="auto"/>
                      </w:divBdr>
                    </w:div>
                  </w:divsChild>
                </w:div>
                <w:div w:id="1738553953">
                  <w:marLeft w:val="0"/>
                  <w:marRight w:val="0"/>
                  <w:marTop w:val="0"/>
                  <w:marBottom w:val="0"/>
                  <w:divBdr>
                    <w:top w:val="none" w:sz="0" w:space="0" w:color="auto"/>
                    <w:left w:val="none" w:sz="0" w:space="0" w:color="auto"/>
                    <w:bottom w:val="none" w:sz="0" w:space="0" w:color="auto"/>
                    <w:right w:val="none" w:sz="0" w:space="0" w:color="auto"/>
                  </w:divBdr>
                  <w:divsChild>
                    <w:div w:id="1614627157">
                      <w:marLeft w:val="0"/>
                      <w:marRight w:val="0"/>
                      <w:marTop w:val="0"/>
                      <w:marBottom w:val="0"/>
                      <w:divBdr>
                        <w:top w:val="none" w:sz="0" w:space="0" w:color="auto"/>
                        <w:left w:val="none" w:sz="0" w:space="0" w:color="auto"/>
                        <w:bottom w:val="none" w:sz="0" w:space="0" w:color="auto"/>
                        <w:right w:val="none" w:sz="0" w:space="0" w:color="auto"/>
                      </w:divBdr>
                    </w:div>
                  </w:divsChild>
                </w:div>
                <w:div w:id="1310406866">
                  <w:marLeft w:val="0"/>
                  <w:marRight w:val="0"/>
                  <w:marTop w:val="0"/>
                  <w:marBottom w:val="0"/>
                  <w:divBdr>
                    <w:top w:val="none" w:sz="0" w:space="0" w:color="auto"/>
                    <w:left w:val="none" w:sz="0" w:space="0" w:color="auto"/>
                    <w:bottom w:val="none" w:sz="0" w:space="0" w:color="auto"/>
                    <w:right w:val="none" w:sz="0" w:space="0" w:color="auto"/>
                  </w:divBdr>
                  <w:divsChild>
                    <w:div w:id="739861550">
                      <w:marLeft w:val="0"/>
                      <w:marRight w:val="0"/>
                      <w:marTop w:val="0"/>
                      <w:marBottom w:val="0"/>
                      <w:divBdr>
                        <w:top w:val="none" w:sz="0" w:space="0" w:color="auto"/>
                        <w:left w:val="none" w:sz="0" w:space="0" w:color="auto"/>
                        <w:bottom w:val="none" w:sz="0" w:space="0" w:color="auto"/>
                        <w:right w:val="none" w:sz="0" w:space="0" w:color="auto"/>
                      </w:divBdr>
                    </w:div>
                  </w:divsChild>
                </w:div>
                <w:div w:id="271667419">
                  <w:marLeft w:val="0"/>
                  <w:marRight w:val="0"/>
                  <w:marTop w:val="0"/>
                  <w:marBottom w:val="0"/>
                  <w:divBdr>
                    <w:top w:val="none" w:sz="0" w:space="0" w:color="auto"/>
                    <w:left w:val="none" w:sz="0" w:space="0" w:color="auto"/>
                    <w:bottom w:val="none" w:sz="0" w:space="0" w:color="auto"/>
                    <w:right w:val="none" w:sz="0" w:space="0" w:color="auto"/>
                  </w:divBdr>
                  <w:divsChild>
                    <w:div w:id="1579708814">
                      <w:marLeft w:val="0"/>
                      <w:marRight w:val="0"/>
                      <w:marTop w:val="0"/>
                      <w:marBottom w:val="0"/>
                      <w:divBdr>
                        <w:top w:val="none" w:sz="0" w:space="0" w:color="auto"/>
                        <w:left w:val="none" w:sz="0" w:space="0" w:color="auto"/>
                        <w:bottom w:val="none" w:sz="0" w:space="0" w:color="auto"/>
                        <w:right w:val="none" w:sz="0" w:space="0" w:color="auto"/>
                      </w:divBdr>
                    </w:div>
                  </w:divsChild>
                </w:div>
                <w:div w:id="963922007">
                  <w:marLeft w:val="0"/>
                  <w:marRight w:val="0"/>
                  <w:marTop w:val="0"/>
                  <w:marBottom w:val="0"/>
                  <w:divBdr>
                    <w:top w:val="none" w:sz="0" w:space="0" w:color="auto"/>
                    <w:left w:val="none" w:sz="0" w:space="0" w:color="auto"/>
                    <w:bottom w:val="none" w:sz="0" w:space="0" w:color="auto"/>
                    <w:right w:val="none" w:sz="0" w:space="0" w:color="auto"/>
                  </w:divBdr>
                  <w:divsChild>
                    <w:div w:id="289436194">
                      <w:marLeft w:val="0"/>
                      <w:marRight w:val="0"/>
                      <w:marTop w:val="0"/>
                      <w:marBottom w:val="0"/>
                      <w:divBdr>
                        <w:top w:val="none" w:sz="0" w:space="0" w:color="auto"/>
                        <w:left w:val="none" w:sz="0" w:space="0" w:color="auto"/>
                        <w:bottom w:val="none" w:sz="0" w:space="0" w:color="auto"/>
                        <w:right w:val="none" w:sz="0" w:space="0" w:color="auto"/>
                      </w:divBdr>
                    </w:div>
                  </w:divsChild>
                </w:div>
                <w:div w:id="1399936838">
                  <w:marLeft w:val="0"/>
                  <w:marRight w:val="0"/>
                  <w:marTop w:val="0"/>
                  <w:marBottom w:val="0"/>
                  <w:divBdr>
                    <w:top w:val="none" w:sz="0" w:space="0" w:color="auto"/>
                    <w:left w:val="none" w:sz="0" w:space="0" w:color="auto"/>
                    <w:bottom w:val="none" w:sz="0" w:space="0" w:color="auto"/>
                    <w:right w:val="none" w:sz="0" w:space="0" w:color="auto"/>
                  </w:divBdr>
                  <w:divsChild>
                    <w:div w:id="1362629452">
                      <w:marLeft w:val="0"/>
                      <w:marRight w:val="0"/>
                      <w:marTop w:val="0"/>
                      <w:marBottom w:val="0"/>
                      <w:divBdr>
                        <w:top w:val="none" w:sz="0" w:space="0" w:color="auto"/>
                        <w:left w:val="none" w:sz="0" w:space="0" w:color="auto"/>
                        <w:bottom w:val="none" w:sz="0" w:space="0" w:color="auto"/>
                        <w:right w:val="none" w:sz="0" w:space="0" w:color="auto"/>
                      </w:divBdr>
                    </w:div>
                  </w:divsChild>
                </w:div>
                <w:div w:id="107044838">
                  <w:marLeft w:val="0"/>
                  <w:marRight w:val="0"/>
                  <w:marTop w:val="0"/>
                  <w:marBottom w:val="0"/>
                  <w:divBdr>
                    <w:top w:val="none" w:sz="0" w:space="0" w:color="auto"/>
                    <w:left w:val="none" w:sz="0" w:space="0" w:color="auto"/>
                    <w:bottom w:val="none" w:sz="0" w:space="0" w:color="auto"/>
                    <w:right w:val="none" w:sz="0" w:space="0" w:color="auto"/>
                  </w:divBdr>
                  <w:divsChild>
                    <w:div w:id="1064838567">
                      <w:marLeft w:val="0"/>
                      <w:marRight w:val="0"/>
                      <w:marTop w:val="0"/>
                      <w:marBottom w:val="0"/>
                      <w:divBdr>
                        <w:top w:val="none" w:sz="0" w:space="0" w:color="auto"/>
                        <w:left w:val="none" w:sz="0" w:space="0" w:color="auto"/>
                        <w:bottom w:val="none" w:sz="0" w:space="0" w:color="auto"/>
                        <w:right w:val="none" w:sz="0" w:space="0" w:color="auto"/>
                      </w:divBdr>
                    </w:div>
                  </w:divsChild>
                </w:div>
                <w:div w:id="534923656">
                  <w:marLeft w:val="0"/>
                  <w:marRight w:val="0"/>
                  <w:marTop w:val="0"/>
                  <w:marBottom w:val="0"/>
                  <w:divBdr>
                    <w:top w:val="none" w:sz="0" w:space="0" w:color="auto"/>
                    <w:left w:val="none" w:sz="0" w:space="0" w:color="auto"/>
                    <w:bottom w:val="none" w:sz="0" w:space="0" w:color="auto"/>
                    <w:right w:val="none" w:sz="0" w:space="0" w:color="auto"/>
                  </w:divBdr>
                  <w:divsChild>
                    <w:div w:id="552157683">
                      <w:marLeft w:val="0"/>
                      <w:marRight w:val="0"/>
                      <w:marTop w:val="0"/>
                      <w:marBottom w:val="0"/>
                      <w:divBdr>
                        <w:top w:val="none" w:sz="0" w:space="0" w:color="auto"/>
                        <w:left w:val="none" w:sz="0" w:space="0" w:color="auto"/>
                        <w:bottom w:val="none" w:sz="0" w:space="0" w:color="auto"/>
                        <w:right w:val="none" w:sz="0" w:space="0" w:color="auto"/>
                      </w:divBdr>
                    </w:div>
                  </w:divsChild>
                </w:div>
                <w:div w:id="786389281">
                  <w:marLeft w:val="0"/>
                  <w:marRight w:val="0"/>
                  <w:marTop w:val="0"/>
                  <w:marBottom w:val="0"/>
                  <w:divBdr>
                    <w:top w:val="none" w:sz="0" w:space="0" w:color="auto"/>
                    <w:left w:val="none" w:sz="0" w:space="0" w:color="auto"/>
                    <w:bottom w:val="none" w:sz="0" w:space="0" w:color="auto"/>
                    <w:right w:val="none" w:sz="0" w:space="0" w:color="auto"/>
                  </w:divBdr>
                  <w:divsChild>
                    <w:div w:id="2081100532">
                      <w:marLeft w:val="0"/>
                      <w:marRight w:val="0"/>
                      <w:marTop w:val="0"/>
                      <w:marBottom w:val="0"/>
                      <w:divBdr>
                        <w:top w:val="none" w:sz="0" w:space="0" w:color="auto"/>
                        <w:left w:val="none" w:sz="0" w:space="0" w:color="auto"/>
                        <w:bottom w:val="none" w:sz="0" w:space="0" w:color="auto"/>
                        <w:right w:val="none" w:sz="0" w:space="0" w:color="auto"/>
                      </w:divBdr>
                    </w:div>
                  </w:divsChild>
                </w:div>
                <w:div w:id="1900819431">
                  <w:marLeft w:val="0"/>
                  <w:marRight w:val="0"/>
                  <w:marTop w:val="0"/>
                  <w:marBottom w:val="0"/>
                  <w:divBdr>
                    <w:top w:val="none" w:sz="0" w:space="0" w:color="auto"/>
                    <w:left w:val="none" w:sz="0" w:space="0" w:color="auto"/>
                    <w:bottom w:val="none" w:sz="0" w:space="0" w:color="auto"/>
                    <w:right w:val="none" w:sz="0" w:space="0" w:color="auto"/>
                  </w:divBdr>
                  <w:divsChild>
                    <w:div w:id="2058509501">
                      <w:marLeft w:val="0"/>
                      <w:marRight w:val="0"/>
                      <w:marTop w:val="0"/>
                      <w:marBottom w:val="0"/>
                      <w:divBdr>
                        <w:top w:val="none" w:sz="0" w:space="0" w:color="auto"/>
                        <w:left w:val="none" w:sz="0" w:space="0" w:color="auto"/>
                        <w:bottom w:val="none" w:sz="0" w:space="0" w:color="auto"/>
                        <w:right w:val="none" w:sz="0" w:space="0" w:color="auto"/>
                      </w:divBdr>
                    </w:div>
                  </w:divsChild>
                </w:div>
                <w:div w:id="1273366871">
                  <w:marLeft w:val="0"/>
                  <w:marRight w:val="0"/>
                  <w:marTop w:val="0"/>
                  <w:marBottom w:val="0"/>
                  <w:divBdr>
                    <w:top w:val="none" w:sz="0" w:space="0" w:color="auto"/>
                    <w:left w:val="none" w:sz="0" w:space="0" w:color="auto"/>
                    <w:bottom w:val="none" w:sz="0" w:space="0" w:color="auto"/>
                    <w:right w:val="none" w:sz="0" w:space="0" w:color="auto"/>
                  </w:divBdr>
                  <w:divsChild>
                    <w:div w:id="746657896">
                      <w:marLeft w:val="0"/>
                      <w:marRight w:val="0"/>
                      <w:marTop w:val="0"/>
                      <w:marBottom w:val="0"/>
                      <w:divBdr>
                        <w:top w:val="none" w:sz="0" w:space="0" w:color="auto"/>
                        <w:left w:val="none" w:sz="0" w:space="0" w:color="auto"/>
                        <w:bottom w:val="none" w:sz="0" w:space="0" w:color="auto"/>
                        <w:right w:val="none" w:sz="0" w:space="0" w:color="auto"/>
                      </w:divBdr>
                    </w:div>
                  </w:divsChild>
                </w:div>
                <w:div w:id="1099134467">
                  <w:marLeft w:val="0"/>
                  <w:marRight w:val="0"/>
                  <w:marTop w:val="0"/>
                  <w:marBottom w:val="0"/>
                  <w:divBdr>
                    <w:top w:val="none" w:sz="0" w:space="0" w:color="auto"/>
                    <w:left w:val="none" w:sz="0" w:space="0" w:color="auto"/>
                    <w:bottom w:val="none" w:sz="0" w:space="0" w:color="auto"/>
                    <w:right w:val="none" w:sz="0" w:space="0" w:color="auto"/>
                  </w:divBdr>
                  <w:divsChild>
                    <w:div w:id="1323847630">
                      <w:marLeft w:val="0"/>
                      <w:marRight w:val="0"/>
                      <w:marTop w:val="0"/>
                      <w:marBottom w:val="0"/>
                      <w:divBdr>
                        <w:top w:val="none" w:sz="0" w:space="0" w:color="auto"/>
                        <w:left w:val="none" w:sz="0" w:space="0" w:color="auto"/>
                        <w:bottom w:val="none" w:sz="0" w:space="0" w:color="auto"/>
                        <w:right w:val="none" w:sz="0" w:space="0" w:color="auto"/>
                      </w:divBdr>
                    </w:div>
                  </w:divsChild>
                </w:div>
                <w:div w:id="1903366004">
                  <w:marLeft w:val="0"/>
                  <w:marRight w:val="0"/>
                  <w:marTop w:val="0"/>
                  <w:marBottom w:val="0"/>
                  <w:divBdr>
                    <w:top w:val="none" w:sz="0" w:space="0" w:color="auto"/>
                    <w:left w:val="none" w:sz="0" w:space="0" w:color="auto"/>
                    <w:bottom w:val="none" w:sz="0" w:space="0" w:color="auto"/>
                    <w:right w:val="none" w:sz="0" w:space="0" w:color="auto"/>
                  </w:divBdr>
                  <w:divsChild>
                    <w:div w:id="2027360767">
                      <w:marLeft w:val="0"/>
                      <w:marRight w:val="0"/>
                      <w:marTop w:val="0"/>
                      <w:marBottom w:val="0"/>
                      <w:divBdr>
                        <w:top w:val="none" w:sz="0" w:space="0" w:color="auto"/>
                        <w:left w:val="none" w:sz="0" w:space="0" w:color="auto"/>
                        <w:bottom w:val="none" w:sz="0" w:space="0" w:color="auto"/>
                        <w:right w:val="none" w:sz="0" w:space="0" w:color="auto"/>
                      </w:divBdr>
                    </w:div>
                  </w:divsChild>
                </w:div>
                <w:div w:id="270095428">
                  <w:marLeft w:val="0"/>
                  <w:marRight w:val="0"/>
                  <w:marTop w:val="0"/>
                  <w:marBottom w:val="0"/>
                  <w:divBdr>
                    <w:top w:val="none" w:sz="0" w:space="0" w:color="auto"/>
                    <w:left w:val="none" w:sz="0" w:space="0" w:color="auto"/>
                    <w:bottom w:val="none" w:sz="0" w:space="0" w:color="auto"/>
                    <w:right w:val="none" w:sz="0" w:space="0" w:color="auto"/>
                  </w:divBdr>
                  <w:divsChild>
                    <w:div w:id="1913271350">
                      <w:marLeft w:val="0"/>
                      <w:marRight w:val="0"/>
                      <w:marTop w:val="0"/>
                      <w:marBottom w:val="0"/>
                      <w:divBdr>
                        <w:top w:val="none" w:sz="0" w:space="0" w:color="auto"/>
                        <w:left w:val="none" w:sz="0" w:space="0" w:color="auto"/>
                        <w:bottom w:val="none" w:sz="0" w:space="0" w:color="auto"/>
                        <w:right w:val="none" w:sz="0" w:space="0" w:color="auto"/>
                      </w:divBdr>
                    </w:div>
                  </w:divsChild>
                </w:div>
                <w:div w:id="1628317361">
                  <w:marLeft w:val="0"/>
                  <w:marRight w:val="0"/>
                  <w:marTop w:val="0"/>
                  <w:marBottom w:val="0"/>
                  <w:divBdr>
                    <w:top w:val="none" w:sz="0" w:space="0" w:color="auto"/>
                    <w:left w:val="none" w:sz="0" w:space="0" w:color="auto"/>
                    <w:bottom w:val="none" w:sz="0" w:space="0" w:color="auto"/>
                    <w:right w:val="none" w:sz="0" w:space="0" w:color="auto"/>
                  </w:divBdr>
                  <w:divsChild>
                    <w:div w:id="1557668222">
                      <w:marLeft w:val="0"/>
                      <w:marRight w:val="0"/>
                      <w:marTop w:val="0"/>
                      <w:marBottom w:val="0"/>
                      <w:divBdr>
                        <w:top w:val="none" w:sz="0" w:space="0" w:color="auto"/>
                        <w:left w:val="none" w:sz="0" w:space="0" w:color="auto"/>
                        <w:bottom w:val="none" w:sz="0" w:space="0" w:color="auto"/>
                        <w:right w:val="none" w:sz="0" w:space="0" w:color="auto"/>
                      </w:divBdr>
                    </w:div>
                  </w:divsChild>
                </w:div>
                <w:div w:id="65498508">
                  <w:marLeft w:val="0"/>
                  <w:marRight w:val="0"/>
                  <w:marTop w:val="0"/>
                  <w:marBottom w:val="0"/>
                  <w:divBdr>
                    <w:top w:val="none" w:sz="0" w:space="0" w:color="auto"/>
                    <w:left w:val="none" w:sz="0" w:space="0" w:color="auto"/>
                    <w:bottom w:val="none" w:sz="0" w:space="0" w:color="auto"/>
                    <w:right w:val="none" w:sz="0" w:space="0" w:color="auto"/>
                  </w:divBdr>
                  <w:divsChild>
                    <w:div w:id="1700621663">
                      <w:marLeft w:val="0"/>
                      <w:marRight w:val="0"/>
                      <w:marTop w:val="0"/>
                      <w:marBottom w:val="0"/>
                      <w:divBdr>
                        <w:top w:val="none" w:sz="0" w:space="0" w:color="auto"/>
                        <w:left w:val="none" w:sz="0" w:space="0" w:color="auto"/>
                        <w:bottom w:val="none" w:sz="0" w:space="0" w:color="auto"/>
                        <w:right w:val="none" w:sz="0" w:space="0" w:color="auto"/>
                      </w:divBdr>
                    </w:div>
                  </w:divsChild>
                </w:div>
                <w:div w:id="790396435">
                  <w:marLeft w:val="0"/>
                  <w:marRight w:val="0"/>
                  <w:marTop w:val="0"/>
                  <w:marBottom w:val="0"/>
                  <w:divBdr>
                    <w:top w:val="none" w:sz="0" w:space="0" w:color="auto"/>
                    <w:left w:val="none" w:sz="0" w:space="0" w:color="auto"/>
                    <w:bottom w:val="none" w:sz="0" w:space="0" w:color="auto"/>
                    <w:right w:val="none" w:sz="0" w:space="0" w:color="auto"/>
                  </w:divBdr>
                  <w:divsChild>
                    <w:div w:id="1031297872">
                      <w:marLeft w:val="0"/>
                      <w:marRight w:val="0"/>
                      <w:marTop w:val="0"/>
                      <w:marBottom w:val="0"/>
                      <w:divBdr>
                        <w:top w:val="none" w:sz="0" w:space="0" w:color="auto"/>
                        <w:left w:val="none" w:sz="0" w:space="0" w:color="auto"/>
                        <w:bottom w:val="none" w:sz="0" w:space="0" w:color="auto"/>
                        <w:right w:val="none" w:sz="0" w:space="0" w:color="auto"/>
                      </w:divBdr>
                    </w:div>
                  </w:divsChild>
                </w:div>
                <w:div w:id="769933391">
                  <w:marLeft w:val="0"/>
                  <w:marRight w:val="0"/>
                  <w:marTop w:val="0"/>
                  <w:marBottom w:val="0"/>
                  <w:divBdr>
                    <w:top w:val="none" w:sz="0" w:space="0" w:color="auto"/>
                    <w:left w:val="none" w:sz="0" w:space="0" w:color="auto"/>
                    <w:bottom w:val="none" w:sz="0" w:space="0" w:color="auto"/>
                    <w:right w:val="none" w:sz="0" w:space="0" w:color="auto"/>
                  </w:divBdr>
                  <w:divsChild>
                    <w:div w:id="1314871607">
                      <w:marLeft w:val="0"/>
                      <w:marRight w:val="0"/>
                      <w:marTop w:val="0"/>
                      <w:marBottom w:val="0"/>
                      <w:divBdr>
                        <w:top w:val="none" w:sz="0" w:space="0" w:color="auto"/>
                        <w:left w:val="none" w:sz="0" w:space="0" w:color="auto"/>
                        <w:bottom w:val="none" w:sz="0" w:space="0" w:color="auto"/>
                        <w:right w:val="none" w:sz="0" w:space="0" w:color="auto"/>
                      </w:divBdr>
                    </w:div>
                  </w:divsChild>
                </w:div>
                <w:div w:id="1386443280">
                  <w:marLeft w:val="0"/>
                  <w:marRight w:val="0"/>
                  <w:marTop w:val="0"/>
                  <w:marBottom w:val="0"/>
                  <w:divBdr>
                    <w:top w:val="none" w:sz="0" w:space="0" w:color="auto"/>
                    <w:left w:val="none" w:sz="0" w:space="0" w:color="auto"/>
                    <w:bottom w:val="none" w:sz="0" w:space="0" w:color="auto"/>
                    <w:right w:val="none" w:sz="0" w:space="0" w:color="auto"/>
                  </w:divBdr>
                  <w:divsChild>
                    <w:div w:id="911626147">
                      <w:marLeft w:val="0"/>
                      <w:marRight w:val="0"/>
                      <w:marTop w:val="0"/>
                      <w:marBottom w:val="0"/>
                      <w:divBdr>
                        <w:top w:val="none" w:sz="0" w:space="0" w:color="auto"/>
                        <w:left w:val="none" w:sz="0" w:space="0" w:color="auto"/>
                        <w:bottom w:val="none" w:sz="0" w:space="0" w:color="auto"/>
                        <w:right w:val="none" w:sz="0" w:space="0" w:color="auto"/>
                      </w:divBdr>
                    </w:div>
                  </w:divsChild>
                </w:div>
                <w:div w:id="892548602">
                  <w:marLeft w:val="0"/>
                  <w:marRight w:val="0"/>
                  <w:marTop w:val="0"/>
                  <w:marBottom w:val="0"/>
                  <w:divBdr>
                    <w:top w:val="none" w:sz="0" w:space="0" w:color="auto"/>
                    <w:left w:val="none" w:sz="0" w:space="0" w:color="auto"/>
                    <w:bottom w:val="none" w:sz="0" w:space="0" w:color="auto"/>
                    <w:right w:val="none" w:sz="0" w:space="0" w:color="auto"/>
                  </w:divBdr>
                  <w:divsChild>
                    <w:div w:id="1746031710">
                      <w:marLeft w:val="0"/>
                      <w:marRight w:val="0"/>
                      <w:marTop w:val="0"/>
                      <w:marBottom w:val="0"/>
                      <w:divBdr>
                        <w:top w:val="none" w:sz="0" w:space="0" w:color="auto"/>
                        <w:left w:val="none" w:sz="0" w:space="0" w:color="auto"/>
                        <w:bottom w:val="none" w:sz="0" w:space="0" w:color="auto"/>
                        <w:right w:val="none" w:sz="0" w:space="0" w:color="auto"/>
                      </w:divBdr>
                    </w:div>
                  </w:divsChild>
                </w:div>
                <w:div w:id="617225138">
                  <w:marLeft w:val="0"/>
                  <w:marRight w:val="0"/>
                  <w:marTop w:val="0"/>
                  <w:marBottom w:val="0"/>
                  <w:divBdr>
                    <w:top w:val="none" w:sz="0" w:space="0" w:color="auto"/>
                    <w:left w:val="none" w:sz="0" w:space="0" w:color="auto"/>
                    <w:bottom w:val="none" w:sz="0" w:space="0" w:color="auto"/>
                    <w:right w:val="none" w:sz="0" w:space="0" w:color="auto"/>
                  </w:divBdr>
                  <w:divsChild>
                    <w:div w:id="1445269262">
                      <w:marLeft w:val="0"/>
                      <w:marRight w:val="0"/>
                      <w:marTop w:val="0"/>
                      <w:marBottom w:val="0"/>
                      <w:divBdr>
                        <w:top w:val="none" w:sz="0" w:space="0" w:color="auto"/>
                        <w:left w:val="none" w:sz="0" w:space="0" w:color="auto"/>
                        <w:bottom w:val="none" w:sz="0" w:space="0" w:color="auto"/>
                        <w:right w:val="none" w:sz="0" w:space="0" w:color="auto"/>
                      </w:divBdr>
                    </w:div>
                  </w:divsChild>
                </w:div>
                <w:div w:id="505704767">
                  <w:marLeft w:val="0"/>
                  <w:marRight w:val="0"/>
                  <w:marTop w:val="0"/>
                  <w:marBottom w:val="0"/>
                  <w:divBdr>
                    <w:top w:val="none" w:sz="0" w:space="0" w:color="auto"/>
                    <w:left w:val="none" w:sz="0" w:space="0" w:color="auto"/>
                    <w:bottom w:val="none" w:sz="0" w:space="0" w:color="auto"/>
                    <w:right w:val="none" w:sz="0" w:space="0" w:color="auto"/>
                  </w:divBdr>
                  <w:divsChild>
                    <w:div w:id="88014905">
                      <w:marLeft w:val="0"/>
                      <w:marRight w:val="0"/>
                      <w:marTop w:val="0"/>
                      <w:marBottom w:val="0"/>
                      <w:divBdr>
                        <w:top w:val="none" w:sz="0" w:space="0" w:color="auto"/>
                        <w:left w:val="none" w:sz="0" w:space="0" w:color="auto"/>
                        <w:bottom w:val="none" w:sz="0" w:space="0" w:color="auto"/>
                        <w:right w:val="none" w:sz="0" w:space="0" w:color="auto"/>
                      </w:divBdr>
                    </w:div>
                  </w:divsChild>
                </w:div>
                <w:div w:id="1704939832">
                  <w:marLeft w:val="0"/>
                  <w:marRight w:val="0"/>
                  <w:marTop w:val="0"/>
                  <w:marBottom w:val="0"/>
                  <w:divBdr>
                    <w:top w:val="none" w:sz="0" w:space="0" w:color="auto"/>
                    <w:left w:val="none" w:sz="0" w:space="0" w:color="auto"/>
                    <w:bottom w:val="none" w:sz="0" w:space="0" w:color="auto"/>
                    <w:right w:val="none" w:sz="0" w:space="0" w:color="auto"/>
                  </w:divBdr>
                  <w:divsChild>
                    <w:div w:id="855004385">
                      <w:marLeft w:val="0"/>
                      <w:marRight w:val="0"/>
                      <w:marTop w:val="0"/>
                      <w:marBottom w:val="0"/>
                      <w:divBdr>
                        <w:top w:val="none" w:sz="0" w:space="0" w:color="auto"/>
                        <w:left w:val="none" w:sz="0" w:space="0" w:color="auto"/>
                        <w:bottom w:val="none" w:sz="0" w:space="0" w:color="auto"/>
                        <w:right w:val="none" w:sz="0" w:space="0" w:color="auto"/>
                      </w:divBdr>
                    </w:div>
                  </w:divsChild>
                </w:div>
                <w:div w:id="1453327655">
                  <w:marLeft w:val="0"/>
                  <w:marRight w:val="0"/>
                  <w:marTop w:val="0"/>
                  <w:marBottom w:val="0"/>
                  <w:divBdr>
                    <w:top w:val="none" w:sz="0" w:space="0" w:color="auto"/>
                    <w:left w:val="none" w:sz="0" w:space="0" w:color="auto"/>
                    <w:bottom w:val="none" w:sz="0" w:space="0" w:color="auto"/>
                    <w:right w:val="none" w:sz="0" w:space="0" w:color="auto"/>
                  </w:divBdr>
                  <w:divsChild>
                    <w:div w:id="1921985151">
                      <w:marLeft w:val="0"/>
                      <w:marRight w:val="0"/>
                      <w:marTop w:val="0"/>
                      <w:marBottom w:val="0"/>
                      <w:divBdr>
                        <w:top w:val="none" w:sz="0" w:space="0" w:color="auto"/>
                        <w:left w:val="none" w:sz="0" w:space="0" w:color="auto"/>
                        <w:bottom w:val="none" w:sz="0" w:space="0" w:color="auto"/>
                        <w:right w:val="none" w:sz="0" w:space="0" w:color="auto"/>
                      </w:divBdr>
                    </w:div>
                  </w:divsChild>
                </w:div>
                <w:div w:id="1534419697">
                  <w:marLeft w:val="0"/>
                  <w:marRight w:val="0"/>
                  <w:marTop w:val="0"/>
                  <w:marBottom w:val="0"/>
                  <w:divBdr>
                    <w:top w:val="none" w:sz="0" w:space="0" w:color="auto"/>
                    <w:left w:val="none" w:sz="0" w:space="0" w:color="auto"/>
                    <w:bottom w:val="none" w:sz="0" w:space="0" w:color="auto"/>
                    <w:right w:val="none" w:sz="0" w:space="0" w:color="auto"/>
                  </w:divBdr>
                  <w:divsChild>
                    <w:div w:id="903106831">
                      <w:marLeft w:val="0"/>
                      <w:marRight w:val="0"/>
                      <w:marTop w:val="0"/>
                      <w:marBottom w:val="0"/>
                      <w:divBdr>
                        <w:top w:val="none" w:sz="0" w:space="0" w:color="auto"/>
                        <w:left w:val="none" w:sz="0" w:space="0" w:color="auto"/>
                        <w:bottom w:val="none" w:sz="0" w:space="0" w:color="auto"/>
                        <w:right w:val="none" w:sz="0" w:space="0" w:color="auto"/>
                      </w:divBdr>
                    </w:div>
                  </w:divsChild>
                </w:div>
                <w:div w:id="159544721">
                  <w:marLeft w:val="0"/>
                  <w:marRight w:val="0"/>
                  <w:marTop w:val="0"/>
                  <w:marBottom w:val="0"/>
                  <w:divBdr>
                    <w:top w:val="none" w:sz="0" w:space="0" w:color="auto"/>
                    <w:left w:val="none" w:sz="0" w:space="0" w:color="auto"/>
                    <w:bottom w:val="none" w:sz="0" w:space="0" w:color="auto"/>
                    <w:right w:val="none" w:sz="0" w:space="0" w:color="auto"/>
                  </w:divBdr>
                  <w:divsChild>
                    <w:div w:id="1756322209">
                      <w:marLeft w:val="0"/>
                      <w:marRight w:val="0"/>
                      <w:marTop w:val="0"/>
                      <w:marBottom w:val="0"/>
                      <w:divBdr>
                        <w:top w:val="none" w:sz="0" w:space="0" w:color="auto"/>
                        <w:left w:val="none" w:sz="0" w:space="0" w:color="auto"/>
                        <w:bottom w:val="none" w:sz="0" w:space="0" w:color="auto"/>
                        <w:right w:val="none" w:sz="0" w:space="0" w:color="auto"/>
                      </w:divBdr>
                    </w:div>
                  </w:divsChild>
                </w:div>
                <w:div w:id="324670343">
                  <w:marLeft w:val="0"/>
                  <w:marRight w:val="0"/>
                  <w:marTop w:val="0"/>
                  <w:marBottom w:val="0"/>
                  <w:divBdr>
                    <w:top w:val="none" w:sz="0" w:space="0" w:color="auto"/>
                    <w:left w:val="none" w:sz="0" w:space="0" w:color="auto"/>
                    <w:bottom w:val="none" w:sz="0" w:space="0" w:color="auto"/>
                    <w:right w:val="none" w:sz="0" w:space="0" w:color="auto"/>
                  </w:divBdr>
                  <w:divsChild>
                    <w:div w:id="1436750596">
                      <w:marLeft w:val="0"/>
                      <w:marRight w:val="0"/>
                      <w:marTop w:val="0"/>
                      <w:marBottom w:val="0"/>
                      <w:divBdr>
                        <w:top w:val="none" w:sz="0" w:space="0" w:color="auto"/>
                        <w:left w:val="none" w:sz="0" w:space="0" w:color="auto"/>
                        <w:bottom w:val="none" w:sz="0" w:space="0" w:color="auto"/>
                        <w:right w:val="none" w:sz="0" w:space="0" w:color="auto"/>
                      </w:divBdr>
                    </w:div>
                  </w:divsChild>
                </w:div>
                <w:div w:id="781919551">
                  <w:marLeft w:val="0"/>
                  <w:marRight w:val="0"/>
                  <w:marTop w:val="0"/>
                  <w:marBottom w:val="0"/>
                  <w:divBdr>
                    <w:top w:val="none" w:sz="0" w:space="0" w:color="auto"/>
                    <w:left w:val="none" w:sz="0" w:space="0" w:color="auto"/>
                    <w:bottom w:val="none" w:sz="0" w:space="0" w:color="auto"/>
                    <w:right w:val="none" w:sz="0" w:space="0" w:color="auto"/>
                  </w:divBdr>
                  <w:divsChild>
                    <w:div w:id="674308486">
                      <w:marLeft w:val="0"/>
                      <w:marRight w:val="0"/>
                      <w:marTop w:val="0"/>
                      <w:marBottom w:val="0"/>
                      <w:divBdr>
                        <w:top w:val="none" w:sz="0" w:space="0" w:color="auto"/>
                        <w:left w:val="none" w:sz="0" w:space="0" w:color="auto"/>
                        <w:bottom w:val="none" w:sz="0" w:space="0" w:color="auto"/>
                        <w:right w:val="none" w:sz="0" w:space="0" w:color="auto"/>
                      </w:divBdr>
                    </w:div>
                  </w:divsChild>
                </w:div>
                <w:div w:id="619068656">
                  <w:marLeft w:val="0"/>
                  <w:marRight w:val="0"/>
                  <w:marTop w:val="0"/>
                  <w:marBottom w:val="0"/>
                  <w:divBdr>
                    <w:top w:val="none" w:sz="0" w:space="0" w:color="auto"/>
                    <w:left w:val="none" w:sz="0" w:space="0" w:color="auto"/>
                    <w:bottom w:val="none" w:sz="0" w:space="0" w:color="auto"/>
                    <w:right w:val="none" w:sz="0" w:space="0" w:color="auto"/>
                  </w:divBdr>
                  <w:divsChild>
                    <w:div w:id="10034396">
                      <w:marLeft w:val="0"/>
                      <w:marRight w:val="0"/>
                      <w:marTop w:val="0"/>
                      <w:marBottom w:val="0"/>
                      <w:divBdr>
                        <w:top w:val="none" w:sz="0" w:space="0" w:color="auto"/>
                        <w:left w:val="none" w:sz="0" w:space="0" w:color="auto"/>
                        <w:bottom w:val="none" w:sz="0" w:space="0" w:color="auto"/>
                        <w:right w:val="none" w:sz="0" w:space="0" w:color="auto"/>
                      </w:divBdr>
                    </w:div>
                  </w:divsChild>
                </w:div>
                <w:div w:id="1171336152">
                  <w:marLeft w:val="0"/>
                  <w:marRight w:val="0"/>
                  <w:marTop w:val="0"/>
                  <w:marBottom w:val="0"/>
                  <w:divBdr>
                    <w:top w:val="none" w:sz="0" w:space="0" w:color="auto"/>
                    <w:left w:val="none" w:sz="0" w:space="0" w:color="auto"/>
                    <w:bottom w:val="none" w:sz="0" w:space="0" w:color="auto"/>
                    <w:right w:val="none" w:sz="0" w:space="0" w:color="auto"/>
                  </w:divBdr>
                  <w:divsChild>
                    <w:div w:id="1771973804">
                      <w:marLeft w:val="0"/>
                      <w:marRight w:val="0"/>
                      <w:marTop w:val="0"/>
                      <w:marBottom w:val="0"/>
                      <w:divBdr>
                        <w:top w:val="none" w:sz="0" w:space="0" w:color="auto"/>
                        <w:left w:val="none" w:sz="0" w:space="0" w:color="auto"/>
                        <w:bottom w:val="none" w:sz="0" w:space="0" w:color="auto"/>
                        <w:right w:val="none" w:sz="0" w:space="0" w:color="auto"/>
                      </w:divBdr>
                    </w:div>
                  </w:divsChild>
                </w:div>
                <w:div w:id="564728847">
                  <w:marLeft w:val="0"/>
                  <w:marRight w:val="0"/>
                  <w:marTop w:val="0"/>
                  <w:marBottom w:val="0"/>
                  <w:divBdr>
                    <w:top w:val="none" w:sz="0" w:space="0" w:color="auto"/>
                    <w:left w:val="none" w:sz="0" w:space="0" w:color="auto"/>
                    <w:bottom w:val="none" w:sz="0" w:space="0" w:color="auto"/>
                    <w:right w:val="none" w:sz="0" w:space="0" w:color="auto"/>
                  </w:divBdr>
                  <w:divsChild>
                    <w:div w:id="519323443">
                      <w:marLeft w:val="0"/>
                      <w:marRight w:val="0"/>
                      <w:marTop w:val="0"/>
                      <w:marBottom w:val="0"/>
                      <w:divBdr>
                        <w:top w:val="none" w:sz="0" w:space="0" w:color="auto"/>
                        <w:left w:val="none" w:sz="0" w:space="0" w:color="auto"/>
                        <w:bottom w:val="none" w:sz="0" w:space="0" w:color="auto"/>
                        <w:right w:val="none" w:sz="0" w:space="0" w:color="auto"/>
                      </w:divBdr>
                    </w:div>
                  </w:divsChild>
                </w:div>
                <w:div w:id="2024816116">
                  <w:marLeft w:val="0"/>
                  <w:marRight w:val="0"/>
                  <w:marTop w:val="0"/>
                  <w:marBottom w:val="0"/>
                  <w:divBdr>
                    <w:top w:val="none" w:sz="0" w:space="0" w:color="auto"/>
                    <w:left w:val="none" w:sz="0" w:space="0" w:color="auto"/>
                    <w:bottom w:val="none" w:sz="0" w:space="0" w:color="auto"/>
                    <w:right w:val="none" w:sz="0" w:space="0" w:color="auto"/>
                  </w:divBdr>
                  <w:divsChild>
                    <w:div w:id="41639575">
                      <w:marLeft w:val="0"/>
                      <w:marRight w:val="0"/>
                      <w:marTop w:val="0"/>
                      <w:marBottom w:val="0"/>
                      <w:divBdr>
                        <w:top w:val="none" w:sz="0" w:space="0" w:color="auto"/>
                        <w:left w:val="none" w:sz="0" w:space="0" w:color="auto"/>
                        <w:bottom w:val="none" w:sz="0" w:space="0" w:color="auto"/>
                        <w:right w:val="none" w:sz="0" w:space="0" w:color="auto"/>
                      </w:divBdr>
                    </w:div>
                  </w:divsChild>
                </w:div>
                <w:div w:id="964192450">
                  <w:marLeft w:val="0"/>
                  <w:marRight w:val="0"/>
                  <w:marTop w:val="0"/>
                  <w:marBottom w:val="0"/>
                  <w:divBdr>
                    <w:top w:val="none" w:sz="0" w:space="0" w:color="auto"/>
                    <w:left w:val="none" w:sz="0" w:space="0" w:color="auto"/>
                    <w:bottom w:val="none" w:sz="0" w:space="0" w:color="auto"/>
                    <w:right w:val="none" w:sz="0" w:space="0" w:color="auto"/>
                  </w:divBdr>
                  <w:divsChild>
                    <w:div w:id="1510948189">
                      <w:marLeft w:val="0"/>
                      <w:marRight w:val="0"/>
                      <w:marTop w:val="0"/>
                      <w:marBottom w:val="0"/>
                      <w:divBdr>
                        <w:top w:val="none" w:sz="0" w:space="0" w:color="auto"/>
                        <w:left w:val="none" w:sz="0" w:space="0" w:color="auto"/>
                        <w:bottom w:val="none" w:sz="0" w:space="0" w:color="auto"/>
                        <w:right w:val="none" w:sz="0" w:space="0" w:color="auto"/>
                      </w:divBdr>
                    </w:div>
                  </w:divsChild>
                </w:div>
                <w:div w:id="1907916672">
                  <w:marLeft w:val="0"/>
                  <w:marRight w:val="0"/>
                  <w:marTop w:val="0"/>
                  <w:marBottom w:val="0"/>
                  <w:divBdr>
                    <w:top w:val="none" w:sz="0" w:space="0" w:color="auto"/>
                    <w:left w:val="none" w:sz="0" w:space="0" w:color="auto"/>
                    <w:bottom w:val="none" w:sz="0" w:space="0" w:color="auto"/>
                    <w:right w:val="none" w:sz="0" w:space="0" w:color="auto"/>
                  </w:divBdr>
                  <w:divsChild>
                    <w:div w:id="93136671">
                      <w:marLeft w:val="0"/>
                      <w:marRight w:val="0"/>
                      <w:marTop w:val="0"/>
                      <w:marBottom w:val="0"/>
                      <w:divBdr>
                        <w:top w:val="none" w:sz="0" w:space="0" w:color="auto"/>
                        <w:left w:val="none" w:sz="0" w:space="0" w:color="auto"/>
                        <w:bottom w:val="none" w:sz="0" w:space="0" w:color="auto"/>
                        <w:right w:val="none" w:sz="0" w:space="0" w:color="auto"/>
                      </w:divBdr>
                    </w:div>
                  </w:divsChild>
                </w:div>
                <w:div w:id="1333990157">
                  <w:marLeft w:val="0"/>
                  <w:marRight w:val="0"/>
                  <w:marTop w:val="0"/>
                  <w:marBottom w:val="0"/>
                  <w:divBdr>
                    <w:top w:val="none" w:sz="0" w:space="0" w:color="auto"/>
                    <w:left w:val="none" w:sz="0" w:space="0" w:color="auto"/>
                    <w:bottom w:val="none" w:sz="0" w:space="0" w:color="auto"/>
                    <w:right w:val="none" w:sz="0" w:space="0" w:color="auto"/>
                  </w:divBdr>
                  <w:divsChild>
                    <w:div w:id="2074619105">
                      <w:marLeft w:val="0"/>
                      <w:marRight w:val="0"/>
                      <w:marTop w:val="0"/>
                      <w:marBottom w:val="0"/>
                      <w:divBdr>
                        <w:top w:val="none" w:sz="0" w:space="0" w:color="auto"/>
                        <w:left w:val="none" w:sz="0" w:space="0" w:color="auto"/>
                        <w:bottom w:val="none" w:sz="0" w:space="0" w:color="auto"/>
                        <w:right w:val="none" w:sz="0" w:space="0" w:color="auto"/>
                      </w:divBdr>
                    </w:div>
                  </w:divsChild>
                </w:div>
                <w:div w:id="991256225">
                  <w:marLeft w:val="0"/>
                  <w:marRight w:val="0"/>
                  <w:marTop w:val="0"/>
                  <w:marBottom w:val="0"/>
                  <w:divBdr>
                    <w:top w:val="none" w:sz="0" w:space="0" w:color="auto"/>
                    <w:left w:val="none" w:sz="0" w:space="0" w:color="auto"/>
                    <w:bottom w:val="none" w:sz="0" w:space="0" w:color="auto"/>
                    <w:right w:val="none" w:sz="0" w:space="0" w:color="auto"/>
                  </w:divBdr>
                  <w:divsChild>
                    <w:div w:id="1933736973">
                      <w:marLeft w:val="0"/>
                      <w:marRight w:val="0"/>
                      <w:marTop w:val="0"/>
                      <w:marBottom w:val="0"/>
                      <w:divBdr>
                        <w:top w:val="none" w:sz="0" w:space="0" w:color="auto"/>
                        <w:left w:val="none" w:sz="0" w:space="0" w:color="auto"/>
                        <w:bottom w:val="none" w:sz="0" w:space="0" w:color="auto"/>
                        <w:right w:val="none" w:sz="0" w:space="0" w:color="auto"/>
                      </w:divBdr>
                    </w:div>
                  </w:divsChild>
                </w:div>
                <w:div w:id="1256591166">
                  <w:marLeft w:val="0"/>
                  <w:marRight w:val="0"/>
                  <w:marTop w:val="0"/>
                  <w:marBottom w:val="0"/>
                  <w:divBdr>
                    <w:top w:val="none" w:sz="0" w:space="0" w:color="auto"/>
                    <w:left w:val="none" w:sz="0" w:space="0" w:color="auto"/>
                    <w:bottom w:val="none" w:sz="0" w:space="0" w:color="auto"/>
                    <w:right w:val="none" w:sz="0" w:space="0" w:color="auto"/>
                  </w:divBdr>
                  <w:divsChild>
                    <w:div w:id="2079597819">
                      <w:marLeft w:val="0"/>
                      <w:marRight w:val="0"/>
                      <w:marTop w:val="0"/>
                      <w:marBottom w:val="0"/>
                      <w:divBdr>
                        <w:top w:val="none" w:sz="0" w:space="0" w:color="auto"/>
                        <w:left w:val="none" w:sz="0" w:space="0" w:color="auto"/>
                        <w:bottom w:val="none" w:sz="0" w:space="0" w:color="auto"/>
                        <w:right w:val="none" w:sz="0" w:space="0" w:color="auto"/>
                      </w:divBdr>
                    </w:div>
                  </w:divsChild>
                </w:div>
                <w:div w:id="1883202752">
                  <w:marLeft w:val="0"/>
                  <w:marRight w:val="0"/>
                  <w:marTop w:val="0"/>
                  <w:marBottom w:val="0"/>
                  <w:divBdr>
                    <w:top w:val="none" w:sz="0" w:space="0" w:color="auto"/>
                    <w:left w:val="none" w:sz="0" w:space="0" w:color="auto"/>
                    <w:bottom w:val="none" w:sz="0" w:space="0" w:color="auto"/>
                    <w:right w:val="none" w:sz="0" w:space="0" w:color="auto"/>
                  </w:divBdr>
                  <w:divsChild>
                    <w:div w:id="974330618">
                      <w:marLeft w:val="0"/>
                      <w:marRight w:val="0"/>
                      <w:marTop w:val="0"/>
                      <w:marBottom w:val="0"/>
                      <w:divBdr>
                        <w:top w:val="none" w:sz="0" w:space="0" w:color="auto"/>
                        <w:left w:val="none" w:sz="0" w:space="0" w:color="auto"/>
                        <w:bottom w:val="none" w:sz="0" w:space="0" w:color="auto"/>
                        <w:right w:val="none" w:sz="0" w:space="0" w:color="auto"/>
                      </w:divBdr>
                    </w:div>
                  </w:divsChild>
                </w:div>
                <w:div w:id="1192458625">
                  <w:marLeft w:val="0"/>
                  <w:marRight w:val="0"/>
                  <w:marTop w:val="0"/>
                  <w:marBottom w:val="0"/>
                  <w:divBdr>
                    <w:top w:val="none" w:sz="0" w:space="0" w:color="auto"/>
                    <w:left w:val="none" w:sz="0" w:space="0" w:color="auto"/>
                    <w:bottom w:val="none" w:sz="0" w:space="0" w:color="auto"/>
                    <w:right w:val="none" w:sz="0" w:space="0" w:color="auto"/>
                  </w:divBdr>
                  <w:divsChild>
                    <w:div w:id="999845220">
                      <w:marLeft w:val="0"/>
                      <w:marRight w:val="0"/>
                      <w:marTop w:val="0"/>
                      <w:marBottom w:val="0"/>
                      <w:divBdr>
                        <w:top w:val="none" w:sz="0" w:space="0" w:color="auto"/>
                        <w:left w:val="none" w:sz="0" w:space="0" w:color="auto"/>
                        <w:bottom w:val="none" w:sz="0" w:space="0" w:color="auto"/>
                        <w:right w:val="none" w:sz="0" w:space="0" w:color="auto"/>
                      </w:divBdr>
                    </w:div>
                  </w:divsChild>
                </w:div>
                <w:div w:id="1358239665">
                  <w:marLeft w:val="0"/>
                  <w:marRight w:val="0"/>
                  <w:marTop w:val="0"/>
                  <w:marBottom w:val="0"/>
                  <w:divBdr>
                    <w:top w:val="none" w:sz="0" w:space="0" w:color="auto"/>
                    <w:left w:val="none" w:sz="0" w:space="0" w:color="auto"/>
                    <w:bottom w:val="none" w:sz="0" w:space="0" w:color="auto"/>
                    <w:right w:val="none" w:sz="0" w:space="0" w:color="auto"/>
                  </w:divBdr>
                  <w:divsChild>
                    <w:div w:id="1980039610">
                      <w:marLeft w:val="0"/>
                      <w:marRight w:val="0"/>
                      <w:marTop w:val="0"/>
                      <w:marBottom w:val="0"/>
                      <w:divBdr>
                        <w:top w:val="none" w:sz="0" w:space="0" w:color="auto"/>
                        <w:left w:val="none" w:sz="0" w:space="0" w:color="auto"/>
                        <w:bottom w:val="none" w:sz="0" w:space="0" w:color="auto"/>
                        <w:right w:val="none" w:sz="0" w:space="0" w:color="auto"/>
                      </w:divBdr>
                    </w:div>
                  </w:divsChild>
                </w:div>
                <w:div w:id="1138303837">
                  <w:marLeft w:val="0"/>
                  <w:marRight w:val="0"/>
                  <w:marTop w:val="0"/>
                  <w:marBottom w:val="0"/>
                  <w:divBdr>
                    <w:top w:val="none" w:sz="0" w:space="0" w:color="auto"/>
                    <w:left w:val="none" w:sz="0" w:space="0" w:color="auto"/>
                    <w:bottom w:val="none" w:sz="0" w:space="0" w:color="auto"/>
                    <w:right w:val="none" w:sz="0" w:space="0" w:color="auto"/>
                  </w:divBdr>
                  <w:divsChild>
                    <w:div w:id="2084722035">
                      <w:marLeft w:val="0"/>
                      <w:marRight w:val="0"/>
                      <w:marTop w:val="0"/>
                      <w:marBottom w:val="0"/>
                      <w:divBdr>
                        <w:top w:val="none" w:sz="0" w:space="0" w:color="auto"/>
                        <w:left w:val="none" w:sz="0" w:space="0" w:color="auto"/>
                        <w:bottom w:val="none" w:sz="0" w:space="0" w:color="auto"/>
                        <w:right w:val="none" w:sz="0" w:space="0" w:color="auto"/>
                      </w:divBdr>
                    </w:div>
                  </w:divsChild>
                </w:div>
                <w:div w:id="1172837253">
                  <w:marLeft w:val="0"/>
                  <w:marRight w:val="0"/>
                  <w:marTop w:val="0"/>
                  <w:marBottom w:val="0"/>
                  <w:divBdr>
                    <w:top w:val="none" w:sz="0" w:space="0" w:color="auto"/>
                    <w:left w:val="none" w:sz="0" w:space="0" w:color="auto"/>
                    <w:bottom w:val="none" w:sz="0" w:space="0" w:color="auto"/>
                    <w:right w:val="none" w:sz="0" w:space="0" w:color="auto"/>
                  </w:divBdr>
                  <w:divsChild>
                    <w:div w:id="1087843096">
                      <w:marLeft w:val="0"/>
                      <w:marRight w:val="0"/>
                      <w:marTop w:val="0"/>
                      <w:marBottom w:val="0"/>
                      <w:divBdr>
                        <w:top w:val="none" w:sz="0" w:space="0" w:color="auto"/>
                        <w:left w:val="none" w:sz="0" w:space="0" w:color="auto"/>
                        <w:bottom w:val="none" w:sz="0" w:space="0" w:color="auto"/>
                        <w:right w:val="none" w:sz="0" w:space="0" w:color="auto"/>
                      </w:divBdr>
                    </w:div>
                  </w:divsChild>
                </w:div>
                <w:div w:id="98961224">
                  <w:marLeft w:val="0"/>
                  <w:marRight w:val="0"/>
                  <w:marTop w:val="0"/>
                  <w:marBottom w:val="0"/>
                  <w:divBdr>
                    <w:top w:val="none" w:sz="0" w:space="0" w:color="auto"/>
                    <w:left w:val="none" w:sz="0" w:space="0" w:color="auto"/>
                    <w:bottom w:val="none" w:sz="0" w:space="0" w:color="auto"/>
                    <w:right w:val="none" w:sz="0" w:space="0" w:color="auto"/>
                  </w:divBdr>
                  <w:divsChild>
                    <w:div w:id="1552035089">
                      <w:marLeft w:val="0"/>
                      <w:marRight w:val="0"/>
                      <w:marTop w:val="0"/>
                      <w:marBottom w:val="0"/>
                      <w:divBdr>
                        <w:top w:val="none" w:sz="0" w:space="0" w:color="auto"/>
                        <w:left w:val="none" w:sz="0" w:space="0" w:color="auto"/>
                        <w:bottom w:val="none" w:sz="0" w:space="0" w:color="auto"/>
                        <w:right w:val="none" w:sz="0" w:space="0" w:color="auto"/>
                      </w:divBdr>
                    </w:div>
                  </w:divsChild>
                </w:div>
                <w:div w:id="1213157698">
                  <w:marLeft w:val="0"/>
                  <w:marRight w:val="0"/>
                  <w:marTop w:val="0"/>
                  <w:marBottom w:val="0"/>
                  <w:divBdr>
                    <w:top w:val="none" w:sz="0" w:space="0" w:color="auto"/>
                    <w:left w:val="none" w:sz="0" w:space="0" w:color="auto"/>
                    <w:bottom w:val="none" w:sz="0" w:space="0" w:color="auto"/>
                    <w:right w:val="none" w:sz="0" w:space="0" w:color="auto"/>
                  </w:divBdr>
                  <w:divsChild>
                    <w:div w:id="1311405570">
                      <w:marLeft w:val="0"/>
                      <w:marRight w:val="0"/>
                      <w:marTop w:val="0"/>
                      <w:marBottom w:val="0"/>
                      <w:divBdr>
                        <w:top w:val="none" w:sz="0" w:space="0" w:color="auto"/>
                        <w:left w:val="none" w:sz="0" w:space="0" w:color="auto"/>
                        <w:bottom w:val="none" w:sz="0" w:space="0" w:color="auto"/>
                        <w:right w:val="none" w:sz="0" w:space="0" w:color="auto"/>
                      </w:divBdr>
                    </w:div>
                  </w:divsChild>
                </w:div>
                <w:div w:id="1339121201">
                  <w:marLeft w:val="0"/>
                  <w:marRight w:val="0"/>
                  <w:marTop w:val="0"/>
                  <w:marBottom w:val="0"/>
                  <w:divBdr>
                    <w:top w:val="none" w:sz="0" w:space="0" w:color="auto"/>
                    <w:left w:val="none" w:sz="0" w:space="0" w:color="auto"/>
                    <w:bottom w:val="none" w:sz="0" w:space="0" w:color="auto"/>
                    <w:right w:val="none" w:sz="0" w:space="0" w:color="auto"/>
                  </w:divBdr>
                  <w:divsChild>
                    <w:div w:id="2083140910">
                      <w:marLeft w:val="0"/>
                      <w:marRight w:val="0"/>
                      <w:marTop w:val="0"/>
                      <w:marBottom w:val="0"/>
                      <w:divBdr>
                        <w:top w:val="none" w:sz="0" w:space="0" w:color="auto"/>
                        <w:left w:val="none" w:sz="0" w:space="0" w:color="auto"/>
                        <w:bottom w:val="none" w:sz="0" w:space="0" w:color="auto"/>
                        <w:right w:val="none" w:sz="0" w:space="0" w:color="auto"/>
                      </w:divBdr>
                    </w:div>
                  </w:divsChild>
                </w:div>
                <w:div w:id="1694915934">
                  <w:marLeft w:val="0"/>
                  <w:marRight w:val="0"/>
                  <w:marTop w:val="0"/>
                  <w:marBottom w:val="0"/>
                  <w:divBdr>
                    <w:top w:val="none" w:sz="0" w:space="0" w:color="auto"/>
                    <w:left w:val="none" w:sz="0" w:space="0" w:color="auto"/>
                    <w:bottom w:val="none" w:sz="0" w:space="0" w:color="auto"/>
                    <w:right w:val="none" w:sz="0" w:space="0" w:color="auto"/>
                  </w:divBdr>
                  <w:divsChild>
                    <w:div w:id="627862281">
                      <w:marLeft w:val="0"/>
                      <w:marRight w:val="0"/>
                      <w:marTop w:val="0"/>
                      <w:marBottom w:val="0"/>
                      <w:divBdr>
                        <w:top w:val="none" w:sz="0" w:space="0" w:color="auto"/>
                        <w:left w:val="none" w:sz="0" w:space="0" w:color="auto"/>
                        <w:bottom w:val="none" w:sz="0" w:space="0" w:color="auto"/>
                        <w:right w:val="none" w:sz="0" w:space="0" w:color="auto"/>
                      </w:divBdr>
                    </w:div>
                  </w:divsChild>
                </w:div>
                <w:div w:id="695934756">
                  <w:marLeft w:val="0"/>
                  <w:marRight w:val="0"/>
                  <w:marTop w:val="0"/>
                  <w:marBottom w:val="0"/>
                  <w:divBdr>
                    <w:top w:val="none" w:sz="0" w:space="0" w:color="auto"/>
                    <w:left w:val="none" w:sz="0" w:space="0" w:color="auto"/>
                    <w:bottom w:val="none" w:sz="0" w:space="0" w:color="auto"/>
                    <w:right w:val="none" w:sz="0" w:space="0" w:color="auto"/>
                  </w:divBdr>
                  <w:divsChild>
                    <w:div w:id="199779349">
                      <w:marLeft w:val="0"/>
                      <w:marRight w:val="0"/>
                      <w:marTop w:val="0"/>
                      <w:marBottom w:val="0"/>
                      <w:divBdr>
                        <w:top w:val="none" w:sz="0" w:space="0" w:color="auto"/>
                        <w:left w:val="none" w:sz="0" w:space="0" w:color="auto"/>
                        <w:bottom w:val="none" w:sz="0" w:space="0" w:color="auto"/>
                        <w:right w:val="none" w:sz="0" w:space="0" w:color="auto"/>
                      </w:divBdr>
                    </w:div>
                  </w:divsChild>
                </w:div>
                <w:div w:id="1395201093">
                  <w:marLeft w:val="0"/>
                  <w:marRight w:val="0"/>
                  <w:marTop w:val="0"/>
                  <w:marBottom w:val="0"/>
                  <w:divBdr>
                    <w:top w:val="none" w:sz="0" w:space="0" w:color="auto"/>
                    <w:left w:val="none" w:sz="0" w:space="0" w:color="auto"/>
                    <w:bottom w:val="none" w:sz="0" w:space="0" w:color="auto"/>
                    <w:right w:val="none" w:sz="0" w:space="0" w:color="auto"/>
                  </w:divBdr>
                  <w:divsChild>
                    <w:div w:id="730426768">
                      <w:marLeft w:val="0"/>
                      <w:marRight w:val="0"/>
                      <w:marTop w:val="0"/>
                      <w:marBottom w:val="0"/>
                      <w:divBdr>
                        <w:top w:val="none" w:sz="0" w:space="0" w:color="auto"/>
                        <w:left w:val="none" w:sz="0" w:space="0" w:color="auto"/>
                        <w:bottom w:val="none" w:sz="0" w:space="0" w:color="auto"/>
                        <w:right w:val="none" w:sz="0" w:space="0" w:color="auto"/>
                      </w:divBdr>
                    </w:div>
                  </w:divsChild>
                </w:div>
                <w:div w:id="1326278933">
                  <w:marLeft w:val="0"/>
                  <w:marRight w:val="0"/>
                  <w:marTop w:val="0"/>
                  <w:marBottom w:val="0"/>
                  <w:divBdr>
                    <w:top w:val="none" w:sz="0" w:space="0" w:color="auto"/>
                    <w:left w:val="none" w:sz="0" w:space="0" w:color="auto"/>
                    <w:bottom w:val="none" w:sz="0" w:space="0" w:color="auto"/>
                    <w:right w:val="none" w:sz="0" w:space="0" w:color="auto"/>
                  </w:divBdr>
                  <w:divsChild>
                    <w:div w:id="455950199">
                      <w:marLeft w:val="0"/>
                      <w:marRight w:val="0"/>
                      <w:marTop w:val="0"/>
                      <w:marBottom w:val="0"/>
                      <w:divBdr>
                        <w:top w:val="none" w:sz="0" w:space="0" w:color="auto"/>
                        <w:left w:val="none" w:sz="0" w:space="0" w:color="auto"/>
                        <w:bottom w:val="none" w:sz="0" w:space="0" w:color="auto"/>
                        <w:right w:val="none" w:sz="0" w:space="0" w:color="auto"/>
                      </w:divBdr>
                    </w:div>
                  </w:divsChild>
                </w:div>
                <w:div w:id="1733385252">
                  <w:marLeft w:val="0"/>
                  <w:marRight w:val="0"/>
                  <w:marTop w:val="0"/>
                  <w:marBottom w:val="0"/>
                  <w:divBdr>
                    <w:top w:val="none" w:sz="0" w:space="0" w:color="auto"/>
                    <w:left w:val="none" w:sz="0" w:space="0" w:color="auto"/>
                    <w:bottom w:val="none" w:sz="0" w:space="0" w:color="auto"/>
                    <w:right w:val="none" w:sz="0" w:space="0" w:color="auto"/>
                  </w:divBdr>
                  <w:divsChild>
                    <w:div w:id="1659070277">
                      <w:marLeft w:val="0"/>
                      <w:marRight w:val="0"/>
                      <w:marTop w:val="0"/>
                      <w:marBottom w:val="0"/>
                      <w:divBdr>
                        <w:top w:val="none" w:sz="0" w:space="0" w:color="auto"/>
                        <w:left w:val="none" w:sz="0" w:space="0" w:color="auto"/>
                        <w:bottom w:val="none" w:sz="0" w:space="0" w:color="auto"/>
                        <w:right w:val="none" w:sz="0" w:space="0" w:color="auto"/>
                      </w:divBdr>
                    </w:div>
                  </w:divsChild>
                </w:div>
                <w:div w:id="340864262">
                  <w:marLeft w:val="0"/>
                  <w:marRight w:val="0"/>
                  <w:marTop w:val="0"/>
                  <w:marBottom w:val="0"/>
                  <w:divBdr>
                    <w:top w:val="none" w:sz="0" w:space="0" w:color="auto"/>
                    <w:left w:val="none" w:sz="0" w:space="0" w:color="auto"/>
                    <w:bottom w:val="none" w:sz="0" w:space="0" w:color="auto"/>
                    <w:right w:val="none" w:sz="0" w:space="0" w:color="auto"/>
                  </w:divBdr>
                  <w:divsChild>
                    <w:div w:id="1900675319">
                      <w:marLeft w:val="0"/>
                      <w:marRight w:val="0"/>
                      <w:marTop w:val="0"/>
                      <w:marBottom w:val="0"/>
                      <w:divBdr>
                        <w:top w:val="none" w:sz="0" w:space="0" w:color="auto"/>
                        <w:left w:val="none" w:sz="0" w:space="0" w:color="auto"/>
                        <w:bottom w:val="none" w:sz="0" w:space="0" w:color="auto"/>
                        <w:right w:val="none" w:sz="0" w:space="0" w:color="auto"/>
                      </w:divBdr>
                    </w:div>
                  </w:divsChild>
                </w:div>
                <w:div w:id="1654798086">
                  <w:marLeft w:val="0"/>
                  <w:marRight w:val="0"/>
                  <w:marTop w:val="0"/>
                  <w:marBottom w:val="0"/>
                  <w:divBdr>
                    <w:top w:val="none" w:sz="0" w:space="0" w:color="auto"/>
                    <w:left w:val="none" w:sz="0" w:space="0" w:color="auto"/>
                    <w:bottom w:val="none" w:sz="0" w:space="0" w:color="auto"/>
                    <w:right w:val="none" w:sz="0" w:space="0" w:color="auto"/>
                  </w:divBdr>
                  <w:divsChild>
                    <w:div w:id="1121336237">
                      <w:marLeft w:val="0"/>
                      <w:marRight w:val="0"/>
                      <w:marTop w:val="0"/>
                      <w:marBottom w:val="0"/>
                      <w:divBdr>
                        <w:top w:val="none" w:sz="0" w:space="0" w:color="auto"/>
                        <w:left w:val="none" w:sz="0" w:space="0" w:color="auto"/>
                        <w:bottom w:val="none" w:sz="0" w:space="0" w:color="auto"/>
                        <w:right w:val="none" w:sz="0" w:space="0" w:color="auto"/>
                      </w:divBdr>
                    </w:div>
                  </w:divsChild>
                </w:div>
                <w:div w:id="2118595781">
                  <w:marLeft w:val="0"/>
                  <w:marRight w:val="0"/>
                  <w:marTop w:val="0"/>
                  <w:marBottom w:val="0"/>
                  <w:divBdr>
                    <w:top w:val="none" w:sz="0" w:space="0" w:color="auto"/>
                    <w:left w:val="none" w:sz="0" w:space="0" w:color="auto"/>
                    <w:bottom w:val="none" w:sz="0" w:space="0" w:color="auto"/>
                    <w:right w:val="none" w:sz="0" w:space="0" w:color="auto"/>
                  </w:divBdr>
                  <w:divsChild>
                    <w:div w:id="2030528286">
                      <w:marLeft w:val="0"/>
                      <w:marRight w:val="0"/>
                      <w:marTop w:val="0"/>
                      <w:marBottom w:val="0"/>
                      <w:divBdr>
                        <w:top w:val="none" w:sz="0" w:space="0" w:color="auto"/>
                        <w:left w:val="none" w:sz="0" w:space="0" w:color="auto"/>
                        <w:bottom w:val="none" w:sz="0" w:space="0" w:color="auto"/>
                        <w:right w:val="none" w:sz="0" w:space="0" w:color="auto"/>
                      </w:divBdr>
                    </w:div>
                  </w:divsChild>
                </w:div>
                <w:div w:id="974942407">
                  <w:marLeft w:val="0"/>
                  <w:marRight w:val="0"/>
                  <w:marTop w:val="0"/>
                  <w:marBottom w:val="0"/>
                  <w:divBdr>
                    <w:top w:val="none" w:sz="0" w:space="0" w:color="auto"/>
                    <w:left w:val="none" w:sz="0" w:space="0" w:color="auto"/>
                    <w:bottom w:val="none" w:sz="0" w:space="0" w:color="auto"/>
                    <w:right w:val="none" w:sz="0" w:space="0" w:color="auto"/>
                  </w:divBdr>
                  <w:divsChild>
                    <w:div w:id="1875262977">
                      <w:marLeft w:val="0"/>
                      <w:marRight w:val="0"/>
                      <w:marTop w:val="0"/>
                      <w:marBottom w:val="0"/>
                      <w:divBdr>
                        <w:top w:val="none" w:sz="0" w:space="0" w:color="auto"/>
                        <w:left w:val="none" w:sz="0" w:space="0" w:color="auto"/>
                        <w:bottom w:val="none" w:sz="0" w:space="0" w:color="auto"/>
                        <w:right w:val="none" w:sz="0" w:space="0" w:color="auto"/>
                      </w:divBdr>
                    </w:div>
                  </w:divsChild>
                </w:div>
                <w:div w:id="1324699098">
                  <w:marLeft w:val="0"/>
                  <w:marRight w:val="0"/>
                  <w:marTop w:val="0"/>
                  <w:marBottom w:val="0"/>
                  <w:divBdr>
                    <w:top w:val="none" w:sz="0" w:space="0" w:color="auto"/>
                    <w:left w:val="none" w:sz="0" w:space="0" w:color="auto"/>
                    <w:bottom w:val="none" w:sz="0" w:space="0" w:color="auto"/>
                    <w:right w:val="none" w:sz="0" w:space="0" w:color="auto"/>
                  </w:divBdr>
                  <w:divsChild>
                    <w:div w:id="532888956">
                      <w:marLeft w:val="0"/>
                      <w:marRight w:val="0"/>
                      <w:marTop w:val="0"/>
                      <w:marBottom w:val="0"/>
                      <w:divBdr>
                        <w:top w:val="none" w:sz="0" w:space="0" w:color="auto"/>
                        <w:left w:val="none" w:sz="0" w:space="0" w:color="auto"/>
                        <w:bottom w:val="none" w:sz="0" w:space="0" w:color="auto"/>
                        <w:right w:val="none" w:sz="0" w:space="0" w:color="auto"/>
                      </w:divBdr>
                    </w:div>
                  </w:divsChild>
                </w:div>
                <w:div w:id="1458643557">
                  <w:marLeft w:val="0"/>
                  <w:marRight w:val="0"/>
                  <w:marTop w:val="0"/>
                  <w:marBottom w:val="0"/>
                  <w:divBdr>
                    <w:top w:val="none" w:sz="0" w:space="0" w:color="auto"/>
                    <w:left w:val="none" w:sz="0" w:space="0" w:color="auto"/>
                    <w:bottom w:val="none" w:sz="0" w:space="0" w:color="auto"/>
                    <w:right w:val="none" w:sz="0" w:space="0" w:color="auto"/>
                  </w:divBdr>
                  <w:divsChild>
                    <w:div w:id="1042486963">
                      <w:marLeft w:val="0"/>
                      <w:marRight w:val="0"/>
                      <w:marTop w:val="0"/>
                      <w:marBottom w:val="0"/>
                      <w:divBdr>
                        <w:top w:val="none" w:sz="0" w:space="0" w:color="auto"/>
                        <w:left w:val="none" w:sz="0" w:space="0" w:color="auto"/>
                        <w:bottom w:val="none" w:sz="0" w:space="0" w:color="auto"/>
                        <w:right w:val="none" w:sz="0" w:space="0" w:color="auto"/>
                      </w:divBdr>
                    </w:div>
                  </w:divsChild>
                </w:div>
                <w:div w:id="1520968430">
                  <w:marLeft w:val="0"/>
                  <w:marRight w:val="0"/>
                  <w:marTop w:val="0"/>
                  <w:marBottom w:val="0"/>
                  <w:divBdr>
                    <w:top w:val="none" w:sz="0" w:space="0" w:color="auto"/>
                    <w:left w:val="none" w:sz="0" w:space="0" w:color="auto"/>
                    <w:bottom w:val="none" w:sz="0" w:space="0" w:color="auto"/>
                    <w:right w:val="none" w:sz="0" w:space="0" w:color="auto"/>
                  </w:divBdr>
                  <w:divsChild>
                    <w:div w:id="319966986">
                      <w:marLeft w:val="0"/>
                      <w:marRight w:val="0"/>
                      <w:marTop w:val="0"/>
                      <w:marBottom w:val="0"/>
                      <w:divBdr>
                        <w:top w:val="none" w:sz="0" w:space="0" w:color="auto"/>
                        <w:left w:val="none" w:sz="0" w:space="0" w:color="auto"/>
                        <w:bottom w:val="none" w:sz="0" w:space="0" w:color="auto"/>
                        <w:right w:val="none" w:sz="0" w:space="0" w:color="auto"/>
                      </w:divBdr>
                    </w:div>
                  </w:divsChild>
                </w:div>
                <w:div w:id="77408958">
                  <w:marLeft w:val="0"/>
                  <w:marRight w:val="0"/>
                  <w:marTop w:val="0"/>
                  <w:marBottom w:val="0"/>
                  <w:divBdr>
                    <w:top w:val="none" w:sz="0" w:space="0" w:color="auto"/>
                    <w:left w:val="none" w:sz="0" w:space="0" w:color="auto"/>
                    <w:bottom w:val="none" w:sz="0" w:space="0" w:color="auto"/>
                    <w:right w:val="none" w:sz="0" w:space="0" w:color="auto"/>
                  </w:divBdr>
                  <w:divsChild>
                    <w:div w:id="605625126">
                      <w:marLeft w:val="0"/>
                      <w:marRight w:val="0"/>
                      <w:marTop w:val="0"/>
                      <w:marBottom w:val="0"/>
                      <w:divBdr>
                        <w:top w:val="none" w:sz="0" w:space="0" w:color="auto"/>
                        <w:left w:val="none" w:sz="0" w:space="0" w:color="auto"/>
                        <w:bottom w:val="none" w:sz="0" w:space="0" w:color="auto"/>
                        <w:right w:val="none" w:sz="0" w:space="0" w:color="auto"/>
                      </w:divBdr>
                    </w:div>
                  </w:divsChild>
                </w:div>
                <w:div w:id="864486769">
                  <w:marLeft w:val="0"/>
                  <w:marRight w:val="0"/>
                  <w:marTop w:val="0"/>
                  <w:marBottom w:val="0"/>
                  <w:divBdr>
                    <w:top w:val="none" w:sz="0" w:space="0" w:color="auto"/>
                    <w:left w:val="none" w:sz="0" w:space="0" w:color="auto"/>
                    <w:bottom w:val="none" w:sz="0" w:space="0" w:color="auto"/>
                    <w:right w:val="none" w:sz="0" w:space="0" w:color="auto"/>
                  </w:divBdr>
                  <w:divsChild>
                    <w:div w:id="1592468634">
                      <w:marLeft w:val="0"/>
                      <w:marRight w:val="0"/>
                      <w:marTop w:val="0"/>
                      <w:marBottom w:val="0"/>
                      <w:divBdr>
                        <w:top w:val="none" w:sz="0" w:space="0" w:color="auto"/>
                        <w:left w:val="none" w:sz="0" w:space="0" w:color="auto"/>
                        <w:bottom w:val="none" w:sz="0" w:space="0" w:color="auto"/>
                        <w:right w:val="none" w:sz="0" w:space="0" w:color="auto"/>
                      </w:divBdr>
                    </w:div>
                  </w:divsChild>
                </w:div>
                <w:div w:id="1705322941">
                  <w:marLeft w:val="0"/>
                  <w:marRight w:val="0"/>
                  <w:marTop w:val="0"/>
                  <w:marBottom w:val="0"/>
                  <w:divBdr>
                    <w:top w:val="none" w:sz="0" w:space="0" w:color="auto"/>
                    <w:left w:val="none" w:sz="0" w:space="0" w:color="auto"/>
                    <w:bottom w:val="none" w:sz="0" w:space="0" w:color="auto"/>
                    <w:right w:val="none" w:sz="0" w:space="0" w:color="auto"/>
                  </w:divBdr>
                  <w:divsChild>
                    <w:div w:id="958295814">
                      <w:marLeft w:val="0"/>
                      <w:marRight w:val="0"/>
                      <w:marTop w:val="0"/>
                      <w:marBottom w:val="0"/>
                      <w:divBdr>
                        <w:top w:val="none" w:sz="0" w:space="0" w:color="auto"/>
                        <w:left w:val="none" w:sz="0" w:space="0" w:color="auto"/>
                        <w:bottom w:val="none" w:sz="0" w:space="0" w:color="auto"/>
                        <w:right w:val="none" w:sz="0" w:space="0" w:color="auto"/>
                      </w:divBdr>
                    </w:div>
                  </w:divsChild>
                </w:div>
                <w:div w:id="1795246772">
                  <w:marLeft w:val="0"/>
                  <w:marRight w:val="0"/>
                  <w:marTop w:val="0"/>
                  <w:marBottom w:val="0"/>
                  <w:divBdr>
                    <w:top w:val="none" w:sz="0" w:space="0" w:color="auto"/>
                    <w:left w:val="none" w:sz="0" w:space="0" w:color="auto"/>
                    <w:bottom w:val="none" w:sz="0" w:space="0" w:color="auto"/>
                    <w:right w:val="none" w:sz="0" w:space="0" w:color="auto"/>
                  </w:divBdr>
                  <w:divsChild>
                    <w:div w:id="996690225">
                      <w:marLeft w:val="0"/>
                      <w:marRight w:val="0"/>
                      <w:marTop w:val="0"/>
                      <w:marBottom w:val="0"/>
                      <w:divBdr>
                        <w:top w:val="none" w:sz="0" w:space="0" w:color="auto"/>
                        <w:left w:val="none" w:sz="0" w:space="0" w:color="auto"/>
                        <w:bottom w:val="none" w:sz="0" w:space="0" w:color="auto"/>
                        <w:right w:val="none" w:sz="0" w:space="0" w:color="auto"/>
                      </w:divBdr>
                    </w:div>
                  </w:divsChild>
                </w:div>
                <w:div w:id="1731146464">
                  <w:marLeft w:val="0"/>
                  <w:marRight w:val="0"/>
                  <w:marTop w:val="0"/>
                  <w:marBottom w:val="0"/>
                  <w:divBdr>
                    <w:top w:val="none" w:sz="0" w:space="0" w:color="auto"/>
                    <w:left w:val="none" w:sz="0" w:space="0" w:color="auto"/>
                    <w:bottom w:val="none" w:sz="0" w:space="0" w:color="auto"/>
                    <w:right w:val="none" w:sz="0" w:space="0" w:color="auto"/>
                  </w:divBdr>
                  <w:divsChild>
                    <w:div w:id="1912276481">
                      <w:marLeft w:val="0"/>
                      <w:marRight w:val="0"/>
                      <w:marTop w:val="0"/>
                      <w:marBottom w:val="0"/>
                      <w:divBdr>
                        <w:top w:val="none" w:sz="0" w:space="0" w:color="auto"/>
                        <w:left w:val="none" w:sz="0" w:space="0" w:color="auto"/>
                        <w:bottom w:val="none" w:sz="0" w:space="0" w:color="auto"/>
                        <w:right w:val="none" w:sz="0" w:space="0" w:color="auto"/>
                      </w:divBdr>
                    </w:div>
                  </w:divsChild>
                </w:div>
                <w:div w:id="443618697">
                  <w:marLeft w:val="0"/>
                  <w:marRight w:val="0"/>
                  <w:marTop w:val="0"/>
                  <w:marBottom w:val="0"/>
                  <w:divBdr>
                    <w:top w:val="none" w:sz="0" w:space="0" w:color="auto"/>
                    <w:left w:val="none" w:sz="0" w:space="0" w:color="auto"/>
                    <w:bottom w:val="none" w:sz="0" w:space="0" w:color="auto"/>
                    <w:right w:val="none" w:sz="0" w:space="0" w:color="auto"/>
                  </w:divBdr>
                  <w:divsChild>
                    <w:div w:id="1138841777">
                      <w:marLeft w:val="0"/>
                      <w:marRight w:val="0"/>
                      <w:marTop w:val="0"/>
                      <w:marBottom w:val="0"/>
                      <w:divBdr>
                        <w:top w:val="none" w:sz="0" w:space="0" w:color="auto"/>
                        <w:left w:val="none" w:sz="0" w:space="0" w:color="auto"/>
                        <w:bottom w:val="none" w:sz="0" w:space="0" w:color="auto"/>
                        <w:right w:val="none" w:sz="0" w:space="0" w:color="auto"/>
                      </w:divBdr>
                    </w:div>
                  </w:divsChild>
                </w:div>
                <w:div w:id="1898276170">
                  <w:marLeft w:val="0"/>
                  <w:marRight w:val="0"/>
                  <w:marTop w:val="0"/>
                  <w:marBottom w:val="0"/>
                  <w:divBdr>
                    <w:top w:val="none" w:sz="0" w:space="0" w:color="auto"/>
                    <w:left w:val="none" w:sz="0" w:space="0" w:color="auto"/>
                    <w:bottom w:val="none" w:sz="0" w:space="0" w:color="auto"/>
                    <w:right w:val="none" w:sz="0" w:space="0" w:color="auto"/>
                  </w:divBdr>
                  <w:divsChild>
                    <w:div w:id="1244533137">
                      <w:marLeft w:val="0"/>
                      <w:marRight w:val="0"/>
                      <w:marTop w:val="0"/>
                      <w:marBottom w:val="0"/>
                      <w:divBdr>
                        <w:top w:val="none" w:sz="0" w:space="0" w:color="auto"/>
                        <w:left w:val="none" w:sz="0" w:space="0" w:color="auto"/>
                        <w:bottom w:val="none" w:sz="0" w:space="0" w:color="auto"/>
                        <w:right w:val="none" w:sz="0" w:space="0" w:color="auto"/>
                      </w:divBdr>
                    </w:div>
                  </w:divsChild>
                </w:div>
                <w:div w:id="686638813">
                  <w:marLeft w:val="0"/>
                  <w:marRight w:val="0"/>
                  <w:marTop w:val="0"/>
                  <w:marBottom w:val="0"/>
                  <w:divBdr>
                    <w:top w:val="none" w:sz="0" w:space="0" w:color="auto"/>
                    <w:left w:val="none" w:sz="0" w:space="0" w:color="auto"/>
                    <w:bottom w:val="none" w:sz="0" w:space="0" w:color="auto"/>
                    <w:right w:val="none" w:sz="0" w:space="0" w:color="auto"/>
                  </w:divBdr>
                  <w:divsChild>
                    <w:div w:id="1548685191">
                      <w:marLeft w:val="0"/>
                      <w:marRight w:val="0"/>
                      <w:marTop w:val="0"/>
                      <w:marBottom w:val="0"/>
                      <w:divBdr>
                        <w:top w:val="none" w:sz="0" w:space="0" w:color="auto"/>
                        <w:left w:val="none" w:sz="0" w:space="0" w:color="auto"/>
                        <w:bottom w:val="none" w:sz="0" w:space="0" w:color="auto"/>
                        <w:right w:val="none" w:sz="0" w:space="0" w:color="auto"/>
                      </w:divBdr>
                    </w:div>
                  </w:divsChild>
                </w:div>
                <w:div w:id="436294585">
                  <w:marLeft w:val="0"/>
                  <w:marRight w:val="0"/>
                  <w:marTop w:val="0"/>
                  <w:marBottom w:val="0"/>
                  <w:divBdr>
                    <w:top w:val="none" w:sz="0" w:space="0" w:color="auto"/>
                    <w:left w:val="none" w:sz="0" w:space="0" w:color="auto"/>
                    <w:bottom w:val="none" w:sz="0" w:space="0" w:color="auto"/>
                    <w:right w:val="none" w:sz="0" w:space="0" w:color="auto"/>
                  </w:divBdr>
                  <w:divsChild>
                    <w:div w:id="664673890">
                      <w:marLeft w:val="0"/>
                      <w:marRight w:val="0"/>
                      <w:marTop w:val="0"/>
                      <w:marBottom w:val="0"/>
                      <w:divBdr>
                        <w:top w:val="none" w:sz="0" w:space="0" w:color="auto"/>
                        <w:left w:val="none" w:sz="0" w:space="0" w:color="auto"/>
                        <w:bottom w:val="none" w:sz="0" w:space="0" w:color="auto"/>
                        <w:right w:val="none" w:sz="0" w:space="0" w:color="auto"/>
                      </w:divBdr>
                    </w:div>
                  </w:divsChild>
                </w:div>
                <w:div w:id="1337922785">
                  <w:marLeft w:val="0"/>
                  <w:marRight w:val="0"/>
                  <w:marTop w:val="0"/>
                  <w:marBottom w:val="0"/>
                  <w:divBdr>
                    <w:top w:val="none" w:sz="0" w:space="0" w:color="auto"/>
                    <w:left w:val="none" w:sz="0" w:space="0" w:color="auto"/>
                    <w:bottom w:val="none" w:sz="0" w:space="0" w:color="auto"/>
                    <w:right w:val="none" w:sz="0" w:space="0" w:color="auto"/>
                  </w:divBdr>
                  <w:divsChild>
                    <w:div w:id="68507282">
                      <w:marLeft w:val="0"/>
                      <w:marRight w:val="0"/>
                      <w:marTop w:val="0"/>
                      <w:marBottom w:val="0"/>
                      <w:divBdr>
                        <w:top w:val="none" w:sz="0" w:space="0" w:color="auto"/>
                        <w:left w:val="none" w:sz="0" w:space="0" w:color="auto"/>
                        <w:bottom w:val="none" w:sz="0" w:space="0" w:color="auto"/>
                        <w:right w:val="none" w:sz="0" w:space="0" w:color="auto"/>
                      </w:divBdr>
                    </w:div>
                  </w:divsChild>
                </w:div>
                <w:div w:id="256525432">
                  <w:marLeft w:val="0"/>
                  <w:marRight w:val="0"/>
                  <w:marTop w:val="0"/>
                  <w:marBottom w:val="0"/>
                  <w:divBdr>
                    <w:top w:val="none" w:sz="0" w:space="0" w:color="auto"/>
                    <w:left w:val="none" w:sz="0" w:space="0" w:color="auto"/>
                    <w:bottom w:val="none" w:sz="0" w:space="0" w:color="auto"/>
                    <w:right w:val="none" w:sz="0" w:space="0" w:color="auto"/>
                  </w:divBdr>
                  <w:divsChild>
                    <w:div w:id="1995837872">
                      <w:marLeft w:val="0"/>
                      <w:marRight w:val="0"/>
                      <w:marTop w:val="0"/>
                      <w:marBottom w:val="0"/>
                      <w:divBdr>
                        <w:top w:val="none" w:sz="0" w:space="0" w:color="auto"/>
                        <w:left w:val="none" w:sz="0" w:space="0" w:color="auto"/>
                        <w:bottom w:val="none" w:sz="0" w:space="0" w:color="auto"/>
                        <w:right w:val="none" w:sz="0" w:space="0" w:color="auto"/>
                      </w:divBdr>
                    </w:div>
                  </w:divsChild>
                </w:div>
                <w:div w:id="622426466">
                  <w:marLeft w:val="0"/>
                  <w:marRight w:val="0"/>
                  <w:marTop w:val="0"/>
                  <w:marBottom w:val="0"/>
                  <w:divBdr>
                    <w:top w:val="none" w:sz="0" w:space="0" w:color="auto"/>
                    <w:left w:val="none" w:sz="0" w:space="0" w:color="auto"/>
                    <w:bottom w:val="none" w:sz="0" w:space="0" w:color="auto"/>
                    <w:right w:val="none" w:sz="0" w:space="0" w:color="auto"/>
                  </w:divBdr>
                  <w:divsChild>
                    <w:div w:id="1517694566">
                      <w:marLeft w:val="0"/>
                      <w:marRight w:val="0"/>
                      <w:marTop w:val="0"/>
                      <w:marBottom w:val="0"/>
                      <w:divBdr>
                        <w:top w:val="none" w:sz="0" w:space="0" w:color="auto"/>
                        <w:left w:val="none" w:sz="0" w:space="0" w:color="auto"/>
                        <w:bottom w:val="none" w:sz="0" w:space="0" w:color="auto"/>
                        <w:right w:val="none" w:sz="0" w:space="0" w:color="auto"/>
                      </w:divBdr>
                    </w:div>
                  </w:divsChild>
                </w:div>
                <w:div w:id="964232420">
                  <w:marLeft w:val="0"/>
                  <w:marRight w:val="0"/>
                  <w:marTop w:val="0"/>
                  <w:marBottom w:val="0"/>
                  <w:divBdr>
                    <w:top w:val="none" w:sz="0" w:space="0" w:color="auto"/>
                    <w:left w:val="none" w:sz="0" w:space="0" w:color="auto"/>
                    <w:bottom w:val="none" w:sz="0" w:space="0" w:color="auto"/>
                    <w:right w:val="none" w:sz="0" w:space="0" w:color="auto"/>
                  </w:divBdr>
                  <w:divsChild>
                    <w:div w:id="1602760739">
                      <w:marLeft w:val="0"/>
                      <w:marRight w:val="0"/>
                      <w:marTop w:val="0"/>
                      <w:marBottom w:val="0"/>
                      <w:divBdr>
                        <w:top w:val="none" w:sz="0" w:space="0" w:color="auto"/>
                        <w:left w:val="none" w:sz="0" w:space="0" w:color="auto"/>
                        <w:bottom w:val="none" w:sz="0" w:space="0" w:color="auto"/>
                        <w:right w:val="none" w:sz="0" w:space="0" w:color="auto"/>
                      </w:divBdr>
                    </w:div>
                  </w:divsChild>
                </w:div>
                <w:div w:id="1163742203">
                  <w:marLeft w:val="0"/>
                  <w:marRight w:val="0"/>
                  <w:marTop w:val="0"/>
                  <w:marBottom w:val="0"/>
                  <w:divBdr>
                    <w:top w:val="none" w:sz="0" w:space="0" w:color="auto"/>
                    <w:left w:val="none" w:sz="0" w:space="0" w:color="auto"/>
                    <w:bottom w:val="none" w:sz="0" w:space="0" w:color="auto"/>
                    <w:right w:val="none" w:sz="0" w:space="0" w:color="auto"/>
                  </w:divBdr>
                  <w:divsChild>
                    <w:div w:id="980504803">
                      <w:marLeft w:val="0"/>
                      <w:marRight w:val="0"/>
                      <w:marTop w:val="0"/>
                      <w:marBottom w:val="0"/>
                      <w:divBdr>
                        <w:top w:val="none" w:sz="0" w:space="0" w:color="auto"/>
                        <w:left w:val="none" w:sz="0" w:space="0" w:color="auto"/>
                        <w:bottom w:val="none" w:sz="0" w:space="0" w:color="auto"/>
                        <w:right w:val="none" w:sz="0" w:space="0" w:color="auto"/>
                      </w:divBdr>
                    </w:div>
                  </w:divsChild>
                </w:div>
                <w:div w:id="2099060452">
                  <w:marLeft w:val="0"/>
                  <w:marRight w:val="0"/>
                  <w:marTop w:val="0"/>
                  <w:marBottom w:val="0"/>
                  <w:divBdr>
                    <w:top w:val="none" w:sz="0" w:space="0" w:color="auto"/>
                    <w:left w:val="none" w:sz="0" w:space="0" w:color="auto"/>
                    <w:bottom w:val="none" w:sz="0" w:space="0" w:color="auto"/>
                    <w:right w:val="none" w:sz="0" w:space="0" w:color="auto"/>
                  </w:divBdr>
                  <w:divsChild>
                    <w:div w:id="226186432">
                      <w:marLeft w:val="0"/>
                      <w:marRight w:val="0"/>
                      <w:marTop w:val="0"/>
                      <w:marBottom w:val="0"/>
                      <w:divBdr>
                        <w:top w:val="none" w:sz="0" w:space="0" w:color="auto"/>
                        <w:left w:val="none" w:sz="0" w:space="0" w:color="auto"/>
                        <w:bottom w:val="none" w:sz="0" w:space="0" w:color="auto"/>
                        <w:right w:val="none" w:sz="0" w:space="0" w:color="auto"/>
                      </w:divBdr>
                    </w:div>
                  </w:divsChild>
                </w:div>
                <w:div w:id="93861657">
                  <w:marLeft w:val="0"/>
                  <w:marRight w:val="0"/>
                  <w:marTop w:val="0"/>
                  <w:marBottom w:val="0"/>
                  <w:divBdr>
                    <w:top w:val="none" w:sz="0" w:space="0" w:color="auto"/>
                    <w:left w:val="none" w:sz="0" w:space="0" w:color="auto"/>
                    <w:bottom w:val="none" w:sz="0" w:space="0" w:color="auto"/>
                    <w:right w:val="none" w:sz="0" w:space="0" w:color="auto"/>
                  </w:divBdr>
                  <w:divsChild>
                    <w:div w:id="839077110">
                      <w:marLeft w:val="0"/>
                      <w:marRight w:val="0"/>
                      <w:marTop w:val="0"/>
                      <w:marBottom w:val="0"/>
                      <w:divBdr>
                        <w:top w:val="none" w:sz="0" w:space="0" w:color="auto"/>
                        <w:left w:val="none" w:sz="0" w:space="0" w:color="auto"/>
                        <w:bottom w:val="none" w:sz="0" w:space="0" w:color="auto"/>
                        <w:right w:val="none" w:sz="0" w:space="0" w:color="auto"/>
                      </w:divBdr>
                    </w:div>
                  </w:divsChild>
                </w:div>
                <w:div w:id="1327130103">
                  <w:marLeft w:val="0"/>
                  <w:marRight w:val="0"/>
                  <w:marTop w:val="0"/>
                  <w:marBottom w:val="0"/>
                  <w:divBdr>
                    <w:top w:val="none" w:sz="0" w:space="0" w:color="auto"/>
                    <w:left w:val="none" w:sz="0" w:space="0" w:color="auto"/>
                    <w:bottom w:val="none" w:sz="0" w:space="0" w:color="auto"/>
                    <w:right w:val="none" w:sz="0" w:space="0" w:color="auto"/>
                  </w:divBdr>
                  <w:divsChild>
                    <w:div w:id="1488012195">
                      <w:marLeft w:val="0"/>
                      <w:marRight w:val="0"/>
                      <w:marTop w:val="0"/>
                      <w:marBottom w:val="0"/>
                      <w:divBdr>
                        <w:top w:val="none" w:sz="0" w:space="0" w:color="auto"/>
                        <w:left w:val="none" w:sz="0" w:space="0" w:color="auto"/>
                        <w:bottom w:val="none" w:sz="0" w:space="0" w:color="auto"/>
                        <w:right w:val="none" w:sz="0" w:space="0" w:color="auto"/>
                      </w:divBdr>
                    </w:div>
                  </w:divsChild>
                </w:div>
                <w:div w:id="1715539276">
                  <w:marLeft w:val="0"/>
                  <w:marRight w:val="0"/>
                  <w:marTop w:val="0"/>
                  <w:marBottom w:val="0"/>
                  <w:divBdr>
                    <w:top w:val="none" w:sz="0" w:space="0" w:color="auto"/>
                    <w:left w:val="none" w:sz="0" w:space="0" w:color="auto"/>
                    <w:bottom w:val="none" w:sz="0" w:space="0" w:color="auto"/>
                    <w:right w:val="none" w:sz="0" w:space="0" w:color="auto"/>
                  </w:divBdr>
                  <w:divsChild>
                    <w:div w:id="1667172348">
                      <w:marLeft w:val="0"/>
                      <w:marRight w:val="0"/>
                      <w:marTop w:val="0"/>
                      <w:marBottom w:val="0"/>
                      <w:divBdr>
                        <w:top w:val="none" w:sz="0" w:space="0" w:color="auto"/>
                        <w:left w:val="none" w:sz="0" w:space="0" w:color="auto"/>
                        <w:bottom w:val="none" w:sz="0" w:space="0" w:color="auto"/>
                        <w:right w:val="none" w:sz="0" w:space="0" w:color="auto"/>
                      </w:divBdr>
                    </w:div>
                  </w:divsChild>
                </w:div>
                <w:div w:id="697240774">
                  <w:marLeft w:val="0"/>
                  <w:marRight w:val="0"/>
                  <w:marTop w:val="0"/>
                  <w:marBottom w:val="0"/>
                  <w:divBdr>
                    <w:top w:val="none" w:sz="0" w:space="0" w:color="auto"/>
                    <w:left w:val="none" w:sz="0" w:space="0" w:color="auto"/>
                    <w:bottom w:val="none" w:sz="0" w:space="0" w:color="auto"/>
                    <w:right w:val="none" w:sz="0" w:space="0" w:color="auto"/>
                  </w:divBdr>
                  <w:divsChild>
                    <w:div w:id="822312786">
                      <w:marLeft w:val="0"/>
                      <w:marRight w:val="0"/>
                      <w:marTop w:val="0"/>
                      <w:marBottom w:val="0"/>
                      <w:divBdr>
                        <w:top w:val="none" w:sz="0" w:space="0" w:color="auto"/>
                        <w:left w:val="none" w:sz="0" w:space="0" w:color="auto"/>
                        <w:bottom w:val="none" w:sz="0" w:space="0" w:color="auto"/>
                        <w:right w:val="none" w:sz="0" w:space="0" w:color="auto"/>
                      </w:divBdr>
                    </w:div>
                  </w:divsChild>
                </w:div>
                <w:div w:id="699934786">
                  <w:marLeft w:val="0"/>
                  <w:marRight w:val="0"/>
                  <w:marTop w:val="0"/>
                  <w:marBottom w:val="0"/>
                  <w:divBdr>
                    <w:top w:val="none" w:sz="0" w:space="0" w:color="auto"/>
                    <w:left w:val="none" w:sz="0" w:space="0" w:color="auto"/>
                    <w:bottom w:val="none" w:sz="0" w:space="0" w:color="auto"/>
                    <w:right w:val="none" w:sz="0" w:space="0" w:color="auto"/>
                  </w:divBdr>
                  <w:divsChild>
                    <w:div w:id="224609436">
                      <w:marLeft w:val="0"/>
                      <w:marRight w:val="0"/>
                      <w:marTop w:val="0"/>
                      <w:marBottom w:val="0"/>
                      <w:divBdr>
                        <w:top w:val="none" w:sz="0" w:space="0" w:color="auto"/>
                        <w:left w:val="none" w:sz="0" w:space="0" w:color="auto"/>
                        <w:bottom w:val="none" w:sz="0" w:space="0" w:color="auto"/>
                        <w:right w:val="none" w:sz="0" w:space="0" w:color="auto"/>
                      </w:divBdr>
                    </w:div>
                  </w:divsChild>
                </w:div>
                <w:div w:id="76753961">
                  <w:marLeft w:val="0"/>
                  <w:marRight w:val="0"/>
                  <w:marTop w:val="0"/>
                  <w:marBottom w:val="0"/>
                  <w:divBdr>
                    <w:top w:val="none" w:sz="0" w:space="0" w:color="auto"/>
                    <w:left w:val="none" w:sz="0" w:space="0" w:color="auto"/>
                    <w:bottom w:val="none" w:sz="0" w:space="0" w:color="auto"/>
                    <w:right w:val="none" w:sz="0" w:space="0" w:color="auto"/>
                  </w:divBdr>
                  <w:divsChild>
                    <w:div w:id="1867327107">
                      <w:marLeft w:val="0"/>
                      <w:marRight w:val="0"/>
                      <w:marTop w:val="0"/>
                      <w:marBottom w:val="0"/>
                      <w:divBdr>
                        <w:top w:val="none" w:sz="0" w:space="0" w:color="auto"/>
                        <w:left w:val="none" w:sz="0" w:space="0" w:color="auto"/>
                        <w:bottom w:val="none" w:sz="0" w:space="0" w:color="auto"/>
                        <w:right w:val="none" w:sz="0" w:space="0" w:color="auto"/>
                      </w:divBdr>
                    </w:div>
                  </w:divsChild>
                </w:div>
                <w:div w:id="855774028">
                  <w:marLeft w:val="0"/>
                  <w:marRight w:val="0"/>
                  <w:marTop w:val="0"/>
                  <w:marBottom w:val="0"/>
                  <w:divBdr>
                    <w:top w:val="none" w:sz="0" w:space="0" w:color="auto"/>
                    <w:left w:val="none" w:sz="0" w:space="0" w:color="auto"/>
                    <w:bottom w:val="none" w:sz="0" w:space="0" w:color="auto"/>
                    <w:right w:val="none" w:sz="0" w:space="0" w:color="auto"/>
                  </w:divBdr>
                  <w:divsChild>
                    <w:div w:id="591865209">
                      <w:marLeft w:val="0"/>
                      <w:marRight w:val="0"/>
                      <w:marTop w:val="0"/>
                      <w:marBottom w:val="0"/>
                      <w:divBdr>
                        <w:top w:val="none" w:sz="0" w:space="0" w:color="auto"/>
                        <w:left w:val="none" w:sz="0" w:space="0" w:color="auto"/>
                        <w:bottom w:val="none" w:sz="0" w:space="0" w:color="auto"/>
                        <w:right w:val="none" w:sz="0" w:space="0" w:color="auto"/>
                      </w:divBdr>
                    </w:div>
                  </w:divsChild>
                </w:div>
                <w:div w:id="673536420">
                  <w:marLeft w:val="0"/>
                  <w:marRight w:val="0"/>
                  <w:marTop w:val="0"/>
                  <w:marBottom w:val="0"/>
                  <w:divBdr>
                    <w:top w:val="none" w:sz="0" w:space="0" w:color="auto"/>
                    <w:left w:val="none" w:sz="0" w:space="0" w:color="auto"/>
                    <w:bottom w:val="none" w:sz="0" w:space="0" w:color="auto"/>
                    <w:right w:val="none" w:sz="0" w:space="0" w:color="auto"/>
                  </w:divBdr>
                  <w:divsChild>
                    <w:div w:id="1348874758">
                      <w:marLeft w:val="0"/>
                      <w:marRight w:val="0"/>
                      <w:marTop w:val="0"/>
                      <w:marBottom w:val="0"/>
                      <w:divBdr>
                        <w:top w:val="none" w:sz="0" w:space="0" w:color="auto"/>
                        <w:left w:val="none" w:sz="0" w:space="0" w:color="auto"/>
                        <w:bottom w:val="none" w:sz="0" w:space="0" w:color="auto"/>
                        <w:right w:val="none" w:sz="0" w:space="0" w:color="auto"/>
                      </w:divBdr>
                    </w:div>
                  </w:divsChild>
                </w:div>
                <w:div w:id="1366103195">
                  <w:marLeft w:val="0"/>
                  <w:marRight w:val="0"/>
                  <w:marTop w:val="0"/>
                  <w:marBottom w:val="0"/>
                  <w:divBdr>
                    <w:top w:val="none" w:sz="0" w:space="0" w:color="auto"/>
                    <w:left w:val="none" w:sz="0" w:space="0" w:color="auto"/>
                    <w:bottom w:val="none" w:sz="0" w:space="0" w:color="auto"/>
                    <w:right w:val="none" w:sz="0" w:space="0" w:color="auto"/>
                  </w:divBdr>
                  <w:divsChild>
                    <w:div w:id="355541353">
                      <w:marLeft w:val="0"/>
                      <w:marRight w:val="0"/>
                      <w:marTop w:val="0"/>
                      <w:marBottom w:val="0"/>
                      <w:divBdr>
                        <w:top w:val="none" w:sz="0" w:space="0" w:color="auto"/>
                        <w:left w:val="none" w:sz="0" w:space="0" w:color="auto"/>
                        <w:bottom w:val="none" w:sz="0" w:space="0" w:color="auto"/>
                        <w:right w:val="none" w:sz="0" w:space="0" w:color="auto"/>
                      </w:divBdr>
                    </w:div>
                  </w:divsChild>
                </w:div>
                <w:div w:id="1132363064">
                  <w:marLeft w:val="0"/>
                  <w:marRight w:val="0"/>
                  <w:marTop w:val="0"/>
                  <w:marBottom w:val="0"/>
                  <w:divBdr>
                    <w:top w:val="none" w:sz="0" w:space="0" w:color="auto"/>
                    <w:left w:val="none" w:sz="0" w:space="0" w:color="auto"/>
                    <w:bottom w:val="none" w:sz="0" w:space="0" w:color="auto"/>
                    <w:right w:val="none" w:sz="0" w:space="0" w:color="auto"/>
                  </w:divBdr>
                  <w:divsChild>
                    <w:div w:id="181554403">
                      <w:marLeft w:val="0"/>
                      <w:marRight w:val="0"/>
                      <w:marTop w:val="0"/>
                      <w:marBottom w:val="0"/>
                      <w:divBdr>
                        <w:top w:val="none" w:sz="0" w:space="0" w:color="auto"/>
                        <w:left w:val="none" w:sz="0" w:space="0" w:color="auto"/>
                        <w:bottom w:val="none" w:sz="0" w:space="0" w:color="auto"/>
                        <w:right w:val="none" w:sz="0" w:space="0" w:color="auto"/>
                      </w:divBdr>
                    </w:div>
                  </w:divsChild>
                </w:div>
                <w:div w:id="366686374">
                  <w:marLeft w:val="0"/>
                  <w:marRight w:val="0"/>
                  <w:marTop w:val="0"/>
                  <w:marBottom w:val="0"/>
                  <w:divBdr>
                    <w:top w:val="none" w:sz="0" w:space="0" w:color="auto"/>
                    <w:left w:val="none" w:sz="0" w:space="0" w:color="auto"/>
                    <w:bottom w:val="none" w:sz="0" w:space="0" w:color="auto"/>
                    <w:right w:val="none" w:sz="0" w:space="0" w:color="auto"/>
                  </w:divBdr>
                  <w:divsChild>
                    <w:div w:id="2084790336">
                      <w:marLeft w:val="0"/>
                      <w:marRight w:val="0"/>
                      <w:marTop w:val="0"/>
                      <w:marBottom w:val="0"/>
                      <w:divBdr>
                        <w:top w:val="none" w:sz="0" w:space="0" w:color="auto"/>
                        <w:left w:val="none" w:sz="0" w:space="0" w:color="auto"/>
                        <w:bottom w:val="none" w:sz="0" w:space="0" w:color="auto"/>
                        <w:right w:val="none" w:sz="0" w:space="0" w:color="auto"/>
                      </w:divBdr>
                    </w:div>
                  </w:divsChild>
                </w:div>
                <w:div w:id="1952544305">
                  <w:marLeft w:val="0"/>
                  <w:marRight w:val="0"/>
                  <w:marTop w:val="0"/>
                  <w:marBottom w:val="0"/>
                  <w:divBdr>
                    <w:top w:val="none" w:sz="0" w:space="0" w:color="auto"/>
                    <w:left w:val="none" w:sz="0" w:space="0" w:color="auto"/>
                    <w:bottom w:val="none" w:sz="0" w:space="0" w:color="auto"/>
                    <w:right w:val="none" w:sz="0" w:space="0" w:color="auto"/>
                  </w:divBdr>
                  <w:divsChild>
                    <w:div w:id="1402559214">
                      <w:marLeft w:val="0"/>
                      <w:marRight w:val="0"/>
                      <w:marTop w:val="0"/>
                      <w:marBottom w:val="0"/>
                      <w:divBdr>
                        <w:top w:val="none" w:sz="0" w:space="0" w:color="auto"/>
                        <w:left w:val="none" w:sz="0" w:space="0" w:color="auto"/>
                        <w:bottom w:val="none" w:sz="0" w:space="0" w:color="auto"/>
                        <w:right w:val="none" w:sz="0" w:space="0" w:color="auto"/>
                      </w:divBdr>
                    </w:div>
                  </w:divsChild>
                </w:div>
                <w:div w:id="1594513922">
                  <w:marLeft w:val="0"/>
                  <w:marRight w:val="0"/>
                  <w:marTop w:val="0"/>
                  <w:marBottom w:val="0"/>
                  <w:divBdr>
                    <w:top w:val="none" w:sz="0" w:space="0" w:color="auto"/>
                    <w:left w:val="none" w:sz="0" w:space="0" w:color="auto"/>
                    <w:bottom w:val="none" w:sz="0" w:space="0" w:color="auto"/>
                    <w:right w:val="none" w:sz="0" w:space="0" w:color="auto"/>
                  </w:divBdr>
                  <w:divsChild>
                    <w:div w:id="1546867737">
                      <w:marLeft w:val="0"/>
                      <w:marRight w:val="0"/>
                      <w:marTop w:val="0"/>
                      <w:marBottom w:val="0"/>
                      <w:divBdr>
                        <w:top w:val="none" w:sz="0" w:space="0" w:color="auto"/>
                        <w:left w:val="none" w:sz="0" w:space="0" w:color="auto"/>
                        <w:bottom w:val="none" w:sz="0" w:space="0" w:color="auto"/>
                        <w:right w:val="none" w:sz="0" w:space="0" w:color="auto"/>
                      </w:divBdr>
                    </w:div>
                  </w:divsChild>
                </w:div>
                <w:div w:id="1347252871">
                  <w:marLeft w:val="0"/>
                  <w:marRight w:val="0"/>
                  <w:marTop w:val="0"/>
                  <w:marBottom w:val="0"/>
                  <w:divBdr>
                    <w:top w:val="none" w:sz="0" w:space="0" w:color="auto"/>
                    <w:left w:val="none" w:sz="0" w:space="0" w:color="auto"/>
                    <w:bottom w:val="none" w:sz="0" w:space="0" w:color="auto"/>
                    <w:right w:val="none" w:sz="0" w:space="0" w:color="auto"/>
                  </w:divBdr>
                  <w:divsChild>
                    <w:div w:id="331376629">
                      <w:marLeft w:val="0"/>
                      <w:marRight w:val="0"/>
                      <w:marTop w:val="0"/>
                      <w:marBottom w:val="0"/>
                      <w:divBdr>
                        <w:top w:val="none" w:sz="0" w:space="0" w:color="auto"/>
                        <w:left w:val="none" w:sz="0" w:space="0" w:color="auto"/>
                        <w:bottom w:val="none" w:sz="0" w:space="0" w:color="auto"/>
                        <w:right w:val="none" w:sz="0" w:space="0" w:color="auto"/>
                      </w:divBdr>
                    </w:div>
                  </w:divsChild>
                </w:div>
                <w:div w:id="1521317111">
                  <w:marLeft w:val="0"/>
                  <w:marRight w:val="0"/>
                  <w:marTop w:val="0"/>
                  <w:marBottom w:val="0"/>
                  <w:divBdr>
                    <w:top w:val="none" w:sz="0" w:space="0" w:color="auto"/>
                    <w:left w:val="none" w:sz="0" w:space="0" w:color="auto"/>
                    <w:bottom w:val="none" w:sz="0" w:space="0" w:color="auto"/>
                    <w:right w:val="none" w:sz="0" w:space="0" w:color="auto"/>
                  </w:divBdr>
                  <w:divsChild>
                    <w:div w:id="1552619133">
                      <w:marLeft w:val="0"/>
                      <w:marRight w:val="0"/>
                      <w:marTop w:val="0"/>
                      <w:marBottom w:val="0"/>
                      <w:divBdr>
                        <w:top w:val="none" w:sz="0" w:space="0" w:color="auto"/>
                        <w:left w:val="none" w:sz="0" w:space="0" w:color="auto"/>
                        <w:bottom w:val="none" w:sz="0" w:space="0" w:color="auto"/>
                        <w:right w:val="none" w:sz="0" w:space="0" w:color="auto"/>
                      </w:divBdr>
                    </w:div>
                  </w:divsChild>
                </w:div>
                <w:div w:id="1378967263">
                  <w:marLeft w:val="0"/>
                  <w:marRight w:val="0"/>
                  <w:marTop w:val="0"/>
                  <w:marBottom w:val="0"/>
                  <w:divBdr>
                    <w:top w:val="none" w:sz="0" w:space="0" w:color="auto"/>
                    <w:left w:val="none" w:sz="0" w:space="0" w:color="auto"/>
                    <w:bottom w:val="none" w:sz="0" w:space="0" w:color="auto"/>
                    <w:right w:val="none" w:sz="0" w:space="0" w:color="auto"/>
                  </w:divBdr>
                  <w:divsChild>
                    <w:div w:id="1295328928">
                      <w:marLeft w:val="0"/>
                      <w:marRight w:val="0"/>
                      <w:marTop w:val="0"/>
                      <w:marBottom w:val="0"/>
                      <w:divBdr>
                        <w:top w:val="none" w:sz="0" w:space="0" w:color="auto"/>
                        <w:left w:val="none" w:sz="0" w:space="0" w:color="auto"/>
                        <w:bottom w:val="none" w:sz="0" w:space="0" w:color="auto"/>
                        <w:right w:val="none" w:sz="0" w:space="0" w:color="auto"/>
                      </w:divBdr>
                    </w:div>
                  </w:divsChild>
                </w:div>
                <w:div w:id="1903130874">
                  <w:marLeft w:val="0"/>
                  <w:marRight w:val="0"/>
                  <w:marTop w:val="0"/>
                  <w:marBottom w:val="0"/>
                  <w:divBdr>
                    <w:top w:val="none" w:sz="0" w:space="0" w:color="auto"/>
                    <w:left w:val="none" w:sz="0" w:space="0" w:color="auto"/>
                    <w:bottom w:val="none" w:sz="0" w:space="0" w:color="auto"/>
                    <w:right w:val="none" w:sz="0" w:space="0" w:color="auto"/>
                  </w:divBdr>
                  <w:divsChild>
                    <w:div w:id="1115635739">
                      <w:marLeft w:val="0"/>
                      <w:marRight w:val="0"/>
                      <w:marTop w:val="0"/>
                      <w:marBottom w:val="0"/>
                      <w:divBdr>
                        <w:top w:val="none" w:sz="0" w:space="0" w:color="auto"/>
                        <w:left w:val="none" w:sz="0" w:space="0" w:color="auto"/>
                        <w:bottom w:val="none" w:sz="0" w:space="0" w:color="auto"/>
                        <w:right w:val="none" w:sz="0" w:space="0" w:color="auto"/>
                      </w:divBdr>
                    </w:div>
                  </w:divsChild>
                </w:div>
                <w:div w:id="1600677591">
                  <w:marLeft w:val="0"/>
                  <w:marRight w:val="0"/>
                  <w:marTop w:val="0"/>
                  <w:marBottom w:val="0"/>
                  <w:divBdr>
                    <w:top w:val="none" w:sz="0" w:space="0" w:color="auto"/>
                    <w:left w:val="none" w:sz="0" w:space="0" w:color="auto"/>
                    <w:bottom w:val="none" w:sz="0" w:space="0" w:color="auto"/>
                    <w:right w:val="none" w:sz="0" w:space="0" w:color="auto"/>
                  </w:divBdr>
                  <w:divsChild>
                    <w:div w:id="1102648420">
                      <w:marLeft w:val="0"/>
                      <w:marRight w:val="0"/>
                      <w:marTop w:val="0"/>
                      <w:marBottom w:val="0"/>
                      <w:divBdr>
                        <w:top w:val="none" w:sz="0" w:space="0" w:color="auto"/>
                        <w:left w:val="none" w:sz="0" w:space="0" w:color="auto"/>
                        <w:bottom w:val="none" w:sz="0" w:space="0" w:color="auto"/>
                        <w:right w:val="none" w:sz="0" w:space="0" w:color="auto"/>
                      </w:divBdr>
                    </w:div>
                  </w:divsChild>
                </w:div>
                <w:div w:id="1549029745">
                  <w:marLeft w:val="0"/>
                  <w:marRight w:val="0"/>
                  <w:marTop w:val="0"/>
                  <w:marBottom w:val="0"/>
                  <w:divBdr>
                    <w:top w:val="none" w:sz="0" w:space="0" w:color="auto"/>
                    <w:left w:val="none" w:sz="0" w:space="0" w:color="auto"/>
                    <w:bottom w:val="none" w:sz="0" w:space="0" w:color="auto"/>
                    <w:right w:val="none" w:sz="0" w:space="0" w:color="auto"/>
                  </w:divBdr>
                  <w:divsChild>
                    <w:div w:id="1592541681">
                      <w:marLeft w:val="0"/>
                      <w:marRight w:val="0"/>
                      <w:marTop w:val="0"/>
                      <w:marBottom w:val="0"/>
                      <w:divBdr>
                        <w:top w:val="none" w:sz="0" w:space="0" w:color="auto"/>
                        <w:left w:val="none" w:sz="0" w:space="0" w:color="auto"/>
                        <w:bottom w:val="none" w:sz="0" w:space="0" w:color="auto"/>
                        <w:right w:val="none" w:sz="0" w:space="0" w:color="auto"/>
                      </w:divBdr>
                    </w:div>
                  </w:divsChild>
                </w:div>
                <w:div w:id="588542146">
                  <w:marLeft w:val="0"/>
                  <w:marRight w:val="0"/>
                  <w:marTop w:val="0"/>
                  <w:marBottom w:val="0"/>
                  <w:divBdr>
                    <w:top w:val="none" w:sz="0" w:space="0" w:color="auto"/>
                    <w:left w:val="none" w:sz="0" w:space="0" w:color="auto"/>
                    <w:bottom w:val="none" w:sz="0" w:space="0" w:color="auto"/>
                    <w:right w:val="none" w:sz="0" w:space="0" w:color="auto"/>
                  </w:divBdr>
                  <w:divsChild>
                    <w:div w:id="1830829264">
                      <w:marLeft w:val="0"/>
                      <w:marRight w:val="0"/>
                      <w:marTop w:val="0"/>
                      <w:marBottom w:val="0"/>
                      <w:divBdr>
                        <w:top w:val="none" w:sz="0" w:space="0" w:color="auto"/>
                        <w:left w:val="none" w:sz="0" w:space="0" w:color="auto"/>
                        <w:bottom w:val="none" w:sz="0" w:space="0" w:color="auto"/>
                        <w:right w:val="none" w:sz="0" w:space="0" w:color="auto"/>
                      </w:divBdr>
                    </w:div>
                  </w:divsChild>
                </w:div>
                <w:div w:id="667178178">
                  <w:marLeft w:val="0"/>
                  <w:marRight w:val="0"/>
                  <w:marTop w:val="0"/>
                  <w:marBottom w:val="0"/>
                  <w:divBdr>
                    <w:top w:val="none" w:sz="0" w:space="0" w:color="auto"/>
                    <w:left w:val="none" w:sz="0" w:space="0" w:color="auto"/>
                    <w:bottom w:val="none" w:sz="0" w:space="0" w:color="auto"/>
                    <w:right w:val="none" w:sz="0" w:space="0" w:color="auto"/>
                  </w:divBdr>
                  <w:divsChild>
                    <w:div w:id="1651445805">
                      <w:marLeft w:val="0"/>
                      <w:marRight w:val="0"/>
                      <w:marTop w:val="0"/>
                      <w:marBottom w:val="0"/>
                      <w:divBdr>
                        <w:top w:val="none" w:sz="0" w:space="0" w:color="auto"/>
                        <w:left w:val="none" w:sz="0" w:space="0" w:color="auto"/>
                        <w:bottom w:val="none" w:sz="0" w:space="0" w:color="auto"/>
                        <w:right w:val="none" w:sz="0" w:space="0" w:color="auto"/>
                      </w:divBdr>
                    </w:div>
                  </w:divsChild>
                </w:div>
                <w:div w:id="1836261135">
                  <w:marLeft w:val="0"/>
                  <w:marRight w:val="0"/>
                  <w:marTop w:val="0"/>
                  <w:marBottom w:val="0"/>
                  <w:divBdr>
                    <w:top w:val="none" w:sz="0" w:space="0" w:color="auto"/>
                    <w:left w:val="none" w:sz="0" w:space="0" w:color="auto"/>
                    <w:bottom w:val="none" w:sz="0" w:space="0" w:color="auto"/>
                    <w:right w:val="none" w:sz="0" w:space="0" w:color="auto"/>
                  </w:divBdr>
                  <w:divsChild>
                    <w:div w:id="712927496">
                      <w:marLeft w:val="0"/>
                      <w:marRight w:val="0"/>
                      <w:marTop w:val="0"/>
                      <w:marBottom w:val="0"/>
                      <w:divBdr>
                        <w:top w:val="none" w:sz="0" w:space="0" w:color="auto"/>
                        <w:left w:val="none" w:sz="0" w:space="0" w:color="auto"/>
                        <w:bottom w:val="none" w:sz="0" w:space="0" w:color="auto"/>
                        <w:right w:val="none" w:sz="0" w:space="0" w:color="auto"/>
                      </w:divBdr>
                    </w:div>
                  </w:divsChild>
                </w:div>
                <w:div w:id="1155024523">
                  <w:marLeft w:val="0"/>
                  <w:marRight w:val="0"/>
                  <w:marTop w:val="0"/>
                  <w:marBottom w:val="0"/>
                  <w:divBdr>
                    <w:top w:val="none" w:sz="0" w:space="0" w:color="auto"/>
                    <w:left w:val="none" w:sz="0" w:space="0" w:color="auto"/>
                    <w:bottom w:val="none" w:sz="0" w:space="0" w:color="auto"/>
                    <w:right w:val="none" w:sz="0" w:space="0" w:color="auto"/>
                  </w:divBdr>
                  <w:divsChild>
                    <w:div w:id="183641336">
                      <w:marLeft w:val="0"/>
                      <w:marRight w:val="0"/>
                      <w:marTop w:val="0"/>
                      <w:marBottom w:val="0"/>
                      <w:divBdr>
                        <w:top w:val="none" w:sz="0" w:space="0" w:color="auto"/>
                        <w:left w:val="none" w:sz="0" w:space="0" w:color="auto"/>
                        <w:bottom w:val="none" w:sz="0" w:space="0" w:color="auto"/>
                        <w:right w:val="none" w:sz="0" w:space="0" w:color="auto"/>
                      </w:divBdr>
                    </w:div>
                  </w:divsChild>
                </w:div>
                <w:div w:id="1164928253">
                  <w:marLeft w:val="0"/>
                  <w:marRight w:val="0"/>
                  <w:marTop w:val="0"/>
                  <w:marBottom w:val="0"/>
                  <w:divBdr>
                    <w:top w:val="none" w:sz="0" w:space="0" w:color="auto"/>
                    <w:left w:val="none" w:sz="0" w:space="0" w:color="auto"/>
                    <w:bottom w:val="none" w:sz="0" w:space="0" w:color="auto"/>
                    <w:right w:val="none" w:sz="0" w:space="0" w:color="auto"/>
                  </w:divBdr>
                  <w:divsChild>
                    <w:div w:id="1720468680">
                      <w:marLeft w:val="0"/>
                      <w:marRight w:val="0"/>
                      <w:marTop w:val="0"/>
                      <w:marBottom w:val="0"/>
                      <w:divBdr>
                        <w:top w:val="none" w:sz="0" w:space="0" w:color="auto"/>
                        <w:left w:val="none" w:sz="0" w:space="0" w:color="auto"/>
                        <w:bottom w:val="none" w:sz="0" w:space="0" w:color="auto"/>
                        <w:right w:val="none" w:sz="0" w:space="0" w:color="auto"/>
                      </w:divBdr>
                    </w:div>
                  </w:divsChild>
                </w:div>
                <w:div w:id="1466585922">
                  <w:marLeft w:val="0"/>
                  <w:marRight w:val="0"/>
                  <w:marTop w:val="0"/>
                  <w:marBottom w:val="0"/>
                  <w:divBdr>
                    <w:top w:val="none" w:sz="0" w:space="0" w:color="auto"/>
                    <w:left w:val="none" w:sz="0" w:space="0" w:color="auto"/>
                    <w:bottom w:val="none" w:sz="0" w:space="0" w:color="auto"/>
                    <w:right w:val="none" w:sz="0" w:space="0" w:color="auto"/>
                  </w:divBdr>
                  <w:divsChild>
                    <w:div w:id="1733651296">
                      <w:marLeft w:val="0"/>
                      <w:marRight w:val="0"/>
                      <w:marTop w:val="0"/>
                      <w:marBottom w:val="0"/>
                      <w:divBdr>
                        <w:top w:val="none" w:sz="0" w:space="0" w:color="auto"/>
                        <w:left w:val="none" w:sz="0" w:space="0" w:color="auto"/>
                        <w:bottom w:val="none" w:sz="0" w:space="0" w:color="auto"/>
                        <w:right w:val="none" w:sz="0" w:space="0" w:color="auto"/>
                      </w:divBdr>
                    </w:div>
                  </w:divsChild>
                </w:div>
                <w:div w:id="580333508">
                  <w:marLeft w:val="0"/>
                  <w:marRight w:val="0"/>
                  <w:marTop w:val="0"/>
                  <w:marBottom w:val="0"/>
                  <w:divBdr>
                    <w:top w:val="none" w:sz="0" w:space="0" w:color="auto"/>
                    <w:left w:val="none" w:sz="0" w:space="0" w:color="auto"/>
                    <w:bottom w:val="none" w:sz="0" w:space="0" w:color="auto"/>
                    <w:right w:val="none" w:sz="0" w:space="0" w:color="auto"/>
                  </w:divBdr>
                  <w:divsChild>
                    <w:div w:id="703334945">
                      <w:marLeft w:val="0"/>
                      <w:marRight w:val="0"/>
                      <w:marTop w:val="0"/>
                      <w:marBottom w:val="0"/>
                      <w:divBdr>
                        <w:top w:val="none" w:sz="0" w:space="0" w:color="auto"/>
                        <w:left w:val="none" w:sz="0" w:space="0" w:color="auto"/>
                        <w:bottom w:val="none" w:sz="0" w:space="0" w:color="auto"/>
                        <w:right w:val="none" w:sz="0" w:space="0" w:color="auto"/>
                      </w:divBdr>
                    </w:div>
                  </w:divsChild>
                </w:div>
                <w:div w:id="222836497">
                  <w:marLeft w:val="0"/>
                  <w:marRight w:val="0"/>
                  <w:marTop w:val="0"/>
                  <w:marBottom w:val="0"/>
                  <w:divBdr>
                    <w:top w:val="none" w:sz="0" w:space="0" w:color="auto"/>
                    <w:left w:val="none" w:sz="0" w:space="0" w:color="auto"/>
                    <w:bottom w:val="none" w:sz="0" w:space="0" w:color="auto"/>
                    <w:right w:val="none" w:sz="0" w:space="0" w:color="auto"/>
                  </w:divBdr>
                  <w:divsChild>
                    <w:div w:id="107509031">
                      <w:marLeft w:val="0"/>
                      <w:marRight w:val="0"/>
                      <w:marTop w:val="0"/>
                      <w:marBottom w:val="0"/>
                      <w:divBdr>
                        <w:top w:val="none" w:sz="0" w:space="0" w:color="auto"/>
                        <w:left w:val="none" w:sz="0" w:space="0" w:color="auto"/>
                        <w:bottom w:val="none" w:sz="0" w:space="0" w:color="auto"/>
                        <w:right w:val="none" w:sz="0" w:space="0" w:color="auto"/>
                      </w:divBdr>
                    </w:div>
                  </w:divsChild>
                </w:div>
                <w:div w:id="1330258684">
                  <w:marLeft w:val="0"/>
                  <w:marRight w:val="0"/>
                  <w:marTop w:val="0"/>
                  <w:marBottom w:val="0"/>
                  <w:divBdr>
                    <w:top w:val="none" w:sz="0" w:space="0" w:color="auto"/>
                    <w:left w:val="none" w:sz="0" w:space="0" w:color="auto"/>
                    <w:bottom w:val="none" w:sz="0" w:space="0" w:color="auto"/>
                    <w:right w:val="none" w:sz="0" w:space="0" w:color="auto"/>
                  </w:divBdr>
                  <w:divsChild>
                    <w:div w:id="338385585">
                      <w:marLeft w:val="0"/>
                      <w:marRight w:val="0"/>
                      <w:marTop w:val="0"/>
                      <w:marBottom w:val="0"/>
                      <w:divBdr>
                        <w:top w:val="none" w:sz="0" w:space="0" w:color="auto"/>
                        <w:left w:val="none" w:sz="0" w:space="0" w:color="auto"/>
                        <w:bottom w:val="none" w:sz="0" w:space="0" w:color="auto"/>
                        <w:right w:val="none" w:sz="0" w:space="0" w:color="auto"/>
                      </w:divBdr>
                    </w:div>
                  </w:divsChild>
                </w:div>
                <w:div w:id="812480560">
                  <w:marLeft w:val="0"/>
                  <w:marRight w:val="0"/>
                  <w:marTop w:val="0"/>
                  <w:marBottom w:val="0"/>
                  <w:divBdr>
                    <w:top w:val="none" w:sz="0" w:space="0" w:color="auto"/>
                    <w:left w:val="none" w:sz="0" w:space="0" w:color="auto"/>
                    <w:bottom w:val="none" w:sz="0" w:space="0" w:color="auto"/>
                    <w:right w:val="none" w:sz="0" w:space="0" w:color="auto"/>
                  </w:divBdr>
                  <w:divsChild>
                    <w:div w:id="615719329">
                      <w:marLeft w:val="0"/>
                      <w:marRight w:val="0"/>
                      <w:marTop w:val="0"/>
                      <w:marBottom w:val="0"/>
                      <w:divBdr>
                        <w:top w:val="none" w:sz="0" w:space="0" w:color="auto"/>
                        <w:left w:val="none" w:sz="0" w:space="0" w:color="auto"/>
                        <w:bottom w:val="none" w:sz="0" w:space="0" w:color="auto"/>
                        <w:right w:val="none" w:sz="0" w:space="0" w:color="auto"/>
                      </w:divBdr>
                    </w:div>
                  </w:divsChild>
                </w:div>
                <w:div w:id="2122921153">
                  <w:marLeft w:val="0"/>
                  <w:marRight w:val="0"/>
                  <w:marTop w:val="0"/>
                  <w:marBottom w:val="0"/>
                  <w:divBdr>
                    <w:top w:val="none" w:sz="0" w:space="0" w:color="auto"/>
                    <w:left w:val="none" w:sz="0" w:space="0" w:color="auto"/>
                    <w:bottom w:val="none" w:sz="0" w:space="0" w:color="auto"/>
                    <w:right w:val="none" w:sz="0" w:space="0" w:color="auto"/>
                  </w:divBdr>
                  <w:divsChild>
                    <w:div w:id="2053378272">
                      <w:marLeft w:val="0"/>
                      <w:marRight w:val="0"/>
                      <w:marTop w:val="0"/>
                      <w:marBottom w:val="0"/>
                      <w:divBdr>
                        <w:top w:val="none" w:sz="0" w:space="0" w:color="auto"/>
                        <w:left w:val="none" w:sz="0" w:space="0" w:color="auto"/>
                        <w:bottom w:val="none" w:sz="0" w:space="0" w:color="auto"/>
                        <w:right w:val="none" w:sz="0" w:space="0" w:color="auto"/>
                      </w:divBdr>
                    </w:div>
                  </w:divsChild>
                </w:div>
                <w:div w:id="1839806590">
                  <w:marLeft w:val="0"/>
                  <w:marRight w:val="0"/>
                  <w:marTop w:val="0"/>
                  <w:marBottom w:val="0"/>
                  <w:divBdr>
                    <w:top w:val="none" w:sz="0" w:space="0" w:color="auto"/>
                    <w:left w:val="none" w:sz="0" w:space="0" w:color="auto"/>
                    <w:bottom w:val="none" w:sz="0" w:space="0" w:color="auto"/>
                    <w:right w:val="none" w:sz="0" w:space="0" w:color="auto"/>
                  </w:divBdr>
                  <w:divsChild>
                    <w:div w:id="1578444805">
                      <w:marLeft w:val="0"/>
                      <w:marRight w:val="0"/>
                      <w:marTop w:val="0"/>
                      <w:marBottom w:val="0"/>
                      <w:divBdr>
                        <w:top w:val="none" w:sz="0" w:space="0" w:color="auto"/>
                        <w:left w:val="none" w:sz="0" w:space="0" w:color="auto"/>
                        <w:bottom w:val="none" w:sz="0" w:space="0" w:color="auto"/>
                        <w:right w:val="none" w:sz="0" w:space="0" w:color="auto"/>
                      </w:divBdr>
                    </w:div>
                  </w:divsChild>
                </w:div>
                <w:div w:id="2031760942">
                  <w:marLeft w:val="0"/>
                  <w:marRight w:val="0"/>
                  <w:marTop w:val="0"/>
                  <w:marBottom w:val="0"/>
                  <w:divBdr>
                    <w:top w:val="none" w:sz="0" w:space="0" w:color="auto"/>
                    <w:left w:val="none" w:sz="0" w:space="0" w:color="auto"/>
                    <w:bottom w:val="none" w:sz="0" w:space="0" w:color="auto"/>
                    <w:right w:val="none" w:sz="0" w:space="0" w:color="auto"/>
                  </w:divBdr>
                  <w:divsChild>
                    <w:div w:id="1089228121">
                      <w:marLeft w:val="0"/>
                      <w:marRight w:val="0"/>
                      <w:marTop w:val="0"/>
                      <w:marBottom w:val="0"/>
                      <w:divBdr>
                        <w:top w:val="none" w:sz="0" w:space="0" w:color="auto"/>
                        <w:left w:val="none" w:sz="0" w:space="0" w:color="auto"/>
                        <w:bottom w:val="none" w:sz="0" w:space="0" w:color="auto"/>
                        <w:right w:val="none" w:sz="0" w:space="0" w:color="auto"/>
                      </w:divBdr>
                    </w:div>
                  </w:divsChild>
                </w:div>
                <w:div w:id="1391805794">
                  <w:marLeft w:val="0"/>
                  <w:marRight w:val="0"/>
                  <w:marTop w:val="0"/>
                  <w:marBottom w:val="0"/>
                  <w:divBdr>
                    <w:top w:val="none" w:sz="0" w:space="0" w:color="auto"/>
                    <w:left w:val="none" w:sz="0" w:space="0" w:color="auto"/>
                    <w:bottom w:val="none" w:sz="0" w:space="0" w:color="auto"/>
                    <w:right w:val="none" w:sz="0" w:space="0" w:color="auto"/>
                  </w:divBdr>
                  <w:divsChild>
                    <w:div w:id="275601139">
                      <w:marLeft w:val="0"/>
                      <w:marRight w:val="0"/>
                      <w:marTop w:val="0"/>
                      <w:marBottom w:val="0"/>
                      <w:divBdr>
                        <w:top w:val="none" w:sz="0" w:space="0" w:color="auto"/>
                        <w:left w:val="none" w:sz="0" w:space="0" w:color="auto"/>
                        <w:bottom w:val="none" w:sz="0" w:space="0" w:color="auto"/>
                        <w:right w:val="none" w:sz="0" w:space="0" w:color="auto"/>
                      </w:divBdr>
                    </w:div>
                  </w:divsChild>
                </w:div>
                <w:div w:id="172647067">
                  <w:marLeft w:val="0"/>
                  <w:marRight w:val="0"/>
                  <w:marTop w:val="0"/>
                  <w:marBottom w:val="0"/>
                  <w:divBdr>
                    <w:top w:val="none" w:sz="0" w:space="0" w:color="auto"/>
                    <w:left w:val="none" w:sz="0" w:space="0" w:color="auto"/>
                    <w:bottom w:val="none" w:sz="0" w:space="0" w:color="auto"/>
                    <w:right w:val="none" w:sz="0" w:space="0" w:color="auto"/>
                  </w:divBdr>
                  <w:divsChild>
                    <w:div w:id="1567374988">
                      <w:marLeft w:val="0"/>
                      <w:marRight w:val="0"/>
                      <w:marTop w:val="0"/>
                      <w:marBottom w:val="0"/>
                      <w:divBdr>
                        <w:top w:val="none" w:sz="0" w:space="0" w:color="auto"/>
                        <w:left w:val="none" w:sz="0" w:space="0" w:color="auto"/>
                        <w:bottom w:val="none" w:sz="0" w:space="0" w:color="auto"/>
                        <w:right w:val="none" w:sz="0" w:space="0" w:color="auto"/>
                      </w:divBdr>
                    </w:div>
                  </w:divsChild>
                </w:div>
                <w:div w:id="100497913">
                  <w:marLeft w:val="0"/>
                  <w:marRight w:val="0"/>
                  <w:marTop w:val="0"/>
                  <w:marBottom w:val="0"/>
                  <w:divBdr>
                    <w:top w:val="none" w:sz="0" w:space="0" w:color="auto"/>
                    <w:left w:val="none" w:sz="0" w:space="0" w:color="auto"/>
                    <w:bottom w:val="none" w:sz="0" w:space="0" w:color="auto"/>
                    <w:right w:val="none" w:sz="0" w:space="0" w:color="auto"/>
                  </w:divBdr>
                  <w:divsChild>
                    <w:div w:id="2137017893">
                      <w:marLeft w:val="0"/>
                      <w:marRight w:val="0"/>
                      <w:marTop w:val="0"/>
                      <w:marBottom w:val="0"/>
                      <w:divBdr>
                        <w:top w:val="none" w:sz="0" w:space="0" w:color="auto"/>
                        <w:left w:val="none" w:sz="0" w:space="0" w:color="auto"/>
                        <w:bottom w:val="none" w:sz="0" w:space="0" w:color="auto"/>
                        <w:right w:val="none" w:sz="0" w:space="0" w:color="auto"/>
                      </w:divBdr>
                    </w:div>
                  </w:divsChild>
                </w:div>
                <w:div w:id="1799755709">
                  <w:marLeft w:val="0"/>
                  <w:marRight w:val="0"/>
                  <w:marTop w:val="0"/>
                  <w:marBottom w:val="0"/>
                  <w:divBdr>
                    <w:top w:val="none" w:sz="0" w:space="0" w:color="auto"/>
                    <w:left w:val="none" w:sz="0" w:space="0" w:color="auto"/>
                    <w:bottom w:val="none" w:sz="0" w:space="0" w:color="auto"/>
                    <w:right w:val="none" w:sz="0" w:space="0" w:color="auto"/>
                  </w:divBdr>
                  <w:divsChild>
                    <w:div w:id="1682197155">
                      <w:marLeft w:val="0"/>
                      <w:marRight w:val="0"/>
                      <w:marTop w:val="0"/>
                      <w:marBottom w:val="0"/>
                      <w:divBdr>
                        <w:top w:val="none" w:sz="0" w:space="0" w:color="auto"/>
                        <w:left w:val="none" w:sz="0" w:space="0" w:color="auto"/>
                        <w:bottom w:val="none" w:sz="0" w:space="0" w:color="auto"/>
                        <w:right w:val="none" w:sz="0" w:space="0" w:color="auto"/>
                      </w:divBdr>
                    </w:div>
                  </w:divsChild>
                </w:div>
                <w:div w:id="495730521">
                  <w:marLeft w:val="0"/>
                  <w:marRight w:val="0"/>
                  <w:marTop w:val="0"/>
                  <w:marBottom w:val="0"/>
                  <w:divBdr>
                    <w:top w:val="none" w:sz="0" w:space="0" w:color="auto"/>
                    <w:left w:val="none" w:sz="0" w:space="0" w:color="auto"/>
                    <w:bottom w:val="none" w:sz="0" w:space="0" w:color="auto"/>
                    <w:right w:val="none" w:sz="0" w:space="0" w:color="auto"/>
                  </w:divBdr>
                  <w:divsChild>
                    <w:div w:id="1045983257">
                      <w:marLeft w:val="0"/>
                      <w:marRight w:val="0"/>
                      <w:marTop w:val="0"/>
                      <w:marBottom w:val="0"/>
                      <w:divBdr>
                        <w:top w:val="none" w:sz="0" w:space="0" w:color="auto"/>
                        <w:left w:val="none" w:sz="0" w:space="0" w:color="auto"/>
                        <w:bottom w:val="none" w:sz="0" w:space="0" w:color="auto"/>
                        <w:right w:val="none" w:sz="0" w:space="0" w:color="auto"/>
                      </w:divBdr>
                    </w:div>
                  </w:divsChild>
                </w:div>
                <w:div w:id="716710642">
                  <w:marLeft w:val="0"/>
                  <w:marRight w:val="0"/>
                  <w:marTop w:val="0"/>
                  <w:marBottom w:val="0"/>
                  <w:divBdr>
                    <w:top w:val="none" w:sz="0" w:space="0" w:color="auto"/>
                    <w:left w:val="none" w:sz="0" w:space="0" w:color="auto"/>
                    <w:bottom w:val="none" w:sz="0" w:space="0" w:color="auto"/>
                    <w:right w:val="none" w:sz="0" w:space="0" w:color="auto"/>
                  </w:divBdr>
                  <w:divsChild>
                    <w:div w:id="1548878916">
                      <w:marLeft w:val="0"/>
                      <w:marRight w:val="0"/>
                      <w:marTop w:val="0"/>
                      <w:marBottom w:val="0"/>
                      <w:divBdr>
                        <w:top w:val="none" w:sz="0" w:space="0" w:color="auto"/>
                        <w:left w:val="none" w:sz="0" w:space="0" w:color="auto"/>
                        <w:bottom w:val="none" w:sz="0" w:space="0" w:color="auto"/>
                        <w:right w:val="none" w:sz="0" w:space="0" w:color="auto"/>
                      </w:divBdr>
                    </w:div>
                  </w:divsChild>
                </w:div>
                <w:div w:id="62026964">
                  <w:marLeft w:val="0"/>
                  <w:marRight w:val="0"/>
                  <w:marTop w:val="0"/>
                  <w:marBottom w:val="0"/>
                  <w:divBdr>
                    <w:top w:val="none" w:sz="0" w:space="0" w:color="auto"/>
                    <w:left w:val="none" w:sz="0" w:space="0" w:color="auto"/>
                    <w:bottom w:val="none" w:sz="0" w:space="0" w:color="auto"/>
                    <w:right w:val="none" w:sz="0" w:space="0" w:color="auto"/>
                  </w:divBdr>
                  <w:divsChild>
                    <w:div w:id="907959476">
                      <w:marLeft w:val="0"/>
                      <w:marRight w:val="0"/>
                      <w:marTop w:val="0"/>
                      <w:marBottom w:val="0"/>
                      <w:divBdr>
                        <w:top w:val="none" w:sz="0" w:space="0" w:color="auto"/>
                        <w:left w:val="none" w:sz="0" w:space="0" w:color="auto"/>
                        <w:bottom w:val="none" w:sz="0" w:space="0" w:color="auto"/>
                        <w:right w:val="none" w:sz="0" w:space="0" w:color="auto"/>
                      </w:divBdr>
                    </w:div>
                  </w:divsChild>
                </w:div>
                <w:div w:id="38938886">
                  <w:marLeft w:val="0"/>
                  <w:marRight w:val="0"/>
                  <w:marTop w:val="0"/>
                  <w:marBottom w:val="0"/>
                  <w:divBdr>
                    <w:top w:val="none" w:sz="0" w:space="0" w:color="auto"/>
                    <w:left w:val="none" w:sz="0" w:space="0" w:color="auto"/>
                    <w:bottom w:val="none" w:sz="0" w:space="0" w:color="auto"/>
                    <w:right w:val="none" w:sz="0" w:space="0" w:color="auto"/>
                  </w:divBdr>
                  <w:divsChild>
                    <w:div w:id="382796874">
                      <w:marLeft w:val="0"/>
                      <w:marRight w:val="0"/>
                      <w:marTop w:val="0"/>
                      <w:marBottom w:val="0"/>
                      <w:divBdr>
                        <w:top w:val="none" w:sz="0" w:space="0" w:color="auto"/>
                        <w:left w:val="none" w:sz="0" w:space="0" w:color="auto"/>
                        <w:bottom w:val="none" w:sz="0" w:space="0" w:color="auto"/>
                        <w:right w:val="none" w:sz="0" w:space="0" w:color="auto"/>
                      </w:divBdr>
                    </w:div>
                  </w:divsChild>
                </w:div>
                <w:div w:id="55710386">
                  <w:marLeft w:val="0"/>
                  <w:marRight w:val="0"/>
                  <w:marTop w:val="0"/>
                  <w:marBottom w:val="0"/>
                  <w:divBdr>
                    <w:top w:val="none" w:sz="0" w:space="0" w:color="auto"/>
                    <w:left w:val="none" w:sz="0" w:space="0" w:color="auto"/>
                    <w:bottom w:val="none" w:sz="0" w:space="0" w:color="auto"/>
                    <w:right w:val="none" w:sz="0" w:space="0" w:color="auto"/>
                  </w:divBdr>
                  <w:divsChild>
                    <w:div w:id="1830317744">
                      <w:marLeft w:val="0"/>
                      <w:marRight w:val="0"/>
                      <w:marTop w:val="0"/>
                      <w:marBottom w:val="0"/>
                      <w:divBdr>
                        <w:top w:val="none" w:sz="0" w:space="0" w:color="auto"/>
                        <w:left w:val="none" w:sz="0" w:space="0" w:color="auto"/>
                        <w:bottom w:val="none" w:sz="0" w:space="0" w:color="auto"/>
                        <w:right w:val="none" w:sz="0" w:space="0" w:color="auto"/>
                      </w:divBdr>
                    </w:div>
                  </w:divsChild>
                </w:div>
                <w:div w:id="1116289627">
                  <w:marLeft w:val="0"/>
                  <w:marRight w:val="0"/>
                  <w:marTop w:val="0"/>
                  <w:marBottom w:val="0"/>
                  <w:divBdr>
                    <w:top w:val="none" w:sz="0" w:space="0" w:color="auto"/>
                    <w:left w:val="none" w:sz="0" w:space="0" w:color="auto"/>
                    <w:bottom w:val="none" w:sz="0" w:space="0" w:color="auto"/>
                    <w:right w:val="none" w:sz="0" w:space="0" w:color="auto"/>
                  </w:divBdr>
                  <w:divsChild>
                    <w:div w:id="881097692">
                      <w:marLeft w:val="0"/>
                      <w:marRight w:val="0"/>
                      <w:marTop w:val="0"/>
                      <w:marBottom w:val="0"/>
                      <w:divBdr>
                        <w:top w:val="none" w:sz="0" w:space="0" w:color="auto"/>
                        <w:left w:val="none" w:sz="0" w:space="0" w:color="auto"/>
                        <w:bottom w:val="none" w:sz="0" w:space="0" w:color="auto"/>
                        <w:right w:val="none" w:sz="0" w:space="0" w:color="auto"/>
                      </w:divBdr>
                    </w:div>
                  </w:divsChild>
                </w:div>
                <w:div w:id="892421714">
                  <w:marLeft w:val="0"/>
                  <w:marRight w:val="0"/>
                  <w:marTop w:val="0"/>
                  <w:marBottom w:val="0"/>
                  <w:divBdr>
                    <w:top w:val="none" w:sz="0" w:space="0" w:color="auto"/>
                    <w:left w:val="none" w:sz="0" w:space="0" w:color="auto"/>
                    <w:bottom w:val="none" w:sz="0" w:space="0" w:color="auto"/>
                    <w:right w:val="none" w:sz="0" w:space="0" w:color="auto"/>
                  </w:divBdr>
                  <w:divsChild>
                    <w:div w:id="1016493149">
                      <w:marLeft w:val="0"/>
                      <w:marRight w:val="0"/>
                      <w:marTop w:val="0"/>
                      <w:marBottom w:val="0"/>
                      <w:divBdr>
                        <w:top w:val="none" w:sz="0" w:space="0" w:color="auto"/>
                        <w:left w:val="none" w:sz="0" w:space="0" w:color="auto"/>
                        <w:bottom w:val="none" w:sz="0" w:space="0" w:color="auto"/>
                        <w:right w:val="none" w:sz="0" w:space="0" w:color="auto"/>
                      </w:divBdr>
                    </w:div>
                  </w:divsChild>
                </w:div>
                <w:div w:id="1017315813">
                  <w:marLeft w:val="0"/>
                  <w:marRight w:val="0"/>
                  <w:marTop w:val="0"/>
                  <w:marBottom w:val="0"/>
                  <w:divBdr>
                    <w:top w:val="none" w:sz="0" w:space="0" w:color="auto"/>
                    <w:left w:val="none" w:sz="0" w:space="0" w:color="auto"/>
                    <w:bottom w:val="none" w:sz="0" w:space="0" w:color="auto"/>
                    <w:right w:val="none" w:sz="0" w:space="0" w:color="auto"/>
                  </w:divBdr>
                  <w:divsChild>
                    <w:div w:id="1526558753">
                      <w:marLeft w:val="0"/>
                      <w:marRight w:val="0"/>
                      <w:marTop w:val="0"/>
                      <w:marBottom w:val="0"/>
                      <w:divBdr>
                        <w:top w:val="none" w:sz="0" w:space="0" w:color="auto"/>
                        <w:left w:val="none" w:sz="0" w:space="0" w:color="auto"/>
                        <w:bottom w:val="none" w:sz="0" w:space="0" w:color="auto"/>
                        <w:right w:val="none" w:sz="0" w:space="0" w:color="auto"/>
                      </w:divBdr>
                    </w:div>
                  </w:divsChild>
                </w:div>
                <w:div w:id="290669401">
                  <w:marLeft w:val="0"/>
                  <w:marRight w:val="0"/>
                  <w:marTop w:val="0"/>
                  <w:marBottom w:val="0"/>
                  <w:divBdr>
                    <w:top w:val="none" w:sz="0" w:space="0" w:color="auto"/>
                    <w:left w:val="none" w:sz="0" w:space="0" w:color="auto"/>
                    <w:bottom w:val="none" w:sz="0" w:space="0" w:color="auto"/>
                    <w:right w:val="none" w:sz="0" w:space="0" w:color="auto"/>
                  </w:divBdr>
                  <w:divsChild>
                    <w:div w:id="882903558">
                      <w:marLeft w:val="0"/>
                      <w:marRight w:val="0"/>
                      <w:marTop w:val="0"/>
                      <w:marBottom w:val="0"/>
                      <w:divBdr>
                        <w:top w:val="none" w:sz="0" w:space="0" w:color="auto"/>
                        <w:left w:val="none" w:sz="0" w:space="0" w:color="auto"/>
                        <w:bottom w:val="none" w:sz="0" w:space="0" w:color="auto"/>
                        <w:right w:val="none" w:sz="0" w:space="0" w:color="auto"/>
                      </w:divBdr>
                    </w:div>
                  </w:divsChild>
                </w:div>
                <w:div w:id="646208956">
                  <w:marLeft w:val="0"/>
                  <w:marRight w:val="0"/>
                  <w:marTop w:val="0"/>
                  <w:marBottom w:val="0"/>
                  <w:divBdr>
                    <w:top w:val="none" w:sz="0" w:space="0" w:color="auto"/>
                    <w:left w:val="none" w:sz="0" w:space="0" w:color="auto"/>
                    <w:bottom w:val="none" w:sz="0" w:space="0" w:color="auto"/>
                    <w:right w:val="none" w:sz="0" w:space="0" w:color="auto"/>
                  </w:divBdr>
                  <w:divsChild>
                    <w:div w:id="1422867898">
                      <w:marLeft w:val="0"/>
                      <w:marRight w:val="0"/>
                      <w:marTop w:val="0"/>
                      <w:marBottom w:val="0"/>
                      <w:divBdr>
                        <w:top w:val="none" w:sz="0" w:space="0" w:color="auto"/>
                        <w:left w:val="none" w:sz="0" w:space="0" w:color="auto"/>
                        <w:bottom w:val="none" w:sz="0" w:space="0" w:color="auto"/>
                        <w:right w:val="none" w:sz="0" w:space="0" w:color="auto"/>
                      </w:divBdr>
                    </w:div>
                  </w:divsChild>
                </w:div>
                <w:div w:id="1759979150">
                  <w:marLeft w:val="0"/>
                  <w:marRight w:val="0"/>
                  <w:marTop w:val="0"/>
                  <w:marBottom w:val="0"/>
                  <w:divBdr>
                    <w:top w:val="none" w:sz="0" w:space="0" w:color="auto"/>
                    <w:left w:val="none" w:sz="0" w:space="0" w:color="auto"/>
                    <w:bottom w:val="none" w:sz="0" w:space="0" w:color="auto"/>
                    <w:right w:val="none" w:sz="0" w:space="0" w:color="auto"/>
                  </w:divBdr>
                  <w:divsChild>
                    <w:div w:id="523832590">
                      <w:marLeft w:val="0"/>
                      <w:marRight w:val="0"/>
                      <w:marTop w:val="0"/>
                      <w:marBottom w:val="0"/>
                      <w:divBdr>
                        <w:top w:val="none" w:sz="0" w:space="0" w:color="auto"/>
                        <w:left w:val="none" w:sz="0" w:space="0" w:color="auto"/>
                        <w:bottom w:val="none" w:sz="0" w:space="0" w:color="auto"/>
                        <w:right w:val="none" w:sz="0" w:space="0" w:color="auto"/>
                      </w:divBdr>
                    </w:div>
                  </w:divsChild>
                </w:div>
                <w:div w:id="1664504389">
                  <w:marLeft w:val="0"/>
                  <w:marRight w:val="0"/>
                  <w:marTop w:val="0"/>
                  <w:marBottom w:val="0"/>
                  <w:divBdr>
                    <w:top w:val="none" w:sz="0" w:space="0" w:color="auto"/>
                    <w:left w:val="none" w:sz="0" w:space="0" w:color="auto"/>
                    <w:bottom w:val="none" w:sz="0" w:space="0" w:color="auto"/>
                    <w:right w:val="none" w:sz="0" w:space="0" w:color="auto"/>
                  </w:divBdr>
                  <w:divsChild>
                    <w:div w:id="913005774">
                      <w:marLeft w:val="0"/>
                      <w:marRight w:val="0"/>
                      <w:marTop w:val="0"/>
                      <w:marBottom w:val="0"/>
                      <w:divBdr>
                        <w:top w:val="none" w:sz="0" w:space="0" w:color="auto"/>
                        <w:left w:val="none" w:sz="0" w:space="0" w:color="auto"/>
                        <w:bottom w:val="none" w:sz="0" w:space="0" w:color="auto"/>
                        <w:right w:val="none" w:sz="0" w:space="0" w:color="auto"/>
                      </w:divBdr>
                    </w:div>
                  </w:divsChild>
                </w:div>
                <w:div w:id="1732464222">
                  <w:marLeft w:val="0"/>
                  <w:marRight w:val="0"/>
                  <w:marTop w:val="0"/>
                  <w:marBottom w:val="0"/>
                  <w:divBdr>
                    <w:top w:val="none" w:sz="0" w:space="0" w:color="auto"/>
                    <w:left w:val="none" w:sz="0" w:space="0" w:color="auto"/>
                    <w:bottom w:val="none" w:sz="0" w:space="0" w:color="auto"/>
                    <w:right w:val="none" w:sz="0" w:space="0" w:color="auto"/>
                  </w:divBdr>
                  <w:divsChild>
                    <w:div w:id="907500513">
                      <w:marLeft w:val="0"/>
                      <w:marRight w:val="0"/>
                      <w:marTop w:val="0"/>
                      <w:marBottom w:val="0"/>
                      <w:divBdr>
                        <w:top w:val="none" w:sz="0" w:space="0" w:color="auto"/>
                        <w:left w:val="none" w:sz="0" w:space="0" w:color="auto"/>
                        <w:bottom w:val="none" w:sz="0" w:space="0" w:color="auto"/>
                        <w:right w:val="none" w:sz="0" w:space="0" w:color="auto"/>
                      </w:divBdr>
                    </w:div>
                  </w:divsChild>
                </w:div>
                <w:div w:id="2045978387">
                  <w:marLeft w:val="0"/>
                  <w:marRight w:val="0"/>
                  <w:marTop w:val="0"/>
                  <w:marBottom w:val="0"/>
                  <w:divBdr>
                    <w:top w:val="none" w:sz="0" w:space="0" w:color="auto"/>
                    <w:left w:val="none" w:sz="0" w:space="0" w:color="auto"/>
                    <w:bottom w:val="none" w:sz="0" w:space="0" w:color="auto"/>
                    <w:right w:val="none" w:sz="0" w:space="0" w:color="auto"/>
                  </w:divBdr>
                  <w:divsChild>
                    <w:div w:id="91828594">
                      <w:marLeft w:val="0"/>
                      <w:marRight w:val="0"/>
                      <w:marTop w:val="0"/>
                      <w:marBottom w:val="0"/>
                      <w:divBdr>
                        <w:top w:val="none" w:sz="0" w:space="0" w:color="auto"/>
                        <w:left w:val="none" w:sz="0" w:space="0" w:color="auto"/>
                        <w:bottom w:val="none" w:sz="0" w:space="0" w:color="auto"/>
                        <w:right w:val="none" w:sz="0" w:space="0" w:color="auto"/>
                      </w:divBdr>
                    </w:div>
                  </w:divsChild>
                </w:div>
                <w:div w:id="2068869124">
                  <w:marLeft w:val="0"/>
                  <w:marRight w:val="0"/>
                  <w:marTop w:val="0"/>
                  <w:marBottom w:val="0"/>
                  <w:divBdr>
                    <w:top w:val="none" w:sz="0" w:space="0" w:color="auto"/>
                    <w:left w:val="none" w:sz="0" w:space="0" w:color="auto"/>
                    <w:bottom w:val="none" w:sz="0" w:space="0" w:color="auto"/>
                    <w:right w:val="none" w:sz="0" w:space="0" w:color="auto"/>
                  </w:divBdr>
                  <w:divsChild>
                    <w:div w:id="355473826">
                      <w:marLeft w:val="0"/>
                      <w:marRight w:val="0"/>
                      <w:marTop w:val="0"/>
                      <w:marBottom w:val="0"/>
                      <w:divBdr>
                        <w:top w:val="none" w:sz="0" w:space="0" w:color="auto"/>
                        <w:left w:val="none" w:sz="0" w:space="0" w:color="auto"/>
                        <w:bottom w:val="none" w:sz="0" w:space="0" w:color="auto"/>
                        <w:right w:val="none" w:sz="0" w:space="0" w:color="auto"/>
                      </w:divBdr>
                    </w:div>
                  </w:divsChild>
                </w:div>
                <w:div w:id="847063227">
                  <w:marLeft w:val="0"/>
                  <w:marRight w:val="0"/>
                  <w:marTop w:val="0"/>
                  <w:marBottom w:val="0"/>
                  <w:divBdr>
                    <w:top w:val="none" w:sz="0" w:space="0" w:color="auto"/>
                    <w:left w:val="none" w:sz="0" w:space="0" w:color="auto"/>
                    <w:bottom w:val="none" w:sz="0" w:space="0" w:color="auto"/>
                    <w:right w:val="none" w:sz="0" w:space="0" w:color="auto"/>
                  </w:divBdr>
                  <w:divsChild>
                    <w:div w:id="1926760396">
                      <w:marLeft w:val="0"/>
                      <w:marRight w:val="0"/>
                      <w:marTop w:val="0"/>
                      <w:marBottom w:val="0"/>
                      <w:divBdr>
                        <w:top w:val="none" w:sz="0" w:space="0" w:color="auto"/>
                        <w:left w:val="none" w:sz="0" w:space="0" w:color="auto"/>
                        <w:bottom w:val="none" w:sz="0" w:space="0" w:color="auto"/>
                        <w:right w:val="none" w:sz="0" w:space="0" w:color="auto"/>
                      </w:divBdr>
                    </w:div>
                  </w:divsChild>
                </w:div>
                <w:div w:id="1363819428">
                  <w:marLeft w:val="0"/>
                  <w:marRight w:val="0"/>
                  <w:marTop w:val="0"/>
                  <w:marBottom w:val="0"/>
                  <w:divBdr>
                    <w:top w:val="none" w:sz="0" w:space="0" w:color="auto"/>
                    <w:left w:val="none" w:sz="0" w:space="0" w:color="auto"/>
                    <w:bottom w:val="none" w:sz="0" w:space="0" w:color="auto"/>
                    <w:right w:val="none" w:sz="0" w:space="0" w:color="auto"/>
                  </w:divBdr>
                  <w:divsChild>
                    <w:div w:id="653029086">
                      <w:marLeft w:val="0"/>
                      <w:marRight w:val="0"/>
                      <w:marTop w:val="0"/>
                      <w:marBottom w:val="0"/>
                      <w:divBdr>
                        <w:top w:val="none" w:sz="0" w:space="0" w:color="auto"/>
                        <w:left w:val="none" w:sz="0" w:space="0" w:color="auto"/>
                        <w:bottom w:val="none" w:sz="0" w:space="0" w:color="auto"/>
                        <w:right w:val="none" w:sz="0" w:space="0" w:color="auto"/>
                      </w:divBdr>
                    </w:div>
                  </w:divsChild>
                </w:div>
                <w:div w:id="1912042164">
                  <w:marLeft w:val="0"/>
                  <w:marRight w:val="0"/>
                  <w:marTop w:val="0"/>
                  <w:marBottom w:val="0"/>
                  <w:divBdr>
                    <w:top w:val="none" w:sz="0" w:space="0" w:color="auto"/>
                    <w:left w:val="none" w:sz="0" w:space="0" w:color="auto"/>
                    <w:bottom w:val="none" w:sz="0" w:space="0" w:color="auto"/>
                    <w:right w:val="none" w:sz="0" w:space="0" w:color="auto"/>
                  </w:divBdr>
                  <w:divsChild>
                    <w:div w:id="156263501">
                      <w:marLeft w:val="0"/>
                      <w:marRight w:val="0"/>
                      <w:marTop w:val="0"/>
                      <w:marBottom w:val="0"/>
                      <w:divBdr>
                        <w:top w:val="none" w:sz="0" w:space="0" w:color="auto"/>
                        <w:left w:val="none" w:sz="0" w:space="0" w:color="auto"/>
                        <w:bottom w:val="none" w:sz="0" w:space="0" w:color="auto"/>
                        <w:right w:val="none" w:sz="0" w:space="0" w:color="auto"/>
                      </w:divBdr>
                    </w:div>
                  </w:divsChild>
                </w:div>
                <w:div w:id="1681153029">
                  <w:marLeft w:val="0"/>
                  <w:marRight w:val="0"/>
                  <w:marTop w:val="0"/>
                  <w:marBottom w:val="0"/>
                  <w:divBdr>
                    <w:top w:val="none" w:sz="0" w:space="0" w:color="auto"/>
                    <w:left w:val="none" w:sz="0" w:space="0" w:color="auto"/>
                    <w:bottom w:val="none" w:sz="0" w:space="0" w:color="auto"/>
                    <w:right w:val="none" w:sz="0" w:space="0" w:color="auto"/>
                  </w:divBdr>
                  <w:divsChild>
                    <w:div w:id="405345808">
                      <w:marLeft w:val="0"/>
                      <w:marRight w:val="0"/>
                      <w:marTop w:val="0"/>
                      <w:marBottom w:val="0"/>
                      <w:divBdr>
                        <w:top w:val="none" w:sz="0" w:space="0" w:color="auto"/>
                        <w:left w:val="none" w:sz="0" w:space="0" w:color="auto"/>
                        <w:bottom w:val="none" w:sz="0" w:space="0" w:color="auto"/>
                        <w:right w:val="none" w:sz="0" w:space="0" w:color="auto"/>
                      </w:divBdr>
                    </w:div>
                  </w:divsChild>
                </w:div>
                <w:div w:id="1131635900">
                  <w:marLeft w:val="0"/>
                  <w:marRight w:val="0"/>
                  <w:marTop w:val="0"/>
                  <w:marBottom w:val="0"/>
                  <w:divBdr>
                    <w:top w:val="none" w:sz="0" w:space="0" w:color="auto"/>
                    <w:left w:val="none" w:sz="0" w:space="0" w:color="auto"/>
                    <w:bottom w:val="none" w:sz="0" w:space="0" w:color="auto"/>
                    <w:right w:val="none" w:sz="0" w:space="0" w:color="auto"/>
                  </w:divBdr>
                  <w:divsChild>
                    <w:div w:id="1267885071">
                      <w:marLeft w:val="0"/>
                      <w:marRight w:val="0"/>
                      <w:marTop w:val="0"/>
                      <w:marBottom w:val="0"/>
                      <w:divBdr>
                        <w:top w:val="none" w:sz="0" w:space="0" w:color="auto"/>
                        <w:left w:val="none" w:sz="0" w:space="0" w:color="auto"/>
                        <w:bottom w:val="none" w:sz="0" w:space="0" w:color="auto"/>
                        <w:right w:val="none" w:sz="0" w:space="0" w:color="auto"/>
                      </w:divBdr>
                    </w:div>
                  </w:divsChild>
                </w:div>
                <w:div w:id="1886060814">
                  <w:marLeft w:val="0"/>
                  <w:marRight w:val="0"/>
                  <w:marTop w:val="0"/>
                  <w:marBottom w:val="0"/>
                  <w:divBdr>
                    <w:top w:val="none" w:sz="0" w:space="0" w:color="auto"/>
                    <w:left w:val="none" w:sz="0" w:space="0" w:color="auto"/>
                    <w:bottom w:val="none" w:sz="0" w:space="0" w:color="auto"/>
                    <w:right w:val="none" w:sz="0" w:space="0" w:color="auto"/>
                  </w:divBdr>
                  <w:divsChild>
                    <w:div w:id="622729147">
                      <w:marLeft w:val="0"/>
                      <w:marRight w:val="0"/>
                      <w:marTop w:val="0"/>
                      <w:marBottom w:val="0"/>
                      <w:divBdr>
                        <w:top w:val="none" w:sz="0" w:space="0" w:color="auto"/>
                        <w:left w:val="none" w:sz="0" w:space="0" w:color="auto"/>
                        <w:bottom w:val="none" w:sz="0" w:space="0" w:color="auto"/>
                        <w:right w:val="none" w:sz="0" w:space="0" w:color="auto"/>
                      </w:divBdr>
                    </w:div>
                  </w:divsChild>
                </w:div>
                <w:div w:id="1975719991">
                  <w:marLeft w:val="0"/>
                  <w:marRight w:val="0"/>
                  <w:marTop w:val="0"/>
                  <w:marBottom w:val="0"/>
                  <w:divBdr>
                    <w:top w:val="none" w:sz="0" w:space="0" w:color="auto"/>
                    <w:left w:val="none" w:sz="0" w:space="0" w:color="auto"/>
                    <w:bottom w:val="none" w:sz="0" w:space="0" w:color="auto"/>
                    <w:right w:val="none" w:sz="0" w:space="0" w:color="auto"/>
                  </w:divBdr>
                  <w:divsChild>
                    <w:div w:id="2035575555">
                      <w:marLeft w:val="0"/>
                      <w:marRight w:val="0"/>
                      <w:marTop w:val="0"/>
                      <w:marBottom w:val="0"/>
                      <w:divBdr>
                        <w:top w:val="none" w:sz="0" w:space="0" w:color="auto"/>
                        <w:left w:val="none" w:sz="0" w:space="0" w:color="auto"/>
                        <w:bottom w:val="none" w:sz="0" w:space="0" w:color="auto"/>
                        <w:right w:val="none" w:sz="0" w:space="0" w:color="auto"/>
                      </w:divBdr>
                    </w:div>
                  </w:divsChild>
                </w:div>
                <w:div w:id="1664777739">
                  <w:marLeft w:val="0"/>
                  <w:marRight w:val="0"/>
                  <w:marTop w:val="0"/>
                  <w:marBottom w:val="0"/>
                  <w:divBdr>
                    <w:top w:val="none" w:sz="0" w:space="0" w:color="auto"/>
                    <w:left w:val="none" w:sz="0" w:space="0" w:color="auto"/>
                    <w:bottom w:val="none" w:sz="0" w:space="0" w:color="auto"/>
                    <w:right w:val="none" w:sz="0" w:space="0" w:color="auto"/>
                  </w:divBdr>
                  <w:divsChild>
                    <w:div w:id="4212964">
                      <w:marLeft w:val="0"/>
                      <w:marRight w:val="0"/>
                      <w:marTop w:val="0"/>
                      <w:marBottom w:val="0"/>
                      <w:divBdr>
                        <w:top w:val="none" w:sz="0" w:space="0" w:color="auto"/>
                        <w:left w:val="none" w:sz="0" w:space="0" w:color="auto"/>
                        <w:bottom w:val="none" w:sz="0" w:space="0" w:color="auto"/>
                        <w:right w:val="none" w:sz="0" w:space="0" w:color="auto"/>
                      </w:divBdr>
                    </w:div>
                  </w:divsChild>
                </w:div>
                <w:div w:id="2058160804">
                  <w:marLeft w:val="0"/>
                  <w:marRight w:val="0"/>
                  <w:marTop w:val="0"/>
                  <w:marBottom w:val="0"/>
                  <w:divBdr>
                    <w:top w:val="none" w:sz="0" w:space="0" w:color="auto"/>
                    <w:left w:val="none" w:sz="0" w:space="0" w:color="auto"/>
                    <w:bottom w:val="none" w:sz="0" w:space="0" w:color="auto"/>
                    <w:right w:val="none" w:sz="0" w:space="0" w:color="auto"/>
                  </w:divBdr>
                  <w:divsChild>
                    <w:div w:id="637763549">
                      <w:marLeft w:val="0"/>
                      <w:marRight w:val="0"/>
                      <w:marTop w:val="0"/>
                      <w:marBottom w:val="0"/>
                      <w:divBdr>
                        <w:top w:val="none" w:sz="0" w:space="0" w:color="auto"/>
                        <w:left w:val="none" w:sz="0" w:space="0" w:color="auto"/>
                        <w:bottom w:val="none" w:sz="0" w:space="0" w:color="auto"/>
                        <w:right w:val="none" w:sz="0" w:space="0" w:color="auto"/>
                      </w:divBdr>
                    </w:div>
                  </w:divsChild>
                </w:div>
                <w:div w:id="824666783">
                  <w:marLeft w:val="0"/>
                  <w:marRight w:val="0"/>
                  <w:marTop w:val="0"/>
                  <w:marBottom w:val="0"/>
                  <w:divBdr>
                    <w:top w:val="none" w:sz="0" w:space="0" w:color="auto"/>
                    <w:left w:val="none" w:sz="0" w:space="0" w:color="auto"/>
                    <w:bottom w:val="none" w:sz="0" w:space="0" w:color="auto"/>
                    <w:right w:val="none" w:sz="0" w:space="0" w:color="auto"/>
                  </w:divBdr>
                  <w:divsChild>
                    <w:div w:id="1024088018">
                      <w:marLeft w:val="0"/>
                      <w:marRight w:val="0"/>
                      <w:marTop w:val="0"/>
                      <w:marBottom w:val="0"/>
                      <w:divBdr>
                        <w:top w:val="none" w:sz="0" w:space="0" w:color="auto"/>
                        <w:left w:val="none" w:sz="0" w:space="0" w:color="auto"/>
                        <w:bottom w:val="none" w:sz="0" w:space="0" w:color="auto"/>
                        <w:right w:val="none" w:sz="0" w:space="0" w:color="auto"/>
                      </w:divBdr>
                    </w:div>
                  </w:divsChild>
                </w:div>
                <w:div w:id="539511672">
                  <w:marLeft w:val="0"/>
                  <w:marRight w:val="0"/>
                  <w:marTop w:val="0"/>
                  <w:marBottom w:val="0"/>
                  <w:divBdr>
                    <w:top w:val="none" w:sz="0" w:space="0" w:color="auto"/>
                    <w:left w:val="none" w:sz="0" w:space="0" w:color="auto"/>
                    <w:bottom w:val="none" w:sz="0" w:space="0" w:color="auto"/>
                    <w:right w:val="none" w:sz="0" w:space="0" w:color="auto"/>
                  </w:divBdr>
                  <w:divsChild>
                    <w:div w:id="2046131366">
                      <w:marLeft w:val="0"/>
                      <w:marRight w:val="0"/>
                      <w:marTop w:val="0"/>
                      <w:marBottom w:val="0"/>
                      <w:divBdr>
                        <w:top w:val="none" w:sz="0" w:space="0" w:color="auto"/>
                        <w:left w:val="none" w:sz="0" w:space="0" w:color="auto"/>
                        <w:bottom w:val="none" w:sz="0" w:space="0" w:color="auto"/>
                        <w:right w:val="none" w:sz="0" w:space="0" w:color="auto"/>
                      </w:divBdr>
                    </w:div>
                  </w:divsChild>
                </w:div>
                <w:div w:id="79447072">
                  <w:marLeft w:val="0"/>
                  <w:marRight w:val="0"/>
                  <w:marTop w:val="0"/>
                  <w:marBottom w:val="0"/>
                  <w:divBdr>
                    <w:top w:val="none" w:sz="0" w:space="0" w:color="auto"/>
                    <w:left w:val="none" w:sz="0" w:space="0" w:color="auto"/>
                    <w:bottom w:val="none" w:sz="0" w:space="0" w:color="auto"/>
                    <w:right w:val="none" w:sz="0" w:space="0" w:color="auto"/>
                  </w:divBdr>
                  <w:divsChild>
                    <w:div w:id="1574658595">
                      <w:marLeft w:val="0"/>
                      <w:marRight w:val="0"/>
                      <w:marTop w:val="0"/>
                      <w:marBottom w:val="0"/>
                      <w:divBdr>
                        <w:top w:val="none" w:sz="0" w:space="0" w:color="auto"/>
                        <w:left w:val="none" w:sz="0" w:space="0" w:color="auto"/>
                        <w:bottom w:val="none" w:sz="0" w:space="0" w:color="auto"/>
                        <w:right w:val="none" w:sz="0" w:space="0" w:color="auto"/>
                      </w:divBdr>
                    </w:div>
                  </w:divsChild>
                </w:div>
                <w:div w:id="2000381742">
                  <w:marLeft w:val="0"/>
                  <w:marRight w:val="0"/>
                  <w:marTop w:val="0"/>
                  <w:marBottom w:val="0"/>
                  <w:divBdr>
                    <w:top w:val="none" w:sz="0" w:space="0" w:color="auto"/>
                    <w:left w:val="none" w:sz="0" w:space="0" w:color="auto"/>
                    <w:bottom w:val="none" w:sz="0" w:space="0" w:color="auto"/>
                    <w:right w:val="none" w:sz="0" w:space="0" w:color="auto"/>
                  </w:divBdr>
                  <w:divsChild>
                    <w:div w:id="524293565">
                      <w:marLeft w:val="0"/>
                      <w:marRight w:val="0"/>
                      <w:marTop w:val="0"/>
                      <w:marBottom w:val="0"/>
                      <w:divBdr>
                        <w:top w:val="none" w:sz="0" w:space="0" w:color="auto"/>
                        <w:left w:val="none" w:sz="0" w:space="0" w:color="auto"/>
                        <w:bottom w:val="none" w:sz="0" w:space="0" w:color="auto"/>
                        <w:right w:val="none" w:sz="0" w:space="0" w:color="auto"/>
                      </w:divBdr>
                    </w:div>
                  </w:divsChild>
                </w:div>
                <w:div w:id="1095324408">
                  <w:marLeft w:val="0"/>
                  <w:marRight w:val="0"/>
                  <w:marTop w:val="0"/>
                  <w:marBottom w:val="0"/>
                  <w:divBdr>
                    <w:top w:val="none" w:sz="0" w:space="0" w:color="auto"/>
                    <w:left w:val="none" w:sz="0" w:space="0" w:color="auto"/>
                    <w:bottom w:val="none" w:sz="0" w:space="0" w:color="auto"/>
                    <w:right w:val="none" w:sz="0" w:space="0" w:color="auto"/>
                  </w:divBdr>
                  <w:divsChild>
                    <w:div w:id="1855419558">
                      <w:marLeft w:val="0"/>
                      <w:marRight w:val="0"/>
                      <w:marTop w:val="0"/>
                      <w:marBottom w:val="0"/>
                      <w:divBdr>
                        <w:top w:val="none" w:sz="0" w:space="0" w:color="auto"/>
                        <w:left w:val="none" w:sz="0" w:space="0" w:color="auto"/>
                        <w:bottom w:val="none" w:sz="0" w:space="0" w:color="auto"/>
                        <w:right w:val="none" w:sz="0" w:space="0" w:color="auto"/>
                      </w:divBdr>
                    </w:div>
                  </w:divsChild>
                </w:div>
                <w:div w:id="934362567">
                  <w:marLeft w:val="0"/>
                  <w:marRight w:val="0"/>
                  <w:marTop w:val="0"/>
                  <w:marBottom w:val="0"/>
                  <w:divBdr>
                    <w:top w:val="none" w:sz="0" w:space="0" w:color="auto"/>
                    <w:left w:val="none" w:sz="0" w:space="0" w:color="auto"/>
                    <w:bottom w:val="none" w:sz="0" w:space="0" w:color="auto"/>
                    <w:right w:val="none" w:sz="0" w:space="0" w:color="auto"/>
                  </w:divBdr>
                  <w:divsChild>
                    <w:div w:id="389421326">
                      <w:marLeft w:val="0"/>
                      <w:marRight w:val="0"/>
                      <w:marTop w:val="0"/>
                      <w:marBottom w:val="0"/>
                      <w:divBdr>
                        <w:top w:val="none" w:sz="0" w:space="0" w:color="auto"/>
                        <w:left w:val="none" w:sz="0" w:space="0" w:color="auto"/>
                        <w:bottom w:val="none" w:sz="0" w:space="0" w:color="auto"/>
                        <w:right w:val="none" w:sz="0" w:space="0" w:color="auto"/>
                      </w:divBdr>
                    </w:div>
                  </w:divsChild>
                </w:div>
                <w:div w:id="1286961995">
                  <w:marLeft w:val="0"/>
                  <w:marRight w:val="0"/>
                  <w:marTop w:val="0"/>
                  <w:marBottom w:val="0"/>
                  <w:divBdr>
                    <w:top w:val="none" w:sz="0" w:space="0" w:color="auto"/>
                    <w:left w:val="none" w:sz="0" w:space="0" w:color="auto"/>
                    <w:bottom w:val="none" w:sz="0" w:space="0" w:color="auto"/>
                    <w:right w:val="none" w:sz="0" w:space="0" w:color="auto"/>
                  </w:divBdr>
                  <w:divsChild>
                    <w:div w:id="232735974">
                      <w:marLeft w:val="0"/>
                      <w:marRight w:val="0"/>
                      <w:marTop w:val="0"/>
                      <w:marBottom w:val="0"/>
                      <w:divBdr>
                        <w:top w:val="none" w:sz="0" w:space="0" w:color="auto"/>
                        <w:left w:val="none" w:sz="0" w:space="0" w:color="auto"/>
                        <w:bottom w:val="none" w:sz="0" w:space="0" w:color="auto"/>
                        <w:right w:val="none" w:sz="0" w:space="0" w:color="auto"/>
                      </w:divBdr>
                    </w:div>
                  </w:divsChild>
                </w:div>
                <w:div w:id="1924028692">
                  <w:marLeft w:val="0"/>
                  <w:marRight w:val="0"/>
                  <w:marTop w:val="0"/>
                  <w:marBottom w:val="0"/>
                  <w:divBdr>
                    <w:top w:val="none" w:sz="0" w:space="0" w:color="auto"/>
                    <w:left w:val="none" w:sz="0" w:space="0" w:color="auto"/>
                    <w:bottom w:val="none" w:sz="0" w:space="0" w:color="auto"/>
                    <w:right w:val="none" w:sz="0" w:space="0" w:color="auto"/>
                  </w:divBdr>
                  <w:divsChild>
                    <w:div w:id="663971313">
                      <w:marLeft w:val="0"/>
                      <w:marRight w:val="0"/>
                      <w:marTop w:val="0"/>
                      <w:marBottom w:val="0"/>
                      <w:divBdr>
                        <w:top w:val="none" w:sz="0" w:space="0" w:color="auto"/>
                        <w:left w:val="none" w:sz="0" w:space="0" w:color="auto"/>
                        <w:bottom w:val="none" w:sz="0" w:space="0" w:color="auto"/>
                        <w:right w:val="none" w:sz="0" w:space="0" w:color="auto"/>
                      </w:divBdr>
                    </w:div>
                  </w:divsChild>
                </w:div>
                <w:div w:id="882014178">
                  <w:marLeft w:val="0"/>
                  <w:marRight w:val="0"/>
                  <w:marTop w:val="0"/>
                  <w:marBottom w:val="0"/>
                  <w:divBdr>
                    <w:top w:val="none" w:sz="0" w:space="0" w:color="auto"/>
                    <w:left w:val="none" w:sz="0" w:space="0" w:color="auto"/>
                    <w:bottom w:val="none" w:sz="0" w:space="0" w:color="auto"/>
                    <w:right w:val="none" w:sz="0" w:space="0" w:color="auto"/>
                  </w:divBdr>
                  <w:divsChild>
                    <w:div w:id="1776553486">
                      <w:marLeft w:val="0"/>
                      <w:marRight w:val="0"/>
                      <w:marTop w:val="0"/>
                      <w:marBottom w:val="0"/>
                      <w:divBdr>
                        <w:top w:val="none" w:sz="0" w:space="0" w:color="auto"/>
                        <w:left w:val="none" w:sz="0" w:space="0" w:color="auto"/>
                        <w:bottom w:val="none" w:sz="0" w:space="0" w:color="auto"/>
                        <w:right w:val="none" w:sz="0" w:space="0" w:color="auto"/>
                      </w:divBdr>
                    </w:div>
                  </w:divsChild>
                </w:div>
                <w:div w:id="1184856780">
                  <w:marLeft w:val="0"/>
                  <w:marRight w:val="0"/>
                  <w:marTop w:val="0"/>
                  <w:marBottom w:val="0"/>
                  <w:divBdr>
                    <w:top w:val="none" w:sz="0" w:space="0" w:color="auto"/>
                    <w:left w:val="none" w:sz="0" w:space="0" w:color="auto"/>
                    <w:bottom w:val="none" w:sz="0" w:space="0" w:color="auto"/>
                    <w:right w:val="none" w:sz="0" w:space="0" w:color="auto"/>
                  </w:divBdr>
                  <w:divsChild>
                    <w:div w:id="1204753444">
                      <w:marLeft w:val="0"/>
                      <w:marRight w:val="0"/>
                      <w:marTop w:val="0"/>
                      <w:marBottom w:val="0"/>
                      <w:divBdr>
                        <w:top w:val="none" w:sz="0" w:space="0" w:color="auto"/>
                        <w:left w:val="none" w:sz="0" w:space="0" w:color="auto"/>
                        <w:bottom w:val="none" w:sz="0" w:space="0" w:color="auto"/>
                        <w:right w:val="none" w:sz="0" w:space="0" w:color="auto"/>
                      </w:divBdr>
                    </w:div>
                  </w:divsChild>
                </w:div>
                <w:div w:id="836769026">
                  <w:marLeft w:val="0"/>
                  <w:marRight w:val="0"/>
                  <w:marTop w:val="0"/>
                  <w:marBottom w:val="0"/>
                  <w:divBdr>
                    <w:top w:val="none" w:sz="0" w:space="0" w:color="auto"/>
                    <w:left w:val="none" w:sz="0" w:space="0" w:color="auto"/>
                    <w:bottom w:val="none" w:sz="0" w:space="0" w:color="auto"/>
                    <w:right w:val="none" w:sz="0" w:space="0" w:color="auto"/>
                  </w:divBdr>
                  <w:divsChild>
                    <w:div w:id="438836030">
                      <w:marLeft w:val="0"/>
                      <w:marRight w:val="0"/>
                      <w:marTop w:val="0"/>
                      <w:marBottom w:val="0"/>
                      <w:divBdr>
                        <w:top w:val="none" w:sz="0" w:space="0" w:color="auto"/>
                        <w:left w:val="none" w:sz="0" w:space="0" w:color="auto"/>
                        <w:bottom w:val="none" w:sz="0" w:space="0" w:color="auto"/>
                        <w:right w:val="none" w:sz="0" w:space="0" w:color="auto"/>
                      </w:divBdr>
                    </w:div>
                  </w:divsChild>
                </w:div>
                <w:div w:id="719717232">
                  <w:marLeft w:val="0"/>
                  <w:marRight w:val="0"/>
                  <w:marTop w:val="0"/>
                  <w:marBottom w:val="0"/>
                  <w:divBdr>
                    <w:top w:val="none" w:sz="0" w:space="0" w:color="auto"/>
                    <w:left w:val="none" w:sz="0" w:space="0" w:color="auto"/>
                    <w:bottom w:val="none" w:sz="0" w:space="0" w:color="auto"/>
                    <w:right w:val="none" w:sz="0" w:space="0" w:color="auto"/>
                  </w:divBdr>
                  <w:divsChild>
                    <w:div w:id="250043339">
                      <w:marLeft w:val="0"/>
                      <w:marRight w:val="0"/>
                      <w:marTop w:val="0"/>
                      <w:marBottom w:val="0"/>
                      <w:divBdr>
                        <w:top w:val="none" w:sz="0" w:space="0" w:color="auto"/>
                        <w:left w:val="none" w:sz="0" w:space="0" w:color="auto"/>
                        <w:bottom w:val="none" w:sz="0" w:space="0" w:color="auto"/>
                        <w:right w:val="none" w:sz="0" w:space="0" w:color="auto"/>
                      </w:divBdr>
                    </w:div>
                  </w:divsChild>
                </w:div>
                <w:div w:id="989674966">
                  <w:marLeft w:val="0"/>
                  <w:marRight w:val="0"/>
                  <w:marTop w:val="0"/>
                  <w:marBottom w:val="0"/>
                  <w:divBdr>
                    <w:top w:val="none" w:sz="0" w:space="0" w:color="auto"/>
                    <w:left w:val="none" w:sz="0" w:space="0" w:color="auto"/>
                    <w:bottom w:val="none" w:sz="0" w:space="0" w:color="auto"/>
                    <w:right w:val="none" w:sz="0" w:space="0" w:color="auto"/>
                  </w:divBdr>
                  <w:divsChild>
                    <w:div w:id="1611357862">
                      <w:marLeft w:val="0"/>
                      <w:marRight w:val="0"/>
                      <w:marTop w:val="0"/>
                      <w:marBottom w:val="0"/>
                      <w:divBdr>
                        <w:top w:val="none" w:sz="0" w:space="0" w:color="auto"/>
                        <w:left w:val="none" w:sz="0" w:space="0" w:color="auto"/>
                        <w:bottom w:val="none" w:sz="0" w:space="0" w:color="auto"/>
                        <w:right w:val="none" w:sz="0" w:space="0" w:color="auto"/>
                      </w:divBdr>
                    </w:div>
                  </w:divsChild>
                </w:div>
                <w:div w:id="2050764378">
                  <w:marLeft w:val="0"/>
                  <w:marRight w:val="0"/>
                  <w:marTop w:val="0"/>
                  <w:marBottom w:val="0"/>
                  <w:divBdr>
                    <w:top w:val="none" w:sz="0" w:space="0" w:color="auto"/>
                    <w:left w:val="none" w:sz="0" w:space="0" w:color="auto"/>
                    <w:bottom w:val="none" w:sz="0" w:space="0" w:color="auto"/>
                    <w:right w:val="none" w:sz="0" w:space="0" w:color="auto"/>
                  </w:divBdr>
                  <w:divsChild>
                    <w:div w:id="1444223805">
                      <w:marLeft w:val="0"/>
                      <w:marRight w:val="0"/>
                      <w:marTop w:val="0"/>
                      <w:marBottom w:val="0"/>
                      <w:divBdr>
                        <w:top w:val="none" w:sz="0" w:space="0" w:color="auto"/>
                        <w:left w:val="none" w:sz="0" w:space="0" w:color="auto"/>
                        <w:bottom w:val="none" w:sz="0" w:space="0" w:color="auto"/>
                        <w:right w:val="none" w:sz="0" w:space="0" w:color="auto"/>
                      </w:divBdr>
                    </w:div>
                  </w:divsChild>
                </w:div>
                <w:div w:id="613364172">
                  <w:marLeft w:val="0"/>
                  <w:marRight w:val="0"/>
                  <w:marTop w:val="0"/>
                  <w:marBottom w:val="0"/>
                  <w:divBdr>
                    <w:top w:val="none" w:sz="0" w:space="0" w:color="auto"/>
                    <w:left w:val="none" w:sz="0" w:space="0" w:color="auto"/>
                    <w:bottom w:val="none" w:sz="0" w:space="0" w:color="auto"/>
                    <w:right w:val="none" w:sz="0" w:space="0" w:color="auto"/>
                  </w:divBdr>
                  <w:divsChild>
                    <w:div w:id="1266235160">
                      <w:marLeft w:val="0"/>
                      <w:marRight w:val="0"/>
                      <w:marTop w:val="0"/>
                      <w:marBottom w:val="0"/>
                      <w:divBdr>
                        <w:top w:val="none" w:sz="0" w:space="0" w:color="auto"/>
                        <w:left w:val="none" w:sz="0" w:space="0" w:color="auto"/>
                        <w:bottom w:val="none" w:sz="0" w:space="0" w:color="auto"/>
                        <w:right w:val="none" w:sz="0" w:space="0" w:color="auto"/>
                      </w:divBdr>
                    </w:div>
                  </w:divsChild>
                </w:div>
                <w:div w:id="2015954831">
                  <w:marLeft w:val="0"/>
                  <w:marRight w:val="0"/>
                  <w:marTop w:val="0"/>
                  <w:marBottom w:val="0"/>
                  <w:divBdr>
                    <w:top w:val="none" w:sz="0" w:space="0" w:color="auto"/>
                    <w:left w:val="none" w:sz="0" w:space="0" w:color="auto"/>
                    <w:bottom w:val="none" w:sz="0" w:space="0" w:color="auto"/>
                    <w:right w:val="none" w:sz="0" w:space="0" w:color="auto"/>
                  </w:divBdr>
                  <w:divsChild>
                    <w:div w:id="1682002933">
                      <w:marLeft w:val="0"/>
                      <w:marRight w:val="0"/>
                      <w:marTop w:val="0"/>
                      <w:marBottom w:val="0"/>
                      <w:divBdr>
                        <w:top w:val="none" w:sz="0" w:space="0" w:color="auto"/>
                        <w:left w:val="none" w:sz="0" w:space="0" w:color="auto"/>
                        <w:bottom w:val="none" w:sz="0" w:space="0" w:color="auto"/>
                        <w:right w:val="none" w:sz="0" w:space="0" w:color="auto"/>
                      </w:divBdr>
                    </w:div>
                  </w:divsChild>
                </w:div>
                <w:div w:id="294990505">
                  <w:marLeft w:val="0"/>
                  <w:marRight w:val="0"/>
                  <w:marTop w:val="0"/>
                  <w:marBottom w:val="0"/>
                  <w:divBdr>
                    <w:top w:val="none" w:sz="0" w:space="0" w:color="auto"/>
                    <w:left w:val="none" w:sz="0" w:space="0" w:color="auto"/>
                    <w:bottom w:val="none" w:sz="0" w:space="0" w:color="auto"/>
                    <w:right w:val="none" w:sz="0" w:space="0" w:color="auto"/>
                  </w:divBdr>
                  <w:divsChild>
                    <w:div w:id="1983316152">
                      <w:marLeft w:val="0"/>
                      <w:marRight w:val="0"/>
                      <w:marTop w:val="0"/>
                      <w:marBottom w:val="0"/>
                      <w:divBdr>
                        <w:top w:val="none" w:sz="0" w:space="0" w:color="auto"/>
                        <w:left w:val="none" w:sz="0" w:space="0" w:color="auto"/>
                        <w:bottom w:val="none" w:sz="0" w:space="0" w:color="auto"/>
                        <w:right w:val="none" w:sz="0" w:space="0" w:color="auto"/>
                      </w:divBdr>
                    </w:div>
                  </w:divsChild>
                </w:div>
                <w:div w:id="1879775917">
                  <w:marLeft w:val="0"/>
                  <w:marRight w:val="0"/>
                  <w:marTop w:val="0"/>
                  <w:marBottom w:val="0"/>
                  <w:divBdr>
                    <w:top w:val="none" w:sz="0" w:space="0" w:color="auto"/>
                    <w:left w:val="none" w:sz="0" w:space="0" w:color="auto"/>
                    <w:bottom w:val="none" w:sz="0" w:space="0" w:color="auto"/>
                    <w:right w:val="none" w:sz="0" w:space="0" w:color="auto"/>
                  </w:divBdr>
                  <w:divsChild>
                    <w:div w:id="162671889">
                      <w:marLeft w:val="0"/>
                      <w:marRight w:val="0"/>
                      <w:marTop w:val="0"/>
                      <w:marBottom w:val="0"/>
                      <w:divBdr>
                        <w:top w:val="none" w:sz="0" w:space="0" w:color="auto"/>
                        <w:left w:val="none" w:sz="0" w:space="0" w:color="auto"/>
                        <w:bottom w:val="none" w:sz="0" w:space="0" w:color="auto"/>
                        <w:right w:val="none" w:sz="0" w:space="0" w:color="auto"/>
                      </w:divBdr>
                    </w:div>
                  </w:divsChild>
                </w:div>
                <w:div w:id="1299186731">
                  <w:marLeft w:val="0"/>
                  <w:marRight w:val="0"/>
                  <w:marTop w:val="0"/>
                  <w:marBottom w:val="0"/>
                  <w:divBdr>
                    <w:top w:val="none" w:sz="0" w:space="0" w:color="auto"/>
                    <w:left w:val="none" w:sz="0" w:space="0" w:color="auto"/>
                    <w:bottom w:val="none" w:sz="0" w:space="0" w:color="auto"/>
                    <w:right w:val="none" w:sz="0" w:space="0" w:color="auto"/>
                  </w:divBdr>
                  <w:divsChild>
                    <w:div w:id="1949196830">
                      <w:marLeft w:val="0"/>
                      <w:marRight w:val="0"/>
                      <w:marTop w:val="0"/>
                      <w:marBottom w:val="0"/>
                      <w:divBdr>
                        <w:top w:val="none" w:sz="0" w:space="0" w:color="auto"/>
                        <w:left w:val="none" w:sz="0" w:space="0" w:color="auto"/>
                        <w:bottom w:val="none" w:sz="0" w:space="0" w:color="auto"/>
                        <w:right w:val="none" w:sz="0" w:space="0" w:color="auto"/>
                      </w:divBdr>
                    </w:div>
                  </w:divsChild>
                </w:div>
                <w:div w:id="15740802">
                  <w:marLeft w:val="0"/>
                  <w:marRight w:val="0"/>
                  <w:marTop w:val="0"/>
                  <w:marBottom w:val="0"/>
                  <w:divBdr>
                    <w:top w:val="none" w:sz="0" w:space="0" w:color="auto"/>
                    <w:left w:val="none" w:sz="0" w:space="0" w:color="auto"/>
                    <w:bottom w:val="none" w:sz="0" w:space="0" w:color="auto"/>
                    <w:right w:val="none" w:sz="0" w:space="0" w:color="auto"/>
                  </w:divBdr>
                  <w:divsChild>
                    <w:div w:id="1817263091">
                      <w:marLeft w:val="0"/>
                      <w:marRight w:val="0"/>
                      <w:marTop w:val="0"/>
                      <w:marBottom w:val="0"/>
                      <w:divBdr>
                        <w:top w:val="none" w:sz="0" w:space="0" w:color="auto"/>
                        <w:left w:val="none" w:sz="0" w:space="0" w:color="auto"/>
                        <w:bottom w:val="none" w:sz="0" w:space="0" w:color="auto"/>
                        <w:right w:val="none" w:sz="0" w:space="0" w:color="auto"/>
                      </w:divBdr>
                    </w:div>
                  </w:divsChild>
                </w:div>
                <w:div w:id="1377196893">
                  <w:marLeft w:val="0"/>
                  <w:marRight w:val="0"/>
                  <w:marTop w:val="0"/>
                  <w:marBottom w:val="0"/>
                  <w:divBdr>
                    <w:top w:val="none" w:sz="0" w:space="0" w:color="auto"/>
                    <w:left w:val="none" w:sz="0" w:space="0" w:color="auto"/>
                    <w:bottom w:val="none" w:sz="0" w:space="0" w:color="auto"/>
                    <w:right w:val="none" w:sz="0" w:space="0" w:color="auto"/>
                  </w:divBdr>
                  <w:divsChild>
                    <w:div w:id="713845996">
                      <w:marLeft w:val="0"/>
                      <w:marRight w:val="0"/>
                      <w:marTop w:val="0"/>
                      <w:marBottom w:val="0"/>
                      <w:divBdr>
                        <w:top w:val="none" w:sz="0" w:space="0" w:color="auto"/>
                        <w:left w:val="none" w:sz="0" w:space="0" w:color="auto"/>
                        <w:bottom w:val="none" w:sz="0" w:space="0" w:color="auto"/>
                        <w:right w:val="none" w:sz="0" w:space="0" w:color="auto"/>
                      </w:divBdr>
                    </w:div>
                  </w:divsChild>
                </w:div>
                <w:div w:id="1534033917">
                  <w:marLeft w:val="0"/>
                  <w:marRight w:val="0"/>
                  <w:marTop w:val="0"/>
                  <w:marBottom w:val="0"/>
                  <w:divBdr>
                    <w:top w:val="none" w:sz="0" w:space="0" w:color="auto"/>
                    <w:left w:val="none" w:sz="0" w:space="0" w:color="auto"/>
                    <w:bottom w:val="none" w:sz="0" w:space="0" w:color="auto"/>
                    <w:right w:val="none" w:sz="0" w:space="0" w:color="auto"/>
                  </w:divBdr>
                  <w:divsChild>
                    <w:div w:id="324280601">
                      <w:marLeft w:val="0"/>
                      <w:marRight w:val="0"/>
                      <w:marTop w:val="0"/>
                      <w:marBottom w:val="0"/>
                      <w:divBdr>
                        <w:top w:val="none" w:sz="0" w:space="0" w:color="auto"/>
                        <w:left w:val="none" w:sz="0" w:space="0" w:color="auto"/>
                        <w:bottom w:val="none" w:sz="0" w:space="0" w:color="auto"/>
                        <w:right w:val="none" w:sz="0" w:space="0" w:color="auto"/>
                      </w:divBdr>
                    </w:div>
                  </w:divsChild>
                </w:div>
                <w:div w:id="1141269493">
                  <w:marLeft w:val="0"/>
                  <w:marRight w:val="0"/>
                  <w:marTop w:val="0"/>
                  <w:marBottom w:val="0"/>
                  <w:divBdr>
                    <w:top w:val="none" w:sz="0" w:space="0" w:color="auto"/>
                    <w:left w:val="none" w:sz="0" w:space="0" w:color="auto"/>
                    <w:bottom w:val="none" w:sz="0" w:space="0" w:color="auto"/>
                    <w:right w:val="none" w:sz="0" w:space="0" w:color="auto"/>
                  </w:divBdr>
                  <w:divsChild>
                    <w:div w:id="731468471">
                      <w:marLeft w:val="0"/>
                      <w:marRight w:val="0"/>
                      <w:marTop w:val="0"/>
                      <w:marBottom w:val="0"/>
                      <w:divBdr>
                        <w:top w:val="none" w:sz="0" w:space="0" w:color="auto"/>
                        <w:left w:val="none" w:sz="0" w:space="0" w:color="auto"/>
                        <w:bottom w:val="none" w:sz="0" w:space="0" w:color="auto"/>
                        <w:right w:val="none" w:sz="0" w:space="0" w:color="auto"/>
                      </w:divBdr>
                    </w:div>
                  </w:divsChild>
                </w:div>
                <w:div w:id="1719669290">
                  <w:marLeft w:val="0"/>
                  <w:marRight w:val="0"/>
                  <w:marTop w:val="0"/>
                  <w:marBottom w:val="0"/>
                  <w:divBdr>
                    <w:top w:val="none" w:sz="0" w:space="0" w:color="auto"/>
                    <w:left w:val="none" w:sz="0" w:space="0" w:color="auto"/>
                    <w:bottom w:val="none" w:sz="0" w:space="0" w:color="auto"/>
                    <w:right w:val="none" w:sz="0" w:space="0" w:color="auto"/>
                  </w:divBdr>
                  <w:divsChild>
                    <w:div w:id="1629387367">
                      <w:marLeft w:val="0"/>
                      <w:marRight w:val="0"/>
                      <w:marTop w:val="0"/>
                      <w:marBottom w:val="0"/>
                      <w:divBdr>
                        <w:top w:val="none" w:sz="0" w:space="0" w:color="auto"/>
                        <w:left w:val="none" w:sz="0" w:space="0" w:color="auto"/>
                        <w:bottom w:val="none" w:sz="0" w:space="0" w:color="auto"/>
                        <w:right w:val="none" w:sz="0" w:space="0" w:color="auto"/>
                      </w:divBdr>
                    </w:div>
                  </w:divsChild>
                </w:div>
                <w:div w:id="999430173">
                  <w:marLeft w:val="0"/>
                  <w:marRight w:val="0"/>
                  <w:marTop w:val="0"/>
                  <w:marBottom w:val="0"/>
                  <w:divBdr>
                    <w:top w:val="none" w:sz="0" w:space="0" w:color="auto"/>
                    <w:left w:val="none" w:sz="0" w:space="0" w:color="auto"/>
                    <w:bottom w:val="none" w:sz="0" w:space="0" w:color="auto"/>
                    <w:right w:val="none" w:sz="0" w:space="0" w:color="auto"/>
                  </w:divBdr>
                  <w:divsChild>
                    <w:div w:id="1719940068">
                      <w:marLeft w:val="0"/>
                      <w:marRight w:val="0"/>
                      <w:marTop w:val="0"/>
                      <w:marBottom w:val="0"/>
                      <w:divBdr>
                        <w:top w:val="none" w:sz="0" w:space="0" w:color="auto"/>
                        <w:left w:val="none" w:sz="0" w:space="0" w:color="auto"/>
                        <w:bottom w:val="none" w:sz="0" w:space="0" w:color="auto"/>
                        <w:right w:val="none" w:sz="0" w:space="0" w:color="auto"/>
                      </w:divBdr>
                    </w:div>
                  </w:divsChild>
                </w:div>
                <w:div w:id="888299128">
                  <w:marLeft w:val="0"/>
                  <w:marRight w:val="0"/>
                  <w:marTop w:val="0"/>
                  <w:marBottom w:val="0"/>
                  <w:divBdr>
                    <w:top w:val="none" w:sz="0" w:space="0" w:color="auto"/>
                    <w:left w:val="none" w:sz="0" w:space="0" w:color="auto"/>
                    <w:bottom w:val="none" w:sz="0" w:space="0" w:color="auto"/>
                    <w:right w:val="none" w:sz="0" w:space="0" w:color="auto"/>
                  </w:divBdr>
                  <w:divsChild>
                    <w:div w:id="793980032">
                      <w:marLeft w:val="0"/>
                      <w:marRight w:val="0"/>
                      <w:marTop w:val="0"/>
                      <w:marBottom w:val="0"/>
                      <w:divBdr>
                        <w:top w:val="none" w:sz="0" w:space="0" w:color="auto"/>
                        <w:left w:val="none" w:sz="0" w:space="0" w:color="auto"/>
                        <w:bottom w:val="none" w:sz="0" w:space="0" w:color="auto"/>
                        <w:right w:val="none" w:sz="0" w:space="0" w:color="auto"/>
                      </w:divBdr>
                    </w:div>
                  </w:divsChild>
                </w:div>
                <w:div w:id="633484462">
                  <w:marLeft w:val="0"/>
                  <w:marRight w:val="0"/>
                  <w:marTop w:val="0"/>
                  <w:marBottom w:val="0"/>
                  <w:divBdr>
                    <w:top w:val="none" w:sz="0" w:space="0" w:color="auto"/>
                    <w:left w:val="none" w:sz="0" w:space="0" w:color="auto"/>
                    <w:bottom w:val="none" w:sz="0" w:space="0" w:color="auto"/>
                    <w:right w:val="none" w:sz="0" w:space="0" w:color="auto"/>
                  </w:divBdr>
                  <w:divsChild>
                    <w:div w:id="1472090626">
                      <w:marLeft w:val="0"/>
                      <w:marRight w:val="0"/>
                      <w:marTop w:val="0"/>
                      <w:marBottom w:val="0"/>
                      <w:divBdr>
                        <w:top w:val="none" w:sz="0" w:space="0" w:color="auto"/>
                        <w:left w:val="none" w:sz="0" w:space="0" w:color="auto"/>
                        <w:bottom w:val="none" w:sz="0" w:space="0" w:color="auto"/>
                        <w:right w:val="none" w:sz="0" w:space="0" w:color="auto"/>
                      </w:divBdr>
                    </w:div>
                  </w:divsChild>
                </w:div>
                <w:div w:id="328218387">
                  <w:marLeft w:val="0"/>
                  <w:marRight w:val="0"/>
                  <w:marTop w:val="0"/>
                  <w:marBottom w:val="0"/>
                  <w:divBdr>
                    <w:top w:val="none" w:sz="0" w:space="0" w:color="auto"/>
                    <w:left w:val="none" w:sz="0" w:space="0" w:color="auto"/>
                    <w:bottom w:val="none" w:sz="0" w:space="0" w:color="auto"/>
                    <w:right w:val="none" w:sz="0" w:space="0" w:color="auto"/>
                  </w:divBdr>
                  <w:divsChild>
                    <w:div w:id="389235137">
                      <w:marLeft w:val="0"/>
                      <w:marRight w:val="0"/>
                      <w:marTop w:val="0"/>
                      <w:marBottom w:val="0"/>
                      <w:divBdr>
                        <w:top w:val="none" w:sz="0" w:space="0" w:color="auto"/>
                        <w:left w:val="none" w:sz="0" w:space="0" w:color="auto"/>
                        <w:bottom w:val="none" w:sz="0" w:space="0" w:color="auto"/>
                        <w:right w:val="none" w:sz="0" w:space="0" w:color="auto"/>
                      </w:divBdr>
                    </w:div>
                  </w:divsChild>
                </w:div>
                <w:div w:id="78603757">
                  <w:marLeft w:val="0"/>
                  <w:marRight w:val="0"/>
                  <w:marTop w:val="0"/>
                  <w:marBottom w:val="0"/>
                  <w:divBdr>
                    <w:top w:val="none" w:sz="0" w:space="0" w:color="auto"/>
                    <w:left w:val="none" w:sz="0" w:space="0" w:color="auto"/>
                    <w:bottom w:val="none" w:sz="0" w:space="0" w:color="auto"/>
                    <w:right w:val="none" w:sz="0" w:space="0" w:color="auto"/>
                  </w:divBdr>
                  <w:divsChild>
                    <w:div w:id="1698189234">
                      <w:marLeft w:val="0"/>
                      <w:marRight w:val="0"/>
                      <w:marTop w:val="0"/>
                      <w:marBottom w:val="0"/>
                      <w:divBdr>
                        <w:top w:val="none" w:sz="0" w:space="0" w:color="auto"/>
                        <w:left w:val="none" w:sz="0" w:space="0" w:color="auto"/>
                        <w:bottom w:val="none" w:sz="0" w:space="0" w:color="auto"/>
                        <w:right w:val="none" w:sz="0" w:space="0" w:color="auto"/>
                      </w:divBdr>
                    </w:div>
                  </w:divsChild>
                </w:div>
                <w:div w:id="1279794447">
                  <w:marLeft w:val="0"/>
                  <w:marRight w:val="0"/>
                  <w:marTop w:val="0"/>
                  <w:marBottom w:val="0"/>
                  <w:divBdr>
                    <w:top w:val="none" w:sz="0" w:space="0" w:color="auto"/>
                    <w:left w:val="none" w:sz="0" w:space="0" w:color="auto"/>
                    <w:bottom w:val="none" w:sz="0" w:space="0" w:color="auto"/>
                    <w:right w:val="none" w:sz="0" w:space="0" w:color="auto"/>
                  </w:divBdr>
                  <w:divsChild>
                    <w:div w:id="1460149559">
                      <w:marLeft w:val="0"/>
                      <w:marRight w:val="0"/>
                      <w:marTop w:val="0"/>
                      <w:marBottom w:val="0"/>
                      <w:divBdr>
                        <w:top w:val="none" w:sz="0" w:space="0" w:color="auto"/>
                        <w:left w:val="none" w:sz="0" w:space="0" w:color="auto"/>
                        <w:bottom w:val="none" w:sz="0" w:space="0" w:color="auto"/>
                        <w:right w:val="none" w:sz="0" w:space="0" w:color="auto"/>
                      </w:divBdr>
                    </w:div>
                  </w:divsChild>
                </w:div>
                <w:div w:id="304823988">
                  <w:marLeft w:val="0"/>
                  <w:marRight w:val="0"/>
                  <w:marTop w:val="0"/>
                  <w:marBottom w:val="0"/>
                  <w:divBdr>
                    <w:top w:val="none" w:sz="0" w:space="0" w:color="auto"/>
                    <w:left w:val="none" w:sz="0" w:space="0" w:color="auto"/>
                    <w:bottom w:val="none" w:sz="0" w:space="0" w:color="auto"/>
                    <w:right w:val="none" w:sz="0" w:space="0" w:color="auto"/>
                  </w:divBdr>
                  <w:divsChild>
                    <w:div w:id="1557811590">
                      <w:marLeft w:val="0"/>
                      <w:marRight w:val="0"/>
                      <w:marTop w:val="0"/>
                      <w:marBottom w:val="0"/>
                      <w:divBdr>
                        <w:top w:val="none" w:sz="0" w:space="0" w:color="auto"/>
                        <w:left w:val="none" w:sz="0" w:space="0" w:color="auto"/>
                        <w:bottom w:val="none" w:sz="0" w:space="0" w:color="auto"/>
                        <w:right w:val="none" w:sz="0" w:space="0" w:color="auto"/>
                      </w:divBdr>
                    </w:div>
                  </w:divsChild>
                </w:div>
                <w:div w:id="67072385">
                  <w:marLeft w:val="0"/>
                  <w:marRight w:val="0"/>
                  <w:marTop w:val="0"/>
                  <w:marBottom w:val="0"/>
                  <w:divBdr>
                    <w:top w:val="none" w:sz="0" w:space="0" w:color="auto"/>
                    <w:left w:val="none" w:sz="0" w:space="0" w:color="auto"/>
                    <w:bottom w:val="none" w:sz="0" w:space="0" w:color="auto"/>
                    <w:right w:val="none" w:sz="0" w:space="0" w:color="auto"/>
                  </w:divBdr>
                  <w:divsChild>
                    <w:div w:id="139999696">
                      <w:marLeft w:val="0"/>
                      <w:marRight w:val="0"/>
                      <w:marTop w:val="0"/>
                      <w:marBottom w:val="0"/>
                      <w:divBdr>
                        <w:top w:val="none" w:sz="0" w:space="0" w:color="auto"/>
                        <w:left w:val="none" w:sz="0" w:space="0" w:color="auto"/>
                        <w:bottom w:val="none" w:sz="0" w:space="0" w:color="auto"/>
                        <w:right w:val="none" w:sz="0" w:space="0" w:color="auto"/>
                      </w:divBdr>
                    </w:div>
                  </w:divsChild>
                </w:div>
                <w:div w:id="1594583202">
                  <w:marLeft w:val="0"/>
                  <w:marRight w:val="0"/>
                  <w:marTop w:val="0"/>
                  <w:marBottom w:val="0"/>
                  <w:divBdr>
                    <w:top w:val="none" w:sz="0" w:space="0" w:color="auto"/>
                    <w:left w:val="none" w:sz="0" w:space="0" w:color="auto"/>
                    <w:bottom w:val="none" w:sz="0" w:space="0" w:color="auto"/>
                    <w:right w:val="none" w:sz="0" w:space="0" w:color="auto"/>
                  </w:divBdr>
                  <w:divsChild>
                    <w:div w:id="176817462">
                      <w:marLeft w:val="0"/>
                      <w:marRight w:val="0"/>
                      <w:marTop w:val="0"/>
                      <w:marBottom w:val="0"/>
                      <w:divBdr>
                        <w:top w:val="none" w:sz="0" w:space="0" w:color="auto"/>
                        <w:left w:val="none" w:sz="0" w:space="0" w:color="auto"/>
                        <w:bottom w:val="none" w:sz="0" w:space="0" w:color="auto"/>
                        <w:right w:val="none" w:sz="0" w:space="0" w:color="auto"/>
                      </w:divBdr>
                    </w:div>
                  </w:divsChild>
                </w:div>
                <w:div w:id="1972399635">
                  <w:marLeft w:val="0"/>
                  <w:marRight w:val="0"/>
                  <w:marTop w:val="0"/>
                  <w:marBottom w:val="0"/>
                  <w:divBdr>
                    <w:top w:val="none" w:sz="0" w:space="0" w:color="auto"/>
                    <w:left w:val="none" w:sz="0" w:space="0" w:color="auto"/>
                    <w:bottom w:val="none" w:sz="0" w:space="0" w:color="auto"/>
                    <w:right w:val="none" w:sz="0" w:space="0" w:color="auto"/>
                  </w:divBdr>
                  <w:divsChild>
                    <w:div w:id="1040128221">
                      <w:marLeft w:val="0"/>
                      <w:marRight w:val="0"/>
                      <w:marTop w:val="0"/>
                      <w:marBottom w:val="0"/>
                      <w:divBdr>
                        <w:top w:val="none" w:sz="0" w:space="0" w:color="auto"/>
                        <w:left w:val="none" w:sz="0" w:space="0" w:color="auto"/>
                        <w:bottom w:val="none" w:sz="0" w:space="0" w:color="auto"/>
                        <w:right w:val="none" w:sz="0" w:space="0" w:color="auto"/>
                      </w:divBdr>
                    </w:div>
                  </w:divsChild>
                </w:div>
                <w:div w:id="107242484">
                  <w:marLeft w:val="0"/>
                  <w:marRight w:val="0"/>
                  <w:marTop w:val="0"/>
                  <w:marBottom w:val="0"/>
                  <w:divBdr>
                    <w:top w:val="none" w:sz="0" w:space="0" w:color="auto"/>
                    <w:left w:val="none" w:sz="0" w:space="0" w:color="auto"/>
                    <w:bottom w:val="none" w:sz="0" w:space="0" w:color="auto"/>
                    <w:right w:val="none" w:sz="0" w:space="0" w:color="auto"/>
                  </w:divBdr>
                  <w:divsChild>
                    <w:div w:id="2057124518">
                      <w:marLeft w:val="0"/>
                      <w:marRight w:val="0"/>
                      <w:marTop w:val="0"/>
                      <w:marBottom w:val="0"/>
                      <w:divBdr>
                        <w:top w:val="none" w:sz="0" w:space="0" w:color="auto"/>
                        <w:left w:val="none" w:sz="0" w:space="0" w:color="auto"/>
                        <w:bottom w:val="none" w:sz="0" w:space="0" w:color="auto"/>
                        <w:right w:val="none" w:sz="0" w:space="0" w:color="auto"/>
                      </w:divBdr>
                    </w:div>
                  </w:divsChild>
                </w:div>
                <w:div w:id="1293445292">
                  <w:marLeft w:val="0"/>
                  <w:marRight w:val="0"/>
                  <w:marTop w:val="0"/>
                  <w:marBottom w:val="0"/>
                  <w:divBdr>
                    <w:top w:val="none" w:sz="0" w:space="0" w:color="auto"/>
                    <w:left w:val="none" w:sz="0" w:space="0" w:color="auto"/>
                    <w:bottom w:val="none" w:sz="0" w:space="0" w:color="auto"/>
                    <w:right w:val="none" w:sz="0" w:space="0" w:color="auto"/>
                  </w:divBdr>
                  <w:divsChild>
                    <w:div w:id="863207205">
                      <w:marLeft w:val="0"/>
                      <w:marRight w:val="0"/>
                      <w:marTop w:val="0"/>
                      <w:marBottom w:val="0"/>
                      <w:divBdr>
                        <w:top w:val="none" w:sz="0" w:space="0" w:color="auto"/>
                        <w:left w:val="none" w:sz="0" w:space="0" w:color="auto"/>
                        <w:bottom w:val="none" w:sz="0" w:space="0" w:color="auto"/>
                        <w:right w:val="none" w:sz="0" w:space="0" w:color="auto"/>
                      </w:divBdr>
                    </w:div>
                  </w:divsChild>
                </w:div>
                <w:div w:id="544370529">
                  <w:marLeft w:val="0"/>
                  <w:marRight w:val="0"/>
                  <w:marTop w:val="0"/>
                  <w:marBottom w:val="0"/>
                  <w:divBdr>
                    <w:top w:val="none" w:sz="0" w:space="0" w:color="auto"/>
                    <w:left w:val="none" w:sz="0" w:space="0" w:color="auto"/>
                    <w:bottom w:val="none" w:sz="0" w:space="0" w:color="auto"/>
                    <w:right w:val="none" w:sz="0" w:space="0" w:color="auto"/>
                  </w:divBdr>
                  <w:divsChild>
                    <w:div w:id="1211916596">
                      <w:marLeft w:val="0"/>
                      <w:marRight w:val="0"/>
                      <w:marTop w:val="0"/>
                      <w:marBottom w:val="0"/>
                      <w:divBdr>
                        <w:top w:val="none" w:sz="0" w:space="0" w:color="auto"/>
                        <w:left w:val="none" w:sz="0" w:space="0" w:color="auto"/>
                        <w:bottom w:val="none" w:sz="0" w:space="0" w:color="auto"/>
                        <w:right w:val="none" w:sz="0" w:space="0" w:color="auto"/>
                      </w:divBdr>
                    </w:div>
                  </w:divsChild>
                </w:div>
                <w:div w:id="1232545812">
                  <w:marLeft w:val="0"/>
                  <w:marRight w:val="0"/>
                  <w:marTop w:val="0"/>
                  <w:marBottom w:val="0"/>
                  <w:divBdr>
                    <w:top w:val="none" w:sz="0" w:space="0" w:color="auto"/>
                    <w:left w:val="none" w:sz="0" w:space="0" w:color="auto"/>
                    <w:bottom w:val="none" w:sz="0" w:space="0" w:color="auto"/>
                    <w:right w:val="none" w:sz="0" w:space="0" w:color="auto"/>
                  </w:divBdr>
                  <w:divsChild>
                    <w:div w:id="19866955">
                      <w:marLeft w:val="0"/>
                      <w:marRight w:val="0"/>
                      <w:marTop w:val="0"/>
                      <w:marBottom w:val="0"/>
                      <w:divBdr>
                        <w:top w:val="none" w:sz="0" w:space="0" w:color="auto"/>
                        <w:left w:val="none" w:sz="0" w:space="0" w:color="auto"/>
                        <w:bottom w:val="none" w:sz="0" w:space="0" w:color="auto"/>
                        <w:right w:val="none" w:sz="0" w:space="0" w:color="auto"/>
                      </w:divBdr>
                    </w:div>
                  </w:divsChild>
                </w:div>
                <w:div w:id="1742831433">
                  <w:marLeft w:val="0"/>
                  <w:marRight w:val="0"/>
                  <w:marTop w:val="0"/>
                  <w:marBottom w:val="0"/>
                  <w:divBdr>
                    <w:top w:val="none" w:sz="0" w:space="0" w:color="auto"/>
                    <w:left w:val="none" w:sz="0" w:space="0" w:color="auto"/>
                    <w:bottom w:val="none" w:sz="0" w:space="0" w:color="auto"/>
                    <w:right w:val="none" w:sz="0" w:space="0" w:color="auto"/>
                  </w:divBdr>
                  <w:divsChild>
                    <w:div w:id="433935999">
                      <w:marLeft w:val="0"/>
                      <w:marRight w:val="0"/>
                      <w:marTop w:val="0"/>
                      <w:marBottom w:val="0"/>
                      <w:divBdr>
                        <w:top w:val="none" w:sz="0" w:space="0" w:color="auto"/>
                        <w:left w:val="none" w:sz="0" w:space="0" w:color="auto"/>
                        <w:bottom w:val="none" w:sz="0" w:space="0" w:color="auto"/>
                        <w:right w:val="none" w:sz="0" w:space="0" w:color="auto"/>
                      </w:divBdr>
                    </w:div>
                  </w:divsChild>
                </w:div>
                <w:div w:id="897203254">
                  <w:marLeft w:val="0"/>
                  <w:marRight w:val="0"/>
                  <w:marTop w:val="0"/>
                  <w:marBottom w:val="0"/>
                  <w:divBdr>
                    <w:top w:val="none" w:sz="0" w:space="0" w:color="auto"/>
                    <w:left w:val="none" w:sz="0" w:space="0" w:color="auto"/>
                    <w:bottom w:val="none" w:sz="0" w:space="0" w:color="auto"/>
                    <w:right w:val="none" w:sz="0" w:space="0" w:color="auto"/>
                  </w:divBdr>
                  <w:divsChild>
                    <w:div w:id="1206723097">
                      <w:marLeft w:val="0"/>
                      <w:marRight w:val="0"/>
                      <w:marTop w:val="0"/>
                      <w:marBottom w:val="0"/>
                      <w:divBdr>
                        <w:top w:val="none" w:sz="0" w:space="0" w:color="auto"/>
                        <w:left w:val="none" w:sz="0" w:space="0" w:color="auto"/>
                        <w:bottom w:val="none" w:sz="0" w:space="0" w:color="auto"/>
                        <w:right w:val="none" w:sz="0" w:space="0" w:color="auto"/>
                      </w:divBdr>
                    </w:div>
                  </w:divsChild>
                </w:div>
                <w:div w:id="476456719">
                  <w:marLeft w:val="0"/>
                  <w:marRight w:val="0"/>
                  <w:marTop w:val="0"/>
                  <w:marBottom w:val="0"/>
                  <w:divBdr>
                    <w:top w:val="none" w:sz="0" w:space="0" w:color="auto"/>
                    <w:left w:val="none" w:sz="0" w:space="0" w:color="auto"/>
                    <w:bottom w:val="none" w:sz="0" w:space="0" w:color="auto"/>
                    <w:right w:val="none" w:sz="0" w:space="0" w:color="auto"/>
                  </w:divBdr>
                  <w:divsChild>
                    <w:div w:id="2075466144">
                      <w:marLeft w:val="0"/>
                      <w:marRight w:val="0"/>
                      <w:marTop w:val="0"/>
                      <w:marBottom w:val="0"/>
                      <w:divBdr>
                        <w:top w:val="none" w:sz="0" w:space="0" w:color="auto"/>
                        <w:left w:val="none" w:sz="0" w:space="0" w:color="auto"/>
                        <w:bottom w:val="none" w:sz="0" w:space="0" w:color="auto"/>
                        <w:right w:val="none" w:sz="0" w:space="0" w:color="auto"/>
                      </w:divBdr>
                    </w:div>
                  </w:divsChild>
                </w:div>
                <w:div w:id="2015768203">
                  <w:marLeft w:val="0"/>
                  <w:marRight w:val="0"/>
                  <w:marTop w:val="0"/>
                  <w:marBottom w:val="0"/>
                  <w:divBdr>
                    <w:top w:val="none" w:sz="0" w:space="0" w:color="auto"/>
                    <w:left w:val="none" w:sz="0" w:space="0" w:color="auto"/>
                    <w:bottom w:val="none" w:sz="0" w:space="0" w:color="auto"/>
                    <w:right w:val="none" w:sz="0" w:space="0" w:color="auto"/>
                  </w:divBdr>
                  <w:divsChild>
                    <w:div w:id="202454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09079">
          <w:marLeft w:val="0"/>
          <w:marRight w:val="0"/>
          <w:marTop w:val="0"/>
          <w:marBottom w:val="0"/>
          <w:divBdr>
            <w:top w:val="none" w:sz="0" w:space="0" w:color="auto"/>
            <w:left w:val="none" w:sz="0" w:space="0" w:color="auto"/>
            <w:bottom w:val="none" w:sz="0" w:space="0" w:color="auto"/>
            <w:right w:val="none" w:sz="0" w:space="0" w:color="auto"/>
          </w:divBdr>
        </w:div>
        <w:div w:id="2078048197">
          <w:marLeft w:val="0"/>
          <w:marRight w:val="0"/>
          <w:marTop w:val="0"/>
          <w:marBottom w:val="0"/>
          <w:divBdr>
            <w:top w:val="none" w:sz="0" w:space="0" w:color="auto"/>
            <w:left w:val="none" w:sz="0" w:space="0" w:color="auto"/>
            <w:bottom w:val="none" w:sz="0" w:space="0" w:color="auto"/>
            <w:right w:val="none" w:sz="0" w:space="0" w:color="auto"/>
          </w:divBdr>
        </w:div>
        <w:div w:id="1244222640">
          <w:marLeft w:val="0"/>
          <w:marRight w:val="0"/>
          <w:marTop w:val="0"/>
          <w:marBottom w:val="0"/>
          <w:divBdr>
            <w:top w:val="none" w:sz="0" w:space="0" w:color="auto"/>
            <w:left w:val="none" w:sz="0" w:space="0" w:color="auto"/>
            <w:bottom w:val="none" w:sz="0" w:space="0" w:color="auto"/>
            <w:right w:val="none" w:sz="0" w:space="0" w:color="auto"/>
          </w:divBdr>
        </w:div>
      </w:divsChild>
    </w:div>
    <w:div w:id="409540623">
      <w:bodyDiv w:val="1"/>
      <w:marLeft w:val="0"/>
      <w:marRight w:val="0"/>
      <w:marTop w:val="0"/>
      <w:marBottom w:val="0"/>
      <w:divBdr>
        <w:top w:val="none" w:sz="0" w:space="0" w:color="auto"/>
        <w:left w:val="none" w:sz="0" w:space="0" w:color="auto"/>
        <w:bottom w:val="none" w:sz="0" w:space="0" w:color="auto"/>
        <w:right w:val="none" w:sz="0" w:space="0" w:color="auto"/>
      </w:divBdr>
      <w:divsChild>
        <w:div w:id="1100637013">
          <w:marLeft w:val="0"/>
          <w:marRight w:val="0"/>
          <w:marTop w:val="0"/>
          <w:marBottom w:val="0"/>
          <w:divBdr>
            <w:top w:val="none" w:sz="0" w:space="0" w:color="auto"/>
            <w:left w:val="none" w:sz="0" w:space="0" w:color="auto"/>
            <w:bottom w:val="none" w:sz="0" w:space="0" w:color="auto"/>
            <w:right w:val="none" w:sz="0" w:space="0" w:color="auto"/>
          </w:divBdr>
          <w:divsChild>
            <w:div w:id="1437213341">
              <w:marLeft w:val="0"/>
              <w:marRight w:val="0"/>
              <w:marTop w:val="0"/>
              <w:marBottom w:val="0"/>
              <w:divBdr>
                <w:top w:val="none" w:sz="0" w:space="0" w:color="auto"/>
                <w:left w:val="none" w:sz="0" w:space="0" w:color="auto"/>
                <w:bottom w:val="none" w:sz="0" w:space="0" w:color="auto"/>
                <w:right w:val="none" w:sz="0" w:space="0" w:color="auto"/>
              </w:divBdr>
            </w:div>
            <w:div w:id="55907615">
              <w:marLeft w:val="0"/>
              <w:marRight w:val="0"/>
              <w:marTop w:val="0"/>
              <w:marBottom w:val="0"/>
              <w:divBdr>
                <w:top w:val="none" w:sz="0" w:space="0" w:color="auto"/>
                <w:left w:val="none" w:sz="0" w:space="0" w:color="auto"/>
                <w:bottom w:val="none" w:sz="0" w:space="0" w:color="auto"/>
                <w:right w:val="none" w:sz="0" w:space="0" w:color="auto"/>
              </w:divBdr>
            </w:div>
          </w:divsChild>
        </w:div>
        <w:div w:id="460264928">
          <w:marLeft w:val="0"/>
          <w:marRight w:val="0"/>
          <w:marTop w:val="0"/>
          <w:marBottom w:val="0"/>
          <w:divBdr>
            <w:top w:val="none" w:sz="0" w:space="0" w:color="auto"/>
            <w:left w:val="none" w:sz="0" w:space="0" w:color="auto"/>
            <w:bottom w:val="none" w:sz="0" w:space="0" w:color="auto"/>
            <w:right w:val="none" w:sz="0" w:space="0" w:color="auto"/>
          </w:divBdr>
          <w:divsChild>
            <w:div w:id="1287466932">
              <w:marLeft w:val="0"/>
              <w:marRight w:val="0"/>
              <w:marTop w:val="0"/>
              <w:marBottom w:val="0"/>
              <w:divBdr>
                <w:top w:val="none" w:sz="0" w:space="0" w:color="auto"/>
                <w:left w:val="none" w:sz="0" w:space="0" w:color="auto"/>
                <w:bottom w:val="none" w:sz="0" w:space="0" w:color="auto"/>
                <w:right w:val="none" w:sz="0" w:space="0" w:color="auto"/>
              </w:divBdr>
            </w:div>
          </w:divsChild>
        </w:div>
        <w:div w:id="1060442551">
          <w:marLeft w:val="0"/>
          <w:marRight w:val="0"/>
          <w:marTop w:val="0"/>
          <w:marBottom w:val="0"/>
          <w:divBdr>
            <w:top w:val="none" w:sz="0" w:space="0" w:color="auto"/>
            <w:left w:val="none" w:sz="0" w:space="0" w:color="auto"/>
            <w:bottom w:val="none" w:sz="0" w:space="0" w:color="auto"/>
            <w:right w:val="none" w:sz="0" w:space="0" w:color="auto"/>
          </w:divBdr>
          <w:divsChild>
            <w:div w:id="1392273056">
              <w:marLeft w:val="0"/>
              <w:marRight w:val="0"/>
              <w:marTop w:val="0"/>
              <w:marBottom w:val="0"/>
              <w:divBdr>
                <w:top w:val="none" w:sz="0" w:space="0" w:color="auto"/>
                <w:left w:val="none" w:sz="0" w:space="0" w:color="auto"/>
                <w:bottom w:val="none" w:sz="0" w:space="0" w:color="auto"/>
                <w:right w:val="none" w:sz="0" w:space="0" w:color="auto"/>
              </w:divBdr>
            </w:div>
          </w:divsChild>
        </w:div>
        <w:div w:id="724184023">
          <w:marLeft w:val="0"/>
          <w:marRight w:val="0"/>
          <w:marTop w:val="0"/>
          <w:marBottom w:val="0"/>
          <w:divBdr>
            <w:top w:val="none" w:sz="0" w:space="0" w:color="auto"/>
            <w:left w:val="none" w:sz="0" w:space="0" w:color="auto"/>
            <w:bottom w:val="none" w:sz="0" w:space="0" w:color="auto"/>
            <w:right w:val="none" w:sz="0" w:space="0" w:color="auto"/>
          </w:divBdr>
          <w:divsChild>
            <w:div w:id="927882307">
              <w:marLeft w:val="0"/>
              <w:marRight w:val="0"/>
              <w:marTop w:val="0"/>
              <w:marBottom w:val="0"/>
              <w:divBdr>
                <w:top w:val="none" w:sz="0" w:space="0" w:color="auto"/>
                <w:left w:val="none" w:sz="0" w:space="0" w:color="auto"/>
                <w:bottom w:val="none" w:sz="0" w:space="0" w:color="auto"/>
                <w:right w:val="none" w:sz="0" w:space="0" w:color="auto"/>
              </w:divBdr>
            </w:div>
          </w:divsChild>
        </w:div>
        <w:div w:id="1695570659">
          <w:marLeft w:val="0"/>
          <w:marRight w:val="0"/>
          <w:marTop w:val="0"/>
          <w:marBottom w:val="0"/>
          <w:divBdr>
            <w:top w:val="none" w:sz="0" w:space="0" w:color="auto"/>
            <w:left w:val="none" w:sz="0" w:space="0" w:color="auto"/>
            <w:bottom w:val="none" w:sz="0" w:space="0" w:color="auto"/>
            <w:right w:val="none" w:sz="0" w:space="0" w:color="auto"/>
          </w:divBdr>
          <w:divsChild>
            <w:div w:id="1923025082">
              <w:marLeft w:val="0"/>
              <w:marRight w:val="0"/>
              <w:marTop w:val="0"/>
              <w:marBottom w:val="0"/>
              <w:divBdr>
                <w:top w:val="none" w:sz="0" w:space="0" w:color="auto"/>
                <w:left w:val="none" w:sz="0" w:space="0" w:color="auto"/>
                <w:bottom w:val="none" w:sz="0" w:space="0" w:color="auto"/>
                <w:right w:val="none" w:sz="0" w:space="0" w:color="auto"/>
              </w:divBdr>
            </w:div>
          </w:divsChild>
        </w:div>
        <w:div w:id="979503611">
          <w:marLeft w:val="0"/>
          <w:marRight w:val="0"/>
          <w:marTop w:val="0"/>
          <w:marBottom w:val="0"/>
          <w:divBdr>
            <w:top w:val="none" w:sz="0" w:space="0" w:color="auto"/>
            <w:left w:val="none" w:sz="0" w:space="0" w:color="auto"/>
            <w:bottom w:val="none" w:sz="0" w:space="0" w:color="auto"/>
            <w:right w:val="none" w:sz="0" w:space="0" w:color="auto"/>
          </w:divBdr>
          <w:divsChild>
            <w:div w:id="1219630433">
              <w:marLeft w:val="0"/>
              <w:marRight w:val="0"/>
              <w:marTop w:val="0"/>
              <w:marBottom w:val="0"/>
              <w:divBdr>
                <w:top w:val="none" w:sz="0" w:space="0" w:color="auto"/>
                <w:left w:val="none" w:sz="0" w:space="0" w:color="auto"/>
                <w:bottom w:val="none" w:sz="0" w:space="0" w:color="auto"/>
                <w:right w:val="none" w:sz="0" w:space="0" w:color="auto"/>
              </w:divBdr>
            </w:div>
          </w:divsChild>
        </w:div>
        <w:div w:id="1058894047">
          <w:marLeft w:val="0"/>
          <w:marRight w:val="0"/>
          <w:marTop w:val="0"/>
          <w:marBottom w:val="0"/>
          <w:divBdr>
            <w:top w:val="none" w:sz="0" w:space="0" w:color="auto"/>
            <w:left w:val="none" w:sz="0" w:space="0" w:color="auto"/>
            <w:bottom w:val="none" w:sz="0" w:space="0" w:color="auto"/>
            <w:right w:val="none" w:sz="0" w:space="0" w:color="auto"/>
          </w:divBdr>
          <w:divsChild>
            <w:div w:id="1973901216">
              <w:marLeft w:val="0"/>
              <w:marRight w:val="0"/>
              <w:marTop w:val="0"/>
              <w:marBottom w:val="0"/>
              <w:divBdr>
                <w:top w:val="none" w:sz="0" w:space="0" w:color="auto"/>
                <w:left w:val="none" w:sz="0" w:space="0" w:color="auto"/>
                <w:bottom w:val="none" w:sz="0" w:space="0" w:color="auto"/>
                <w:right w:val="none" w:sz="0" w:space="0" w:color="auto"/>
              </w:divBdr>
            </w:div>
          </w:divsChild>
        </w:div>
        <w:div w:id="1274628818">
          <w:marLeft w:val="0"/>
          <w:marRight w:val="0"/>
          <w:marTop w:val="0"/>
          <w:marBottom w:val="0"/>
          <w:divBdr>
            <w:top w:val="none" w:sz="0" w:space="0" w:color="auto"/>
            <w:left w:val="none" w:sz="0" w:space="0" w:color="auto"/>
            <w:bottom w:val="none" w:sz="0" w:space="0" w:color="auto"/>
            <w:right w:val="none" w:sz="0" w:space="0" w:color="auto"/>
          </w:divBdr>
          <w:divsChild>
            <w:div w:id="890383785">
              <w:marLeft w:val="0"/>
              <w:marRight w:val="0"/>
              <w:marTop w:val="0"/>
              <w:marBottom w:val="0"/>
              <w:divBdr>
                <w:top w:val="none" w:sz="0" w:space="0" w:color="auto"/>
                <w:left w:val="none" w:sz="0" w:space="0" w:color="auto"/>
                <w:bottom w:val="none" w:sz="0" w:space="0" w:color="auto"/>
                <w:right w:val="none" w:sz="0" w:space="0" w:color="auto"/>
              </w:divBdr>
            </w:div>
          </w:divsChild>
        </w:div>
        <w:div w:id="1818690875">
          <w:marLeft w:val="0"/>
          <w:marRight w:val="0"/>
          <w:marTop w:val="0"/>
          <w:marBottom w:val="0"/>
          <w:divBdr>
            <w:top w:val="none" w:sz="0" w:space="0" w:color="auto"/>
            <w:left w:val="none" w:sz="0" w:space="0" w:color="auto"/>
            <w:bottom w:val="none" w:sz="0" w:space="0" w:color="auto"/>
            <w:right w:val="none" w:sz="0" w:space="0" w:color="auto"/>
          </w:divBdr>
          <w:divsChild>
            <w:div w:id="49960959">
              <w:marLeft w:val="0"/>
              <w:marRight w:val="0"/>
              <w:marTop w:val="0"/>
              <w:marBottom w:val="0"/>
              <w:divBdr>
                <w:top w:val="none" w:sz="0" w:space="0" w:color="auto"/>
                <w:left w:val="none" w:sz="0" w:space="0" w:color="auto"/>
                <w:bottom w:val="none" w:sz="0" w:space="0" w:color="auto"/>
                <w:right w:val="none" w:sz="0" w:space="0" w:color="auto"/>
              </w:divBdr>
            </w:div>
          </w:divsChild>
        </w:div>
        <w:div w:id="322390202">
          <w:marLeft w:val="0"/>
          <w:marRight w:val="0"/>
          <w:marTop w:val="0"/>
          <w:marBottom w:val="0"/>
          <w:divBdr>
            <w:top w:val="none" w:sz="0" w:space="0" w:color="auto"/>
            <w:left w:val="none" w:sz="0" w:space="0" w:color="auto"/>
            <w:bottom w:val="none" w:sz="0" w:space="0" w:color="auto"/>
            <w:right w:val="none" w:sz="0" w:space="0" w:color="auto"/>
          </w:divBdr>
          <w:divsChild>
            <w:div w:id="1133252643">
              <w:marLeft w:val="0"/>
              <w:marRight w:val="0"/>
              <w:marTop w:val="0"/>
              <w:marBottom w:val="0"/>
              <w:divBdr>
                <w:top w:val="none" w:sz="0" w:space="0" w:color="auto"/>
                <w:left w:val="none" w:sz="0" w:space="0" w:color="auto"/>
                <w:bottom w:val="none" w:sz="0" w:space="0" w:color="auto"/>
                <w:right w:val="none" w:sz="0" w:space="0" w:color="auto"/>
              </w:divBdr>
            </w:div>
          </w:divsChild>
        </w:div>
        <w:div w:id="1932853352">
          <w:marLeft w:val="0"/>
          <w:marRight w:val="0"/>
          <w:marTop w:val="0"/>
          <w:marBottom w:val="0"/>
          <w:divBdr>
            <w:top w:val="none" w:sz="0" w:space="0" w:color="auto"/>
            <w:left w:val="none" w:sz="0" w:space="0" w:color="auto"/>
            <w:bottom w:val="none" w:sz="0" w:space="0" w:color="auto"/>
            <w:right w:val="none" w:sz="0" w:space="0" w:color="auto"/>
          </w:divBdr>
          <w:divsChild>
            <w:div w:id="672608089">
              <w:marLeft w:val="0"/>
              <w:marRight w:val="0"/>
              <w:marTop w:val="0"/>
              <w:marBottom w:val="0"/>
              <w:divBdr>
                <w:top w:val="none" w:sz="0" w:space="0" w:color="auto"/>
                <w:left w:val="none" w:sz="0" w:space="0" w:color="auto"/>
                <w:bottom w:val="none" w:sz="0" w:space="0" w:color="auto"/>
                <w:right w:val="none" w:sz="0" w:space="0" w:color="auto"/>
              </w:divBdr>
            </w:div>
          </w:divsChild>
        </w:div>
        <w:div w:id="1256742025">
          <w:marLeft w:val="0"/>
          <w:marRight w:val="0"/>
          <w:marTop w:val="0"/>
          <w:marBottom w:val="0"/>
          <w:divBdr>
            <w:top w:val="none" w:sz="0" w:space="0" w:color="auto"/>
            <w:left w:val="none" w:sz="0" w:space="0" w:color="auto"/>
            <w:bottom w:val="none" w:sz="0" w:space="0" w:color="auto"/>
            <w:right w:val="none" w:sz="0" w:space="0" w:color="auto"/>
          </w:divBdr>
          <w:divsChild>
            <w:div w:id="198324596">
              <w:marLeft w:val="0"/>
              <w:marRight w:val="0"/>
              <w:marTop w:val="0"/>
              <w:marBottom w:val="0"/>
              <w:divBdr>
                <w:top w:val="none" w:sz="0" w:space="0" w:color="auto"/>
                <w:left w:val="none" w:sz="0" w:space="0" w:color="auto"/>
                <w:bottom w:val="none" w:sz="0" w:space="0" w:color="auto"/>
                <w:right w:val="none" w:sz="0" w:space="0" w:color="auto"/>
              </w:divBdr>
            </w:div>
          </w:divsChild>
        </w:div>
        <w:div w:id="965283050">
          <w:marLeft w:val="0"/>
          <w:marRight w:val="0"/>
          <w:marTop w:val="0"/>
          <w:marBottom w:val="0"/>
          <w:divBdr>
            <w:top w:val="none" w:sz="0" w:space="0" w:color="auto"/>
            <w:left w:val="none" w:sz="0" w:space="0" w:color="auto"/>
            <w:bottom w:val="none" w:sz="0" w:space="0" w:color="auto"/>
            <w:right w:val="none" w:sz="0" w:space="0" w:color="auto"/>
          </w:divBdr>
          <w:divsChild>
            <w:div w:id="198780832">
              <w:marLeft w:val="0"/>
              <w:marRight w:val="0"/>
              <w:marTop w:val="0"/>
              <w:marBottom w:val="0"/>
              <w:divBdr>
                <w:top w:val="none" w:sz="0" w:space="0" w:color="auto"/>
                <w:left w:val="none" w:sz="0" w:space="0" w:color="auto"/>
                <w:bottom w:val="none" w:sz="0" w:space="0" w:color="auto"/>
                <w:right w:val="none" w:sz="0" w:space="0" w:color="auto"/>
              </w:divBdr>
            </w:div>
          </w:divsChild>
        </w:div>
        <w:div w:id="107742114">
          <w:marLeft w:val="0"/>
          <w:marRight w:val="0"/>
          <w:marTop w:val="0"/>
          <w:marBottom w:val="0"/>
          <w:divBdr>
            <w:top w:val="none" w:sz="0" w:space="0" w:color="auto"/>
            <w:left w:val="none" w:sz="0" w:space="0" w:color="auto"/>
            <w:bottom w:val="none" w:sz="0" w:space="0" w:color="auto"/>
            <w:right w:val="none" w:sz="0" w:space="0" w:color="auto"/>
          </w:divBdr>
          <w:divsChild>
            <w:div w:id="1826506290">
              <w:marLeft w:val="0"/>
              <w:marRight w:val="0"/>
              <w:marTop w:val="0"/>
              <w:marBottom w:val="0"/>
              <w:divBdr>
                <w:top w:val="none" w:sz="0" w:space="0" w:color="auto"/>
                <w:left w:val="none" w:sz="0" w:space="0" w:color="auto"/>
                <w:bottom w:val="none" w:sz="0" w:space="0" w:color="auto"/>
                <w:right w:val="none" w:sz="0" w:space="0" w:color="auto"/>
              </w:divBdr>
            </w:div>
          </w:divsChild>
        </w:div>
        <w:div w:id="43912462">
          <w:marLeft w:val="0"/>
          <w:marRight w:val="0"/>
          <w:marTop w:val="0"/>
          <w:marBottom w:val="0"/>
          <w:divBdr>
            <w:top w:val="none" w:sz="0" w:space="0" w:color="auto"/>
            <w:left w:val="none" w:sz="0" w:space="0" w:color="auto"/>
            <w:bottom w:val="none" w:sz="0" w:space="0" w:color="auto"/>
            <w:right w:val="none" w:sz="0" w:space="0" w:color="auto"/>
          </w:divBdr>
          <w:divsChild>
            <w:div w:id="1854219103">
              <w:marLeft w:val="0"/>
              <w:marRight w:val="0"/>
              <w:marTop w:val="0"/>
              <w:marBottom w:val="0"/>
              <w:divBdr>
                <w:top w:val="none" w:sz="0" w:space="0" w:color="auto"/>
                <w:left w:val="none" w:sz="0" w:space="0" w:color="auto"/>
                <w:bottom w:val="none" w:sz="0" w:space="0" w:color="auto"/>
                <w:right w:val="none" w:sz="0" w:space="0" w:color="auto"/>
              </w:divBdr>
            </w:div>
          </w:divsChild>
        </w:div>
        <w:div w:id="1533956613">
          <w:marLeft w:val="0"/>
          <w:marRight w:val="0"/>
          <w:marTop w:val="0"/>
          <w:marBottom w:val="0"/>
          <w:divBdr>
            <w:top w:val="none" w:sz="0" w:space="0" w:color="auto"/>
            <w:left w:val="none" w:sz="0" w:space="0" w:color="auto"/>
            <w:bottom w:val="none" w:sz="0" w:space="0" w:color="auto"/>
            <w:right w:val="none" w:sz="0" w:space="0" w:color="auto"/>
          </w:divBdr>
          <w:divsChild>
            <w:div w:id="1817717585">
              <w:marLeft w:val="0"/>
              <w:marRight w:val="0"/>
              <w:marTop w:val="0"/>
              <w:marBottom w:val="0"/>
              <w:divBdr>
                <w:top w:val="none" w:sz="0" w:space="0" w:color="auto"/>
                <w:left w:val="none" w:sz="0" w:space="0" w:color="auto"/>
                <w:bottom w:val="none" w:sz="0" w:space="0" w:color="auto"/>
                <w:right w:val="none" w:sz="0" w:space="0" w:color="auto"/>
              </w:divBdr>
            </w:div>
          </w:divsChild>
        </w:div>
        <w:div w:id="2084140411">
          <w:marLeft w:val="0"/>
          <w:marRight w:val="0"/>
          <w:marTop w:val="0"/>
          <w:marBottom w:val="0"/>
          <w:divBdr>
            <w:top w:val="none" w:sz="0" w:space="0" w:color="auto"/>
            <w:left w:val="none" w:sz="0" w:space="0" w:color="auto"/>
            <w:bottom w:val="none" w:sz="0" w:space="0" w:color="auto"/>
            <w:right w:val="none" w:sz="0" w:space="0" w:color="auto"/>
          </w:divBdr>
          <w:divsChild>
            <w:div w:id="492717121">
              <w:marLeft w:val="0"/>
              <w:marRight w:val="0"/>
              <w:marTop w:val="0"/>
              <w:marBottom w:val="0"/>
              <w:divBdr>
                <w:top w:val="none" w:sz="0" w:space="0" w:color="auto"/>
                <w:left w:val="none" w:sz="0" w:space="0" w:color="auto"/>
                <w:bottom w:val="none" w:sz="0" w:space="0" w:color="auto"/>
                <w:right w:val="none" w:sz="0" w:space="0" w:color="auto"/>
              </w:divBdr>
            </w:div>
          </w:divsChild>
        </w:div>
        <w:div w:id="19479743">
          <w:marLeft w:val="0"/>
          <w:marRight w:val="0"/>
          <w:marTop w:val="0"/>
          <w:marBottom w:val="0"/>
          <w:divBdr>
            <w:top w:val="none" w:sz="0" w:space="0" w:color="auto"/>
            <w:left w:val="none" w:sz="0" w:space="0" w:color="auto"/>
            <w:bottom w:val="none" w:sz="0" w:space="0" w:color="auto"/>
            <w:right w:val="none" w:sz="0" w:space="0" w:color="auto"/>
          </w:divBdr>
          <w:divsChild>
            <w:div w:id="521287333">
              <w:marLeft w:val="0"/>
              <w:marRight w:val="0"/>
              <w:marTop w:val="0"/>
              <w:marBottom w:val="0"/>
              <w:divBdr>
                <w:top w:val="none" w:sz="0" w:space="0" w:color="auto"/>
                <w:left w:val="none" w:sz="0" w:space="0" w:color="auto"/>
                <w:bottom w:val="none" w:sz="0" w:space="0" w:color="auto"/>
                <w:right w:val="none" w:sz="0" w:space="0" w:color="auto"/>
              </w:divBdr>
            </w:div>
          </w:divsChild>
        </w:div>
        <w:div w:id="858278087">
          <w:marLeft w:val="0"/>
          <w:marRight w:val="0"/>
          <w:marTop w:val="0"/>
          <w:marBottom w:val="0"/>
          <w:divBdr>
            <w:top w:val="none" w:sz="0" w:space="0" w:color="auto"/>
            <w:left w:val="none" w:sz="0" w:space="0" w:color="auto"/>
            <w:bottom w:val="none" w:sz="0" w:space="0" w:color="auto"/>
            <w:right w:val="none" w:sz="0" w:space="0" w:color="auto"/>
          </w:divBdr>
          <w:divsChild>
            <w:div w:id="186600384">
              <w:marLeft w:val="0"/>
              <w:marRight w:val="0"/>
              <w:marTop w:val="0"/>
              <w:marBottom w:val="0"/>
              <w:divBdr>
                <w:top w:val="none" w:sz="0" w:space="0" w:color="auto"/>
                <w:left w:val="none" w:sz="0" w:space="0" w:color="auto"/>
                <w:bottom w:val="none" w:sz="0" w:space="0" w:color="auto"/>
                <w:right w:val="none" w:sz="0" w:space="0" w:color="auto"/>
              </w:divBdr>
            </w:div>
          </w:divsChild>
        </w:div>
        <w:div w:id="472017870">
          <w:marLeft w:val="0"/>
          <w:marRight w:val="0"/>
          <w:marTop w:val="0"/>
          <w:marBottom w:val="0"/>
          <w:divBdr>
            <w:top w:val="none" w:sz="0" w:space="0" w:color="auto"/>
            <w:left w:val="none" w:sz="0" w:space="0" w:color="auto"/>
            <w:bottom w:val="none" w:sz="0" w:space="0" w:color="auto"/>
            <w:right w:val="none" w:sz="0" w:space="0" w:color="auto"/>
          </w:divBdr>
          <w:divsChild>
            <w:div w:id="678314253">
              <w:marLeft w:val="0"/>
              <w:marRight w:val="0"/>
              <w:marTop w:val="0"/>
              <w:marBottom w:val="0"/>
              <w:divBdr>
                <w:top w:val="none" w:sz="0" w:space="0" w:color="auto"/>
                <w:left w:val="none" w:sz="0" w:space="0" w:color="auto"/>
                <w:bottom w:val="none" w:sz="0" w:space="0" w:color="auto"/>
                <w:right w:val="none" w:sz="0" w:space="0" w:color="auto"/>
              </w:divBdr>
            </w:div>
          </w:divsChild>
        </w:div>
        <w:div w:id="648092856">
          <w:marLeft w:val="0"/>
          <w:marRight w:val="0"/>
          <w:marTop w:val="0"/>
          <w:marBottom w:val="0"/>
          <w:divBdr>
            <w:top w:val="none" w:sz="0" w:space="0" w:color="auto"/>
            <w:left w:val="none" w:sz="0" w:space="0" w:color="auto"/>
            <w:bottom w:val="none" w:sz="0" w:space="0" w:color="auto"/>
            <w:right w:val="none" w:sz="0" w:space="0" w:color="auto"/>
          </w:divBdr>
          <w:divsChild>
            <w:div w:id="1867869149">
              <w:marLeft w:val="0"/>
              <w:marRight w:val="0"/>
              <w:marTop w:val="0"/>
              <w:marBottom w:val="0"/>
              <w:divBdr>
                <w:top w:val="none" w:sz="0" w:space="0" w:color="auto"/>
                <w:left w:val="none" w:sz="0" w:space="0" w:color="auto"/>
                <w:bottom w:val="none" w:sz="0" w:space="0" w:color="auto"/>
                <w:right w:val="none" w:sz="0" w:space="0" w:color="auto"/>
              </w:divBdr>
            </w:div>
          </w:divsChild>
        </w:div>
        <w:div w:id="1150102013">
          <w:marLeft w:val="0"/>
          <w:marRight w:val="0"/>
          <w:marTop w:val="0"/>
          <w:marBottom w:val="0"/>
          <w:divBdr>
            <w:top w:val="none" w:sz="0" w:space="0" w:color="auto"/>
            <w:left w:val="none" w:sz="0" w:space="0" w:color="auto"/>
            <w:bottom w:val="none" w:sz="0" w:space="0" w:color="auto"/>
            <w:right w:val="none" w:sz="0" w:space="0" w:color="auto"/>
          </w:divBdr>
          <w:divsChild>
            <w:div w:id="1240023583">
              <w:marLeft w:val="0"/>
              <w:marRight w:val="0"/>
              <w:marTop w:val="0"/>
              <w:marBottom w:val="0"/>
              <w:divBdr>
                <w:top w:val="none" w:sz="0" w:space="0" w:color="auto"/>
                <w:left w:val="none" w:sz="0" w:space="0" w:color="auto"/>
                <w:bottom w:val="none" w:sz="0" w:space="0" w:color="auto"/>
                <w:right w:val="none" w:sz="0" w:space="0" w:color="auto"/>
              </w:divBdr>
            </w:div>
          </w:divsChild>
        </w:div>
        <w:div w:id="683362065">
          <w:marLeft w:val="0"/>
          <w:marRight w:val="0"/>
          <w:marTop w:val="0"/>
          <w:marBottom w:val="0"/>
          <w:divBdr>
            <w:top w:val="none" w:sz="0" w:space="0" w:color="auto"/>
            <w:left w:val="none" w:sz="0" w:space="0" w:color="auto"/>
            <w:bottom w:val="none" w:sz="0" w:space="0" w:color="auto"/>
            <w:right w:val="none" w:sz="0" w:space="0" w:color="auto"/>
          </w:divBdr>
          <w:divsChild>
            <w:div w:id="1975526654">
              <w:marLeft w:val="0"/>
              <w:marRight w:val="0"/>
              <w:marTop w:val="0"/>
              <w:marBottom w:val="0"/>
              <w:divBdr>
                <w:top w:val="none" w:sz="0" w:space="0" w:color="auto"/>
                <w:left w:val="none" w:sz="0" w:space="0" w:color="auto"/>
                <w:bottom w:val="none" w:sz="0" w:space="0" w:color="auto"/>
                <w:right w:val="none" w:sz="0" w:space="0" w:color="auto"/>
              </w:divBdr>
            </w:div>
          </w:divsChild>
        </w:div>
        <w:div w:id="1375034857">
          <w:marLeft w:val="0"/>
          <w:marRight w:val="0"/>
          <w:marTop w:val="0"/>
          <w:marBottom w:val="0"/>
          <w:divBdr>
            <w:top w:val="none" w:sz="0" w:space="0" w:color="auto"/>
            <w:left w:val="none" w:sz="0" w:space="0" w:color="auto"/>
            <w:bottom w:val="none" w:sz="0" w:space="0" w:color="auto"/>
            <w:right w:val="none" w:sz="0" w:space="0" w:color="auto"/>
          </w:divBdr>
          <w:divsChild>
            <w:div w:id="1862544786">
              <w:marLeft w:val="0"/>
              <w:marRight w:val="0"/>
              <w:marTop w:val="0"/>
              <w:marBottom w:val="0"/>
              <w:divBdr>
                <w:top w:val="none" w:sz="0" w:space="0" w:color="auto"/>
                <w:left w:val="none" w:sz="0" w:space="0" w:color="auto"/>
                <w:bottom w:val="none" w:sz="0" w:space="0" w:color="auto"/>
                <w:right w:val="none" w:sz="0" w:space="0" w:color="auto"/>
              </w:divBdr>
            </w:div>
          </w:divsChild>
        </w:div>
        <w:div w:id="519390841">
          <w:marLeft w:val="0"/>
          <w:marRight w:val="0"/>
          <w:marTop w:val="0"/>
          <w:marBottom w:val="0"/>
          <w:divBdr>
            <w:top w:val="none" w:sz="0" w:space="0" w:color="auto"/>
            <w:left w:val="none" w:sz="0" w:space="0" w:color="auto"/>
            <w:bottom w:val="none" w:sz="0" w:space="0" w:color="auto"/>
            <w:right w:val="none" w:sz="0" w:space="0" w:color="auto"/>
          </w:divBdr>
          <w:divsChild>
            <w:div w:id="1624573066">
              <w:marLeft w:val="0"/>
              <w:marRight w:val="0"/>
              <w:marTop w:val="0"/>
              <w:marBottom w:val="0"/>
              <w:divBdr>
                <w:top w:val="none" w:sz="0" w:space="0" w:color="auto"/>
                <w:left w:val="none" w:sz="0" w:space="0" w:color="auto"/>
                <w:bottom w:val="none" w:sz="0" w:space="0" w:color="auto"/>
                <w:right w:val="none" w:sz="0" w:space="0" w:color="auto"/>
              </w:divBdr>
            </w:div>
          </w:divsChild>
        </w:div>
        <w:div w:id="1002001973">
          <w:marLeft w:val="0"/>
          <w:marRight w:val="0"/>
          <w:marTop w:val="0"/>
          <w:marBottom w:val="0"/>
          <w:divBdr>
            <w:top w:val="none" w:sz="0" w:space="0" w:color="auto"/>
            <w:left w:val="none" w:sz="0" w:space="0" w:color="auto"/>
            <w:bottom w:val="none" w:sz="0" w:space="0" w:color="auto"/>
            <w:right w:val="none" w:sz="0" w:space="0" w:color="auto"/>
          </w:divBdr>
          <w:divsChild>
            <w:div w:id="860509291">
              <w:marLeft w:val="0"/>
              <w:marRight w:val="0"/>
              <w:marTop w:val="0"/>
              <w:marBottom w:val="0"/>
              <w:divBdr>
                <w:top w:val="none" w:sz="0" w:space="0" w:color="auto"/>
                <w:left w:val="none" w:sz="0" w:space="0" w:color="auto"/>
                <w:bottom w:val="none" w:sz="0" w:space="0" w:color="auto"/>
                <w:right w:val="none" w:sz="0" w:space="0" w:color="auto"/>
              </w:divBdr>
            </w:div>
          </w:divsChild>
        </w:div>
        <w:div w:id="1513226903">
          <w:marLeft w:val="0"/>
          <w:marRight w:val="0"/>
          <w:marTop w:val="0"/>
          <w:marBottom w:val="0"/>
          <w:divBdr>
            <w:top w:val="none" w:sz="0" w:space="0" w:color="auto"/>
            <w:left w:val="none" w:sz="0" w:space="0" w:color="auto"/>
            <w:bottom w:val="none" w:sz="0" w:space="0" w:color="auto"/>
            <w:right w:val="none" w:sz="0" w:space="0" w:color="auto"/>
          </w:divBdr>
          <w:divsChild>
            <w:div w:id="1047144640">
              <w:marLeft w:val="0"/>
              <w:marRight w:val="0"/>
              <w:marTop w:val="0"/>
              <w:marBottom w:val="0"/>
              <w:divBdr>
                <w:top w:val="none" w:sz="0" w:space="0" w:color="auto"/>
                <w:left w:val="none" w:sz="0" w:space="0" w:color="auto"/>
                <w:bottom w:val="none" w:sz="0" w:space="0" w:color="auto"/>
                <w:right w:val="none" w:sz="0" w:space="0" w:color="auto"/>
              </w:divBdr>
            </w:div>
          </w:divsChild>
        </w:div>
        <w:div w:id="1458910728">
          <w:marLeft w:val="0"/>
          <w:marRight w:val="0"/>
          <w:marTop w:val="0"/>
          <w:marBottom w:val="0"/>
          <w:divBdr>
            <w:top w:val="none" w:sz="0" w:space="0" w:color="auto"/>
            <w:left w:val="none" w:sz="0" w:space="0" w:color="auto"/>
            <w:bottom w:val="none" w:sz="0" w:space="0" w:color="auto"/>
            <w:right w:val="none" w:sz="0" w:space="0" w:color="auto"/>
          </w:divBdr>
          <w:divsChild>
            <w:div w:id="1410469137">
              <w:marLeft w:val="0"/>
              <w:marRight w:val="0"/>
              <w:marTop w:val="0"/>
              <w:marBottom w:val="0"/>
              <w:divBdr>
                <w:top w:val="none" w:sz="0" w:space="0" w:color="auto"/>
                <w:left w:val="none" w:sz="0" w:space="0" w:color="auto"/>
                <w:bottom w:val="none" w:sz="0" w:space="0" w:color="auto"/>
                <w:right w:val="none" w:sz="0" w:space="0" w:color="auto"/>
              </w:divBdr>
            </w:div>
          </w:divsChild>
        </w:div>
        <w:div w:id="1384139394">
          <w:marLeft w:val="0"/>
          <w:marRight w:val="0"/>
          <w:marTop w:val="0"/>
          <w:marBottom w:val="0"/>
          <w:divBdr>
            <w:top w:val="none" w:sz="0" w:space="0" w:color="auto"/>
            <w:left w:val="none" w:sz="0" w:space="0" w:color="auto"/>
            <w:bottom w:val="none" w:sz="0" w:space="0" w:color="auto"/>
            <w:right w:val="none" w:sz="0" w:space="0" w:color="auto"/>
          </w:divBdr>
          <w:divsChild>
            <w:div w:id="2014606126">
              <w:marLeft w:val="0"/>
              <w:marRight w:val="0"/>
              <w:marTop w:val="0"/>
              <w:marBottom w:val="0"/>
              <w:divBdr>
                <w:top w:val="none" w:sz="0" w:space="0" w:color="auto"/>
                <w:left w:val="none" w:sz="0" w:space="0" w:color="auto"/>
                <w:bottom w:val="none" w:sz="0" w:space="0" w:color="auto"/>
                <w:right w:val="none" w:sz="0" w:space="0" w:color="auto"/>
              </w:divBdr>
            </w:div>
          </w:divsChild>
        </w:div>
        <w:div w:id="238902612">
          <w:marLeft w:val="0"/>
          <w:marRight w:val="0"/>
          <w:marTop w:val="0"/>
          <w:marBottom w:val="0"/>
          <w:divBdr>
            <w:top w:val="none" w:sz="0" w:space="0" w:color="auto"/>
            <w:left w:val="none" w:sz="0" w:space="0" w:color="auto"/>
            <w:bottom w:val="none" w:sz="0" w:space="0" w:color="auto"/>
            <w:right w:val="none" w:sz="0" w:space="0" w:color="auto"/>
          </w:divBdr>
          <w:divsChild>
            <w:div w:id="208104793">
              <w:marLeft w:val="0"/>
              <w:marRight w:val="0"/>
              <w:marTop w:val="0"/>
              <w:marBottom w:val="0"/>
              <w:divBdr>
                <w:top w:val="none" w:sz="0" w:space="0" w:color="auto"/>
                <w:left w:val="none" w:sz="0" w:space="0" w:color="auto"/>
                <w:bottom w:val="none" w:sz="0" w:space="0" w:color="auto"/>
                <w:right w:val="none" w:sz="0" w:space="0" w:color="auto"/>
              </w:divBdr>
            </w:div>
          </w:divsChild>
        </w:div>
        <w:div w:id="1825659098">
          <w:marLeft w:val="0"/>
          <w:marRight w:val="0"/>
          <w:marTop w:val="0"/>
          <w:marBottom w:val="0"/>
          <w:divBdr>
            <w:top w:val="none" w:sz="0" w:space="0" w:color="auto"/>
            <w:left w:val="none" w:sz="0" w:space="0" w:color="auto"/>
            <w:bottom w:val="none" w:sz="0" w:space="0" w:color="auto"/>
            <w:right w:val="none" w:sz="0" w:space="0" w:color="auto"/>
          </w:divBdr>
          <w:divsChild>
            <w:div w:id="272565001">
              <w:marLeft w:val="0"/>
              <w:marRight w:val="0"/>
              <w:marTop w:val="0"/>
              <w:marBottom w:val="0"/>
              <w:divBdr>
                <w:top w:val="none" w:sz="0" w:space="0" w:color="auto"/>
                <w:left w:val="none" w:sz="0" w:space="0" w:color="auto"/>
                <w:bottom w:val="none" w:sz="0" w:space="0" w:color="auto"/>
                <w:right w:val="none" w:sz="0" w:space="0" w:color="auto"/>
              </w:divBdr>
            </w:div>
          </w:divsChild>
        </w:div>
        <w:div w:id="922304330">
          <w:marLeft w:val="0"/>
          <w:marRight w:val="0"/>
          <w:marTop w:val="0"/>
          <w:marBottom w:val="0"/>
          <w:divBdr>
            <w:top w:val="none" w:sz="0" w:space="0" w:color="auto"/>
            <w:left w:val="none" w:sz="0" w:space="0" w:color="auto"/>
            <w:bottom w:val="none" w:sz="0" w:space="0" w:color="auto"/>
            <w:right w:val="none" w:sz="0" w:space="0" w:color="auto"/>
          </w:divBdr>
          <w:divsChild>
            <w:div w:id="1128819040">
              <w:marLeft w:val="0"/>
              <w:marRight w:val="0"/>
              <w:marTop w:val="0"/>
              <w:marBottom w:val="0"/>
              <w:divBdr>
                <w:top w:val="none" w:sz="0" w:space="0" w:color="auto"/>
                <w:left w:val="none" w:sz="0" w:space="0" w:color="auto"/>
                <w:bottom w:val="none" w:sz="0" w:space="0" w:color="auto"/>
                <w:right w:val="none" w:sz="0" w:space="0" w:color="auto"/>
              </w:divBdr>
            </w:div>
          </w:divsChild>
        </w:div>
        <w:div w:id="370226037">
          <w:marLeft w:val="0"/>
          <w:marRight w:val="0"/>
          <w:marTop w:val="0"/>
          <w:marBottom w:val="0"/>
          <w:divBdr>
            <w:top w:val="none" w:sz="0" w:space="0" w:color="auto"/>
            <w:left w:val="none" w:sz="0" w:space="0" w:color="auto"/>
            <w:bottom w:val="none" w:sz="0" w:space="0" w:color="auto"/>
            <w:right w:val="none" w:sz="0" w:space="0" w:color="auto"/>
          </w:divBdr>
          <w:divsChild>
            <w:div w:id="277372171">
              <w:marLeft w:val="0"/>
              <w:marRight w:val="0"/>
              <w:marTop w:val="0"/>
              <w:marBottom w:val="0"/>
              <w:divBdr>
                <w:top w:val="none" w:sz="0" w:space="0" w:color="auto"/>
                <w:left w:val="none" w:sz="0" w:space="0" w:color="auto"/>
                <w:bottom w:val="none" w:sz="0" w:space="0" w:color="auto"/>
                <w:right w:val="none" w:sz="0" w:space="0" w:color="auto"/>
              </w:divBdr>
            </w:div>
          </w:divsChild>
        </w:div>
        <w:div w:id="755395896">
          <w:marLeft w:val="0"/>
          <w:marRight w:val="0"/>
          <w:marTop w:val="0"/>
          <w:marBottom w:val="0"/>
          <w:divBdr>
            <w:top w:val="none" w:sz="0" w:space="0" w:color="auto"/>
            <w:left w:val="none" w:sz="0" w:space="0" w:color="auto"/>
            <w:bottom w:val="none" w:sz="0" w:space="0" w:color="auto"/>
            <w:right w:val="none" w:sz="0" w:space="0" w:color="auto"/>
          </w:divBdr>
          <w:divsChild>
            <w:div w:id="768626972">
              <w:marLeft w:val="0"/>
              <w:marRight w:val="0"/>
              <w:marTop w:val="0"/>
              <w:marBottom w:val="0"/>
              <w:divBdr>
                <w:top w:val="none" w:sz="0" w:space="0" w:color="auto"/>
                <w:left w:val="none" w:sz="0" w:space="0" w:color="auto"/>
                <w:bottom w:val="none" w:sz="0" w:space="0" w:color="auto"/>
                <w:right w:val="none" w:sz="0" w:space="0" w:color="auto"/>
              </w:divBdr>
            </w:div>
          </w:divsChild>
        </w:div>
        <w:div w:id="428310491">
          <w:marLeft w:val="0"/>
          <w:marRight w:val="0"/>
          <w:marTop w:val="0"/>
          <w:marBottom w:val="0"/>
          <w:divBdr>
            <w:top w:val="none" w:sz="0" w:space="0" w:color="auto"/>
            <w:left w:val="none" w:sz="0" w:space="0" w:color="auto"/>
            <w:bottom w:val="none" w:sz="0" w:space="0" w:color="auto"/>
            <w:right w:val="none" w:sz="0" w:space="0" w:color="auto"/>
          </w:divBdr>
          <w:divsChild>
            <w:div w:id="664554675">
              <w:marLeft w:val="0"/>
              <w:marRight w:val="0"/>
              <w:marTop w:val="0"/>
              <w:marBottom w:val="0"/>
              <w:divBdr>
                <w:top w:val="none" w:sz="0" w:space="0" w:color="auto"/>
                <w:left w:val="none" w:sz="0" w:space="0" w:color="auto"/>
                <w:bottom w:val="none" w:sz="0" w:space="0" w:color="auto"/>
                <w:right w:val="none" w:sz="0" w:space="0" w:color="auto"/>
              </w:divBdr>
            </w:div>
          </w:divsChild>
        </w:div>
        <w:div w:id="1688826487">
          <w:marLeft w:val="0"/>
          <w:marRight w:val="0"/>
          <w:marTop w:val="0"/>
          <w:marBottom w:val="0"/>
          <w:divBdr>
            <w:top w:val="none" w:sz="0" w:space="0" w:color="auto"/>
            <w:left w:val="none" w:sz="0" w:space="0" w:color="auto"/>
            <w:bottom w:val="none" w:sz="0" w:space="0" w:color="auto"/>
            <w:right w:val="none" w:sz="0" w:space="0" w:color="auto"/>
          </w:divBdr>
          <w:divsChild>
            <w:div w:id="739525396">
              <w:marLeft w:val="0"/>
              <w:marRight w:val="0"/>
              <w:marTop w:val="0"/>
              <w:marBottom w:val="0"/>
              <w:divBdr>
                <w:top w:val="none" w:sz="0" w:space="0" w:color="auto"/>
                <w:left w:val="none" w:sz="0" w:space="0" w:color="auto"/>
                <w:bottom w:val="none" w:sz="0" w:space="0" w:color="auto"/>
                <w:right w:val="none" w:sz="0" w:space="0" w:color="auto"/>
              </w:divBdr>
            </w:div>
          </w:divsChild>
        </w:div>
        <w:div w:id="1550265705">
          <w:marLeft w:val="0"/>
          <w:marRight w:val="0"/>
          <w:marTop w:val="0"/>
          <w:marBottom w:val="0"/>
          <w:divBdr>
            <w:top w:val="none" w:sz="0" w:space="0" w:color="auto"/>
            <w:left w:val="none" w:sz="0" w:space="0" w:color="auto"/>
            <w:bottom w:val="none" w:sz="0" w:space="0" w:color="auto"/>
            <w:right w:val="none" w:sz="0" w:space="0" w:color="auto"/>
          </w:divBdr>
          <w:divsChild>
            <w:div w:id="1870021442">
              <w:marLeft w:val="0"/>
              <w:marRight w:val="0"/>
              <w:marTop w:val="0"/>
              <w:marBottom w:val="0"/>
              <w:divBdr>
                <w:top w:val="none" w:sz="0" w:space="0" w:color="auto"/>
                <w:left w:val="none" w:sz="0" w:space="0" w:color="auto"/>
                <w:bottom w:val="none" w:sz="0" w:space="0" w:color="auto"/>
                <w:right w:val="none" w:sz="0" w:space="0" w:color="auto"/>
              </w:divBdr>
            </w:div>
          </w:divsChild>
        </w:div>
        <w:div w:id="1515460517">
          <w:marLeft w:val="0"/>
          <w:marRight w:val="0"/>
          <w:marTop w:val="0"/>
          <w:marBottom w:val="0"/>
          <w:divBdr>
            <w:top w:val="none" w:sz="0" w:space="0" w:color="auto"/>
            <w:left w:val="none" w:sz="0" w:space="0" w:color="auto"/>
            <w:bottom w:val="none" w:sz="0" w:space="0" w:color="auto"/>
            <w:right w:val="none" w:sz="0" w:space="0" w:color="auto"/>
          </w:divBdr>
          <w:divsChild>
            <w:div w:id="529689019">
              <w:marLeft w:val="0"/>
              <w:marRight w:val="0"/>
              <w:marTop w:val="0"/>
              <w:marBottom w:val="0"/>
              <w:divBdr>
                <w:top w:val="none" w:sz="0" w:space="0" w:color="auto"/>
                <w:left w:val="none" w:sz="0" w:space="0" w:color="auto"/>
                <w:bottom w:val="none" w:sz="0" w:space="0" w:color="auto"/>
                <w:right w:val="none" w:sz="0" w:space="0" w:color="auto"/>
              </w:divBdr>
            </w:div>
          </w:divsChild>
        </w:div>
        <w:div w:id="1759595468">
          <w:marLeft w:val="0"/>
          <w:marRight w:val="0"/>
          <w:marTop w:val="0"/>
          <w:marBottom w:val="0"/>
          <w:divBdr>
            <w:top w:val="none" w:sz="0" w:space="0" w:color="auto"/>
            <w:left w:val="none" w:sz="0" w:space="0" w:color="auto"/>
            <w:bottom w:val="none" w:sz="0" w:space="0" w:color="auto"/>
            <w:right w:val="none" w:sz="0" w:space="0" w:color="auto"/>
          </w:divBdr>
          <w:divsChild>
            <w:div w:id="828446197">
              <w:marLeft w:val="0"/>
              <w:marRight w:val="0"/>
              <w:marTop w:val="0"/>
              <w:marBottom w:val="0"/>
              <w:divBdr>
                <w:top w:val="none" w:sz="0" w:space="0" w:color="auto"/>
                <w:left w:val="none" w:sz="0" w:space="0" w:color="auto"/>
                <w:bottom w:val="none" w:sz="0" w:space="0" w:color="auto"/>
                <w:right w:val="none" w:sz="0" w:space="0" w:color="auto"/>
              </w:divBdr>
            </w:div>
          </w:divsChild>
        </w:div>
        <w:div w:id="1288778220">
          <w:marLeft w:val="0"/>
          <w:marRight w:val="0"/>
          <w:marTop w:val="0"/>
          <w:marBottom w:val="0"/>
          <w:divBdr>
            <w:top w:val="none" w:sz="0" w:space="0" w:color="auto"/>
            <w:left w:val="none" w:sz="0" w:space="0" w:color="auto"/>
            <w:bottom w:val="none" w:sz="0" w:space="0" w:color="auto"/>
            <w:right w:val="none" w:sz="0" w:space="0" w:color="auto"/>
          </w:divBdr>
          <w:divsChild>
            <w:div w:id="1734620863">
              <w:marLeft w:val="0"/>
              <w:marRight w:val="0"/>
              <w:marTop w:val="0"/>
              <w:marBottom w:val="0"/>
              <w:divBdr>
                <w:top w:val="none" w:sz="0" w:space="0" w:color="auto"/>
                <w:left w:val="none" w:sz="0" w:space="0" w:color="auto"/>
                <w:bottom w:val="none" w:sz="0" w:space="0" w:color="auto"/>
                <w:right w:val="none" w:sz="0" w:space="0" w:color="auto"/>
              </w:divBdr>
            </w:div>
          </w:divsChild>
        </w:div>
        <w:div w:id="296254127">
          <w:marLeft w:val="0"/>
          <w:marRight w:val="0"/>
          <w:marTop w:val="0"/>
          <w:marBottom w:val="0"/>
          <w:divBdr>
            <w:top w:val="none" w:sz="0" w:space="0" w:color="auto"/>
            <w:left w:val="none" w:sz="0" w:space="0" w:color="auto"/>
            <w:bottom w:val="none" w:sz="0" w:space="0" w:color="auto"/>
            <w:right w:val="none" w:sz="0" w:space="0" w:color="auto"/>
          </w:divBdr>
          <w:divsChild>
            <w:div w:id="1400328298">
              <w:marLeft w:val="0"/>
              <w:marRight w:val="0"/>
              <w:marTop w:val="0"/>
              <w:marBottom w:val="0"/>
              <w:divBdr>
                <w:top w:val="none" w:sz="0" w:space="0" w:color="auto"/>
                <w:left w:val="none" w:sz="0" w:space="0" w:color="auto"/>
                <w:bottom w:val="none" w:sz="0" w:space="0" w:color="auto"/>
                <w:right w:val="none" w:sz="0" w:space="0" w:color="auto"/>
              </w:divBdr>
            </w:div>
          </w:divsChild>
        </w:div>
        <w:div w:id="1914002223">
          <w:marLeft w:val="0"/>
          <w:marRight w:val="0"/>
          <w:marTop w:val="0"/>
          <w:marBottom w:val="0"/>
          <w:divBdr>
            <w:top w:val="none" w:sz="0" w:space="0" w:color="auto"/>
            <w:left w:val="none" w:sz="0" w:space="0" w:color="auto"/>
            <w:bottom w:val="none" w:sz="0" w:space="0" w:color="auto"/>
            <w:right w:val="none" w:sz="0" w:space="0" w:color="auto"/>
          </w:divBdr>
          <w:divsChild>
            <w:div w:id="674914587">
              <w:marLeft w:val="0"/>
              <w:marRight w:val="0"/>
              <w:marTop w:val="0"/>
              <w:marBottom w:val="0"/>
              <w:divBdr>
                <w:top w:val="none" w:sz="0" w:space="0" w:color="auto"/>
                <w:left w:val="none" w:sz="0" w:space="0" w:color="auto"/>
                <w:bottom w:val="none" w:sz="0" w:space="0" w:color="auto"/>
                <w:right w:val="none" w:sz="0" w:space="0" w:color="auto"/>
              </w:divBdr>
            </w:div>
          </w:divsChild>
        </w:div>
        <w:div w:id="302587599">
          <w:marLeft w:val="0"/>
          <w:marRight w:val="0"/>
          <w:marTop w:val="0"/>
          <w:marBottom w:val="0"/>
          <w:divBdr>
            <w:top w:val="none" w:sz="0" w:space="0" w:color="auto"/>
            <w:left w:val="none" w:sz="0" w:space="0" w:color="auto"/>
            <w:bottom w:val="none" w:sz="0" w:space="0" w:color="auto"/>
            <w:right w:val="none" w:sz="0" w:space="0" w:color="auto"/>
          </w:divBdr>
          <w:divsChild>
            <w:div w:id="1024284245">
              <w:marLeft w:val="0"/>
              <w:marRight w:val="0"/>
              <w:marTop w:val="0"/>
              <w:marBottom w:val="0"/>
              <w:divBdr>
                <w:top w:val="none" w:sz="0" w:space="0" w:color="auto"/>
                <w:left w:val="none" w:sz="0" w:space="0" w:color="auto"/>
                <w:bottom w:val="none" w:sz="0" w:space="0" w:color="auto"/>
                <w:right w:val="none" w:sz="0" w:space="0" w:color="auto"/>
              </w:divBdr>
            </w:div>
          </w:divsChild>
        </w:div>
        <w:div w:id="1191605622">
          <w:marLeft w:val="0"/>
          <w:marRight w:val="0"/>
          <w:marTop w:val="0"/>
          <w:marBottom w:val="0"/>
          <w:divBdr>
            <w:top w:val="none" w:sz="0" w:space="0" w:color="auto"/>
            <w:left w:val="none" w:sz="0" w:space="0" w:color="auto"/>
            <w:bottom w:val="none" w:sz="0" w:space="0" w:color="auto"/>
            <w:right w:val="none" w:sz="0" w:space="0" w:color="auto"/>
          </w:divBdr>
          <w:divsChild>
            <w:div w:id="1910266755">
              <w:marLeft w:val="0"/>
              <w:marRight w:val="0"/>
              <w:marTop w:val="0"/>
              <w:marBottom w:val="0"/>
              <w:divBdr>
                <w:top w:val="none" w:sz="0" w:space="0" w:color="auto"/>
                <w:left w:val="none" w:sz="0" w:space="0" w:color="auto"/>
                <w:bottom w:val="none" w:sz="0" w:space="0" w:color="auto"/>
                <w:right w:val="none" w:sz="0" w:space="0" w:color="auto"/>
              </w:divBdr>
            </w:div>
          </w:divsChild>
        </w:div>
        <w:div w:id="445077080">
          <w:marLeft w:val="0"/>
          <w:marRight w:val="0"/>
          <w:marTop w:val="0"/>
          <w:marBottom w:val="0"/>
          <w:divBdr>
            <w:top w:val="none" w:sz="0" w:space="0" w:color="auto"/>
            <w:left w:val="none" w:sz="0" w:space="0" w:color="auto"/>
            <w:bottom w:val="none" w:sz="0" w:space="0" w:color="auto"/>
            <w:right w:val="none" w:sz="0" w:space="0" w:color="auto"/>
          </w:divBdr>
          <w:divsChild>
            <w:div w:id="1825900719">
              <w:marLeft w:val="0"/>
              <w:marRight w:val="0"/>
              <w:marTop w:val="0"/>
              <w:marBottom w:val="0"/>
              <w:divBdr>
                <w:top w:val="none" w:sz="0" w:space="0" w:color="auto"/>
                <w:left w:val="none" w:sz="0" w:space="0" w:color="auto"/>
                <w:bottom w:val="none" w:sz="0" w:space="0" w:color="auto"/>
                <w:right w:val="none" w:sz="0" w:space="0" w:color="auto"/>
              </w:divBdr>
            </w:div>
          </w:divsChild>
        </w:div>
        <w:div w:id="1155218731">
          <w:marLeft w:val="0"/>
          <w:marRight w:val="0"/>
          <w:marTop w:val="0"/>
          <w:marBottom w:val="0"/>
          <w:divBdr>
            <w:top w:val="none" w:sz="0" w:space="0" w:color="auto"/>
            <w:left w:val="none" w:sz="0" w:space="0" w:color="auto"/>
            <w:bottom w:val="none" w:sz="0" w:space="0" w:color="auto"/>
            <w:right w:val="none" w:sz="0" w:space="0" w:color="auto"/>
          </w:divBdr>
          <w:divsChild>
            <w:div w:id="109400331">
              <w:marLeft w:val="0"/>
              <w:marRight w:val="0"/>
              <w:marTop w:val="0"/>
              <w:marBottom w:val="0"/>
              <w:divBdr>
                <w:top w:val="none" w:sz="0" w:space="0" w:color="auto"/>
                <w:left w:val="none" w:sz="0" w:space="0" w:color="auto"/>
                <w:bottom w:val="none" w:sz="0" w:space="0" w:color="auto"/>
                <w:right w:val="none" w:sz="0" w:space="0" w:color="auto"/>
              </w:divBdr>
            </w:div>
          </w:divsChild>
        </w:div>
        <w:div w:id="1817721893">
          <w:marLeft w:val="0"/>
          <w:marRight w:val="0"/>
          <w:marTop w:val="0"/>
          <w:marBottom w:val="0"/>
          <w:divBdr>
            <w:top w:val="none" w:sz="0" w:space="0" w:color="auto"/>
            <w:left w:val="none" w:sz="0" w:space="0" w:color="auto"/>
            <w:bottom w:val="none" w:sz="0" w:space="0" w:color="auto"/>
            <w:right w:val="none" w:sz="0" w:space="0" w:color="auto"/>
          </w:divBdr>
          <w:divsChild>
            <w:div w:id="573124991">
              <w:marLeft w:val="0"/>
              <w:marRight w:val="0"/>
              <w:marTop w:val="0"/>
              <w:marBottom w:val="0"/>
              <w:divBdr>
                <w:top w:val="none" w:sz="0" w:space="0" w:color="auto"/>
                <w:left w:val="none" w:sz="0" w:space="0" w:color="auto"/>
                <w:bottom w:val="none" w:sz="0" w:space="0" w:color="auto"/>
                <w:right w:val="none" w:sz="0" w:space="0" w:color="auto"/>
              </w:divBdr>
            </w:div>
          </w:divsChild>
        </w:div>
        <w:div w:id="497621278">
          <w:marLeft w:val="0"/>
          <w:marRight w:val="0"/>
          <w:marTop w:val="0"/>
          <w:marBottom w:val="0"/>
          <w:divBdr>
            <w:top w:val="none" w:sz="0" w:space="0" w:color="auto"/>
            <w:left w:val="none" w:sz="0" w:space="0" w:color="auto"/>
            <w:bottom w:val="none" w:sz="0" w:space="0" w:color="auto"/>
            <w:right w:val="none" w:sz="0" w:space="0" w:color="auto"/>
          </w:divBdr>
          <w:divsChild>
            <w:div w:id="2147357968">
              <w:marLeft w:val="0"/>
              <w:marRight w:val="0"/>
              <w:marTop w:val="0"/>
              <w:marBottom w:val="0"/>
              <w:divBdr>
                <w:top w:val="none" w:sz="0" w:space="0" w:color="auto"/>
                <w:left w:val="none" w:sz="0" w:space="0" w:color="auto"/>
                <w:bottom w:val="none" w:sz="0" w:space="0" w:color="auto"/>
                <w:right w:val="none" w:sz="0" w:space="0" w:color="auto"/>
              </w:divBdr>
            </w:div>
          </w:divsChild>
        </w:div>
        <w:div w:id="1857885556">
          <w:marLeft w:val="0"/>
          <w:marRight w:val="0"/>
          <w:marTop w:val="0"/>
          <w:marBottom w:val="0"/>
          <w:divBdr>
            <w:top w:val="none" w:sz="0" w:space="0" w:color="auto"/>
            <w:left w:val="none" w:sz="0" w:space="0" w:color="auto"/>
            <w:bottom w:val="none" w:sz="0" w:space="0" w:color="auto"/>
            <w:right w:val="none" w:sz="0" w:space="0" w:color="auto"/>
          </w:divBdr>
          <w:divsChild>
            <w:div w:id="478107734">
              <w:marLeft w:val="0"/>
              <w:marRight w:val="0"/>
              <w:marTop w:val="0"/>
              <w:marBottom w:val="0"/>
              <w:divBdr>
                <w:top w:val="none" w:sz="0" w:space="0" w:color="auto"/>
                <w:left w:val="none" w:sz="0" w:space="0" w:color="auto"/>
                <w:bottom w:val="none" w:sz="0" w:space="0" w:color="auto"/>
                <w:right w:val="none" w:sz="0" w:space="0" w:color="auto"/>
              </w:divBdr>
            </w:div>
          </w:divsChild>
        </w:div>
        <w:div w:id="3945817">
          <w:marLeft w:val="0"/>
          <w:marRight w:val="0"/>
          <w:marTop w:val="0"/>
          <w:marBottom w:val="0"/>
          <w:divBdr>
            <w:top w:val="none" w:sz="0" w:space="0" w:color="auto"/>
            <w:left w:val="none" w:sz="0" w:space="0" w:color="auto"/>
            <w:bottom w:val="none" w:sz="0" w:space="0" w:color="auto"/>
            <w:right w:val="none" w:sz="0" w:space="0" w:color="auto"/>
          </w:divBdr>
          <w:divsChild>
            <w:div w:id="2139029871">
              <w:marLeft w:val="0"/>
              <w:marRight w:val="0"/>
              <w:marTop w:val="0"/>
              <w:marBottom w:val="0"/>
              <w:divBdr>
                <w:top w:val="none" w:sz="0" w:space="0" w:color="auto"/>
                <w:left w:val="none" w:sz="0" w:space="0" w:color="auto"/>
                <w:bottom w:val="none" w:sz="0" w:space="0" w:color="auto"/>
                <w:right w:val="none" w:sz="0" w:space="0" w:color="auto"/>
              </w:divBdr>
            </w:div>
          </w:divsChild>
        </w:div>
        <w:div w:id="380133628">
          <w:marLeft w:val="0"/>
          <w:marRight w:val="0"/>
          <w:marTop w:val="0"/>
          <w:marBottom w:val="0"/>
          <w:divBdr>
            <w:top w:val="none" w:sz="0" w:space="0" w:color="auto"/>
            <w:left w:val="none" w:sz="0" w:space="0" w:color="auto"/>
            <w:bottom w:val="none" w:sz="0" w:space="0" w:color="auto"/>
            <w:right w:val="none" w:sz="0" w:space="0" w:color="auto"/>
          </w:divBdr>
          <w:divsChild>
            <w:div w:id="807475883">
              <w:marLeft w:val="0"/>
              <w:marRight w:val="0"/>
              <w:marTop w:val="0"/>
              <w:marBottom w:val="0"/>
              <w:divBdr>
                <w:top w:val="none" w:sz="0" w:space="0" w:color="auto"/>
                <w:left w:val="none" w:sz="0" w:space="0" w:color="auto"/>
                <w:bottom w:val="none" w:sz="0" w:space="0" w:color="auto"/>
                <w:right w:val="none" w:sz="0" w:space="0" w:color="auto"/>
              </w:divBdr>
            </w:div>
          </w:divsChild>
        </w:div>
        <w:div w:id="928932493">
          <w:marLeft w:val="0"/>
          <w:marRight w:val="0"/>
          <w:marTop w:val="0"/>
          <w:marBottom w:val="0"/>
          <w:divBdr>
            <w:top w:val="none" w:sz="0" w:space="0" w:color="auto"/>
            <w:left w:val="none" w:sz="0" w:space="0" w:color="auto"/>
            <w:bottom w:val="none" w:sz="0" w:space="0" w:color="auto"/>
            <w:right w:val="none" w:sz="0" w:space="0" w:color="auto"/>
          </w:divBdr>
          <w:divsChild>
            <w:div w:id="1316883235">
              <w:marLeft w:val="0"/>
              <w:marRight w:val="0"/>
              <w:marTop w:val="0"/>
              <w:marBottom w:val="0"/>
              <w:divBdr>
                <w:top w:val="none" w:sz="0" w:space="0" w:color="auto"/>
                <w:left w:val="none" w:sz="0" w:space="0" w:color="auto"/>
                <w:bottom w:val="none" w:sz="0" w:space="0" w:color="auto"/>
                <w:right w:val="none" w:sz="0" w:space="0" w:color="auto"/>
              </w:divBdr>
            </w:div>
          </w:divsChild>
        </w:div>
        <w:div w:id="1512377995">
          <w:marLeft w:val="0"/>
          <w:marRight w:val="0"/>
          <w:marTop w:val="0"/>
          <w:marBottom w:val="0"/>
          <w:divBdr>
            <w:top w:val="none" w:sz="0" w:space="0" w:color="auto"/>
            <w:left w:val="none" w:sz="0" w:space="0" w:color="auto"/>
            <w:bottom w:val="none" w:sz="0" w:space="0" w:color="auto"/>
            <w:right w:val="none" w:sz="0" w:space="0" w:color="auto"/>
          </w:divBdr>
          <w:divsChild>
            <w:div w:id="1642004516">
              <w:marLeft w:val="0"/>
              <w:marRight w:val="0"/>
              <w:marTop w:val="0"/>
              <w:marBottom w:val="0"/>
              <w:divBdr>
                <w:top w:val="none" w:sz="0" w:space="0" w:color="auto"/>
                <w:left w:val="none" w:sz="0" w:space="0" w:color="auto"/>
                <w:bottom w:val="none" w:sz="0" w:space="0" w:color="auto"/>
                <w:right w:val="none" w:sz="0" w:space="0" w:color="auto"/>
              </w:divBdr>
            </w:div>
          </w:divsChild>
        </w:div>
        <w:div w:id="1405420249">
          <w:marLeft w:val="0"/>
          <w:marRight w:val="0"/>
          <w:marTop w:val="0"/>
          <w:marBottom w:val="0"/>
          <w:divBdr>
            <w:top w:val="none" w:sz="0" w:space="0" w:color="auto"/>
            <w:left w:val="none" w:sz="0" w:space="0" w:color="auto"/>
            <w:bottom w:val="none" w:sz="0" w:space="0" w:color="auto"/>
            <w:right w:val="none" w:sz="0" w:space="0" w:color="auto"/>
          </w:divBdr>
          <w:divsChild>
            <w:div w:id="1683582529">
              <w:marLeft w:val="0"/>
              <w:marRight w:val="0"/>
              <w:marTop w:val="0"/>
              <w:marBottom w:val="0"/>
              <w:divBdr>
                <w:top w:val="none" w:sz="0" w:space="0" w:color="auto"/>
                <w:left w:val="none" w:sz="0" w:space="0" w:color="auto"/>
                <w:bottom w:val="none" w:sz="0" w:space="0" w:color="auto"/>
                <w:right w:val="none" w:sz="0" w:space="0" w:color="auto"/>
              </w:divBdr>
            </w:div>
          </w:divsChild>
        </w:div>
        <w:div w:id="1081756151">
          <w:marLeft w:val="0"/>
          <w:marRight w:val="0"/>
          <w:marTop w:val="0"/>
          <w:marBottom w:val="0"/>
          <w:divBdr>
            <w:top w:val="none" w:sz="0" w:space="0" w:color="auto"/>
            <w:left w:val="none" w:sz="0" w:space="0" w:color="auto"/>
            <w:bottom w:val="none" w:sz="0" w:space="0" w:color="auto"/>
            <w:right w:val="none" w:sz="0" w:space="0" w:color="auto"/>
          </w:divBdr>
          <w:divsChild>
            <w:div w:id="1473910881">
              <w:marLeft w:val="0"/>
              <w:marRight w:val="0"/>
              <w:marTop w:val="0"/>
              <w:marBottom w:val="0"/>
              <w:divBdr>
                <w:top w:val="none" w:sz="0" w:space="0" w:color="auto"/>
                <w:left w:val="none" w:sz="0" w:space="0" w:color="auto"/>
                <w:bottom w:val="none" w:sz="0" w:space="0" w:color="auto"/>
                <w:right w:val="none" w:sz="0" w:space="0" w:color="auto"/>
              </w:divBdr>
            </w:div>
          </w:divsChild>
        </w:div>
        <w:div w:id="388653643">
          <w:marLeft w:val="0"/>
          <w:marRight w:val="0"/>
          <w:marTop w:val="0"/>
          <w:marBottom w:val="0"/>
          <w:divBdr>
            <w:top w:val="none" w:sz="0" w:space="0" w:color="auto"/>
            <w:left w:val="none" w:sz="0" w:space="0" w:color="auto"/>
            <w:bottom w:val="none" w:sz="0" w:space="0" w:color="auto"/>
            <w:right w:val="none" w:sz="0" w:space="0" w:color="auto"/>
          </w:divBdr>
          <w:divsChild>
            <w:div w:id="576593189">
              <w:marLeft w:val="0"/>
              <w:marRight w:val="0"/>
              <w:marTop w:val="0"/>
              <w:marBottom w:val="0"/>
              <w:divBdr>
                <w:top w:val="none" w:sz="0" w:space="0" w:color="auto"/>
                <w:left w:val="none" w:sz="0" w:space="0" w:color="auto"/>
                <w:bottom w:val="none" w:sz="0" w:space="0" w:color="auto"/>
                <w:right w:val="none" w:sz="0" w:space="0" w:color="auto"/>
              </w:divBdr>
            </w:div>
          </w:divsChild>
        </w:div>
        <w:div w:id="1622958683">
          <w:marLeft w:val="0"/>
          <w:marRight w:val="0"/>
          <w:marTop w:val="0"/>
          <w:marBottom w:val="0"/>
          <w:divBdr>
            <w:top w:val="none" w:sz="0" w:space="0" w:color="auto"/>
            <w:left w:val="none" w:sz="0" w:space="0" w:color="auto"/>
            <w:bottom w:val="none" w:sz="0" w:space="0" w:color="auto"/>
            <w:right w:val="none" w:sz="0" w:space="0" w:color="auto"/>
          </w:divBdr>
          <w:divsChild>
            <w:div w:id="1999723619">
              <w:marLeft w:val="0"/>
              <w:marRight w:val="0"/>
              <w:marTop w:val="0"/>
              <w:marBottom w:val="0"/>
              <w:divBdr>
                <w:top w:val="none" w:sz="0" w:space="0" w:color="auto"/>
                <w:left w:val="none" w:sz="0" w:space="0" w:color="auto"/>
                <w:bottom w:val="none" w:sz="0" w:space="0" w:color="auto"/>
                <w:right w:val="none" w:sz="0" w:space="0" w:color="auto"/>
              </w:divBdr>
            </w:div>
          </w:divsChild>
        </w:div>
        <w:div w:id="1063142282">
          <w:marLeft w:val="0"/>
          <w:marRight w:val="0"/>
          <w:marTop w:val="0"/>
          <w:marBottom w:val="0"/>
          <w:divBdr>
            <w:top w:val="none" w:sz="0" w:space="0" w:color="auto"/>
            <w:left w:val="none" w:sz="0" w:space="0" w:color="auto"/>
            <w:bottom w:val="none" w:sz="0" w:space="0" w:color="auto"/>
            <w:right w:val="none" w:sz="0" w:space="0" w:color="auto"/>
          </w:divBdr>
          <w:divsChild>
            <w:div w:id="1356299578">
              <w:marLeft w:val="0"/>
              <w:marRight w:val="0"/>
              <w:marTop w:val="0"/>
              <w:marBottom w:val="0"/>
              <w:divBdr>
                <w:top w:val="none" w:sz="0" w:space="0" w:color="auto"/>
                <w:left w:val="none" w:sz="0" w:space="0" w:color="auto"/>
                <w:bottom w:val="none" w:sz="0" w:space="0" w:color="auto"/>
                <w:right w:val="none" w:sz="0" w:space="0" w:color="auto"/>
              </w:divBdr>
            </w:div>
          </w:divsChild>
        </w:div>
        <w:div w:id="915481528">
          <w:marLeft w:val="0"/>
          <w:marRight w:val="0"/>
          <w:marTop w:val="0"/>
          <w:marBottom w:val="0"/>
          <w:divBdr>
            <w:top w:val="none" w:sz="0" w:space="0" w:color="auto"/>
            <w:left w:val="none" w:sz="0" w:space="0" w:color="auto"/>
            <w:bottom w:val="none" w:sz="0" w:space="0" w:color="auto"/>
            <w:right w:val="none" w:sz="0" w:space="0" w:color="auto"/>
          </w:divBdr>
          <w:divsChild>
            <w:div w:id="345330118">
              <w:marLeft w:val="0"/>
              <w:marRight w:val="0"/>
              <w:marTop w:val="0"/>
              <w:marBottom w:val="0"/>
              <w:divBdr>
                <w:top w:val="none" w:sz="0" w:space="0" w:color="auto"/>
                <w:left w:val="none" w:sz="0" w:space="0" w:color="auto"/>
                <w:bottom w:val="none" w:sz="0" w:space="0" w:color="auto"/>
                <w:right w:val="none" w:sz="0" w:space="0" w:color="auto"/>
              </w:divBdr>
            </w:div>
          </w:divsChild>
        </w:div>
        <w:div w:id="1389837661">
          <w:marLeft w:val="0"/>
          <w:marRight w:val="0"/>
          <w:marTop w:val="0"/>
          <w:marBottom w:val="0"/>
          <w:divBdr>
            <w:top w:val="none" w:sz="0" w:space="0" w:color="auto"/>
            <w:left w:val="none" w:sz="0" w:space="0" w:color="auto"/>
            <w:bottom w:val="none" w:sz="0" w:space="0" w:color="auto"/>
            <w:right w:val="none" w:sz="0" w:space="0" w:color="auto"/>
          </w:divBdr>
          <w:divsChild>
            <w:div w:id="1834101288">
              <w:marLeft w:val="0"/>
              <w:marRight w:val="0"/>
              <w:marTop w:val="0"/>
              <w:marBottom w:val="0"/>
              <w:divBdr>
                <w:top w:val="none" w:sz="0" w:space="0" w:color="auto"/>
                <w:left w:val="none" w:sz="0" w:space="0" w:color="auto"/>
                <w:bottom w:val="none" w:sz="0" w:space="0" w:color="auto"/>
                <w:right w:val="none" w:sz="0" w:space="0" w:color="auto"/>
              </w:divBdr>
            </w:div>
          </w:divsChild>
        </w:div>
        <w:div w:id="725496581">
          <w:marLeft w:val="0"/>
          <w:marRight w:val="0"/>
          <w:marTop w:val="0"/>
          <w:marBottom w:val="0"/>
          <w:divBdr>
            <w:top w:val="none" w:sz="0" w:space="0" w:color="auto"/>
            <w:left w:val="none" w:sz="0" w:space="0" w:color="auto"/>
            <w:bottom w:val="none" w:sz="0" w:space="0" w:color="auto"/>
            <w:right w:val="none" w:sz="0" w:space="0" w:color="auto"/>
          </w:divBdr>
          <w:divsChild>
            <w:div w:id="671029024">
              <w:marLeft w:val="0"/>
              <w:marRight w:val="0"/>
              <w:marTop w:val="0"/>
              <w:marBottom w:val="0"/>
              <w:divBdr>
                <w:top w:val="none" w:sz="0" w:space="0" w:color="auto"/>
                <w:left w:val="none" w:sz="0" w:space="0" w:color="auto"/>
                <w:bottom w:val="none" w:sz="0" w:space="0" w:color="auto"/>
                <w:right w:val="none" w:sz="0" w:space="0" w:color="auto"/>
              </w:divBdr>
            </w:div>
          </w:divsChild>
        </w:div>
        <w:div w:id="500239815">
          <w:marLeft w:val="0"/>
          <w:marRight w:val="0"/>
          <w:marTop w:val="0"/>
          <w:marBottom w:val="0"/>
          <w:divBdr>
            <w:top w:val="none" w:sz="0" w:space="0" w:color="auto"/>
            <w:left w:val="none" w:sz="0" w:space="0" w:color="auto"/>
            <w:bottom w:val="none" w:sz="0" w:space="0" w:color="auto"/>
            <w:right w:val="none" w:sz="0" w:space="0" w:color="auto"/>
          </w:divBdr>
          <w:divsChild>
            <w:div w:id="1747681186">
              <w:marLeft w:val="0"/>
              <w:marRight w:val="0"/>
              <w:marTop w:val="0"/>
              <w:marBottom w:val="0"/>
              <w:divBdr>
                <w:top w:val="none" w:sz="0" w:space="0" w:color="auto"/>
                <w:left w:val="none" w:sz="0" w:space="0" w:color="auto"/>
                <w:bottom w:val="none" w:sz="0" w:space="0" w:color="auto"/>
                <w:right w:val="none" w:sz="0" w:space="0" w:color="auto"/>
              </w:divBdr>
            </w:div>
          </w:divsChild>
        </w:div>
        <w:div w:id="1583250429">
          <w:marLeft w:val="0"/>
          <w:marRight w:val="0"/>
          <w:marTop w:val="0"/>
          <w:marBottom w:val="0"/>
          <w:divBdr>
            <w:top w:val="none" w:sz="0" w:space="0" w:color="auto"/>
            <w:left w:val="none" w:sz="0" w:space="0" w:color="auto"/>
            <w:bottom w:val="none" w:sz="0" w:space="0" w:color="auto"/>
            <w:right w:val="none" w:sz="0" w:space="0" w:color="auto"/>
          </w:divBdr>
          <w:divsChild>
            <w:div w:id="575240933">
              <w:marLeft w:val="0"/>
              <w:marRight w:val="0"/>
              <w:marTop w:val="0"/>
              <w:marBottom w:val="0"/>
              <w:divBdr>
                <w:top w:val="none" w:sz="0" w:space="0" w:color="auto"/>
                <w:left w:val="none" w:sz="0" w:space="0" w:color="auto"/>
                <w:bottom w:val="none" w:sz="0" w:space="0" w:color="auto"/>
                <w:right w:val="none" w:sz="0" w:space="0" w:color="auto"/>
              </w:divBdr>
            </w:div>
          </w:divsChild>
        </w:div>
        <w:div w:id="2116824794">
          <w:marLeft w:val="0"/>
          <w:marRight w:val="0"/>
          <w:marTop w:val="0"/>
          <w:marBottom w:val="0"/>
          <w:divBdr>
            <w:top w:val="none" w:sz="0" w:space="0" w:color="auto"/>
            <w:left w:val="none" w:sz="0" w:space="0" w:color="auto"/>
            <w:bottom w:val="none" w:sz="0" w:space="0" w:color="auto"/>
            <w:right w:val="none" w:sz="0" w:space="0" w:color="auto"/>
          </w:divBdr>
          <w:divsChild>
            <w:div w:id="869953907">
              <w:marLeft w:val="0"/>
              <w:marRight w:val="0"/>
              <w:marTop w:val="0"/>
              <w:marBottom w:val="0"/>
              <w:divBdr>
                <w:top w:val="none" w:sz="0" w:space="0" w:color="auto"/>
                <w:left w:val="none" w:sz="0" w:space="0" w:color="auto"/>
                <w:bottom w:val="none" w:sz="0" w:space="0" w:color="auto"/>
                <w:right w:val="none" w:sz="0" w:space="0" w:color="auto"/>
              </w:divBdr>
            </w:div>
          </w:divsChild>
        </w:div>
        <w:div w:id="1512338170">
          <w:marLeft w:val="0"/>
          <w:marRight w:val="0"/>
          <w:marTop w:val="0"/>
          <w:marBottom w:val="0"/>
          <w:divBdr>
            <w:top w:val="none" w:sz="0" w:space="0" w:color="auto"/>
            <w:left w:val="none" w:sz="0" w:space="0" w:color="auto"/>
            <w:bottom w:val="none" w:sz="0" w:space="0" w:color="auto"/>
            <w:right w:val="none" w:sz="0" w:space="0" w:color="auto"/>
          </w:divBdr>
          <w:divsChild>
            <w:div w:id="68427897">
              <w:marLeft w:val="0"/>
              <w:marRight w:val="0"/>
              <w:marTop w:val="0"/>
              <w:marBottom w:val="0"/>
              <w:divBdr>
                <w:top w:val="none" w:sz="0" w:space="0" w:color="auto"/>
                <w:left w:val="none" w:sz="0" w:space="0" w:color="auto"/>
                <w:bottom w:val="none" w:sz="0" w:space="0" w:color="auto"/>
                <w:right w:val="none" w:sz="0" w:space="0" w:color="auto"/>
              </w:divBdr>
            </w:div>
          </w:divsChild>
        </w:div>
        <w:div w:id="1774402625">
          <w:marLeft w:val="0"/>
          <w:marRight w:val="0"/>
          <w:marTop w:val="0"/>
          <w:marBottom w:val="0"/>
          <w:divBdr>
            <w:top w:val="none" w:sz="0" w:space="0" w:color="auto"/>
            <w:left w:val="none" w:sz="0" w:space="0" w:color="auto"/>
            <w:bottom w:val="none" w:sz="0" w:space="0" w:color="auto"/>
            <w:right w:val="none" w:sz="0" w:space="0" w:color="auto"/>
          </w:divBdr>
          <w:divsChild>
            <w:div w:id="2126997367">
              <w:marLeft w:val="0"/>
              <w:marRight w:val="0"/>
              <w:marTop w:val="0"/>
              <w:marBottom w:val="0"/>
              <w:divBdr>
                <w:top w:val="none" w:sz="0" w:space="0" w:color="auto"/>
                <w:left w:val="none" w:sz="0" w:space="0" w:color="auto"/>
                <w:bottom w:val="none" w:sz="0" w:space="0" w:color="auto"/>
                <w:right w:val="none" w:sz="0" w:space="0" w:color="auto"/>
              </w:divBdr>
            </w:div>
          </w:divsChild>
        </w:div>
        <w:div w:id="199126389">
          <w:marLeft w:val="0"/>
          <w:marRight w:val="0"/>
          <w:marTop w:val="0"/>
          <w:marBottom w:val="0"/>
          <w:divBdr>
            <w:top w:val="none" w:sz="0" w:space="0" w:color="auto"/>
            <w:left w:val="none" w:sz="0" w:space="0" w:color="auto"/>
            <w:bottom w:val="none" w:sz="0" w:space="0" w:color="auto"/>
            <w:right w:val="none" w:sz="0" w:space="0" w:color="auto"/>
          </w:divBdr>
          <w:divsChild>
            <w:div w:id="336808198">
              <w:marLeft w:val="0"/>
              <w:marRight w:val="0"/>
              <w:marTop w:val="0"/>
              <w:marBottom w:val="0"/>
              <w:divBdr>
                <w:top w:val="none" w:sz="0" w:space="0" w:color="auto"/>
                <w:left w:val="none" w:sz="0" w:space="0" w:color="auto"/>
                <w:bottom w:val="none" w:sz="0" w:space="0" w:color="auto"/>
                <w:right w:val="none" w:sz="0" w:space="0" w:color="auto"/>
              </w:divBdr>
            </w:div>
          </w:divsChild>
        </w:div>
        <w:div w:id="880215891">
          <w:marLeft w:val="0"/>
          <w:marRight w:val="0"/>
          <w:marTop w:val="0"/>
          <w:marBottom w:val="0"/>
          <w:divBdr>
            <w:top w:val="none" w:sz="0" w:space="0" w:color="auto"/>
            <w:left w:val="none" w:sz="0" w:space="0" w:color="auto"/>
            <w:bottom w:val="none" w:sz="0" w:space="0" w:color="auto"/>
            <w:right w:val="none" w:sz="0" w:space="0" w:color="auto"/>
          </w:divBdr>
          <w:divsChild>
            <w:div w:id="1072313966">
              <w:marLeft w:val="0"/>
              <w:marRight w:val="0"/>
              <w:marTop w:val="0"/>
              <w:marBottom w:val="0"/>
              <w:divBdr>
                <w:top w:val="none" w:sz="0" w:space="0" w:color="auto"/>
                <w:left w:val="none" w:sz="0" w:space="0" w:color="auto"/>
                <w:bottom w:val="none" w:sz="0" w:space="0" w:color="auto"/>
                <w:right w:val="none" w:sz="0" w:space="0" w:color="auto"/>
              </w:divBdr>
            </w:div>
          </w:divsChild>
        </w:div>
        <w:div w:id="423840979">
          <w:marLeft w:val="0"/>
          <w:marRight w:val="0"/>
          <w:marTop w:val="0"/>
          <w:marBottom w:val="0"/>
          <w:divBdr>
            <w:top w:val="none" w:sz="0" w:space="0" w:color="auto"/>
            <w:left w:val="none" w:sz="0" w:space="0" w:color="auto"/>
            <w:bottom w:val="none" w:sz="0" w:space="0" w:color="auto"/>
            <w:right w:val="none" w:sz="0" w:space="0" w:color="auto"/>
          </w:divBdr>
          <w:divsChild>
            <w:div w:id="102695350">
              <w:marLeft w:val="0"/>
              <w:marRight w:val="0"/>
              <w:marTop w:val="0"/>
              <w:marBottom w:val="0"/>
              <w:divBdr>
                <w:top w:val="none" w:sz="0" w:space="0" w:color="auto"/>
                <w:left w:val="none" w:sz="0" w:space="0" w:color="auto"/>
                <w:bottom w:val="none" w:sz="0" w:space="0" w:color="auto"/>
                <w:right w:val="none" w:sz="0" w:space="0" w:color="auto"/>
              </w:divBdr>
            </w:div>
          </w:divsChild>
        </w:div>
        <w:div w:id="1531530341">
          <w:marLeft w:val="0"/>
          <w:marRight w:val="0"/>
          <w:marTop w:val="0"/>
          <w:marBottom w:val="0"/>
          <w:divBdr>
            <w:top w:val="none" w:sz="0" w:space="0" w:color="auto"/>
            <w:left w:val="none" w:sz="0" w:space="0" w:color="auto"/>
            <w:bottom w:val="none" w:sz="0" w:space="0" w:color="auto"/>
            <w:right w:val="none" w:sz="0" w:space="0" w:color="auto"/>
          </w:divBdr>
          <w:divsChild>
            <w:div w:id="1510094841">
              <w:marLeft w:val="0"/>
              <w:marRight w:val="0"/>
              <w:marTop w:val="0"/>
              <w:marBottom w:val="0"/>
              <w:divBdr>
                <w:top w:val="none" w:sz="0" w:space="0" w:color="auto"/>
                <w:left w:val="none" w:sz="0" w:space="0" w:color="auto"/>
                <w:bottom w:val="none" w:sz="0" w:space="0" w:color="auto"/>
                <w:right w:val="none" w:sz="0" w:space="0" w:color="auto"/>
              </w:divBdr>
            </w:div>
          </w:divsChild>
        </w:div>
        <w:div w:id="1588616647">
          <w:marLeft w:val="0"/>
          <w:marRight w:val="0"/>
          <w:marTop w:val="0"/>
          <w:marBottom w:val="0"/>
          <w:divBdr>
            <w:top w:val="none" w:sz="0" w:space="0" w:color="auto"/>
            <w:left w:val="none" w:sz="0" w:space="0" w:color="auto"/>
            <w:bottom w:val="none" w:sz="0" w:space="0" w:color="auto"/>
            <w:right w:val="none" w:sz="0" w:space="0" w:color="auto"/>
          </w:divBdr>
          <w:divsChild>
            <w:div w:id="1766657000">
              <w:marLeft w:val="0"/>
              <w:marRight w:val="0"/>
              <w:marTop w:val="0"/>
              <w:marBottom w:val="0"/>
              <w:divBdr>
                <w:top w:val="none" w:sz="0" w:space="0" w:color="auto"/>
                <w:left w:val="none" w:sz="0" w:space="0" w:color="auto"/>
                <w:bottom w:val="none" w:sz="0" w:space="0" w:color="auto"/>
                <w:right w:val="none" w:sz="0" w:space="0" w:color="auto"/>
              </w:divBdr>
            </w:div>
          </w:divsChild>
        </w:div>
        <w:div w:id="2014452487">
          <w:marLeft w:val="0"/>
          <w:marRight w:val="0"/>
          <w:marTop w:val="0"/>
          <w:marBottom w:val="0"/>
          <w:divBdr>
            <w:top w:val="none" w:sz="0" w:space="0" w:color="auto"/>
            <w:left w:val="none" w:sz="0" w:space="0" w:color="auto"/>
            <w:bottom w:val="none" w:sz="0" w:space="0" w:color="auto"/>
            <w:right w:val="none" w:sz="0" w:space="0" w:color="auto"/>
          </w:divBdr>
          <w:divsChild>
            <w:div w:id="1273589264">
              <w:marLeft w:val="0"/>
              <w:marRight w:val="0"/>
              <w:marTop w:val="0"/>
              <w:marBottom w:val="0"/>
              <w:divBdr>
                <w:top w:val="none" w:sz="0" w:space="0" w:color="auto"/>
                <w:left w:val="none" w:sz="0" w:space="0" w:color="auto"/>
                <w:bottom w:val="none" w:sz="0" w:space="0" w:color="auto"/>
                <w:right w:val="none" w:sz="0" w:space="0" w:color="auto"/>
              </w:divBdr>
            </w:div>
          </w:divsChild>
        </w:div>
        <w:div w:id="1555237230">
          <w:marLeft w:val="0"/>
          <w:marRight w:val="0"/>
          <w:marTop w:val="0"/>
          <w:marBottom w:val="0"/>
          <w:divBdr>
            <w:top w:val="none" w:sz="0" w:space="0" w:color="auto"/>
            <w:left w:val="none" w:sz="0" w:space="0" w:color="auto"/>
            <w:bottom w:val="none" w:sz="0" w:space="0" w:color="auto"/>
            <w:right w:val="none" w:sz="0" w:space="0" w:color="auto"/>
          </w:divBdr>
          <w:divsChild>
            <w:div w:id="2070957414">
              <w:marLeft w:val="0"/>
              <w:marRight w:val="0"/>
              <w:marTop w:val="0"/>
              <w:marBottom w:val="0"/>
              <w:divBdr>
                <w:top w:val="none" w:sz="0" w:space="0" w:color="auto"/>
                <w:left w:val="none" w:sz="0" w:space="0" w:color="auto"/>
                <w:bottom w:val="none" w:sz="0" w:space="0" w:color="auto"/>
                <w:right w:val="none" w:sz="0" w:space="0" w:color="auto"/>
              </w:divBdr>
            </w:div>
          </w:divsChild>
        </w:div>
        <w:div w:id="437918773">
          <w:marLeft w:val="0"/>
          <w:marRight w:val="0"/>
          <w:marTop w:val="0"/>
          <w:marBottom w:val="0"/>
          <w:divBdr>
            <w:top w:val="none" w:sz="0" w:space="0" w:color="auto"/>
            <w:left w:val="none" w:sz="0" w:space="0" w:color="auto"/>
            <w:bottom w:val="none" w:sz="0" w:space="0" w:color="auto"/>
            <w:right w:val="none" w:sz="0" w:space="0" w:color="auto"/>
          </w:divBdr>
          <w:divsChild>
            <w:div w:id="1534683304">
              <w:marLeft w:val="0"/>
              <w:marRight w:val="0"/>
              <w:marTop w:val="0"/>
              <w:marBottom w:val="0"/>
              <w:divBdr>
                <w:top w:val="none" w:sz="0" w:space="0" w:color="auto"/>
                <w:left w:val="none" w:sz="0" w:space="0" w:color="auto"/>
                <w:bottom w:val="none" w:sz="0" w:space="0" w:color="auto"/>
                <w:right w:val="none" w:sz="0" w:space="0" w:color="auto"/>
              </w:divBdr>
            </w:div>
          </w:divsChild>
        </w:div>
        <w:div w:id="775830740">
          <w:marLeft w:val="0"/>
          <w:marRight w:val="0"/>
          <w:marTop w:val="0"/>
          <w:marBottom w:val="0"/>
          <w:divBdr>
            <w:top w:val="none" w:sz="0" w:space="0" w:color="auto"/>
            <w:left w:val="none" w:sz="0" w:space="0" w:color="auto"/>
            <w:bottom w:val="none" w:sz="0" w:space="0" w:color="auto"/>
            <w:right w:val="none" w:sz="0" w:space="0" w:color="auto"/>
          </w:divBdr>
          <w:divsChild>
            <w:div w:id="982150349">
              <w:marLeft w:val="0"/>
              <w:marRight w:val="0"/>
              <w:marTop w:val="0"/>
              <w:marBottom w:val="0"/>
              <w:divBdr>
                <w:top w:val="none" w:sz="0" w:space="0" w:color="auto"/>
                <w:left w:val="none" w:sz="0" w:space="0" w:color="auto"/>
                <w:bottom w:val="none" w:sz="0" w:space="0" w:color="auto"/>
                <w:right w:val="none" w:sz="0" w:space="0" w:color="auto"/>
              </w:divBdr>
            </w:div>
          </w:divsChild>
        </w:div>
        <w:div w:id="1951351564">
          <w:marLeft w:val="0"/>
          <w:marRight w:val="0"/>
          <w:marTop w:val="0"/>
          <w:marBottom w:val="0"/>
          <w:divBdr>
            <w:top w:val="none" w:sz="0" w:space="0" w:color="auto"/>
            <w:left w:val="none" w:sz="0" w:space="0" w:color="auto"/>
            <w:bottom w:val="none" w:sz="0" w:space="0" w:color="auto"/>
            <w:right w:val="none" w:sz="0" w:space="0" w:color="auto"/>
          </w:divBdr>
          <w:divsChild>
            <w:div w:id="668410078">
              <w:marLeft w:val="0"/>
              <w:marRight w:val="0"/>
              <w:marTop w:val="0"/>
              <w:marBottom w:val="0"/>
              <w:divBdr>
                <w:top w:val="none" w:sz="0" w:space="0" w:color="auto"/>
                <w:left w:val="none" w:sz="0" w:space="0" w:color="auto"/>
                <w:bottom w:val="none" w:sz="0" w:space="0" w:color="auto"/>
                <w:right w:val="none" w:sz="0" w:space="0" w:color="auto"/>
              </w:divBdr>
            </w:div>
          </w:divsChild>
        </w:div>
        <w:div w:id="1236822125">
          <w:marLeft w:val="0"/>
          <w:marRight w:val="0"/>
          <w:marTop w:val="0"/>
          <w:marBottom w:val="0"/>
          <w:divBdr>
            <w:top w:val="none" w:sz="0" w:space="0" w:color="auto"/>
            <w:left w:val="none" w:sz="0" w:space="0" w:color="auto"/>
            <w:bottom w:val="none" w:sz="0" w:space="0" w:color="auto"/>
            <w:right w:val="none" w:sz="0" w:space="0" w:color="auto"/>
          </w:divBdr>
          <w:divsChild>
            <w:div w:id="1338075098">
              <w:marLeft w:val="0"/>
              <w:marRight w:val="0"/>
              <w:marTop w:val="0"/>
              <w:marBottom w:val="0"/>
              <w:divBdr>
                <w:top w:val="none" w:sz="0" w:space="0" w:color="auto"/>
                <w:left w:val="none" w:sz="0" w:space="0" w:color="auto"/>
                <w:bottom w:val="none" w:sz="0" w:space="0" w:color="auto"/>
                <w:right w:val="none" w:sz="0" w:space="0" w:color="auto"/>
              </w:divBdr>
            </w:div>
          </w:divsChild>
        </w:div>
        <w:div w:id="1482504010">
          <w:marLeft w:val="0"/>
          <w:marRight w:val="0"/>
          <w:marTop w:val="0"/>
          <w:marBottom w:val="0"/>
          <w:divBdr>
            <w:top w:val="none" w:sz="0" w:space="0" w:color="auto"/>
            <w:left w:val="none" w:sz="0" w:space="0" w:color="auto"/>
            <w:bottom w:val="none" w:sz="0" w:space="0" w:color="auto"/>
            <w:right w:val="none" w:sz="0" w:space="0" w:color="auto"/>
          </w:divBdr>
          <w:divsChild>
            <w:div w:id="1010721514">
              <w:marLeft w:val="0"/>
              <w:marRight w:val="0"/>
              <w:marTop w:val="0"/>
              <w:marBottom w:val="0"/>
              <w:divBdr>
                <w:top w:val="none" w:sz="0" w:space="0" w:color="auto"/>
                <w:left w:val="none" w:sz="0" w:space="0" w:color="auto"/>
                <w:bottom w:val="none" w:sz="0" w:space="0" w:color="auto"/>
                <w:right w:val="none" w:sz="0" w:space="0" w:color="auto"/>
              </w:divBdr>
            </w:div>
          </w:divsChild>
        </w:div>
        <w:div w:id="1938635385">
          <w:marLeft w:val="0"/>
          <w:marRight w:val="0"/>
          <w:marTop w:val="0"/>
          <w:marBottom w:val="0"/>
          <w:divBdr>
            <w:top w:val="none" w:sz="0" w:space="0" w:color="auto"/>
            <w:left w:val="none" w:sz="0" w:space="0" w:color="auto"/>
            <w:bottom w:val="none" w:sz="0" w:space="0" w:color="auto"/>
            <w:right w:val="none" w:sz="0" w:space="0" w:color="auto"/>
          </w:divBdr>
          <w:divsChild>
            <w:div w:id="746659685">
              <w:marLeft w:val="0"/>
              <w:marRight w:val="0"/>
              <w:marTop w:val="0"/>
              <w:marBottom w:val="0"/>
              <w:divBdr>
                <w:top w:val="none" w:sz="0" w:space="0" w:color="auto"/>
                <w:left w:val="none" w:sz="0" w:space="0" w:color="auto"/>
                <w:bottom w:val="none" w:sz="0" w:space="0" w:color="auto"/>
                <w:right w:val="none" w:sz="0" w:space="0" w:color="auto"/>
              </w:divBdr>
            </w:div>
          </w:divsChild>
        </w:div>
        <w:div w:id="442959991">
          <w:marLeft w:val="0"/>
          <w:marRight w:val="0"/>
          <w:marTop w:val="0"/>
          <w:marBottom w:val="0"/>
          <w:divBdr>
            <w:top w:val="none" w:sz="0" w:space="0" w:color="auto"/>
            <w:left w:val="none" w:sz="0" w:space="0" w:color="auto"/>
            <w:bottom w:val="none" w:sz="0" w:space="0" w:color="auto"/>
            <w:right w:val="none" w:sz="0" w:space="0" w:color="auto"/>
          </w:divBdr>
          <w:divsChild>
            <w:div w:id="1367681428">
              <w:marLeft w:val="0"/>
              <w:marRight w:val="0"/>
              <w:marTop w:val="0"/>
              <w:marBottom w:val="0"/>
              <w:divBdr>
                <w:top w:val="none" w:sz="0" w:space="0" w:color="auto"/>
                <w:left w:val="none" w:sz="0" w:space="0" w:color="auto"/>
                <w:bottom w:val="none" w:sz="0" w:space="0" w:color="auto"/>
                <w:right w:val="none" w:sz="0" w:space="0" w:color="auto"/>
              </w:divBdr>
            </w:div>
          </w:divsChild>
        </w:div>
        <w:div w:id="1606694916">
          <w:marLeft w:val="0"/>
          <w:marRight w:val="0"/>
          <w:marTop w:val="0"/>
          <w:marBottom w:val="0"/>
          <w:divBdr>
            <w:top w:val="none" w:sz="0" w:space="0" w:color="auto"/>
            <w:left w:val="none" w:sz="0" w:space="0" w:color="auto"/>
            <w:bottom w:val="none" w:sz="0" w:space="0" w:color="auto"/>
            <w:right w:val="none" w:sz="0" w:space="0" w:color="auto"/>
          </w:divBdr>
          <w:divsChild>
            <w:div w:id="1493837372">
              <w:marLeft w:val="0"/>
              <w:marRight w:val="0"/>
              <w:marTop w:val="0"/>
              <w:marBottom w:val="0"/>
              <w:divBdr>
                <w:top w:val="none" w:sz="0" w:space="0" w:color="auto"/>
                <w:left w:val="none" w:sz="0" w:space="0" w:color="auto"/>
                <w:bottom w:val="none" w:sz="0" w:space="0" w:color="auto"/>
                <w:right w:val="none" w:sz="0" w:space="0" w:color="auto"/>
              </w:divBdr>
            </w:div>
          </w:divsChild>
        </w:div>
        <w:div w:id="836773191">
          <w:marLeft w:val="0"/>
          <w:marRight w:val="0"/>
          <w:marTop w:val="0"/>
          <w:marBottom w:val="0"/>
          <w:divBdr>
            <w:top w:val="none" w:sz="0" w:space="0" w:color="auto"/>
            <w:left w:val="none" w:sz="0" w:space="0" w:color="auto"/>
            <w:bottom w:val="none" w:sz="0" w:space="0" w:color="auto"/>
            <w:right w:val="none" w:sz="0" w:space="0" w:color="auto"/>
          </w:divBdr>
          <w:divsChild>
            <w:div w:id="2002388046">
              <w:marLeft w:val="0"/>
              <w:marRight w:val="0"/>
              <w:marTop w:val="0"/>
              <w:marBottom w:val="0"/>
              <w:divBdr>
                <w:top w:val="none" w:sz="0" w:space="0" w:color="auto"/>
                <w:left w:val="none" w:sz="0" w:space="0" w:color="auto"/>
                <w:bottom w:val="none" w:sz="0" w:space="0" w:color="auto"/>
                <w:right w:val="none" w:sz="0" w:space="0" w:color="auto"/>
              </w:divBdr>
            </w:div>
          </w:divsChild>
        </w:div>
        <w:div w:id="429545139">
          <w:marLeft w:val="0"/>
          <w:marRight w:val="0"/>
          <w:marTop w:val="0"/>
          <w:marBottom w:val="0"/>
          <w:divBdr>
            <w:top w:val="none" w:sz="0" w:space="0" w:color="auto"/>
            <w:left w:val="none" w:sz="0" w:space="0" w:color="auto"/>
            <w:bottom w:val="none" w:sz="0" w:space="0" w:color="auto"/>
            <w:right w:val="none" w:sz="0" w:space="0" w:color="auto"/>
          </w:divBdr>
          <w:divsChild>
            <w:div w:id="550266307">
              <w:marLeft w:val="0"/>
              <w:marRight w:val="0"/>
              <w:marTop w:val="0"/>
              <w:marBottom w:val="0"/>
              <w:divBdr>
                <w:top w:val="none" w:sz="0" w:space="0" w:color="auto"/>
                <w:left w:val="none" w:sz="0" w:space="0" w:color="auto"/>
                <w:bottom w:val="none" w:sz="0" w:space="0" w:color="auto"/>
                <w:right w:val="none" w:sz="0" w:space="0" w:color="auto"/>
              </w:divBdr>
            </w:div>
          </w:divsChild>
        </w:div>
        <w:div w:id="225527667">
          <w:marLeft w:val="0"/>
          <w:marRight w:val="0"/>
          <w:marTop w:val="0"/>
          <w:marBottom w:val="0"/>
          <w:divBdr>
            <w:top w:val="none" w:sz="0" w:space="0" w:color="auto"/>
            <w:left w:val="none" w:sz="0" w:space="0" w:color="auto"/>
            <w:bottom w:val="none" w:sz="0" w:space="0" w:color="auto"/>
            <w:right w:val="none" w:sz="0" w:space="0" w:color="auto"/>
          </w:divBdr>
          <w:divsChild>
            <w:div w:id="607082482">
              <w:marLeft w:val="0"/>
              <w:marRight w:val="0"/>
              <w:marTop w:val="0"/>
              <w:marBottom w:val="0"/>
              <w:divBdr>
                <w:top w:val="none" w:sz="0" w:space="0" w:color="auto"/>
                <w:left w:val="none" w:sz="0" w:space="0" w:color="auto"/>
                <w:bottom w:val="none" w:sz="0" w:space="0" w:color="auto"/>
                <w:right w:val="none" w:sz="0" w:space="0" w:color="auto"/>
              </w:divBdr>
            </w:div>
          </w:divsChild>
        </w:div>
        <w:div w:id="1161696732">
          <w:marLeft w:val="0"/>
          <w:marRight w:val="0"/>
          <w:marTop w:val="0"/>
          <w:marBottom w:val="0"/>
          <w:divBdr>
            <w:top w:val="none" w:sz="0" w:space="0" w:color="auto"/>
            <w:left w:val="none" w:sz="0" w:space="0" w:color="auto"/>
            <w:bottom w:val="none" w:sz="0" w:space="0" w:color="auto"/>
            <w:right w:val="none" w:sz="0" w:space="0" w:color="auto"/>
          </w:divBdr>
          <w:divsChild>
            <w:div w:id="795686701">
              <w:marLeft w:val="0"/>
              <w:marRight w:val="0"/>
              <w:marTop w:val="0"/>
              <w:marBottom w:val="0"/>
              <w:divBdr>
                <w:top w:val="none" w:sz="0" w:space="0" w:color="auto"/>
                <w:left w:val="none" w:sz="0" w:space="0" w:color="auto"/>
                <w:bottom w:val="none" w:sz="0" w:space="0" w:color="auto"/>
                <w:right w:val="none" w:sz="0" w:space="0" w:color="auto"/>
              </w:divBdr>
            </w:div>
          </w:divsChild>
        </w:div>
        <w:div w:id="384839398">
          <w:marLeft w:val="0"/>
          <w:marRight w:val="0"/>
          <w:marTop w:val="0"/>
          <w:marBottom w:val="0"/>
          <w:divBdr>
            <w:top w:val="none" w:sz="0" w:space="0" w:color="auto"/>
            <w:left w:val="none" w:sz="0" w:space="0" w:color="auto"/>
            <w:bottom w:val="none" w:sz="0" w:space="0" w:color="auto"/>
            <w:right w:val="none" w:sz="0" w:space="0" w:color="auto"/>
          </w:divBdr>
          <w:divsChild>
            <w:div w:id="432484152">
              <w:marLeft w:val="0"/>
              <w:marRight w:val="0"/>
              <w:marTop w:val="0"/>
              <w:marBottom w:val="0"/>
              <w:divBdr>
                <w:top w:val="none" w:sz="0" w:space="0" w:color="auto"/>
                <w:left w:val="none" w:sz="0" w:space="0" w:color="auto"/>
                <w:bottom w:val="none" w:sz="0" w:space="0" w:color="auto"/>
                <w:right w:val="none" w:sz="0" w:space="0" w:color="auto"/>
              </w:divBdr>
            </w:div>
          </w:divsChild>
        </w:div>
        <w:div w:id="1771580537">
          <w:marLeft w:val="0"/>
          <w:marRight w:val="0"/>
          <w:marTop w:val="0"/>
          <w:marBottom w:val="0"/>
          <w:divBdr>
            <w:top w:val="none" w:sz="0" w:space="0" w:color="auto"/>
            <w:left w:val="none" w:sz="0" w:space="0" w:color="auto"/>
            <w:bottom w:val="none" w:sz="0" w:space="0" w:color="auto"/>
            <w:right w:val="none" w:sz="0" w:space="0" w:color="auto"/>
          </w:divBdr>
          <w:divsChild>
            <w:div w:id="993415613">
              <w:marLeft w:val="0"/>
              <w:marRight w:val="0"/>
              <w:marTop w:val="0"/>
              <w:marBottom w:val="0"/>
              <w:divBdr>
                <w:top w:val="none" w:sz="0" w:space="0" w:color="auto"/>
                <w:left w:val="none" w:sz="0" w:space="0" w:color="auto"/>
                <w:bottom w:val="none" w:sz="0" w:space="0" w:color="auto"/>
                <w:right w:val="none" w:sz="0" w:space="0" w:color="auto"/>
              </w:divBdr>
            </w:div>
          </w:divsChild>
        </w:div>
        <w:div w:id="1531992770">
          <w:marLeft w:val="0"/>
          <w:marRight w:val="0"/>
          <w:marTop w:val="0"/>
          <w:marBottom w:val="0"/>
          <w:divBdr>
            <w:top w:val="none" w:sz="0" w:space="0" w:color="auto"/>
            <w:left w:val="none" w:sz="0" w:space="0" w:color="auto"/>
            <w:bottom w:val="none" w:sz="0" w:space="0" w:color="auto"/>
            <w:right w:val="none" w:sz="0" w:space="0" w:color="auto"/>
          </w:divBdr>
          <w:divsChild>
            <w:div w:id="1050957165">
              <w:marLeft w:val="0"/>
              <w:marRight w:val="0"/>
              <w:marTop w:val="0"/>
              <w:marBottom w:val="0"/>
              <w:divBdr>
                <w:top w:val="none" w:sz="0" w:space="0" w:color="auto"/>
                <w:left w:val="none" w:sz="0" w:space="0" w:color="auto"/>
                <w:bottom w:val="none" w:sz="0" w:space="0" w:color="auto"/>
                <w:right w:val="none" w:sz="0" w:space="0" w:color="auto"/>
              </w:divBdr>
            </w:div>
          </w:divsChild>
        </w:div>
        <w:div w:id="1871337874">
          <w:marLeft w:val="0"/>
          <w:marRight w:val="0"/>
          <w:marTop w:val="0"/>
          <w:marBottom w:val="0"/>
          <w:divBdr>
            <w:top w:val="none" w:sz="0" w:space="0" w:color="auto"/>
            <w:left w:val="none" w:sz="0" w:space="0" w:color="auto"/>
            <w:bottom w:val="none" w:sz="0" w:space="0" w:color="auto"/>
            <w:right w:val="none" w:sz="0" w:space="0" w:color="auto"/>
          </w:divBdr>
          <w:divsChild>
            <w:div w:id="1555651650">
              <w:marLeft w:val="0"/>
              <w:marRight w:val="0"/>
              <w:marTop w:val="0"/>
              <w:marBottom w:val="0"/>
              <w:divBdr>
                <w:top w:val="none" w:sz="0" w:space="0" w:color="auto"/>
                <w:left w:val="none" w:sz="0" w:space="0" w:color="auto"/>
                <w:bottom w:val="none" w:sz="0" w:space="0" w:color="auto"/>
                <w:right w:val="none" w:sz="0" w:space="0" w:color="auto"/>
              </w:divBdr>
            </w:div>
          </w:divsChild>
        </w:div>
        <w:div w:id="512110943">
          <w:marLeft w:val="0"/>
          <w:marRight w:val="0"/>
          <w:marTop w:val="0"/>
          <w:marBottom w:val="0"/>
          <w:divBdr>
            <w:top w:val="none" w:sz="0" w:space="0" w:color="auto"/>
            <w:left w:val="none" w:sz="0" w:space="0" w:color="auto"/>
            <w:bottom w:val="none" w:sz="0" w:space="0" w:color="auto"/>
            <w:right w:val="none" w:sz="0" w:space="0" w:color="auto"/>
          </w:divBdr>
          <w:divsChild>
            <w:div w:id="1731345630">
              <w:marLeft w:val="0"/>
              <w:marRight w:val="0"/>
              <w:marTop w:val="0"/>
              <w:marBottom w:val="0"/>
              <w:divBdr>
                <w:top w:val="none" w:sz="0" w:space="0" w:color="auto"/>
                <w:left w:val="none" w:sz="0" w:space="0" w:color="auto"/>
                <w:bottom w:val="none" w:sz="0" w:space="0" w:color="auto"/>
                <w:right w:val="none" w:sz="0" w:space="0" w:color="auto"/>
              </w:divBdr>
            </w:div>
          </w:divsChild>
        </w:div>
        <w:div w:id="197400579">
          <w:marLeft w:val="0"/>
          <w:marRight w:val="0"/>
          <w:marTop w:val="0"/>
          <w:marBottom w:val="0"/>
          <w:divBdr>
            <w:top w:val="none" w:sz="0" w:space="0" w:color="auto"/>
            <w:left w:val="none" w:sz="0" w:space="0" w:color="auto"/>
            <w:bottom w:val="none" w:sz="0" w:space="0" w:color="auto"/>
            <w:right w:val="none" w:sz="0" w:space="0" w:color="auto"/>
          </w:divBdr>
          <w:divsChild>
            <w:div w:id="550001317">
              <w:marLeft w:val="0"/>
              <w:marRight w:val="0"/>
              <w:marTop w:val="0"/>
              <w:marBottom w:val="0"/>
              <w:divBdr>
                <w:top w:val="none" w:sz="0" w:space="0" w:color="auto"/>
                <w:left w:val="none" w:sz="0" w:space="0" w:color="auto"/>
                <w:bottom w:val="none" w:sz="0" w:space="0" w:color="auto"/>
                <w:right w:val="none" w:sz="0" w:space="0" w:color="auto"/>
              </w:divBdr>
            </w:div>
          </w:divsChild>
        </w:div>
        <w:div w:id="544876580">
          <w:marLeft w:val="0"/>
          <w:marRight w:val="0"/>
          <w:marTop w:val="0"/>
          <w:marBottom w:val="0"/>
          <w:divBdr>
            <w:top w:val="none" w:sz="0" w:space="0" w:color="auto"/>
            <w:left w:val="none" w:sz="0" w:space="0" w:color="auto"/>
            <w:bottom w:val="none" w:sz="0" w:space="0" w:color="auto"/>
            <w:right w:val="none" w:sz="0" w:space="0" w:color="auto"/>
          </w:divBdr>
          <w:divsChild>
            <w:div w:id="734476766">
              <w:marLeft w:val="0"/>
              <w:marRight w:val="0"/>
              <w:marTop w:val="0"/>
              <w:marBottom w:val="0"/>
              <w:divBdr>
                <w:top w:val="none" w:sz="0" w:space="0" w:color="auto"/>
                <w:left w:val="none" w:sz="0" w:space="0" w:color="auto"/>
                <w:bottom w:val="none" w:sz="0" w:space="0" w:color="auto"/>
                <w:right w:val="none" w:sz="0" w:space="0" w:color="auto"/>
              </w:divBdr>
            </w:div>
          </w:divsChild>
        </w:div>
        <w:div w:id="1746146986">
          <w:marLeft w:val="0"/>
          <w:marRight w:val="0"/>
          <w:marTop w:val="0"/>
          <w:marBottom w:val="0"/>
          <w:divBdr>
            <w:top w:val="none" w:sz="0" w:space="0" w:color="auto"/>
            <w:left w:val="none" w:sz="0" w:space="0" w:color="auto"/>
            <w:bottom w:val="none" w:sz="0" w:space="0" w:color="auto"/>
            <w:right w:val="none" w:sz="0" w:space="0" w:color="auto"/>
          </w:divBdr>
          <w:divsChild>
            <w:div w:id="28725423">
              <w:marLeft w:val="0"/>
              <w:marRight w:val="0"/>
              <w:marTop w:val="0"/>
              <w:marBottom w:val="0"/>
              <w:divBdr>
                <w:top w:val="none" w:sz="0" w:space="0" w:color="auto"/>
                <w:left w:val="none" w:sz="0" w:space="0" w:color="auto"/>
                <w:bottom w:val="none" w:sz="0" w:space="0" w:color="auto"/>
                <w:right w:val="none" w:sz="0" w:space="0" w:color="auto"/>
              </w:divBdr>
            </w:div>
          </w:divsChild>
        </w:div>
        <w:div w:id="1821118257">
          <w:marLeft w:val="0"/>
          <w:marRight w:val="0"/>
          <w:marTop w:val="0"/>
          <w:marBottom w:val="0"/>
          <w:divBdr>
            <w:top w:val="none" w:sz="0" w:space="0" w:color="auto"/>
            <w:left w:val="none" w:sz="0" w:space="0" w:color="auto"/>
            <w:bottom w:val="none" w:sz="0" w:space="0" w:color="auto"/>
            <w:right w:val="none" w:sz="0" w:space="0" w:color="auto"/>
          </w:divBdr>
          <w:divsChild>
            <w:div w:id="198277618">
              <w:marLeft w:val="0"/>
              <w:marRight w:val="0"/>
              <w:marTop w:val="0"/>
              <w:marBottom w:val="0"/>
              <w:divBdr>
                <w:top w:val="none" w:sz="0" w:space="0" w:color="auto"/>
                <w:left w:val="none" w:sz="0" w:space="0" w:color="auto"/>
                <w:bottom w:val="none" w:sz="0" w:space="0" w:color="auto"/>
                <w:right w:val="none" w:sz="0" w:space="0" w:color="auto"/>
              </w:divBdr>
            </w:div>
          </w:divsChild>
        </w:div>
        <w:div w:id="1935749311">
          <w:marLeft w:val="0"/>
          <w:marRight w:val="0"/>
          <w:marTop w:val="0"/>
          <w:marBottom w:val="0"/>
          <w:divBdr>
            <w:top w:val="none" w:sz="0" w:space="0" w:color="auto"/>
            <w:left w:val="none" w:sz="0" w:space="0" w:color="auto"/>
            <w:bottom w:val="none" w:sz="0" w:space="0" w:color="auto"/>
            <w:right w:val="none" w:sz="0" w:space="0" w:color="auto"/>
          </w:divBdr>
          <w:divsChild>
            <w:div w:id="1735929045">
              <w:marLeft w:val="0"/>
              <w:marRight w:val="0"/>
              <w:marTop w:val="0"/>
              <w:marBottom w:val="0"/>
              <w:divBdr>
                <w:top w:val="none" w:sz="0" w:space="0" w:color="auto"/>
                <w:left w:val="none" w:sz="0" w:space="0" w:color="auto"/>
                <w:bottom w:val="none" w:sz="0" w:space="0" w:color="auto"/>
                <w:right w:val="none" w:sz="0" w:space="0" w:color="auto"/>
              </w:divBdr>
            </w:div>
          </w:divsChild>
        </w:div>
        <w:div w:id="1640721331">
          <w:marLeft w:val="0"/>
          <w:marRight w:val="0"/>
          <w:marTop w:val="0"/>
          <w:marBottom w:val="0"/>
          <w:divBdr>
            <w:top w:val="none" w:sz="0" w:space="0" w:color="auto"/>
            <w:left w:val="none" w:sz="0" w:space="0" w:color="auto"/>
            <w:bottom w:val="none" w:sz="0" w:space="0" w:color="auto"/>
            <w:right w:val="none" w:sz="0" w:space="0" w:color="auto"/>
          </w:divBdr>
          <w:divsChild>
            <w:div w:id="710612462">
              <w:marLeft w:val="0"/>
              <w:marRight w:val="0"/>
              <w:marTop w:val="0"/>
              <w:marBottom w:val="0"/>
              <w:divBdr>
                <w:top w:val="none" w:sz="0" w:space="0" w:color="auto"/>
                <w:left w:val="none" w:sz="0" w:space="0" w:color="auto"/>
                <w:bottom w:val="none" w:sz="0" w:space="0" w:color="auto"/>
                <w:right w:val="none" w:sz="0" w:space="0" w:color="auto"/>
              </w:divBdr>
            </w:div>
          </w:divsChild>
        </w:div>
        <w:div w:id="830832372">
          <w:marLeft w:val="0"/>
          <w:marRight w:val="0"/>
          <w:marTop w:val="0"/>
          <w:marBottom w:val="0"/>
          <w:divBdr>
            <w:top w:val="none" w:sz="0" w:space="0" w:color="auto"/>
            <w:left w:val="none" w:sz="0" w:space="0" w:color="auto"/>
            <w:bottom w:val="none" w:sz="0" w:space="0" w:color="auto"/>
            <w:right w:val="none" w:sz="0" w:space="0" w:color="auto"/>
          </w:divBdr>
          <w:divsChild>
            <w:div w:id="1659916582">
              <w:marLeft w:val="0"/>
              <w:marRight w:val="0"/>
              <w:marTop w:val="0"/>
              <w:marBottom w:val="0"/>
              <w:divBdr>
                <w:top w:val="none" w:sz="0" w:space="0" w:color="auto"/>
                <w:left w:val="none" w:sz="0" w:space="0" w:color="auto"/>
                <w:bottom w:val="none" w:sz="0" w:space="0" w:color="auto"/>
                <w:right w:val="none" w:sz="0" w:space="0" w:color="auto"/>
              </w:divBdr>
            </w:div>
          </w:divsChild>
        </w:div>
        <w:div w:id="640353838">
          <w:marLeft w:val="0"/>
          <w:marRight w:val="0"/>
          <w:marTop w:val="0"/>
          <w:marBottom w:val="0"/>
          <w:divBdr>
            <w:top w:val="none" w:sz="0" w:space="0" w:color="auto"/>
            <w:left w:val="none" w:sz="0" w:space="0" w:color="auto"/>
            <w:bottom w:val="none" w:sz="0" w:space="0" w:color="auto"/>
            <w:right w:val="none" w:sz="0" w:space="0" w:color="auto"/>
          </w:divBdr>
          <w:divsChild>
            <w:div w:id="201292396">
              <w:marLeft w:val="0"/>
              <w:marRight w:val="0"/>
              <w:marTop w:val="0"/>
              <w:marBottom w:val="0"/>
              <w:divBdr>
                <w:top w:val="none" w:sz="0" w:space="0" w:color="auto"/>
                <w:left w:val="none" w:sz="0" w:space="0" w:color="auto"/>
                <w:bottom w:val="none" w:sz="0" w:space="0" w:color="auto"/>
                <w:right w:val="none" w:sz="0" w:space="0" w:color="auto"/>
              </w:divBdr>
            </w:div>
          </w:divsChild>
        </w:div>
        <w:div w:id="203372863">
          <w:marLeft w:val="0"/>
          <w:marRight w:val="0"/>
          <w:marTop w:val="0"/>
          <w:marBottom w:val="0"/>
          <w:divBdr>
            <w:top w:val="none" w:sz="0" w:space="0" w:color="auto"/>
            <w:left w:val="none" w:sz="0" w:space="0" w:color="auto"/>
            <w:bottom w:val="none" w:sz="0" w:space="0" w:color="auto"/>
            <w:right w:val="none" w:sz="0" w:space="0" w:color="auto"/>
          </w:divBdr>
          <w:divsChild>
            <w:div w:id="775635856">
              <w:marLeft w:val="0"/>
              <w:marRight w:val="0"/>
              <w:marTop w:val="0"/>
              <w:marBottom w:val="0"/>
              <w:divBdr>
                <w:top w:val="none" w:sz="0" w:space="0" w:color="auto"/>
                <w:left w:val="none" w:sz="0" w:space="0" w:color="auto"/>
                <w:bottom w:val="none" w:sz="0" w:space="0" w:color="auto"/>
                <w:right w:val="none" w:sz="0" w:space="0" w:color="auto"/>
              </w:divBdr>
            </w:div>
          </w:divsChild>
        </w:div>
        <w:div w:id="2114745671">
          <w:marLeft w:val="0"/>
          <w:marRight w:val="0"/>
          <w:marTop w:val="0"/>
          <w:marBottom w:val="0"/>
          <w:divBdr>
            <w:top w:val="none" w:sz="0" w:space="0" w:color="auto"/>
            <w:left w:val="none" w:sz="0" w:space="0" w:color="auto"/>
            <w:bottom w:val="none" w:sz="0" w:space="0" w:color="auto"/>
            <w:right w:val="none" w:sz="0" w:space="0" w:color="auto"/>
          </w:divBdr>
          <w:divsChild>
            <w:div w:id="972951406">
              <w:marLeft w:val="0"/>
              <w:marRight w:val="0"/>
              <w:marTop w:val="0"/>
              <w:marBottom w:val="0"/>
              <w:divBdr>
                <w:top w:val="none" w:sz="0" w:space="0" w:color="auto"/>
                <w:left w:val="none" w:sz="0" w:space="0" w:color="auto"/>
                <w:bottom w:val="none" w:sz="0" w:space="0" w:color="auto"/>
                <w:right w:val="none" w:sz="0" w:space="0" w:color="auto"/>
              </w:divBdr>
            </w:div>
          </w:divsChild>
        </w:div>
        <w:div w:id="1225987044">
          <w:marLeft w:val="0"/>
          <w:marRight w:val="0"/>
          <w:marTop w:val="0"/>
          <w:marBottom w:val="0"/>
          <w:divBdr>
            <w:top w:val="none" w:sz="0" w:space="0" w:color="auto"/>
            <w:left w:val="none" w:sz="0" w:space="0" w:color="auto"/>
            <w:bottom w:val="none" w:sz="0" w:space="0" w:color="auto"/>
            <w:right w:val="none" w:sz="0" w:space="0" w:color="auto"/>
          </w:divBdr>
          <w:divsChild>
            <w:div w:id="1217929620">
              <w:marLeft w:val="0"/>
              <w:marRight w:val="0"/>
              <w:marTop w:val="0"/>
              <w:marBottom w:val="0"/>
              <w:divBdr>
                <w:top w:val="none" w:sz="0" w:space="0" w:color="auto"/>
                <w:left w:val="none" w:sz="0" w:space="0" w:color="auto"/>
                <w:bottom w:val="none" w:sz="0" w:space="0" w:color="auto"/>
                <w:right w:val="none" w:sz="0" w:space="0" w:color="auto"/>
              </w:divBdr>
            </w:div>
          </w:divsChild>
        </w:div>
        <w:div w:id="1511330616">
          <w:marLeft w:val="0"/>
          <w:marRight w:val="0"/>
          <w:marTop w:val="0"/>
          <w:marBottom w:val="0"/>
          <w:divBdr>
            <w:top w:val="none" w:sz="0" w:space="0" w:color="auto"/>
            <w:left w:val="none" w:sz="0" w:space="0" w:color="auto"/>
            <w:bottom w:val="none" w:sz="0" w:space="0" w:color="auto"/>
            <w:right w:val="none" w:sz="0" w:space="0" w:color="auto"/>
          </w:divBdr>
          <w:divsChild>
            <w:div w:id="621570982">
              <w:marLeft w:val="0"/>
              <w:marRight w:val="0"/>
              <w:marTop w:val="0"/>
              <w:marBottom w:val="0"/>
              <w:divBdr>
                <w:top w:val="none" w:sz="0" w:space="0" w:color="auto"/>
                <w:left w:val="none" w:sz="0" w:space="0" w:color="auto"/>
                <w:bottom w:val="none" w:sz="0" w:space="0" w:color="auto"/>
                <w:right w:val="none" w:sz="0" w:space="0" w:color="auto"/>
              </w:divBdr>
            </w:div>
          </w:divsChild>
        </w:div>
        <w:div w:id="618949698">
          <w:marLeft w:val="0"/>
          <w:marRight w:val="0"/>
          <w:marTop w:val="0"/>
          <w:marBottom w:val="0"/>
          <w:divBdr>
            <w:top w:val="none" w:sz="0" w:space="0" w:color="auto"/>
            <w:left w:val="none" w:sz="0" w:space="0" w:color="auto"/>
            <w:bottom w:val="none" w:sz="0" w:space="0" w:color="auto"/>
            <w:right w:val="none" w:sz="0" w:space="0" w:color="auto"/>
          </w:divBdr>
          <w:divsChild>
            <w:div w:id="1295478032">
              <w:marLeft w:val="0"/>
              <w:marRight w:val="0"/>
              <w:marTop w:val="0"/>
              <w:marBottom w:val="0"/>
              <w:divBdr>
                <w:top w:val="none" w:sz="0" w:space="0" w:color="auto"/>
                <w:left w:val="none" w:sz="0" w:space="0" w:color="auto"/>
                <w:bottom w:val="none" w:sz="0" w:space="0" w:color="auto"/>
                <w:right w:val="none" w:sz="0" w:space="0" w:color="auto"/>
              </w:divBdr>
            </w:div>
          </w:divsChild>
        </w:div>
        <w:div w:id="1989937334">
          <w:marLeft w:val="0"/>
          <w:marRight w:val="0"/>
          <w:marTop w:val="0"/>
          <w:marBottom w:val="0"/>
          <w:divBdr>
            <w:top w:val="none" w:sz="0" w:space="0" w:color="auto"/>
            <w:left w:val="none" w:sz="0" w:space="0" w:color="auto"/>
            <w:bottom w:val="none" w:sz="0" w:space="0" w:color="auto"/>
            <w:right w:val="none" w:sz="0" w:space="0" w:color="auto"/>
          </w:divBdr>
          <w:divsChild>
            <w:div w:id="1103653448">
              <w:marLeft w:val="0"/>
              <w:marRight w:val="0"/>
              <w:marTop w:val="0"/>
              <w:marBottom w:val="0"/>
              <w:divBdr>
                <w:top w:val="none" w:sz="0" w:space="0" w:color="auto"/>
                <w:left w:val="none" w:sz="0" w:space="0" w:color="auto"/>
                <w:bottom w:val="none" w:sz="0" w:space="0" w:color="auto"/>
                <w:right w:val="none" w:sz="0" w:space="0" w:color="auto"/>
              </w:divBdr>
            </w:div>
          </w:divsChild>
        </w:div>
        <w:div w:id="231888040">
          <w:marLeft w:val="0"/>
          <w:marRight w:val="0"/>
          <w:marTop w:val="0"/>
          <w:marBottom w:val="0"/>
          <w:divBdr>
            <w:top w:val="none" w:sz="0" w:space="0" w:color="auto"/>
            <w:left w:val="none" w:sz="0" w:space="0" w:color="auto"/>
            <w:bottom w:val="none" w:sz="0" w:space="0" w:color="auto"/>
            <w:right w:val="none" w:sz="0" w:space="0" w:color="auto"/>
          </w:divBdr>
          <w:divsChild>
            <w:div w:id="760561418">
              <w:marLeft w:val="0"/>
              <w:marRight w:val="0"/>
              <w:marTop w:val="0"/>
              <w:marBottom w:val="0"/>
              <w:divBdr>
                <w:top w:val="none" w:sz="0" w:space="0" w:color="auto"/>
                <w:left w:val="none" w:sz="0" w:space="0" w:color="auto"/>
                <w:bottom w:val="none" w:sz="0" w:space="0" w:color="auto"/>
                <w:right w:val="none" w:sz="0" w:space="0" w:color="auto"/>
              </w:divBdr>
            </w:div>
          </w:divsChild>
        </w:div>
        <w:div w:id="852182296">
          <w:marLeft w:val="0"/>
          <w:marRight w:val="0"/>
          <w:marTop w:val="0"/>
          <w:marBottom w:val="0"/>
          <w:divBdr>
            <w:top w:val="none" w:sz="0" w:space="0" w:color="auto"/>
            <w:left w:val="none" w:sz="0" w:space="0" w:color="auto"/>
            <w:bottom w:val="none" w:sz="0" w:space="0" w:color="auto"/>
            <w:right w:val="none" w:sz="0" w:space="0" w:color="auto"/>
          </w:divBdr>
          <w:divsChild>
            <w:div w:id="1213351649">
              <w:marLeft w:val="0"/>
              <w:marRight w:val="0"/>
              <w:marTop w:val="0"/>
              <w:marBottom w:val="0"/>
              <w:divBdr>
                <w:top w:val="none" w:sz="0" w:space="0" w:color="auto"/>
                <w:left w:val="none" w:sz="0" w:space="0" w:color="auto"/>
                <w:bottom w:val="none" w:sz="0" w:space="0" w:color="auto"/>
                <w:right w:val="none" w:sz="0" w:space="0" w:color="auto"/>
              </w:divBdr>
            </w:div>
          </w:divsChild>
        </w:div>
        <w:div w:id="520818493">
          <w:marLeft w:val="0"/>
          <w:marRight w:val="0"/>
          <w:marTop w:val="0"/>
          <w:marBottom w:val="0"/>
          <w:divBdr>
            <w:top w:val="none" w:sz="0" w:space="0" w:color="auto"/>
            <w:left w:val="none" w:sz="0" w:space="0" w:color="auto"/>
            <w:bottom w:val="none" w:sz="0" w:space="0" w:color="auto"/>
            <w:right w:val="none" w:sz="0" w:space="0" w:color="auto"/>
          </w:divBdr>
          <w:divsChild>
            <w:div w:id="1276595052">
              <w:marLeft w:val="0"/>
              <w:marRight w:val="0"/>
              <w:marTop w:val="0"/>
              <w:marBottom w:val="0"/>
              <w:divBdr>
                <w:top w:val="none" w:sz="0" w:space="0" w:color="auto"/>
                <w:left w:val="none" w:sz="0" w:space="0" w:color="auto"/>
                <w:bottom w:val="none" w:sz="0" w:space="0" w:color="auto"/>
                <w:right w:val="none" w:sz="0" w:space="0" w:color="auto"/>
              </w:divBdr>
            </w:div>
          </w:divsChild>
        </w:div>
        <w:div w:id="876895593">
          <w:marLeft w:val="0"/>
          <w:marRight w:val="0"/>
          <w:marTop w:val="0"/>
          <w:marBottom w:val="0"/>
          <w:divBdr>
            <w:top w:val="none" w:sz="0" w:space="0" w:color="auto"/>
            <w:left w:val="none" w:sz="0" w:space="0" w:color="auto"/>
            <w:bottom w:val="none" w:sz="0" w:space="0" w:color="auto"/>
            <w:right w:val="none" w:sz="0" w:space="0" w:color="auto"/>
          </w:divBdr>
          <w:divsChild>
            <w:div w:id="884487260">
              <w:marLeft w:val="0"/>
              <w:marRight w:val="0"/>
              <w:marTop w:val="0"/>
              <w:marBottom w:val="0"/>
              <w:divBdr>
                <w:top w:val="none" w:sz="0" w:space="0" w:color="auto"/>
                <w:left w:val="none" w:sz="0" w:space="0" w:color="auto"/>
                <w:bottom w:val="none" w:sz="0" w:space="0" w:color="auto"/>
                <w:right w:val="none" w:sz="0" w:space="0" w:color="auto"/>
              </w:divBdr>
            </w:div>
          </w:divsChild>
        </w:div>
        <w:div w:id="503666368">
          <w:marLeft w:val="0"/>
          <w:marRight w:val="0"/>
          <w:marTop w:val="0"/>
          <w:marBottom w:val="0"/>
          <w:divBdr>
            <w:top w:val="none" w:sz="0" w:space="0" w:color="auto"/>
            <w:left w:val="none" w:sz="0" w:space="0" w:color="auto"/>
            <w:bottom w:val="none" w:sz="0" w:space="0" w:color="auto"/>
            <w:right w:val="none" w:sz="0" w:space="0" w:color="auto"/>
          </w:divBdr>
          <w:divsChild>
            <w:div w:id="786310357">
              <w:marLeft w:val="0"/>
              <w:marRight w:val="0"/>
              <w:marTop w:val="0"/>
              <w:marBottom w:val="0"/>
              <w:divBdr>
                <w:top w:val="none" w:sz="0" w:space="0" w:color="auto"/>
                <w:left w:val="none" w:sz="0" w:space="0" w:color="auto"/>
                <w:bottom w:val="none" w:sz="0" w:space="0" w:color="auto"/>
                <w:right w:val="none" w:sz="0" w:space="0" w:color="auto"/>
              </w:divBdr>
            </w:div>
          </w:divsChild>
        </w:div>
        <w:div w:id="835071981">
          <w:marLeft w:val="0"/>
          <w:marRight w:val="0"/>
          <w:marTop w:val="0"/>
          <w:marBottom w:val="0"/>
          <w:divBdr>
            <w:top w:val="none" w:sz="0" w:space="0" w:color="auto"/>
            <w:left w:val="none" w:sz="0" w:space="0" w:color="auto"/>
            <w:bottom w:val="none" w:sz="0" w:space="0" w:color="auto"/>
            <w:right w:val="none" w:sz="0" w:space="0" w:color="auto"/>
          </w:divBdr>
          <w:divsChild>
            <w:div w:id="638147261">
              <w:marLeft w:val="0"/>
              <w:marRight w:val="0"/>
              <w:marTop w:val="0"/>
              <w:marBottom w:val="0"/>
              <w:divBdr>
                <w:top w:val="none" w:sz="0" w:space="0" w:color="auto"/>
                <w:left w:val="none" w:sz="0" w:space="0" w:color="auto"/>
                <w:bottom w:val="none" w:sz="0" w:space="0" w:color="auto"/>
                <w:right w:val="none" w:sz="0" w:space="0" w:color="auto"/>
              </w:divBdr>
            </w:div>
          </w:divsChild>
        </w:div>
        <w:div w:id="823594288">
          <w:marLeft w:val="0"/>
          <w:marRight w:val="0"/>
          <w:marTop w:val="0"/>
          <w:marBottom w:val="0"/>
          <w:divBdr>
            <w:top w:val="none" w:sz="0" w:space="0" w:color="auto"/>
            <w:left w:val="none" w:sz="0" w:space="0" w:color="auto"/>
            <w:bottom w:val="none" w:sz="0" w:space="0" w:color="auto"/>
            <w:right w:val="none" w:sz="0" w:space="0" w:color="auto"/>
          </w:divBdr>
          <w:divsChild>
            <w:div w:id="586034928">
              <w:marLeft w:val="0"/>
              <w:marRight w:val="0"/>
              <w:marTop w:val="0"/>
              <w:marBottom w:val="0"/>
              <w:divBdr>
                <w:top w:val="none" w:sz="0" w:space="0" w:color="auto"/>
                <w:left w:val="none" w:sz="0" w:space="0" w:color="auto"/>
                <w:bottom w:val="none" w:sz="0" w:space="0" w:color="auto"/>
                <w:right w:val="none" w:sz="0" w:space="0" w:color="auto"/>
              </w:divBdr>
            </w:div>
          </w:divsChild>
        </w:div>
        <w:div w:id="1735540404">
          <w:marLeft w:val="0"/>
          <w:marRight w:val="0"/>
          <w:marTop w:val="0"/>
          <w:marBottom w:val="0"/>
          <w:divBdr>
            <w:top w:val="none" w:sz="0" w:space="0" w:color="auto"/>
            <w:left w:val="none" w:sz="0" w:space="0" w:color="auto"/>
            <w:bottom w:val="none" w:sz="0" w:space="0" w:color="auto"/>
            <w:right w:val="none" w:sz="0" w:space="0" w:color="auto"/>
          </w:divBdr>
          <w:divsChild>
            <w:div w:id="1806043346">
              <w:marLeft w:val="0"/>
              <w:marRight w:val="0"/>
              <w:marTop w:val="0"/>
              <w:marBottom w:val="0"/>
              <w:divBdr>
                <w:top w:val="none" w:sz="0" w:space="0" w:color="auto"/>
                <w:left w:val="none" w:sz="0" w:space="0" w:color="auto"/>
                <w:bottom w:val="none" w:sz="0" w:space="0" w:color="auto"/>
                <w:right w:val="none" w:sz="0" w:space="0" w:color="auto"/>
              </w:divBdr>
            </w:div>
          </w:divsChild>
        </w:div>
        <w:div w:id="1617953471">
          <w:marLeft w:val="0"/>
          <w:marRight w:val="0"/>
          <w:marTop w:val="0"/>
          <w:marBottom w:val="0"/>
          <w:divBdr>
            <w:top w:val="none" w:sz="0" w:space="0" w:color="auto"/>
            <w:left w:val="none" w:sz="0" w:space="0" w:color="auto"/>
            <w:bottom w:val="none" w:sz="0" w:space="0" w:color="auto"/>
            <w:right w:val="none" w:sz="0" w:space="0" w:color="auto"/>
          </w:divBdr>
          <w:divsChild>
            <w:div w:id="296645959">
              <w:marLeft w:val="0"/>
              <w:marRight w:val="0"/>
              <w:marTop w:val="0"/>
              <w:marBottom w:val="0"/>
              <w:divBdr>
                <w:top w:val="none" w:sz="0" w:space="0" w:color="auto"/>
                <w:left w:val="none" w:sz="0" w:space="0" w:color="auto"/>
                <w:bottom w:val="none" w:sz="0" w:space="0" w:color="auto"/>
                <w:right w:val="none" w:sz="0" w:space="0" w:color="auto"/>
              </w:divBdr>
            </w:div>
          </w:divsChild>
        </w:div>
        <w:div w:id="597174269">
          <w:marLeft w:val="0"/>
          <w:marRight w:val="0"/>
          <w:marTop w:val="0"/>
          <w:marBottom w:val="0"/>
          <w:divBdr>
            <w:top w:val="none" w:sz="0" w:space="0" w:color="auto"/>
            <w:left w:val="none" w:sz="0" w:space="0" w:color="auto"/>
            <w:bottom w:val="none" w:sz="0" w:space="0" w:color="auto"/>
            <w:right w:val="none" w:sz="0" w:space="0" w:color="auto"/>
          </w:divBdr>
          <w:divsChild>
            <w:div w:id="1839877867">
              <w:marLeft w:val="0"/>
              <w:marRight w:val="0"/>
              <w:marTop w:val="0"/>
              <w:marBottom w:val="0"/>
              <w:divBdr>
                <w:top w:val="none" w:sz="0" w:space="0" w:color="auto"/>
                <w:left w:val="none" w:sz="0" w:space="0" w:color="auto"/>
                <w:bottom w:val="none" w:sz="0" w:space="0" w:color="auto"/>
                <w:right w:val="none" w:sz="0" w:space="0" w:color="auto"/>
              </w:divBdr>
            </w:div>
          </w:divsChild>
        </w:div>
        <w:div w:id="1031490359">
          <w:marLeft w:val="0"/>
          <w:marRight w:val="0"/>
          <w:marTop w:val="0"/>
          <w:marBottom w:val="0"/>
          <w:divBdr>
            <w:top w:val="none" w:sz="0" w:space="0" w:color="auto"/>
            <w:left w:val="none" w:sz="0" w:space="0" w:color="auto"/>
            <w:bottom w:val="none" w:sz="0" w:space="0" w:color="auto"/>
            <w:right w:val="none" w:sz="0" w:space="0" w:color="auto"/>
          </w:divBdr>
          <w:divsChild>
            <w:div w:id="502744177">
              <w:marLeft w:val="0"/>
              <w:marRight w:val="0"/>
              <w:marTop w:val="0"/>
              <w:marBottom w:val="0"/>
              <w:divBdr>
                <w:top w:val="none" w:sz="0" w:space="0" w:color="auto"/>
                <w:left w:val="none" w:sz="0" w:space="0" w:color="auto"/>
                <w:bottom w:val="none" w:sz="0" w:space="0" w:color="auto"/>
                <w:right w:val="none" w:sz="0" w:space="0" w:color="auto"/>
              </w:divBdr>
            </w:div>
          </w:divsChild>
        </w:div>
        <w:div w:id="1078941480">
          <w:marLeft w:val="0"/>
          <w:marRight w:val="0"/>
          <w:marTop w:val="0"/>
          <w:marBottom w:val="0"/>
          <w:divBdr>
            <w:top w:val="none" w:sz="0" w:space="0" w:color="auto"/>
            <w:left w:val="none" w:sz="0" w:space="0" w:color="auto"/>
            <w:bottom w:val="none" w:sz="0" w:space="0" w:color="auto"/>
            <w:right w:val="none" w:sz="0" w:space="0" w:color="auto"/>
          </w:divBdr>
          <w:divsChild>
            <w:div w:id="206724037">
              <w:marLeft w:val="0"/>
              <w:marRight w:val="0"/>
              <w:marTop w:val="0"/>
              <w:marBottom w:val="0"/>
              <w:divBdr>
                <w:top w:val="none" w:sz="0" w:space="0" w:color="auto"/>
                <w:left w:val="none" w:sz="0" w:space="0" w:color="auto"/>
                <w:bottom w:val="none" w:sz="0" w:space="0" w:color="auto"/>
                <w:right w:val="none" w:sz="0" w:space="0" w:color="auto"/>
              </w:divBdr>
            </w:div>
          </w:divsChild>
        </w:div>
        <w:div w:id="1162425958">
          <w:marLeft w:val="0"/>
          <w:marRight w:val="0"/>
          <w:marTop w:val="0"/>
          <w:marBottom w:val="0"/>
          <w:divBdr>
            <w:top w:val="none" w:sz="0" w:space="0" w:color="auto"/>
            <w:left w:val="none" w:sz="0" w:space="0" w:color="auto"/>
            <w:bottom w:val="none" w:sz="0" w:space="0" w:color="auto"/>
            <w:right w:val="none" w:sz="0" w:space="0" w:color="auto"/>
          </w:divBdr>
          <w:divsChild>
            <w:div w:id="883374499">
              <w:marLeft w:val="0"/>
              <w:marRight w:val="0"/>
              <w:marTop w:val="0"/>
              <w:marBottom w:val="0"/>
              <w:divBdr>
                <w:top w:val="none" w:sz="0" w:space="0" w:color="auto"/>
                <w:left w:val="none" w:sz="0" w:space="0" w:color="auto"/>
                <w:bottom w:val="none" w:sz="0" w:space="0" w:color="auto"/>
                <w:right w:val="none" w:sz="0" w:space="0" w:color="auto"/>
              </w:divBdr>
            </w:div>
          </w:divsChild>
        </w:div>
        <w:div w:id="1896578024">
          <w:marLeft w:val="0"/>
          <w:marRight w:val="0"/>
          <w:marTop w:val="0"/>
          <w:marBottom w:val="0"/>
          <w:divBdr>
            <w:top w:val="none" w:sz="0" w:space="0" w:color="auto"/>
            <w:left w:val="none" w:sz="0" w:space="0" w:color="auto"/>
            <w:bottom w:val="none" w:sz="0" w:space="0" w:color="auto"/>
            <w:right w:val="none" w:sz="0" w:space="0" w:color="auto"/>
          </w:divBdr>
          <w:divsChild>
            <w:div w:id="2010594044">
              <w:marLeft w:val="0"/>
              <w:marRight w:val="0"/>
              <w:marTop w:val="0"/>
              <w:marBottom w:val="0"/>
              <w:divBdr>
                <w:top w:val="none" w:sz="0" w:space="0" w:color="auto"/>
                <w:left w:val="none" w:sz="0" w:space="0" w:color="auto"/>
                <w:bottom w:val="none" w:sz="0" w:space="0" w:color="auto"/>
                <w:right w:val="none" w:sz="0" w:space="0" w:color="auto"/>
              </w:divBdr>
            </w:div>
          </w:divsChild>
        </w:div>
        <w:div w:id="1844972856">
          <w:marLeft w:val="0"/>
          <w:marRight w:val="0"/>
          <w:marTop w:val="0"/>
          <w:marBottom w:val="0"/>
          <w:divBdr>
            <w:top w:val="none" w:sz="0" w:space="0" w:color="auto"/>
            <w:left w:val="none" w:sz="0" w:space="0" w:color="auto"/>
            <w:bottom w:val="none" w:sz="0" w:space="0" w:color="auto"/>
            <w:right w:val="none" w:sz="0" w:space="0" w:color="auto"/>
          </w:divBdr>
          <w:divsChild>
            <w:div w:id="263727647">
              <w:marLeft w:val="0"/>
              <w:marRight w:val="0"/>
              <w:marTop w:val="0"/>
              <w:marBottom w:val="0"/>
              <w:divBdr>
                <w:top w:val="none" w:sz="0" w:space="0" w:color="auto"/>
                <w:left w:val="none" w:sz="0" w:space="0" w:color="auto"/>
                <w:bottom w:val="none" w:sz="0" w:space="0" w:color="auto"/>
                <w:right w:val="none" w:sz="0" w:space="0" w:color="auto"/>
              </w:divBdr>
            </w:div>
          </w:divsChild>
        </w:div>
        <w:div w:id="1608658122">
          <w:marLeft w:val="0"/>
          <w:marRight w:val="0"/>
          <w:marTop w:val="0"/>
          <w:marBottom w:val="0"/>
          <w:divBdr>
            <w:top w:val="none" w:sz="0" w:space="0" w:color="auto"/>
            <w:left w:val="none" w:sz="0" w:space="0" w:color="auto"/>
            <w:bottom w:val="none" w:sz="0" w:space="0" w:color="auto"/>
            <w:right w:val="none" w:sz="0" w:space="0" w:color="auto"/>
          </w:divBdr>
          <w:divsChild>
            <w:div w:id="691029927">
              <w:marLeft w:val="0"/>
              <w:marRight w:val="0"/>
              <w:marTop w:val="0"/>
              <w:marBottom w:val="0"/>
              <w:divBdr>
                <w:top w:val="none" w:sz="0" w:space="0" w:color="auto"/>
                <w:left w:val="none" w:sz="0" w:space="0" w:color="auto"/>
                <w:bottom w:val="none" w:sz="0" w:space="0" w:color="auto"/>
                <w:right w:val="none" w:sz="0" w:space="0" w:color="auto"/>
              </w:divBdr>
            </w:div>
          </w:divsChild>
        </w:div>
        <w:div w:id="957415742">
          <w:marLeft w:val="0"/>
          <w:marRight w:val="0"/>
          <w:marTop w:val="0"/>
          <w:marBottom w:val="0"/>
          <w:divBdr>
            <w:top w:val="none" w:sz="0" w:space="0" w:color="auto"/>
            <w:left w:val="none" w:sz="0" w:space="0" w:color="auto"/>
            <w:bottom w:val="none" w:sz="0" w:space="0" w:color="auto"/>
            <w:right w:val="none" w:sz="0" w:space="0" w:color="auto"/>
          </w:divBdr>
          <w:divsChild>
            <w:div w:id="1258099525">
              <w:marLeft w:val="0"/>
              <w:marRight w:val="0"/>
              <w:marTop w:val="0"/>
              <w:marBottom w:val="0"/>
              <w:divBdr>
                <w:top w:val="none" w:sz="0" w:space="0" w:color="auto"/>
                <w:left w:val="none" w:sz="0" w:space="0" w:color="auto"/>
                <w:bottom w:val="none" w:sz="0" w:space="0" w:color="auto"/>
                <w:right w:val="none" w:sz="0" w:space="0" w:color="auto"/>
              </w:divBdr>
            </w:div>
          </w:divsChild>
        </w:div>
        <w:div w:id="730468155">
          <w:marLeft w:val="0"/>
          <w:marRight w:val="0"/>
          <w:marTop w:val="0"/>
          <w:marBottom w:val="0"/>
          <w:divBdr>
            <w:top w:val="none" w:sz="0" w:space="0" w:color="auto"/>
            <w:left w:val="none" w:sz="0" w:space="0" w:color="auto"/>
            <w:bottom w:val="none" w:sz="0" w:space="0" w:color="auto"/>
            <w:right w:val="none" w:sz="0" w:space="0" w:color="auto"/>
          </w:divBdr>
          <w:divsChild>
            <w:div w:id="948974523">
              <w:marLeft w:val="0"/>
              <w:marRight w:val="0"/>
              <w:marTop w:val="0"/>
              <w:marBottom w:val="0"/>
              <w:divBdr>
                <w:top w:val="none" w:sz="0" w:space="0" w:color="auto"/>
                <w:left w:val="none" w:sz="0" w:space="0" w:color="auto"/>
                <w:bottom w:val="none" w:sz="0" w:space="0" w:color="auto"/>
                <w:right w:val="none" w:sz="0" w:space="0" w:color="auto"/>
              </w:divBdr>
            </w:div>
          </w:divsChild>
        </w:div>
        <w:div w:id="1334576080">
          <w:marLeft w:val="0"/>
          <w:marRight w:val="0"/>
          <w:marTop w:val="0"/>
          <w:marBottom w:val="0"/>
          <w:divBdr>
            <w:top w:val="none" w:sz="0" w:space="0" w:color="auto"/>
            <w:left w:val="none" w:sz="0" w:space="0" w:color="auto"/>
            <w:bottom w:val="none" w:sz="0" w:space="0" w:color="auto"/>
            <w:right w:val="none" w:sz="0" w:space="0" w:color="auto"/>
          </w:divBdr>
          <w:divsChild>
            <w:div w:id="1429346501">
              <w:marLeft w:val="0"/>
              <w:marRight w:val="0"/>
              <w:marTop w:val="0"/>
              <w:marBottom w:val="0"/>
              <w:divBdr>
                <w:top w:val="none" w:sz="0" w:space="0" w:color="auto"/>
                <w:left w:val="none" w:sz="0" w:space="0" w:color="auto"/>
                <w:bottom w:val="none" w:sz="0" w:space="0" w:color="auto"/>
                <w:right w:val="none" w:sz="0" w:space="0" w:color="auto"/>
              </w:divBdr>
            </w:div>
          </w:divsChild>
        </w:div>
        <w:div w:id="597912498">
          <w:marLeft w:val="0"/>
          <w:marRight w:val="0"/>
          <w:marTop w:val="0"/>
          <w:marBottom w:val="0"/>
          <w:divBdr>
            <w:top w:val="none" w:sz="0" w:space="0" w:color="auto"/>
            <w:left w:val="none" w:sz="0" w:space="0" w:color="auto"/>
            <w:bottom w:val="none" w:sz="0" w:space="0" w:color="auto"/>
            <w:right w:val="none" w:sz="0" w:space="0" w:color="auto"/>
          </w:divBdr>
          <w:divsChild>
            <w:div w:id="1312442704">
              <w:marLeft w:val="0"/>
              <w:marRight w:val="0"/>
              <w:marTop w:val="0"/>
              <w:marBottom w:val="0"/>
              <w:divBdr>
                <w:top w:val="none" w:sz="0" w:space="0" w:color="auto"/>
                <w:left w:val="none" w:sz="0" w:space="0" w:color="auto"/>
                <w:bottom w:val="none" w:sz="0" w:space="0" w:color="auto"/>
                <w:right w:val="none" w:sz="0" w:space="0" w:color="auto"/>
              </w:divBdr>
            </w:div>
          </w:divsChild>
        </w:div>
        <w:div w:id="239101748">
          <w:marLeft w:val="0"/>
          <w:marRight w:val="0"/>
          <w:marTop w:val="0"/>
          <w:marBottom w:val="0"/>
          <w:divBdr>
            <w:top w:val="none" w:sz="0" w:space="0" w:color="auto"/>
            <w:left w:val="none" w:sz="0" w:space="0" w:color="auto"/>
            <w:bottom w:val="none" w:sz="0" w:space="0" w:color="auto"/>
            <w:right w:val="none" w:sz="0" w:space="0" w:color="auto"/>
          </w:divBdr>
          <w:divsChild>
            <w:div w:id="1020662172">
              <w:marLeft w:val="0"/>
              <w:marRight w:val="0"/>
              <w:marTop w:val="0"/>
              <w:marBottom w:val="0"/>
              <w:divBdr>
                <w:top w:val="none" w:sz="0" w:space="0" w:color="auto"/>
                <w:left w:val="none" w:sz="0" w:space="0" w:color="auto"/>
                <w:bottom w:val="none" w:sz="0" w:space="0" w:color="auto"/>
                <w:right w:val="none" w:sz="0" w:space="0" w:color="auto"/>
              </w:divBdr>
            </w:div>
          </w:divsChild>
        </w:div>
        <w:div w:id="1263614551">
          <w:marLeft w:val="0"/>
          <w:marRight w:val="0"/>
          <w:marTop w:val="0"/>
          <w:marBottom w:val="0"/>
          <w:divBdr>
            <w:top w:val="none" w:sz="0" w:space="0" w:color="auto"/>
            <w:left w:val="none" w:sz="0" w:space="0" w:color="auto"/>
            <w:bottom w:val="none" w:sz="0" w:space="0" w:color="auto"/>
            <w:right w:val="none" w:sz="0" w:space="0" w:color="auto"/>
          </w:divBdr>
          <w:divsChild>
            <w:div w:id="1465925198">
              <w:marLeft w:val="0"/>
              <w:marRight w:val="0"/>
              <w:marTop w:val="0"/>
              <w:marBottom w:val="0"/>
              <w:divBdr>
                <w:top w:val="none" w:sz="0" w:space="0" w:color="auto"/>
                <w:left w:val="none" w:sz="0" w:space="0" w:color="auto"/>
                <w:bottom w:val="none" w:sz="0" w:space="0" w:color="auto"/>
                <w:right w:val="none" w:sz="0" w:space="0" w:color="auto"/>
              </w:divBdr>
            </w:div>
          </w:divsChild>
        </w:div>
        <w:div w:id="613247611">
          <w:marLeft w:val="0"/>
          <w:marRight w:val="0"/>
          <w:marTop w:val="0"/>
          <w:marBottom w:val="0"/>
          <w:divBdr>
            <w:top w:val="none" w:sz="0" w:space="0" w:color="auto"/>
            <w:left w:val="none" w:sz="0" w:space="0" w:color="auto"/>
            <w:bottom w:val="none" w:sz="0" w:space="0" w:color="auto"/>
            <w:right w:val="none" w:sz="0" w:space="0" w:color="auto"/>
          </w:divBdr>
          <w:divsChild>
            <w:div w:id="1204169055">
              <w:marLeft w:val="0"/>
              <w:marRight w:val="0"/>
              <w:marTop w:val="0"/>
              <w:marBottom w:val="0"/>
              <w:divBdr>
                <w:top w:val="none" w:sz="0" w:space="0" w:color="auto"/>
                <w:left w:val="none" w:sz="0" w:space="0" w:color="auto"/>
                <w:bottom w:val="none" w:sz="0" w:space="0" w:color="auto"/>
                <w:right w:val="none" w:sz="0" w:space="0" w:color="auto"/>
              </w:divBdr>
            </w:div>
          </w:divsChild>
        </w:div>
        <w:div w:id="268975837">
          <w:marLeft w:val="0"/>
          <w:marRight w:val="0"/>
          <w:marTop w:val="0"/>
          <w:marBottom w:val="0"/>
          <w:divBdr>
            <w:top w:val="none" w:sz="0" w:space="0" w:color="auto"/>
            <w:left w:val="none" w:sz="0" w:space="0" w:color="auto"/>
            <w:bottom w:val="none" w:sz="0" w:space="0" w:color="auto"/>
            <w:right w:val="none" w:sz="0" w:space="0" w:color="auto"/>
          </w:divBdr>
          <w:divsChild>
            <w:div w:id="198132234">
              <w:marLeft w:val="0"/>
              <w:marRight w:val="0"/>
              <w:marTop w:val="0"/>
              <w:marBottom w:val="0"/>
              <w:divBdr>
                <w:top w:val="none" w:sz="0" w:space="0" w:color="auto"/>
                <w:left w:val="none" w:sz="0" w:space="0" w:color="auto"/>
                <w:bottom w:val="none" w:sz="0" w:space="0" w:color="auto"/>
                <w:right w:val="none" w:sz="0" w:space="0" w:color="auto"/>
              </w:divBdr>
            </w:div>
          </w:divsChild>
        </w:div>
        <w:div w:id="1310793702">
          <w:marLeft w:val="0"/>
          <w:marRight w:val="0"/>
          <w:marTop w:val="0"/>
          <w:marBottom w:val="0"/>
          <w:divBdr>
            <w:top w:val="none" w:sz="0" w:space="0" w:color="auto"/>
            <w:left w:val="none" w:sz="0" w:space="0" w:color="auto"/>
            <w:bottom w:val="none" w:sz="0" w:space="0" w:color="auto"/>
            <w:right w:val="none" w:sz="0" w:space="0" w:color="auto"/>
          </w:divBdr>
          <w:divsChild>
            <w:div w:id="1170561399">
              <w:marLeft w:val="0"/>
              <w:marRight w:val="0"/>
              <w:marTop w:val="0"/>
              <w:marBottom w:val="0"/>
              <w:divBdr>
                <w:top w:val="none" w:sz="0" w:space="0" w:color="auto"/>
                <w:left w:val="none" w:sz="0" w:space="0" w:color="auto"/>
                <w:bottom w:val="none" w:sz="0" w:space="0" w:color="auto"/>
                <w:right w:val="none" w:sz="0" w:space="0" w:color="auto"/>
              </w:divBdr>
            </w:div>
          </w:divsChild>
        </w:div>
        <w:div w:id="1111434557">
          <w:marLeft w:val="0"/>
          <w:marRight w:val="0"/>
          <w:marTop w:val="0"/>
          <w:marBottom w:val="0"/>
          <w:divBdr>
            <w:top w:val="none" w:sz="0" w:space="0" w:color="auto"/>
            <w:left w:val="none" w:sz="0" w:space="0" w:color="auto"/>
            <w:bottom w:val="none" w:sz="0" w:space="0" w:color="auto"/>
            <w:right w:val="none" w:sz="0" w:space="0" w:color="auto"/>
          </w:divBdr>
          <w:divsChild>
            <w:div w:id="1031028929">
              <w:marLeft w:val="0"/>
              <w:marRight w:val="0"/>
              <w:marTop w:val="0"/>
              <w:marBottom w:val="0"/>
              <w:divBdr>
                <w:top w:val="none" w:sz="0" w:space="0" w:color="auto"/>
                <w:left w:val="none" w:sz="0" w:space="0" w:color="auto"/>
                <w:bottom w:val="none" w:sz="0" w:space="0" w:color="auto"/>
                <w:right w:val="none" w:sz="0" w:space="0" w:color="auto"/>
              </w:divBdr>
            </w:div>
          </w:divsChild>
        </w:div>
        <w:div w:id="1721053407">
          <w:marLeft w:val="0"/>
          <w:marRight w:val="0"/>
          <w:marTop w:val="0"/>
          <w:marBottom w:val="0"/>
          <w:divBdr>
            <w:top w:val="none" w:sz="0" w:space="0" w:color="auto"/>
            <w:left w:val="none" w:sz="0" w:space="0" w:color="auto"/>
            <w:bottom w:val="none" w:sz="0" w:space="0" w:color="auto"/>
            <w:right w:val="none" w:sz="0" w:space="0" w:color="auto"/>
          </w:divBdr>
          <w:divsChild>
            <w:div w:id="556429886">
              <w:marLeft w:val="0"/>
              <w:marRight w:val="0"/>
              <w:marTop w:val="0"/>
              <w:marBottom w:val="0"/>
              <w:divBdr>
                <w:top w:val="none" w:sz="0" w:space="0" w:color="auto"/>
                <w:left w:val="none" w:sz="0" w:space="0" w:color="auto"/>
                <w:bottom w:val="none" w:sz="0" w:space="0" w:color="auto"/>
                <w:right w:val="none" w:sz="0" w:space="0" w:color="auto"/>
              </w:divBdr>
            </w:div>
          </w:divsChild>
        </w:div>
        <w:div w:id="30694771">
          <w:marLeft w:val="0"/>
          <w:marRight w:val="0"/>
          <w:marTop w:val="0"/>
          <w:marBottom w:val="0"/>
          <w:divBdr>
            <w:top w:val="none" w:sz="0" w:space="0" w:color="auto"/>
            <w:left w:val="none" w:sz="0" w:space="0" w:color="auto"/>
            <w:bottom w:val="none" w:sz="0" w:space="0" w:color="auto"/>
            <w:right w:val="none" w:sz="0" w:space="0" w:color="auto"/>
          </w:divBdr>
          <w:divsChild>
            <w:div w:id="2012755722">
              <w:marLeft w:val="0"/>
              <w:marRight w:val="0"/>
              <w:marTop w:val="0"/>
              <w:marBottom w:val="0"/>
              <w:divBdr>
                <w:top w:val="none" w:sz="0" w:space="0" w:color="auto"/>
                <w:left w:val="none" w:sz="0" w:space="0" w:color="auto"/>
                <w:bottom w:val="none" w:sz="0" w:space="0" w:color="auto"/>
                <w:right w:val="none" w:sz="0" w:space="0" w:color="auto"/>
              </w:divBdr>
            </w:div>
          </w:divsChild>
        </w:div>
        <w:div w:id="1479372566">
          <w:marLeft w:val="0"/>
          <w:marRight w:val="0"/>
          <w:marTop w:val="0"/>
          <w:marBottom w:val="0"/>
          <w:divBdr>
            <w:top w:val="none" w:sz="0" w:space="0" w:color="auto"/>
            <w:left w:val="none" w:sz="0" w:space="0" w:color="auto"/>
            <w:bottom w:val="none" w:sz="0" w:space="0" w:color="auto"/>
            <w:right w:val="none" w:sz="0" w:space="0" w:color="auto"/>
          </w:divBdr>
          <w:divsChild>
            <w:div w:id="945888801">
              <w:marLeft w:val="0"/>
              <w:marRight w:val="0"/>
              <w:marTop w:val="0"/>
              <w:marBottom w:val="0"/>
              <w:divBdr>
                <w:top w:val="none" w:sz="0" w:space="0" w:color="auto"/>
                <w:left w:val="none" w:sz="0" w:space="0" w:color="auto"/>
                <w:bottom w:val="none" w:sz="0" w:space="0" w:color="auto"/>
                <w:right w:val="none" w:sz="0" w:space="0" w:color="auto"/>
              </w:divBdr>
            </w:div>
          </w:divsChild>
        </w:div>
        <w:div w:id="374307130">
          <w:marLeft w:val="0"/>
          <w:marRight w:val="0"/>
          <w:marTop w:val="0"/>
          <w:marBottom w:val="0"/>
          <w:divBdr>
            <w:top w:val="none" w:sz="0" w:space="0" w:color="auto"/>
            <w:left w:val="none" w:sz="0" w:space="0" w:color="auto"/>
            <w:bottom w:val="none" w:sz="0" w:space="0" w:color="auto"/>
            <w:right w:val="none" w:sz="0" w:space="0" w:color="auto"/>
          </w:divBdr>
          <w:divsChild>
            <w:div w:id="1502701889">
              <w:marLeft w:val="0"/>
              <w:marRight w:val="0"/>
              <w:marTop w:val="0"/>
              <w:marBottom w:val="0"/>
              <w:divBdr>
                <w:top w:val="none" w:sz="0" w:space="0" w:color="auto"/>
                <w:left w:val="none" w:sz="0" w:space="0" w:color="auto"/>
                <w:bottom w:val="none" w:sz="0" w:space="0" w:color="auto"/>
                <w:right w:val="none" w:sz="0" w:space="0" w:color="auto"/>
              </w:divBdr>
            </w:div>
          </w:divsChild>
        </w:div>
        <w:div w:id="71005659">
          <w:marLeft w:val="0"/>
          <w:marRight w:val="0"/>
          <w:marTop w:val="0"/>
          <w:marBottom w:val="0"/>
          <w:divBdr>
            <w:top w:val="none" w:sz="0" w:space="0" w:color="auto"/>
            <w:left w:val="none" w:sz="0" w:space="0" w:color="auto"/>
            <w:bottom w:val="none" w:sz="0" w:space="0" w:color="auto"/>
            <w:right w:val="none" w:sz="0" w:space="0" w:color="auto"/>
          </w:divBdr>
          <w:divsChild>
            <w:div w:id="1257908674">
              <w:marLeft w:val="0"/>
              <w:marRight w:val="0"/>
              <w:marTop w:val="0"/>
              <w:marBottom w:val="0"/>
              <w:divBdr>
                <w:top w:val="none" w:sz="0" w:space="0" w:color="auto"/>
                <w:left w:val="none" w:sz="0" w:space="0" w:color="auto"/>
                <w:bottom w:val="none" w:sz="0" w:space="0" w:color="auto"/>
                <w:right w:val="none" w:sz="0" w:space="0" w:color="auto"/>
              </w:divBdr>
            </w:div>
          </w:divsChild>
        </w:div>
        <w:div w:id="2067410724">
          <w:marLeft w:val="0"/>
          <w:marRight w:val="0"/>
          <w:marTop w:val="0"/>
          <w:marBottom w:val="0"/>
          <w:divBdr>
            <w:top w:val="none" w:sz="0" w:space="0" w:color="auto"/>
            <w:left w:val="none" w:sz="0" w:space="0" w:color="auto"/>
            <w:bottom w:val="none" w:sz="0" w:space="0" w:color="auto"/>
            <w:right w:val="none" w:sz="0" w:space="0" w:color="auto"/>
          </w:divBdr>
          <w:divsChild>
            <w:div w:id="1799756548">
              <w:marLeft w:val="0"/>
              <w:marRight w:val="0"/>
              <w:marTop w:val="0"/>
              <w:marBottom w:val="0"/>
              <w:divBdr>
                <w:top w:val="none" w:sz="0" w:space="0" w:color="auto"/>
                <w:left w:val="none" w:sz="0" w:space="0" w:color="auto"/>
                <w:bottom w:val="none" w:sz="0" w:space="0" w:color="auto"/>
                <w:right w:val="none" w:sz="0" w:space="0" w:color="auto"/>
              </w:divBdr>
            </w:div>
          </w:divsChild>
        </w:div>
        <w:div w:id="1498694490">
          <w:marLeft w:val="0"/>
          <w:marRight w:val="0"/>
          <w:marTop w:val="0"/>
          <w:marBottom w:val="0"/>
          <w:divBdr>
            <w:top w:val="none" w:sz="0" w:space="0" w:color="auto"/>
            <w:left w:val="none" w:sz="0" w:space="0" w:color="auto"/>
            <w:bottom w:val="none" w:sz="0" w:space="0" w:color="auto"/>
            <w:right w:val="none" w:sz="0" w:space="0" w:color="auto"/>
          </w:divBdr>
          <w:divsChild>
            <w:div w:id="260798565">
              <w:marLeft w:val="0"/>
              <w:marRight w:val="0"/>
              <w:marTop w:val="0"/>
              <w:marBottom w:val="0"/>
              <w:divBdr>
                <w:top w:val="none" w:sz="0" w:space="0" w:color="auto"/>
                <w:left w:val="none" w:sz="0" w:space="0" w:color="auto"/>
                <w:bottom w:val="none" w:sz="0" w:space="0" w:color="auto"/>
                <w:right w:val="none" w:sz="0" w:space="0" w:color="auto"/>
              </w:divBdr>
            </w:div>
          </w:divsChild>
        </w:div>
        <w:div w:id="260797132">
          <w:marLeft w:val="0"/>
          <w:marRight w:val="0"/>
          <w:marTop w:val="0"/>
          <w:marBottom w:val="0"/>
          <w:divBdr>
            <w:top w:val="none" w:sz="0" w:space="0" w:color="auto"/>
            <w:left w:val="none" w:sz="0" w:space="0" w:color="auto"/>
            <w:bottom w:val="none" w:sz="0" w:space="0" w:color="auto"/>
            <w:right w:val="none" w:sz="0" w:space="0" w:color="auto"/>
          </w:divBdr>
          <w:divsChild>
            <w:div w:id="1963921379">
              <w:marLeft w:val="0"/>
              <w:marRight w:val="0"/>
              <w:marTop w:val="0"/>
              <w:marBottom w:val="0"/>
              <w:divBdr>
                <w:top w:val="none" w:sz="0" w:space="0" w:color="auto"/>
                <w:left w:val="none" w:sz="0" w:space="0" w:color="auto"/>
                <w:bottom w:val="none" w:sz="0" w:space="0" w:color="auto"/>
                <w:right w:val="none" w:sz="0" w:space="0" w:color="auto"/>
              </w:divBdr>
            </w:div>
          </w:divsChild>
        </w:div>
        <w:div w:id="1636174720">
          <w:marLeft w:val="0"/>
          <w:marRight w:val="0"/>
          <w:marTop w:val="0"/>
          <w:marBottom w:val="0"/>
          <w:divBdr>
            <w:top w:val="none" w:sz="0" w:space="0" w:color="auto"/>
            <w:left w:val="none" w:sz="0" w:space="0" w:color="auto"/>
            <w:bottom w:val="none" w:sz="0" w:space="0" w:color="auto"/>
            <w:right w:val="none" w:sz="0" w:space="0" w:color="auto"/>
          </w:divBdr>
          <w:divsChild>
            <w:div w:id="944655825">
              <w:marLeft w:val="0"/>
              <w:marRight w:val="0"/>
              <w:marTop w:val="0"/>
              <w:marBottom w:val="0"/>
              <w:divBdr>
                <w:top w:val="none" w:sz="0" w:space="0" w:color="auto"/>
                <w:left w:val="none" w:sz="0" w:space="0" w:color="auto"/>
                <w:bottom w:val="none" w:sz="0" w:space="0" w:color="auto"/>
                <w:right w:val="none" w:sz="0" w:space="0" w:color="auto"/>
              </w:divBdr>
            </w:div>
          </w:divsChild>
        </w:div>
        <w:div w:id="1985695350">
          <w:marLeft w:val="0"/>
          <w:marRight w:val="0"/>
          <w:marTop w:val="0"/>
          <w:marBottom w:val="0"/>
          <w:divBdr>
            <w:top w:val="none" w:sz="0" w:space="0" w:color="auto"/>
            <w:left w:val="none" w:sz="0" w:space="0" w:color="auto"/>
            <w:bottom w:val="none" w:sz="0" w:space="0" w:color="auto"/>
            <w:right w:val="none" w:sz="0" w:space="0" w:color="auto"/>
          </w:divBdr>
          <w:divsChild>
            <w:div w:id="726953424">
              <w:marLeft w:val="0"/>
              <w:marRight w:val="0"/>
              <w:marTop w:val="0"/>
              <w:marBottom w:val="0"/>
              <w:divBdr>
                <w:top w:val="none" w:sz="0" w:space="0" w:color="auto"/>
                <w:left w:val="none" w:sz="0" w:space="0" w:color="auto"/>
                <w:bottom w:val="none" w:sz="0" w:space="0" w:color="auto"/>
                <w:right w:val="none" w:sz="0" w:space="0" w:color="auto"/>
              </w:divBdr>
            </w:div>
          </w:divsChild>
        </w:div>
        <w:div w:id="308436144">
          <w:marLeft w:val="0"/>
          <w:marRight w:val="0"/>
          <w:marTop w:val="0"/>
          <w:marBottom w:val="0"/>
          <w:divBdr>
            <w:top w:val="none" w:sz="0" w:space="0" w:color="auto"/>
            <w:left w:val="none" w:sz="0" w:space="0" w:color="auto"/>
            <w:bottom w:val="none" w:sz="0" w:space="0" w:color="auto"/>
            <w:right w:val="none" w:sz="0" w:space="0" w:color="auto"/>
          </w:divBdr>
          <w:divsChild>
            <w:div w:id="842934982">
              <w:marLeft w:val="0"/>
              <w:marRight w:val="0"/>
              <w:marTop w:val="0"/>
              <w:marBottom w:val="0"/>
              <w:divBdr>
                <w:top w:val="none" w:sz="0" w:space="0" w:color="auto"/>
                <w:left w:val="none" w:sz="0" w:space="0" w:color="auto"/>
                <w:bottom w:val="none" w:sz="0" w:space="0" w:color="auto"/>
                <w:right w:val="none" w:sz="0" w:space="0" w:color="auto"/>
              </w:divBdr>
            </w:div>
          </w:divsChild>
        </w:div>
        <w:div w:id="1349017329">
          <w:marLeft w:val="0"/>
          <w:marRight w:val="0"/>
          <w:marTop w:val="0"/>
          <w:marBottom w:val="0"/>
          <w:divBdr>
            <w:top w:val="none" w:sz="0" w:space="0" w:color="auto"/>
            <w:left w:val="none" w:sz="0" w:space="0" w:color="auto"/>
            <w:bottom w:val="none" w:sz="0" w:space="0" w:color="auto"/>
            <w:right w:val="none" w:sz="0" w:space="0" w:color="auto"/>
          </w:divBdr>
          <w:divsChild>
            <w:div w:id="1747529910">
              <w:marLeft w:val="0"/>
              <w:marRight w:val="0"/>
              <w:marTop w:val="0"/>
              <w:marBottom w:val="0"/>
              <w:divBdr>
                <w:top w:val="none" w:sz="0" w:space="0" w:color="auto"/>
                <w:left w:val="none" w:sz="0" w:space="0" w:color="auto"/>
                <w:bottom w:val="none" w:sz="0" w:space="0" w:color="auto"/>
                <w:right w:val="none" w:sz="0" w:space="0" w:color="auto"/>
              </w:divBdr>
            </w:div>
          </w:divsChild>
        </w:div>
        <w:div w:id="94524886">
          <w:marLeft w:val="0"/>
          <w:marRight w:val="0"/>
          <w:marTop w:val="0"/>
          <w:marBottom w:val="0"/>
          <w:divBdr>
            <w:top w:val="none" w:sz="0" w:space="0" w:color="auto"/>
            <w:left w:val="none" w:sz="0" w:space="0" w:color="auto"/>
            <w:bottom w:val="none" w:sz="0" w:space="0" w:color="auto"/>
            <w:right w:val="none" w:sz="0" w:space="0" w:color="auto"/>
          </w:divBdr>
          <w:divsChild>
            <w:div w:id="1958633265">
              <w:marLeft w:val="0"/>
              <w:marRight w:val="0"/>
              <w:marTop w:val="0"/>
              <w:marBottom w:val="0"/>
              <w:divBdr>
                <w:top w:val="none" w:sz="0" w:space="0" w:color="auto"/>
                <w:left w:val="none" w:sz="0" w:space="0" w:color="auto"/>
                <w:bottom w:val="none" w:sz="0" w:space="0" w:color="auto"/>
                <w:right w:val="none" w:sz="0" w:space="0" w:color="auto"/>
              </w:divBdr>
            </w:div>
          </w:divsChild>
        </w:div>
        <w:div w:id="2004043777">
          <w:marLeft w:val="0"/>
          <w:marRight w:val="0"/>
          <w:marTop w:val="0"/>
          <w:marBottom w:val="0"/>
          <w:divBdr>
            <w:top w:val="none" w:sz="0" w:space="0" w:color="auto"/>
            <w:left w:val="none" w:sz="0" w:space="0" w:color="auto"/>
            <w:bottom w:val="none" w:sz="0" w:space="0" w:color="auto"/>
            <w:right w:val="none" w:sz="0" w:space="0" w:color="auto"/>
          </w:divBdr>
          <w:divsChild>
            <w:div w:id="405224529">
              <w:marLeft w:val="0"/>
              <w:marRight w:val="0"/>
              <w:marTop w:val="0"/>
              <w:marBottom w:val="0"/>
              <w:divBdr>
                <w:top w:val="none" w:sz="0" w:space="0" w:color="auto"/>
                <w:left w:val="none" w:sz="0" w:space="0" w:color="auto"/>
                <w:bottom w:val="none" w:sz="0" w:space="0" w:color="auto"/>
                <w:right w:val="none" w:sz="0" w:space="0" w:color="auto"/>
              </w:divBdr>
            </w:div>
          </w:divsChild>
        </w:div>
        <w:div w:id="2124759871">
          <w:marLeft w:val="0"/>
          <w:marRight w:val="0"/>
          <w:marTop w:val="0"/>
          <w:marBottom w:val="0"/>
          <w:divBdr>
            <w:top w:val="none" w:sz="0" w:space="0" w:color="auto"/>
            <w:left w:val="none" w:sz="0" w:space="0" w:color="auto"/>
            <w:bottom w:val="none" w:sz="0" w:space="0" w:color="auto"/>
            <w:right w:val="none" w:sz="0" w:space="0" w:color="auto"/>
          </w:divBdr>
          <w:divsChild>
            <w:div w:id="1928465235">
              <w:marLeft w:val="0"/>
              <w:marRight w:val="0"/>
              <w:marTop w:val="0"/>
              <w:marBottom w:val="0"/>
              <w:divBdr>
                <w:top w:val="none" w:sz="0" w:space="0" w:color="auto"/>
                <w:left w:val="none" w:sz="0" w:space="0" w:color="auto"/>
                <w:bottom w:val="none" w:sz="0" w:space="0" w:color="auto"/>
                <w:right w:val="none" w:sz="0" w:space="0" w:color="auto"/>
              </w:divBdr>
            </w:div>
          </w:divsChild>
        </w:div>
        <w:div w:id="1503400234">
          <w:marLeft w:val="0"/>
          <w:marRight w:val="0"/>
          <w:marTop w:val="0"/>
          <w:marBottom w:val="0"/>
          <w:divBdr>
            <w:top w:val="none" w:sz="0" w:space="0" w:color="auto"/>
            <w:left w:val="none" w:sz="0" w:space="0" w:color="auto"/>
            <w:bottom w:val="none" w:sz="0" w:space="0" w:color="auto"/>
            <w:right w:val="none" w:sz="0" w:space="0" w:color="auto"/>
          </w:divBdr>
          <w:divsChild>
            <w:div w:id="1834836641">
              <w:marLeft w:val="0"/>
              <w:marRight w:val="0"/>
              <w:marTop w:val="0"/>
              <w:marBottom w:val="0"/>
              <w:divBdr>
                <w:top w:val="none" w:sz="0" w:space="0" w:color="auto"/>
                <w:left w:val="none" w:sz="0" w:space="0" w:color="auto"/>
                <w:bottom w:val="none" w:sz="0" w:space="0" w:color="auto"/>
                <w:right w:val="none" w:sz="0" w:space="0" w:color="auto"/>
              </w:divBdr>
            </w:div>
          </w:divsChild>
        </w:div>
        <w:div w:id="622731263">
          <w:marLeft w:val="0"/>
          <w:marRight w:val="0"/>
          <w:marTop w:val="0"/>
          <w:marBottom w:val="0"/>
          <w:divBdr>
            <w:top w:val="none" w:sz="0" w:space="0" w:color="auto"/>
            <w:left w:val="none" w:sz="0" w:space="0" w:color="auto"/>
            <w:bottom w:val="none" w:sz="0" w:space="0" w:color="auto"/>
            <w:right w:val="none" w:sz="0" w:space="0" w:color="auto"/>
          </w:divBdr>
          <w:divsChild>
            <w:div w:id="308823479">
              <w:marLeft w:val="0"/>
              <w:marRight w:val="0"/>
              <w:marTop w:val="0"/>
              <w:marBottom w:val="0"/>
              <w:divBdr>
                <w:top w:val="none" w:sz="0" w:space="0" w:color="auto"/>
                <w:left w:val="none" w:sz="0" w:space="0" w:color="auto"/>
                <w:bottom w:val="none" w:sz="0" w:space="0" w:color="auto"/>
                <w:right w:val="none" w:sz="0" w:space="0" w:color="auto"/>
              </w:divBdr>
            </w:div>
          </w:divsChild>
        </w:div>
        <w:div w:id="252399355">
          <w:marLeft w:val="0"/>
          <w:marRight w:val="0"/>
          <w:marTop w:val="0"/>
          <w:marBottom w:val="0"/>
          <w:divBdr>
            <w:top w:val="none" w:sz="0" w:space="0" w:color="auto"/>
            <w:left w:val="none" w:sz="0" w:space="0" w:color="auto"/>
            <w:bottom w:val="none" w:sz="0" w:space="0" w:color="auto"/>
            <w:right w:val="none" w:sz="0" w:space="0" w:color="auto"/>
          </w:divBdr>
          <w:divsChild>
            <w:div w:id="192034997">
              <w:marLeft w:val="0"/>
              <w:marRight w:val="0"/>
              <w:marTop w:val="0"/>
              <w:marBottom w:val="0"/>
              <w:divBdr>
                <w:top w:val="none" w:sz="0" w:space="0" w:color="auto"/>
                <w:left w:val="none" w:sz="0" w:space="0" w:color="auto"/>
                <w:bottom w:val="none" w:sz="0" w:space="0" w:color="auto"/>
                <w:right w:val="none" w:sz="0" w:space="0" w:color="auto"/>
              </w:divBdr>
            </w:div>
          </w:divsChild>
        </w:div>
        <w:div w:id="1069956658">
          <w:marLeft w:val="0"/>
          <w:marRight w:val="0"/>
          <w:marTop w:val="0"/>
          <w:marBottom w:val="0"/>
          <w:divBdr>
            <w:top w:val="none" w:sz="0" w:space="0" w:color="auto"/>
            <w:left w:val="none" w:sz="0" w:space="0" w:color="auto"/>
            <w:bottom w:val="none" w:sz="0" w:space="0" w:color="auto"/>
            <w:right w:val="none" w:sz="0" w:space="0" w:color="auto"/>
          </w:divBdr>
          <w:divsChild>
            <w:div w:id="421953273">
              <w:marLeft w:val="0"/>
              <w:marRight w:val="0"/>
              <w:marTop w:val="0"/>
              <w:marBottom w:val="0"/>
              <w:divBdr>
                <w:top w:val="none" w:sz="0" w:space="0" w:color="auto"/>
                <w:left w:val="none" w:sz="0" w:space="0" w:color="auto"/>
                <w:bottom w:val="none" w:sz="0" w:space="0" w:color="auto"/>
                <w:right w:val="none" w:sz="0" w:space="0" w:color="auto"/>
              </w:divBdr>
            </w:div>
          </w:divsChild>
        </w:div>
        <w:div w:id="758061831">
          <w:marLeft w:val="0"/>
          <w:marRight w:val="0"/>
          <w:marTop w:val="0"/>
          <w:marBottom w:val="0"/>
          <w:divBdr>
            <w:top w:val="none" w:sz="0" w:space="0" w:color="auto"/>
            <w:left w:val="none" w:sz="0" w:space="0" w:color="auto"/>
            <w:bottom w:val="none" w:sz="0" w:space="0" w:color="auto"/>
            <w:right w:val="none" w:sz="0" w:space="0" w:color="auto"/>
          </w:divBdr>
          <w:divsChild>
            <w:div w:id="278344212">
              <w:marLeft w:val="0"/>
              <w:marRight w:val="0"/>
              <w:marTop w:val="0"/>
              <w:marBottom w:val="0"/>
              <w:divBdr>
                <w:top w:val="none" w:sz="0" w:space="0" w:color="auto"/>
                <w:left w:val="none" w:sz="0" w:space="0" w:color="auto"/>
                <w:bottom w:val="none" w:sz="0" w:space="0" w:color="auto"/>
                <w:right w:val="none" w:sz="0" w:space="0" w:color="auto"/>
              </w:divBdr>
            </w:div>
          </w:divsChild>
        </w:div>
        <w:div w:id="1478302344">
          <w:marLeft w:val="0"/>
          <w:marRight w:val="0"/>
          <w:marTop w:val="0"/>
          <w:marBottom w:val="0"/>
          <w:divBdr>
            <w:top w:val="none" w:sz="0" w:space="0" w:color="auto"/>
            <w:left w:val="none" w:sz="0" w:space="0" w:color="auto"/>
            <w:bottom w:val="none" w:sz="0" w:space="0" w:color="auto"/>
            <w:right w:val="none" w:sz="0" w:space="0" w:color="auto"/>
          </w:divBdr>
          <w:divsChild>
            <w:div w:id="1878157004">
              <w:marLeft w:val="0"/>
              <w:marRight w:val="0"/>
              <w:marTop w:val="0"/>
              <w:marBottom w:val="0"/>
              <w:divBdr>
                <w:top w:val="none" w:sz="0" w:space="0" w:color="auto"/>
                <w:left w:val="none" w:sz="0" w:space="0" w:color="auto"/>
                <w:bottom w:val="none" w:sz="0" w:space="0" w:color="auto"/>
                <w:right w:val="none" w:sz="0" w:space="0" w:color="auto"/>
              </w:divBdr>
            </w:div>
          </w:divsChild>
        </w:div>
        <w:div w:id="60369009">
          <w:marLeft w:val="0"/>
          <w:marRight w:val="0"/>
          <w:marTop w:val="0"/>
          <w:marBottom w:val="0"/>
          <w:divBdr>
            <w:top w:val="none" w:sz="0" w:space="0" w:color="auto"/>
            <w:left w:val="none" w:sz="0" w:space="0" w:color="auto"/>
            <w:bottom w:val="none" w:sz="0" w:space="0" w:color="auto"/>
            <w:right w:val="none" w:sz="0" w:space="0" w:color="auto"/>
          </w:divBdr>
          <w:divsChild>
            <w:div w:id="1803880779">
              <w:marLeft w:val="0"/>
              <w:marRight w:val="0"/>
              <w:marTop w:val="0"/>
              <w:marBottom w:val="0"/>
              <w:divBdr>
                <w:top w:val="none" w:sz="0" w:space="0" w:color="auto"/>
                <w:left w:val="none" w:sz="0" w:space="0" w:color="auto"/>
                <w:bottom w:val="none" w:sz="0" w:space="0" w:color="auto"/>
                <w:right w:val="none" w:sz="0" w:space="0" w:color="auto"/>
              </w:divBdr>
            </w:div>
          </w:divsChild>
        </w:div>
        <w:div w:id="358356153">
          <w:marLeft w:val="0"/>
          <w:marRight w:val="0"/>
          <w:marTop w:val="0"/>
          <w:marBottom w:val="0"/>
          <w:divBdr>
            <w:top w:val="none" w:sz="0" w:space="0" w:color="auto"/>
            <w:left w:val="none" w:sz="0" w:space="0" w:color="auto"/>
            <w:bottom w:val="none" w:sz="0" w:space="0" w:color="auto"/>
            <w:right w:val="none" w:sz="0" w:space="0" w:color="auto"/>
          </w:divBdr>
          <w:divsChild>
            <w:div w:id="7492474">
              <w:marLeft w:val="0"/>
              <w:marRight w:val="0"/>
              <w:marTop w:val="0"/>
              <w:marBottom w:val="0"/>
              <w:divBdr>
                <w:top w:val="none" w:sz="0" w:space="0" w:color="auto"/>
                <w:left w:val="none" w:sz="0" w:space="0" w:color="auto"/>
                <w:bottom w:val="none" w:sz="0" w:space="0" w:color="auto"/>
                <w:right w:val="none" w:sz="0" w:space="0" w:color="auto"/>
              </w:divBdr>
            </w:div>
          </w:divsChild>
        </w:div>
        <w:div w:id="1074280411">
          <w:marLeft w:val="0"/>
          <w:marRight w:val="0"/>
          <w:marTop w:val="0"/>
          <w:marBottom w:val="0"/>
          <w:divBdr>
            <w:top w:val="none" w:sz="0" w:space="0" w:color="auto"/>
            <w:left w:val="none" w:sz="0" w:space="0" w:color="auto"/>
            <w:bottom w:val="none" w:sz="0" w:space="0" w:color="auto"/>
            <w:right w:val="none" w:sz="0" w:space="0" w:color="auto"/>
          </w:divBdr>
          <w:divsChild>
            <w:div w:id="2069647844">
              <w:marLeft w:val="0"/>
              <w:marRight w:val="0"/>
              <w:marTop w:val="0"/>
              <w:marBottom w:val="0"/>
              <w:divBdr>
                <w:top w:val="none" w:sz="0" w:space="0" w:color="auto"/>
                <w:left w:val="none" w:sz="0" w:space="0" w:color="auto"/>
                <w:bottom w:val="none" w:sz="0" w:space="0" w:color="auto"/>
                <w:right w:val="none" w:sz="0" w:space="0" w:color="auto"/>
              </w:divBdr>
            </w:div>
          </w:divsChild>
        </w:div>
        <w:div w:id="1759017897">
          <w:marLeft w:val="0"/>
          <w:marRight w:val="0"/>
          <w:marTop w:val="0"/>
          <w:marBottom w:val="0"/>
          <w:divBdr>
            <w:top w:val="none" w:sz="0" w:space="0" w:color="auto"/>
            <w:left w:val="none" w:sz="0" w:space="0" w:color="auto"/>
            <w:bottom w:val="none" w:sz="0" w:space="0" w:color="auto"/>
            <w:right w:val="none" w:sz="0" w:space="0" w:color="auto"/>
          </w:divBdr>
          <w:divsChild>
            <w:div w:id="1449664063">
              <w:marLeft w:val="0"/>
              <w:marRight w:val="0"/>
              <w:marTop w:val="0"/>
              <w:marBottom w:val="0"/>
              <w:divBdr>
                <w:top w:val="none" w:sz="0" w:space="0" w:color="auto"/>
                <w:left w:val="none" w:sz="0" w:space="0" w:color="auto"/>
                <w:bottom w:val="none" w:sz="0" w:space="0" w:color="auto"/>
                <w:right w:val="none" w:sz="0" w:space="0" w:color="auto"/>
              </w:divBdr>
            </w:div>
          </w:divsChild>
        </w:div>
        <w:div w:id="1235317561">
          <w:marLeft w:val="0"/>
          <w:marRight w:val="0"/>
          <w:marTop w:val="0"/>
          <w:marBottom w:val="0"/>
          <w:divBdr>
            <w:top w:val="none" w:sz="0" w:space="0" w:color="auto"/>
            <w:left w:val="none" w:sz="0" w:space="0" w:color="auto"/>
            <w:bottom w:val="none" w:sz="0" w:space="0" w:color="auto"/>
            <w:right w:val="none" w:sz="0" w:space="0" w:color="auto"/>
          </w:divBdr>
          <w:divsChild>
            <w:div w:id="1050107882">
              <w:marLeft w:val="0"/>
              <w:marRight w:val="0"/>
              <w:marTop w:val="0"/>
              <w:marBottom w:val="0"/>
              <w:divBdr>
                <w:top w:val="none" w:sz="0" w:space="0" w:color="auto"/>
                <w:left w:val="none" w:sz="0" w:space="0" w:color="auto"/>
                <w:bottom w:val="none" w:sz="0" w:space="0" w:color="auto"/>
                <w:right w:val="none" w:sz="0" w:space="0" w:color="auto"/>
              </w:divBdr>
            </w:div>
          </w:divsChild>
        </w:div>
        <w:div w:id="601231291">
          <w:marLeft w:val="0"/>
          <w:marRight w:val="0"/>
          <w:marTop w:val="0"/>
          <w:marBottom w:val="0"/>
          <w:divBdr>
            <w:top w:val="none" w:sz="0" w:space="0" w:color="auto"/>
            <w:left w:val="none" w:sz="0" w:space="0" w:color="auto"/>
            <w:bottom w:val="none" w:sz="0" w:space="0" w:color="auto"/>
            <w:right w:val="none" w:sz="0" w:space="0" w:color="auto"/>
          </w:divBdr>
          <w:divsChild>
            <w:div w:id="151720345">
              <w:marLeft w:val="0"/>
              <w:marRight w:val="0"/>
              <w:marTop w:val="0"/>
              <w:marBottom w:val="0"/>
              <w:divBdr>
                <w:top w:val="none" w:sz="0" w:space="0" w:color="auto"/>
                <w:left w:val="none" w:sz="0" w:space="0" w:color="auto"/>
                <w:bottom w:val="none" w:sz="0" w:space="0" w:color="auto"/>
                <w:right w:val="none" w:sz="0" w:space="0" w:color="auto"/>
              </w:divBdr>
            </w:div>
          </w:divsChild>
        </w:div>
        <w:div w:id="657811381">
          <w:marLeft w:val="0"/>
          <w:marRight w:val="0"/>
          <w:marTop w:val="0"/>
          <w:marBottom w:val="0"/>
          <w:divBdr>
            <w:top w:val="none" w:sz="0" w:space="0" w:color="auto"/>
            <w:left w:val="none" w:sz="0" w:space="0" w:color="auto"/>
            <w:bottom w:val="none" w:sz="0" w:space="0" w:color="auto"/>
            <w:right w:val="none" w:sz="0" w:space="0" w:color="auto"/>
          </w:divBdr>
          <w:divsChild>
            <w:div w:id="2093820111">
              <w:marLeft w:val="0"/>
              <w:marRight w:val="0"/>
              <w:marTop w:val="0"/>
              <w:marBottom w:val="0"/>
              <w:divBdr>
                <w:top w:val="none" w:sz="0" w:space="0" w:color="auto"/>
                <w:left w:val="none" w:sz="0" w:space="0" w:color="auto"/>
                <w:bottom w:val="none" w:sz="0" w:space="0" w:color="auto"/>
                <w:right w:val="none" w:sz="0" w:space="0" w:color="auto"/>
              </w:divBdr>
            </w:div>
          </w:divsChild>
        </w:div>
        <w:div w:id="16392762">
          <w:marLeft w:val="0"/>
          <w:marRight w:val="0"/>
          <w:marTop w:val="0"/>
          <w:marBottom w:val="0"/>
          <w:divBdr>
            <w:top w:val="none" w:sz="0" w:space="0" w:color="auto"/>
            <w:left w:val="none" w:sz="0" w:space="0" w:color="auto"/>
            <w:bottom w:val="none" w:sz="0" w:space="0" w:color="auto"/>
            <w:right w:val="none" w:sz="0" w:space="0" w:color="auto"/>
          </w:divBdr>
          <w:divsChild>
            <w:div w:id="1133593444">
              <w:marLeft w:val="0"/>
              <w:marRight w:val="0"/>
              <w:marTop w:val="0"/>
              <w:marBottom w:val="0"/>
              <w:divBdr>
                <w:top w:val="none" w:sz="0" w:space="0" w:color="auto"/>
                <w:left w:val="none" w:sz="0" w:space="0" w:color="auto"/>
                <w:bottom w:val="none" w:sz="0" w:space="0" w:color="auto"/>
                <w:right w:val="none" w:sz="0" w:space="0" w:color="auto"/>
              </w:divBdr>
            </w:div>
          </w:divsChild>
        </w:div>
        <w:div w:id="1098868881">
          <w:marLeft w:val="0"/>
          <w:marRight w:val="0"/>
          <w:marTop w:val="0"/>
          <w:marBottom w:val="0"/>
          <w:divBdr>
            <w:top w:val="none" w:sz="0" w:space="0" w:color="auto"/>
            <w:left w:val="none" w:sz="0" w:space="0" w:color="auto"/>
            <w:bottom w:val="none" w:sz="0" w:space="0" w:color="auto"/>
            <w:right w:val="none" w:sz="0" w:space="0" w:color="auto"/>
          </w:divBdr>
          <w:divsChild>
            <w:div w:id="262033135">
              <w:marLeft w:val="0"/>
              <w:marRight w:val="0"/>
              <w:marTop w:val="0"/>
              <w:marBottom w:val="0"/>
              <w:divBdr>
                <w:top w:val="none" w:sz="0" w:space="0" w:color="auto"/>
                <w:left w:val="none" w:sz="0" w:space="0" w:color="auto"/>
                <w:bottom w:val="none" w:sz="0" w:space="0" w:color="auto"/>
                <w:right w:val="none" w:sz="0" w:space="0" w:color="auto"/>
              </w:divBdr>
            </w:div>
          </w:divsChild>
        </w:div>
        <w:div w:id="215239548">
          <w:marLeft w:val="0"/>
          <w:marRight w:val="0"/>
          <w:marTop w:val="0"/>
          <w:marBottom w:val="0"/>
          <w:divBdr>
            <w:top w:val="none" w:sz="0" w:space="0" w:color="auto"/>
            <w:left w:val="none" w:sz="0" w:space="0" w:color="auto"/>
            <w:bottom w:val="none" w:sz="0" w:space="0" w:color="auto"/>
            <w:right w:val="none" w:sz="0" w:space="0" w:color="auto"/>
          </w:divBdr>
          <w:divsChild>
            <w:div w:id="1000889985">
              <w:marLeft w:val="0"/>
              <w:marRight w:val="0"/>
              <w:marTop w:val="0"/>
              <w:marBottom w:val="0"/>
              <w:divBdr>
                <w:top w:val="none" w:sz="0" w:space="0" w:color="auto"/>
                <w:left w:val="none" w:sz="0" w:space="0" w:color="auto"/>
                <w:bottom w:val="none" w:sz="0" w:space="0" w:color="auto"/>
                <w:right w:val="none" w:sz="0" w:space="0" w:color="auto"/>
              </w:divBdr>
            </w:div>
          </w:divsChild>
        </w:div>
        <w:div w:id="623658229">
          <w:marLeft w:val="0"/>
          <w:marRight w:val="0"/>
          <w:marTop w:val="0"/>
          <w:marBottom w:val="0"/>
          <w:divBdr>
            <w:top w:val="none" w:sz="0" w:space="0" w:color="auto"/>
            <w:left w:val="none" w:sz="0" w:space="0" w:color="auto"/>
            <w:bottom w:val="none" w:sz="0" w:space="0" w:color="auto"/>
            <w:right w:val="none" w:sz="0" w:space="0" w:color="auto"/>
          </w:divBdr>
          <w:divsChild>
            <w:div w:id="1757242993">
              <w:marLeft w:val="0"/>
              <w:marRight w:val="0"/>
              <w:marTop w:val="0"/>
              <w:marBottom w:val="0"/>
              <w:divBdr>
                <w:top w:val="none" w:sz="0" w:space="0" w:color="auto"/>
                <w:left w:val="none" w:sz="0" w:space="0" w:color="auto"/>
                <w:bottom w:val="none" w:sz="0" w:space="0" w:color="auto"/>
                <w:right w:val="none" w:sz="0" w:space="0" w:color="auto"/>
              </w:divBdr>
            </w:div>
          </w:divsChild>
        </w:div>
        <w:div w:id="376977798">
          <w:marLeft w:val="0"/>
          <w:marRight w:val="0"/>
          <w:marTop w:val="0"/>
          <w:marBottom w:val="0"/>
          <w:divBdr>
            <w:top w:val="none" w:sz="0" w:space="0" w:color="auto"/>
            <w:left w:val="none" w:sz="0" w:space="0" w:color="auto"/>
            <w:bottom w:val="none" w:sz="0" w:space="0" w:color="auto"/>
            <w:right w:val="none" w:sz="0" w:space="0" w:color="auto"/>
          </w:divBdr>
          <w:divsChild>
            <w:div w:id="2056813027">
              <w:marLeft w:val="0"/>
              <w:marRight w:val="0"/>
              <w:marTop w:val="0"/>
              <w:marBottom w:val="0"/>
              <w:divBdr>
                <w:top w:val="none" w:sz="0" w:space="0" w:color="auto"/>
                <w:left w:val="none" w:sz="0" w:space="0" w:color="auto"/>
                <w:bottom w:val="none" w:sz="0" w:space="0" w:color="auto"/>
                <w:right w:val="none" w:sz="0" w:space="0" w:color="auto"/>
              </w:divBdr>
            </w:div>
          </w:divsChild>
        </w:div>
        <w:div w:id="1467044741">
          <w:marLeft w:val="0"/>
          <w:marRight w:val="0"/>
          <w:marTop w:val="0"/>
          <w:marBottom w:val="0"/>
          <w:divBdr>
            <w:top w:val="none" w:sz="0" w:space="0" w:color="auto"/>
            <w:left w:val="none" w:sz="0" w:space="0" w:color="auto"/>
            <w:bottom w:val="none" w:sz="0" w:space="0" w:color="auto"/>
            <w:right w:val="none" w:sz="0" w:space="0" w:color="auto"/>
          </w:divBdr>
          <w:divsChild>
            <w:div w:id="1822690454">
              <w:marLeft w:val="0"/>
              <w:marRight w:val="0"/>
              <w:marTop w:val="0"/>
              <w:marBottom w:val="0"/>
              <w:divBdr>
                <w:top w:val="none" w:sz="0" w:space="0" w:color="auto"/>
                <w:left w:val="none" w:sz="0" w:space="0" w:color="auto"/>
                <w:bottom w:val="none" w:sz="0" w:space="0" w:color="auto"/>
                <w:right w:val="none" w:sz="0" w:space="0" w:color="auto"/>
              </w:divBdr>
            </w:div>
          </w:divsChild>
        </w:div>
        <w:div w:id="1649701841">
          <w:marLeft w:val="0"/>
          <w:marRight w:val="0"/>
          <w:marTop w:val="0"/>
          <w:marBottom w:val="0"/>
          <w:divBdr>
            <w:top w:val="none" w:sz="0" w:space="0" w:color="auto"/>
            <w:left w:val="none" w:sz="0" w:space="0" w:color="auto"/>
            <w:bottom w:val="none" w:sz="0" w:space="0" w:color="auto"/>
            <w:right w:val="none" w:sz="0" w:space="0" w:color="auto"/>
          </w:divBdr>
          <w:divsChild>
            <w:div w:id="1213734756">
              <w:marLeft w:val="0"/>
              <w:marRight w:val="0"/>
              <w:marTop w:val="0"/>
              <w:marBottom w:val="0"/>
              <w:divBdr>
                <w:top w:val="none" w:sz="0" w:space="0" w:color="auto"/>
                <w:left w:val="none" w:sz="0" w:space="0" w:color="auto"/>
                <w:bottom w:val="none" w:sz="0" w:space="0" w:color="auto"/>
                <w:right w:val="none" w:sz="0" w:space="0" w:color="auto"/>
              </w:divBdr>
            </w:div>
          </w:divsChild>
        </w:div>
        <w:div w:id="1427768587">
          <w:marLeft w:val="0"/>
          <w:marRight w:val="0"/>
          <w:marTop w:val="0"/>
          <w:marBottom w:val="0"/>
          <w:divBdr>
            <w:top w:val="none" w:sz="0" w:space="0" w:color="auto"/>
            <w:left w:val="none" w:sz="0" w:space="0" w:color="auto"/>
            <w:bottom w:val="none" w:sz="0" w:space="0" w:color="auto"/>
            <w:right w:val="none" w:sz="0" w:space="0" w:color="auto"/>
          </w:divBdr>
          <w:divsChild>
            <w:div w:id="1452094677">
              <w:marLeft w:val="0"/>
              <w:marRight w:val="0"/>
              <w:marTop w:val="0"/>
              <w:marBottom w:val="0"/>
              <w:divBdr>
                <w:top w:val="none" w:sz="0" w:space="0" w:color="auto"/>
                <w:left w:val="none" w:sz="0" w:space="0" w:color="auto"/>
                <w:bottom w:val="none" w:sz="0" w:space="0" w:color="auto"/>
                <w:right w:val="none" w:sz="0" w:space="0" w:color="auto"/>
              </w:divBdr>
            </w:div>
          </w:divsChild>
        </w:div>
        <w:div w:id="319697953">
          <w:marLeft w:val="0"/>
          <w:marRight w:val="0"/>
          <w:marTop w:val="0"/>
          <w:marBottom w:val="0"/>
          <w:divBdr>
            <w:top w:val="none" w:sz="0" w:space="0" w:color="auto"/>
            <w:left w:val="none" w:sz="0" w:space="0" w:color="auto"/>
            <w:bottom w:val="none" w:sz="0" w:space="0" w:color="auto"/>
            <w:right w:val="none" w:sz="0" w:space="0" w:color="auto"/>
          </w:divBdr>
          <w:divsChild>
            <w:div w:id="2014531093">
              <w:marLeft w:val="0"/>
              <w:marRight w:val="0"/>
              <w:marTop w:val="0"/>
              <w:marBottom w:val="0"/>
              <w:divBdr>
                <w:top w:val="none" w:sz="0" w:space="0" w:color="auto"/>
                <w:left w:val="none" w:sz="0" w:space="0" w:color="auto"/>
                <w:bottom w:val="none" w:sz="0" w:space="0" w:color="auto"/>
                <w:right w:val="none" w:sz="0" w:space="0" w:color="auto"/>
              </w:divBdr>
            </w:div>
          </w:divsChild>
        </w:div>
        <w:div w:id="940451609">
          <w:marLeft w:val="0"/>
          <w:marRight w:val="0"/>
          <w:marTop w:val="0"/>
          <w:marBottom w:val="0"/>
          <w:divBdr>
            <w:top w:val="none" w:sz="0" w:space="0" w:color="auto"/>
            <w:left w:val="none" w:sz="0" w:space="0" w:color="auto"/>
            <w:bottom w:val="none" w:sz="0" w:space="0" w:color="auto"/>
            <w:right w:val="none" w:sz="0" w:space="0" w:color="auto"/>
          </w:divBdr>
          <w:divsChild>
            <w:div w:id="1872063931">
              <w:marLeft w:val="0"/>
              <w:marRight w:val="0"/>
              <w:marTop w:val="0"/>
              <w:marBottom w:val="0"/>
              <w:divBdr>
                <w:top w:val="none" w:sz="0" w:space="0" w:color="auto"/>
                <w:left w:val="none" w:sz="0" w:space="0" w:color="auto"/>
                <w:bottom w:val="none" w:sz="0" w:space="0" w:color="auto"/>
                <w:right w:val="none" w:sz="0" w:space="0" w:color="auto"/>
              </w:divBdr>
            </w:div>
          </w:divsChild>
        </w:div>
        <w:div w:id="1610697158">
          <w:marLeft w:val="0"/>
          <w:marRight w:val="0"/>
          <w:marTop w:val="0"/>
          <w:marBottom w:val="0"/>
          <w:divBdr>
            <w:top w:val="none" w:sz="0" w:space="0" w:color="auto"/>
            <w:left w:val="none" w:sz="0" w:space="0" w:color="auto"/>
            <w:bottom w:val="none" w:sz="0" w:space="0" w:color="auto"/>
            <w:right w:val="none" w:sz="0" w:space="0" w:color="auto"/>
          </w:divBdr>
          <w:divsChild>
            <w:div w:id="273875734">
              <w:marLeft w:val="0"/>
              <w:marRight w:val="0"/>
              <w:marTop w:val="0"/>
              <w:marBottom w:val="0"/>
              <w:divBdr>
                <w:top w:val="none" w:sz="0" w:space="0" w:color="auto"/>
                <w:left w:val="none" w:sz="0" w:space="0" w:color="auto"/>
                <w:bottom w:val="none" w:sz="0" w:space="0" w:color="auto"/>
                <w:right w:val="none" w:sz="0" w:space="0" w:color="auto"/>
              </w:divBdr>
            </w:div>
          </w:divsChild>
        </w:div>
        <w:div w:id="1814904608">
          <w:marLeft w:val="0"/>
          <w:marRight w:val="0"/>
          <w:marTop w:val="0"/>
          <w:marBottom w:val="0"/>
          <w:divBdr>
            <w:top w:val="none" w:sz="0" w:space="0" w:color="auto"/>
            <w:left w:val="none" w:sz="0" w:space="0" w:color="auto"/>
            <w:bottom w:val="none" w:sz="0" w:space="0" w:color="auto"/>
            <w:right w:val="none" w:sz="0" w:space="0" w:color="auto"/>
          </w:divBdr>
          <w:divsChild>
            <w:div w:id="1162743061">
              <w:marLeft w:val="0"/>
              <w:marRight w:val="0"/>
              <w:marTop w:val="0"/>
              <w:marBottom w:val="0"/>
              <w:divBdr>
                <w:top w:val="none" w:sz="0" w:space="0" w:color="auto"/>
                <w:left w:val="none" w:sz="0" w:space="0" w:color="auto"/>
                <w:bottom w:val="none" w:sz="0" w:space="0" w:color="auto"/>
                <w:right w:val="none" w:sz="0" w:space="0" w:color="auto"/>
              </w:divBdr>
            </w:div>
          </w:divsChild>
        </w:div>
        <w:div w:id="1680498722">
          <w:marLeft w:val="0"/>
          <w:marRight w:val="0"/>
          <w:marTop w:val="0"/>
          <w:marBottom w:val="0"/>
          <w:divBdr>
            <w:top w:val="none" w:sz="0" w:space="0" w:color="auto"/>
            <w:left w:val="none" w:sz="0" w:space="0" w:color="auto"/>
            <w:bottom w:val="none" w:sz="0" w:space="0" w:color="auto"/>
            <w:right w:val="none" w:sz="0" w:space="0" w:color="auto"/>
          </w:divBdr>
          <w:divsChild>
            <w:div w:id="1076050380">
              <w:marLeft w:val="0"/>
              <w:marRight w:val="0"/>
              <w:marTop w:val="0"/>
              <w:marBottom w:val="0"/>
              <w:divBdr>
                <w:top w:val="none" w:sz="0" w:space="0" w:color="auto"/>
                <w:left w:val="none" w:sz="0" w:space="0" w:color="auto"/>
                <w:bottom w:val="none" w:sz="0" w:space="0" w:color="auto"/>
                <w:right w:val="none" w:sz="0" w:space="0" w:color="auto"/>
              </w:divBdr>
            </w:div>
          </w:divsChild>
        </w:div>
        <w:div w:id="1234659977">
          <w:marLeft w:val="0"/>
          <w:marRight w:val="0"/>
          <w:marTop w:val="0"/>
          <w:marBottom w:val="0"/>
          <w:divBdr>
            <w:top w:val="none" w:sz="0" w:space="0" w:color="auto"/>
            <w:left w:val="none" w:sz="0" w:space="0" w:color="auto"/>
            <w:bottom w:val="none" w:sz="0" w:space="0" w:color="auto"/>
            <w:right w:val="none" w:sz="0" w:space="0" w:color="auto"/>
          </w:divBdr>
          <w:divsChild>
            <w:div w:id="470636525">
              <w:marLeft w:val="0"/>
              <w:marRight w:val="0"/>
              <w:marTop w:val="0"/>
              <w:marBottom w:val="0"/>
              <w:divBdr>
                <w:top w:val="none" w:sz="0" w:space="0" w:color="auto"/>
                <w:left w:val="none" w:sz="0" w:space="0" w:color="auto"/>
                <w:bottom w:val="none" w:sz="0" w:space="0" w:color="auto"/>
                <w:right w:val="none" w:sz="0" w:space="0" w:color="auto"/>
              </w:divBdr>
            </w:div>
          </w:divsChild>
        </w:div>
        <w:div w:id="295841747">
          <w:marLeft w:val="0"/>
          <w:marRight w:val="0"/>
          <w:marTop w:val="0"/>
          <w:marBottom w:val="0"/>
          <w:divBdr>
            <w:top w:val="none" w:sz="0" w:space="0" w:color="auto"/>
            <w:left w:val="none" w:sz="0" w:space="0" w:color="auto"/>
            <w:bottom w:val="none" w:sz="0" w:space="0" w:color="auto"/>
            <w:right w:val="none" w:sz="0" w:space="0" w:color="auto"/>
          </w:divBdr>
          <w:divsChild>
            <w:div w:id="701705059">
              <w:marLeft w:val="0"/>
              <w:marRight w:val="0"/>
              <w:marTop w:val="0"/>
              <w:marBottom w:val="0"/>
              <w:divBdr>
                <w:top w:val="none" w:sz="0" w:space="0" w:color="auto"/>
                <w:left w:val="none" w:sz="0" w:space="0" w:color="auto"/>
                <w:bottom w:val="none" w:sz="0" w:space="0" w:color="auto"/>
                <w:right w:val="none" w:sz="0" w:space="0" w:color="auto"/>
              </w:divBdr>
            </w:div>
          </w:divsChild>
        </w:div>
        <w:div w:id="1382250933">
          <w:marLeft w:val="0"/>
          <w:marRight w:val="0"/>
          <w:marTop w:val="0"/>
          <w:marBottom w:val="0"/>
          <w:divBdr>
            <w:top w:val="none" w:sz="0" w:space="0" w:color="auto"/>
            <w:left w:val="none" w:sz="0" w:space="0" w:color="auto"/>
            <w:bottom w:val="none" w:sz="0" w:space="0" w:color="auto"/>
            <w:right w:val="none" w:sz="0" w:space="0" w:color="auto"/>
          </w:divBdr>
          <w:divsChild>
            <w:div w:id="1492520219">
              <w:marLeft w:val="0"/>
              <w:marRight w:val="0"/>
              <w:marTop w:val="0"/>
              <w:marBottom w:val="0"/>
              <w:divBdr>
                <w:top w:val="none" w:sz="0" w:space="0" w:color="auto"/>
                <w:left w:val="none" w:sz="0" w:space="0" w:color="auto"/>
                <w:bottom w:val="none" w:sz="0" w:space="0" w:color="auto"/>
                <w:right w:val="none" w:sz="0" w:space="0" w:color="auto"/>
              </w:divBdr>
            </w:div>
          </w:divsChild>
        </w:div>
        <w:div w:id="1538277166">
          <w:marLeft w:val="0"/>
          <w:marRight w:val="0"/>
          <w:marTop w:val="0"/>
          <w:marBottom w:val="0"/>
          <w:divBdr>
            <w:top w:val="none" w:sz="0" w:space="0" w:color="auto"/>
            <w:left w:val="none" w:sz="0" w:space="0" w:color="auto"/>
            <w:bottom w:val="none" w:sz="0" w:space="0" w:color="auto"/>
            <w:right w:val="none" w:sz="0" w:space="0" w:color="auto"/>
          </w:divBdr>
          <w:divsChild>
            <w:div w:id="802117934">
              <w:marLeft w:val="0"/>
              <w:marRight w:val="0"/>
              <w:marTop w:val="0"/>
              <w:marBottom w:val="0"/>
              <w:divBdr>
                <w:top w:val="none" w:sz="0" w:space="0" w:color="auto"/>
                <w:left w:val="none" w:sz="0" w:space="0" w:color="auto"/>
                <w:bottom w:val="none" w:sz="0" w:space="0" w:color="auto"/>
                <w:right w:val="none" w:sz="0" w:space="0" w:color="auto"/>
              </w:divBdr>
            </w:div>
          </w:divsChild>
        </w:div>
        <w:div w:id="151992543">
          <w:marLeft w:val="0"/>
          <w:marRight w:val="0"/>
          <w:marTop w:val="0"/>
          <w:marBottom w:val="0"/>
          <w:divBdr>
            <w:top w:val="none" w:sz="0" w:space="0" w:color="auto"/>
            <w:left w:val="none" w:sz="0" w:space="0" w:color="auto"/>
            <w:bottom w:val="none" w:sz="0" w:space="0" w:color="auto"/>
            <w:right w:val="none" w:sz="0" w:space="0" w:color="auto"/>
          </w:divBdr>
          <w:divsChild>
            <w:div w:id="1756634705">
              <w:marLeft w:val="0"/>
              <w:marRight w:val="0"/>
              <w:marTop w:val="0"/>
              <w:marBottom w:val="0"/>
              <w:divBdr>
                <w:top w:val="none" w:sz="0" w:space="0" w:color="auto"/>
                <w:left w:val="none" w:sz="0" w:space="0" w:color="auto"/>
                <w:bottom w:val="none" w:sz="0" w:space="0" w:color="auto"/>
                <w:right w:val="none" w:sz="0" w:space="0" w:color="auto"/>
              </w:divBdr>
            </w:div>
          </w:divsChild>
        </w:div>
        <w:div w:id="2069834772">
          <w:marLeft w:val="0"/>
          <w:marRight w:val="0"/>
          <w:marTop w:val="0"/>
          <w:marBottom w:val="0"/>
          <w:divBdr>
            <w:top w:val="none" w:sz="0" w:space="0" w:color="auto"/>
            <w:left w:val="none" w:sz="0" w:space="0" w:color="auto"/>
            <w:bottom w:val="none" w:sz="0" w:space="0" w:color="auto"/>
            <w:right w:val="none" w:sz="0" w:space="0" w:color="auto"/>
          </w:divBdr>
          <w:divsChild>
            <w:div w:id="1486359286">
              <w:marLeft w:val="0"/>
              <w:marRight w:val="0"/>
              <w:marTop w:val="0"/>
              <w:marBottom w:val="0"/>
              <w:divBdr>
                <w:top w:val="none" w:sz="0" w:space="0" w:color="auto"/>
                <w:left w:val="none" w:sz="0" w:space="0" w:color="auto"/>
                <w:bottom w:val="none" w:sz="0" w:space="0" w:color="auto"/>
                <w:right w:val="none" w:sz="0" w:space="0" w:color="auto"/>
              </w:divBdr>
            </w:div>
          </w:divsChild>
        </w:div>
        <w:div w:id="935557611">
          <w:marLeft w:val="0"/>
          <w:marRight w:val="0"/>
          <w:marTop w:val="0"/>
          <w:marBottom w:val="0"/>
          <w:divBdr>
            <w:top w:val="none" w:sz="0" w:space="0" w:color="auto"/>
            <w:left w:val="none" w:sz="0" w:space="0" w:color="auto"/>
            <w:bottom w:val="none" w:sz="0" w:space="0" w:color="auto"/>
            <w:right w:val="none" w:sz="0" w:space="0" w:color="auto"/>
          </w:divBdr>
          <w:divsChild>
            <w:div w:id="542180117">
              <w:marLeft w:val="0"/>
              <w:marRight w:val="0"/>
              <w:marTop w:val="0"/>
              <w:marBottom w:val="0"/>
              <w:divBdr>
                <w:top w:val="none" w:sz="0" w:space="0" w:color="auto"/>
                <w:left w:val="none" w:sz="0" w:space="0" w:color="auto"/>
                <w:bottom w:val="none" w:sz="0" w:space="0" w:color="auto"/>
                <w:right w:val="none" w:sz="0" w:space="0" w:color="auto"/>
              </w:divBdr>
            </w:div>
          </w:divsChild>
        </w:div>
        <w:div w:id="1049454115">
          <w:marLeft w:val="0"/>
          <w:marRight w:val="0"/>
          <w:marTop w:val="0"/>
          <w:marBottom w:val="0"/>
          <w:divBdr>
            <w:top w:val="none" w:sz="0" w:space="0" w:color="auto"/>
            <w:left w:val="none" w:sz="0" w:space="0" w:color="auto"/>
            <w:bottom w:val="none" w:sz="0" w:space="0" w:color="auto"/>
            <w:right w:val="none" w:sz="0" w:space="0" w:color="auto"/>
          </w:divBdr>
          <w:divsChild>
            <w:div w:id="1381443615">
              <w:marLeft w:val="0"/>
              <w:marRight w:val="0"/>
              <w:marTop w:val="0"/>
              <w:marBottom w:val="0"/>
              <w:divBdr>
                <w:top w:val="none" w:sz="0" w:space="0" w:color="auto"/>
                <w:left w:val="none" w:sz="0" w:space="0" w:color="auto"/>
                <w:bottom w:val="none" w:sz="0" w:space="0" w:color="auto"/>
                <w:right w:val="none" w:sz="0" w:space="0" w:color="auto"/>
              </w:divBdr>
            </w:div>
          </w:divsChild>
        </w:div>
        <w:div w:id="404883486">
          <w:marLeft w:val="0"/>
          <w:marRight w:val="0"/>
          <w:marTop w:val="0"/>
          <w:marBottom w:val="0"/>
          <w:divBdr>
            <w:top w:val="none" w:sz="0" w:space="0" w:color="auto"/>
            <w:left w:val="none" w:sz="0" w:space="0" w:color="auto"/>
            <w:bottom w:val="none" w:sz="0" w:space="0" w:color="auto"/>
            <w:right w:val="none" w:sz="0" w:space="0" w:color="auto"/>
          </w:divBdr>
          <w:divsChild>
            <w:div w:id="1667900012">
              <w:marLeft w:val="0"/>
              <w:marRight w:val="0"/>
              <w:marTop w:val="0"/>
              <w:marBottom w:val="0"/>
              <w:divBdr>
                <w:top w:val="none" w:sz="0" w:space="0" w:color="auto"/>
                <w:left w:val="none" w:sz="0" w:space="0" w:color="auto"/>
                <w:bottom w:val="none" w:sz="0" w:space="0" w:color="auto"/>
                <w:right w:val="none" w:sz="0" w:space="0" w:color="auto"/>
              </w:divBdr>
            </w:div>
          </w:divsChild>
        </w:div>
        <w:div w:id="1281259525">
          <w:marLeft w:val="0"/>
          <w:marRight w:val="0"/>
          <w:marTop w:val="0"/>
          <w:marBottom w:val="0"/>
          <w:divBdr>
            <w:top w:val="none" w:sz="0" w:space="0" w:color="auto"/>
            <w:left w:val="none" w:sz="0" w:space="0" w:color="auto"/>
            <w:bottom w:val="none" w:sz="0" w:space="0" w:color="auto"/>
            <w:right w:val="none" w:sz="0" w:space="0" w:color="auto"/>
          </w:divBdr>
          <w:divsChild>
            <w:div w:id="43910153">
              <w:marLeft w:val="0"/>
              <w:marRight w:val="0"/>
              <w:marTop w:val="0"/>
              <w:marBottom w:val="0"/>
              <w:divBdr>
                <w:top w:val="none" w:sz="0" w:space="0" w:color="auto"/>
                <w:left w:val="none" w:sz="0" w:space="0" w:color="auto"/>
                <w:bottom w:val="none" w:sz="0" w:space="0" w:color="auto"/>
                <w:right w:val="none" w:sz="0" w:space="0" w:color="auto"/>
              </w:divBdr>
            </w:div>
          </w:divsChild>
        </w:div>
        <w:div w:id="977297366">
          <w:marLeft w:val="0"/>
          <w:marRight w:val="0"/>
          <w:marTop w:val="0"/>
          <w:marBottom w:val="0"/>
          <w:divBdr>
            <w:top w:val="none" w:sz="0" w:space="0" w:color="auto"/>
            <w:left w:val="none" w:sz="0" w:space="0" w:color="auto"/>
            <w:bottom w:val="none" w:sz="0" w:space="0" w:color="auto"/>
            <w:right w:val="none" w:sz="0" w:space="0" w:color="auto"/>
          </w:divBdr>
          <w:divsChild>
            <w:div w:id="181014701">
              <w:marLeft w:val="0"/>
              <w:marRight w:val="0"/>
              <w:marTop w:val="0"/>
              <w:marBottom w:val="0"/>
              <w:divBdr>
                <w:top w:val="none" w:sz="0" w:space="0" w:color="auto"/>
                <w:left w:val="none" w:sz="0" w:space="0" w:color="auto"/>
                <w:bottom w:val="none" w:sz="0" w:space="0" w:color="auto"/>
                <w:right w:val="none" w:sz="0" w:space="0" w:color="auto"/>
              </w:divBdr>
            </w:div>
          </w:divsChild>
        </w:div>
        <w:div w:id="1095783714">
          <w:marLeft w:val="0"/>
          <w:marRight w:val="0"/>
          <w:marTop w:val="0"/>
          <w:marBottom w:val="0"/>
          <w:divBdr>
            <w:top w:val="none" w:sz="0" w:space="0" w:color="auto"/>
            <w:left w:val="none" w:sz="0" w:space="0" w:color="auto"/>
            <w:bottom w:val="none" w:sz="0" w:space="0" w:color="auto"/>
            <w:right w:val="none" w:sz="0" w:space="0" w:color="auto"/>
          </w:divBdr>
          <w:divsChild>
            <w:div w:id="836262123">
              <w:marLeft w:val="0"/>
              <w:marRight w:val="0"/>
              <w:marTop w:val="0"/>
              <w:marBottom w:val="0"/>
              <w:divBdr>
                <w:top w:val="none" w:sz="0" w:space="0" w:color="auto"/>
                <w:left w:val="none" w:sz="0" w:space="0" w:color="auto"/>
                <w:bottom w:val="none" w:sz="0" w:space="0" w:color="auto"/>
                <w:right w:val="none" w:sz="0" w:space="0" w:color="auto"/>
              </w:divBdr>
            </w:div>
          </w:divsChild>
        </w:div>
        <w:div w:id="1420559158">
          <w:marLeft w:val="0"/>
          <w:marRight w:val="0"/>
          <w:marTop w:val="0"/>
          <w:marBottom w:val="0"/>
          <w:divBdr>
            <w:top w:val="none" w:sz="0" w:space="0" w:color="auto"/>
            <w:left w:val="none" w:sz="0" w:space="0" w:color="auto"/>
            <w:bottom w:val="none" w:sz="0" w:space="0" w:color="auto"/>
            <w:right w:val="none" w:sz="0" w:space="0" w:color="auto"/>
          </w:divBdr>
          <w:divsChild>
            <w:div w:id="386297816">
              <w:marLeft w:val="0"/>
              <w:marRight w:val="0"/>
              <w:marTop w:val="0"/>
              <w:marBottom w:val="0"/>
              <w:divBdr>
                <w:top w:val="none" w:sz="0" w:space="0" w:color="auto"/>
                <w:left w:val="none" w:sz="0" w:space="0" w:color="auto"/>
                <w:bottom w:val="none" w:sz="0" w:space="0" w:color="auto"/>
                <w:right w:val="none" w:sz="0" w:space="0" w:color="auto"/>
              </w:divBdr>
            </w:div>
          </w:divsChild>
        </w:div>
        <w:div w:id="500973115">
          <w:marLeft w:val="0"/>
          <w:marRight w:val="0"/>
          <w:marTop w:val="0"/>
          <w:marBottom w:val="0"/>
          <w:divBdr>
            <w:top w:val="none" w:sz="0" w:space="0" w:color="auto"/>
            <w:left w:val="none" w:sz="0" w:space="0" w:color="auto"/>
            <w:bottom w:val="none" w:sz="0" w:space="0" w:color="auto"/>
            <w:right w:val="none" w:sz="0" w:space="0" w:color="auto"/>
          </w:divBdr>
          <w:divsChild>
            <w:div w:id="914508506">
              <w:marLeft w:val="0"/>
              <w:marRight w:val="0"/>
              <w:marTop w:val="0"/>
              <w:marBottom w:val="0"/>
              <w:divBdr>
                <w:top w:val="none" w:sz="0" w:space="0" w:color="auto"/>
                <w:left w:val="none" w:sz="0" w:space="0" w:color="auto"/>
                <w:bottom w:val="none" w:sz="0" w:space="0" w:color="auto"/>
                <w:right w:val="none" w:sz="0" w:space="0" w:color="auto"/>
              </w:divBdr>
            </w:div>
          </w:divsChild>
        </w:div>
        <w:div w:id="2129816811">
          <w:marLeft w:val="0"/>
          <w:marRight w:val="0"/>
          <w:marTop w:val="0"/>
          <w:marBottom w:val="0"/>
          <w:divBdr>
            <w:top w:val="none" w:sz="0" w:space="0" w:color="auto"/>
            <w:left w:val="none" w:sz="0" w:space="0" w:color="auto"/>
            <w:bottom w:val="none" w:sz="0" w:space="0" w:color="auto"/>
            <w:right w:val="none" w:sz="0" w:space="0" w:color="auto"/>
          </w:divBdr>
          <w:divsChild>
            <w:div w:id="2016883959">
              <w:marLeft w:val="0"/>
              <w:marRight w:val="0"/>
              <w:marTop w:val="0"/>
              <w:marBottom w:val="0"/>
              <w:divBdr>
                <w:top w:val="none" w:sz="0" w:space="0" w:color="auto"/>
                <w:left w:val="none" w:sz="0" w:space="0" w:color="auto"/>
                <w:bottom w:val="none" w:sz="0" w:space="0" w:color="auto"/>
                <w:right w:val="none" w:sz="0" w:space="0" w:color="auto"/>
              </w:divBdr>
            </w:div>
          </w:divsChild>
        </w:div>
        <w:div w:id="1249580416">
          <w:marLeft w:val="0"/>
          <w:marRight w:val="0"/>
          <w:marTop w:val="0"/>
          <w:marBottom w:val="0"/>
          <w:divBdr>
            <w:top w:val="none" w:sz="0" w:space="0" w:color="auto"/>
            <w:left w:val="none" w:sz="0" w:space="0" w:color="auto"/>
            <w:bottom w:val="none" w:sz="0" w:space="0" w:color="auto"/>
            <w:right w:val="none" w:sz="0" w:space="0" w:color="auto"/>
          </w:divBdr>
          <w:divsChild>
            <w:div w:id="436950234">
              <w:marLeft w:val="0"/>
              <w:marRight w:val="0"/>
              <w:marTop w:val="0"/>
              <w:marBottom w:val="0"/>
              <w:divBdr>
                <w:top w:val="none" w:sz="0" w:space="0" w:color="auto"/>
                <w:left w:val="none" w:sz="0" w:space="0" w:color="auto"/>
                <w:bottom w:val="none" w:sz="0" w:space="0" w:color="auto"/>
                <w:right w:val="none" w:sz="0" w:space="0" w:color="auto"/>
              </w:divBdr>
            </w:div>
          </w:divsChild>
        </w:div>
        <w:div w:id="148597082">
          <w:marLeft w:val="0"/>
          <w:marRight w:val="0"/>
          <w:marTop w:val="0"/>
          <w:marBottom w:val="0"/>
          <w:divBdr>
            <w:top w:val="none" w:sz="0" w:space="0" w:color="auto"/>
            <w:left w:val="none" w:sz="0" w:space="0" w:color="auto"/>
            <w:bottom w:val="none" w:sz="0" w:space="0" w:color="auto"/>
            <w:right w:val="none" w:sz="0" w:space="0" w:color="auto"/>
          </w:divBdr>
          <w:divsChild>
            <w:div w:id="1819148421">
              <w:marLeft w:val="0"/>
              <w:marRight w:val="0"/>
              <w:marTop w:val="0"/>
              <w:marBottom w:val="0"/>
              <w:divBdr>
                <w:top w:val="none" w:sz="0" w:space="0" w:color="auto"/>
                <w:left w:val="none" w:sz="0" w:space="0" w:color="auto"/>
                <w:bottom w:val="none" w:sz="0" w:space="0" w:color="auto"/>
                <w:right w:val="none" w:sz="0" w:space="0" w:color="auto"/>
              </w:divBdr>
            </w:div>
          </w:divsChild>
        </w:div>
        <w:div w:id="2111195053">
          <w:marLeft w:val="0"/>
          <w:marRight w:val="0"/>
          <w:marTop w:val="0"/>
          <w:marBottom w:val="0"/>
          <w:divBdr>
            <w:top w:val="none" w:sz="0" w:space="0" w:color="auto"/>
            <w:left w:val="none" w:sz="0" w:space="0" w:color="auto"/>
            <w:bottom w:val="none" w:sz="0" w:space="0" w:color="auto"/>
            <w:right w:val="none" w:sz="0" w:space="0" w:color="auto"/>
          </w:divBdr>
          <w:divsChild>
            <w:div w:id="1041638446">
              <w:marLeft w:val="0"/>
              <w:marRight w:val="0"/>
              <w:marTop w:val="0"/>
              <w:marBottom w:val="0"/>
              <w:divBdr>
                <w:top w:val="none" w:sz="0" w:space="0" w:color="auto"/>
                <w:left w:val="none" w:sz="0" w:space="0" w:color="auto"/>
                <w:bottom w:val="none" w:sz="0" w:space="0" w:color="auto"/>
                <w:right w:val="none" w:sz="0" w:space="0" w:color="auto"/>
              </w:divBdr>
            </w:div>
          </w:divsChild>
        </w:div>
        <w:div w:id="1852259591">
          <w:marLeft w:val="0"/>
          <w:marRight w:val="0"/>
          <w:marTop w:val="0"/>
          <w:marBottom w:val="0"/>
          <w:divBdr>
            <w:top w:val="none" w:sz="0" w:space="0" w:color="auto"/>
            <w:left w:val="none" w:sz="0" w:space="0" w:color="auto"/>
            <w:bottom w:val="none" w:sz="0" w:space="0" w:color="auto"/>
            <w:right w:val="none" w:sz="0" w:space="0" w:color="auto"/>
          </w:divBdr>
          <w:divsChild>
            <w:div w:id="1152870463">
              <w:marLeft w:val="0"/>
              <w:marRight w:val="0"/>
              <w:marTop w:val="0"/>
              <w:marBottom w:val="0"/>
              <w:divBdr>
                <w:top w:val="none" w:sz="0" w:space="0" w:color="auto"/>
                <w:left w:val="none" w:sz="0" w:space="0" w:color="auto"/>
                <w:bottom w:val="none" w:sz="0" w:space="0" w:color="auto"/>
                <w:right w:val="none" w:sz="0" w:space="0" w:color="auto"/>
              </w:divBdr>
            </w:div>
          </w:divsChild>
        </w:div>
        <w:div w:id="312759786">
          <w:marLeft w:val="0"/>
          <w:marRight w:val="0"/>
          <w:marTop w:val="0"/>
          <w:marBottom w:val="0"/>
          <w:divBdr>
            <w:top w:val="none" w:sz="0" w:space="0" w:color="auto"/>
            <w:left w:val="none" w:sz="0" w:space="0" w:color="auto"/>
            <w:bottom w:val="none" w:sz="0" w:space="0" w:color="auto"/>
            <w:right w:val="none" w:sz="0" w:space="0" w:color="auto"/>
          </w:divBdr>
          <w:divsChild>
            <w:div w:id="1365012992">
              <w:marLeft w:val="0"/>
              <w:marRight w:val="0"/>
              <w:marTop w:val="0"/>
              <w:marBottom w:val="0"/>
              <w:divBdr>
                <w:top w:val="none" w:sz="0" w:space="0" w:color="auto"/>
                <w:left w:val="none" w:sz="0" w:space="0" w:color="auto"/>
                <w:bottom w:val="none" w:sz="0" w:space="0" w:color="auto"/>
                <w:right w:val="none" w:sz="0" w:space="0" w:color="auto"/>
              </w:divBdr>
            </w:div>
          </w:divsChild>
        </w:div>
        <w:div w:id="1474641098">
          <w:marLeft w:val="0"/>
          <w:marRight w:val="0"/>
          <w:marTop w:val="0"/>
          <w:marBottom w:val="0"/>
          <w:divBdr>
            <w:top w:val="none" w:sz="0" w:space="0" w:color="auto"/>
            <w:left w:val="none" w:sz="0" w:space="0" w:color="auto"/>
            <w:bottom w:val="none" w:sz="0" w:space="0" w:color="auto"/>
            <w:right w:val="none" w:sz="0" w:space="0" w:color="auto"/>
          </w:divBdr>
          <w:divsChild>
            <w:div w:id="95448781">
              <w:marLeft w:val="0"/>
              <w:marRight w:val="0"/>
              <w:marTop w:val="0"/>
              <w:marBottom w:val="0"/>
              <w:divBdr>
                <w:top w:val="none" w:sz="0" w:space="0" w:color="auto"/>
                <w:left w:val="none" w:sz="0" w:space="0" w:color="auto"/>
                <w:bottom w:val="none" w:sz="0" w:space="0" w:color="auto"/>
                <w:right w:val="none" w:sz="0" w:space="0" w:color="auto"/>
              </w:divBdr>
            </w:div>
          </w:divsChild>
        </w:div>
        <w:div w:id="917445462">
          <w:marLeft w:val="0"/>
          <w:marRight w:val="0"/>
          <w:marTop w:val="0"/>
          <w:marBottom w:val="0"/>
          <w:divBdr>
            <w:top w:val="none" w:sz="0" w:space="0" w:color="auto"/>
            <w:left w:val="none" w:sz="0" w:space="0" w:color="auto"/>
            <w:bottom w:val="none" w:sz="0" w:space="0" w:color="auto"/>
            <w:right w:val="none" w:sz="0" w:space="0" w:color="auto"/>
          </w:divBdr>
          <w:divsChild>
            <w:div w:id="997658356">
              <w:marLeft w:val="0"/>
              <w:marRight w:val="0"/>
              <w:marTop w:val="0"/>
              <w:marBottom w:val="0"/>
              <w:divBdr>
                <w:top w:val="none" w:sz="0" w:space="0" w:color="auto"/>
                <w:left w:val="none" w:sz="0" w:space="0" w:color="auto"/>
                <w:bottom w:val="none" w:sz="0" w:space="0" w:color="auto"/>
                <w:right w:val="none" w:sz="0" w:space="0" w:color="auto"/>
              </w:divBdr>
            </w:div>
          </w:divsChild>
        </w:div>
        <w:div w:id="403531612">
          <w:marLeft w:val="0"/>
          <w:marRight w:val="0"/>
          <w:marTop w:val="0"/>
          <w:marBottom w:val="0"/>
          <w:divBdr>
            <w:top w:val="none" w:sz="0" w:space="0" w:color="auto"/>
            <w:left w:val="none" w:sz="0" w:space="0" w:color="auto"/>
            <w:bottom w:val="none" w:sz="0" w:space="0" w:color="auto"/>
            <w:right w:val="none" w:sz="0" w:space="0" w:color="auto"/>
          </w:divBdr>
          <w:divsChild>
            <w:div w:id="821166441">
              <w:marLeft w:val="0"/>
              <w:marRight w:val="0"/>
              <w:marTop w:val="0"/>
              <w:marBottom w:val="0"/>
              <w:divBdr>
                <w:top w:val="none" w:sz="0" w:space="0" w:color="auto"/>
                <w:left w:val="none" w:sz="0" w:space="0" w:color="auto"/>
                <w:bottom w:val="none" w:sz="0" w:space="0" w:color="auto"/>
                <w:right w:val="none" w:sz="0" w:space="0" w:color="auto"/>
              </w:divBdr>
            </w:div>
          </w:divsChild>
        </w:div>
        <w:div w:id="123155506">
          <w:marLeft w:val="0"/>
          <w:marRight w:val="0"/>
          <w:marTop w:val="0"/>
          <w:marBottom w:val="0"/>
          <w:divBdr>
            <w:top w:val="none" w:sz="0" w:space="0" w:color="auto"/>
            <w:left w:val="none" w:sz="0" w:space="0" w:color="auto"/>
            <w:bottom w:val="none" w:sz="0" w:space="0" w:color="auto"/>
            <w:right w:val="none" w:sz="0" w:space="0" w:color="auto"/>
          </w:divBdr>
          <w:divsChild>
            <w:div w:id="1348168518">
              <w:marLeft w:val="0"/>
              <w:marRight w:val="0"/>
              <w:marTop w:val="0"/>
              <w:marBottom w:val="0"/>
              <w:divBdr>
                <w:top w:val="none" w:sz="0" w:space="0" w:color="auto"/>
                <w:left w:val="none" w:sz="0" w:space="0" w:color="auto"/>
                <w:bottom w:val="none" w:sz="0" w:space="0" w:color="auto"/>
                <w:right w:val="none" w:sz="0" w:space="0" w:color="auto"/>
              </w:divBdr>
            </w:div>
          </w:divsChild>
        </w:div>
        <w:div w:id="942568582">
          <w:marLeft w:val="0"/>
          <w:marRight w:val="0"/>
          <w:marTop w:val="0"/>
          <w:marBottom w:val="0"/>
          <w:divBdr>
            <w:top w:val="none" w:sz="0" w:space="0" w:color="auto"/>
            <w:left w:val="none" w:sz="0" w:space="0" w:color="auto"/>
            <w:bottom w:val="none" w:sz="0" w:space="0" w:color="auto"/>
            <w:right w:val="none" w:sz="0" w:space="0" w:color="auto"/>
          </w:divBdr>
          <w:divsChild>
            <w:div w:id="2095972914">
              <w:marLeft w:val="0"/>
              <w:marRight w:val="0"/>
              <w:marTop w:val="0"/>
              <w:marBottom w:val="0"/>
              <w:divBdr>
                <w:top w:val="none" w:sz="0" w:space="0" w:color="auto"/>
                <w:left w:val="none" w:sz="0" w:space="0" w:color="auto"/>
                <w:bottom w:val="none" w:sz="0" w:space="0" w:color="auto"/>
                <w:right w:val="none" w:sz="0" w:space="0" w:color="auto"/>
              </w:divBdr>
            </w:div>
          </w:divsChild>
        </w:div>
        <w:div w:id="1124267">
          <w:marLeft w:val="0"/>
          <w:marRight w:val="0"/>
          <w:marTop w:val="0"/>
          <w:marBottom w:val="0"/>
          <w:divBdr>
            <w:top w:val="none" w:sz="0" w:space="0" w:color="auto"/>
            <w:left w:val="none" w:sz="0" w:space="0" w:color="auto"/>
            <w:bottom w:val="none" w:sz="0" w:space="0" w:color="auto"/>
            <w:right w:val="none" w:sz="0" w:space="0" w:color="auto"/>
          </w:divBdr>
          <w:divsChild>
            <w:div w:id="1682974886">
              <w:marLeft w:val="0"/>
              <w:marRight w:val="0"/>
              <w:marTop w:val="0"/>
              <w:marBottom w:val="0"/>
              <w:divBdr>
                <w:top w:val="none" w:sz="0" w:space="0" w:color="auto"/>
                <w:left w:val="none" w:sz="0" w:space="0" w:color="auto"/>
                <w:bottom w:val="none" w:sz="0" w:space="0" w:color="auto"/>
                <w:right w:val="none" w:sz="0" w:space="0" w:color="auto"/>
              </w:divBdr>
            </w:div>
          </w:divsChild>
        </w:div>
        <w:div w:id="643780549">
          <w:marLeft w:val="0"/>
          <w:marRight w:val="0"/>
          <w:marTop w:val="0"/>
          <w:marBottom w:val="0"/>
          <w:divBdr>
            <w:top w:val="none" w:sz="0" w:space="0" w:color="auto"/>
            <w:left w:val="none" w:sz="0" w:space="0" w:color="auto"/>
            <w:bottom w:val="none" w:sz="0" w:space="0" w:color="auto"/>
            <w:right w:val="none" w:sz="0" w:space="0" w:color="auto"/>
          </w:divBdr>
          <w:divsChild>
            <w:div w:id="1396275696">
              <w:marLeft w:val="0"/>
              <w:marRight w:val="0"/>
              <w:marTop w:val="0"/>
              <w:marBottom w:val="0"/>
              <w:divBdr>
                <w:top w:val="none" w:sz="0" w:space="0" w:color="auto"/>
                <w:left w:val="none" w:sz="0" w:space="0" w:color="auto"/>
                <w:bottom w:val="none" w:sz="0" w:space="0" w:color="auto"/>
                <w:right w:val="none" w:sz="0" w:space="0" w:color="auto"/>
              </w:divBdr>
            </w:div>
          </w:divsChild>
        </w:div>
        <w:div w:id="1699772176">
          <w:marLeft w:val="0"/>
          <w:marRight w:val="0"/>
          <w:marTop w:val="0"/>
          <w:marBottom w:val="0"/>
          <w:divBdr>
            <w:top w:val="none" w:sz="0" w:space="0" w:color="auto"/>
            <w:left w:val="none" w:sz="0" w:space="0" w:color="auto"/>
            <w:bottom w:val="none" w:sz="0" w:space="0" w:color="auto"/>
            <w:right w:val="none" w:sz="0" w:space="0" w:color="auto"/>
          </w:divBdr>
          <w:divsChild>
            <w:div w:id="1342508342">
              <w:marLeft w:val="0"/>
              <w:marRight w:val="0"/>
              <w:marTop w:val="0"/>
              <w:marBottom w:val="0"/>
              <w:divBdr>
                <w:top w:val="none" w:sz="0" w:space="0" w:color="auto"/>
                <w:left w:val="none" w:sz="0" w:space="0" w:color="auto"/>
                <w:bottom w:val="none" w:sz="0" w:space="0" w:color="auto"/>
                <w:right w:val="none" w:sz="0" w:space="0" w:color="auto"/>
              </w:divBdr>
            </w:div>
          </w:divsChild>
        </w:div>
        <w:div w:id="2027175663">
          <w:marLeft w:val="0"/>
          <w:marRight w:val="0"/>
          <w:marTop w:val="0"/>
          <w:marBottom w:val="0"/>
          <w:divBdr>
            <w:top w:val="none" w:sz="0" w:space="0" w:color="auto"/>
            <w:left w:val="none" w:sz="0" w:space="0" w:color="auto"/>
            <w:bottom w:val="none" w:sz="0" w:space="0" w:color="auto"/>
            <w:right w:val="none" w:sz="0" w:space="0" w:color="auto"/>
          </w:divBdr>
          <w:divsChild>
            <w:div w:id="1400051580">
              <w:marLeft w:val="0"/>
              <w:marRight w:val="0"/>
              <w:marTop w:val="0"/>
              <w:marBottom w:val="0"/>
              <w:divBdr>
                <w:top w:val="none" w:sz="0" w:space="0" w:color="auto"/>
                <w:left w:val="none" w:sz="0" w:space="0" w:color="auto"/>
                <w:bottom w:val="none" w:sz="0" w:space="0" w:color="auto"/>
                <w:right w:val="none" w:sz="0" w:space="0" w:color="auto"/>
              </w:divBdr>
            </w:div>
          </w:divsChild>
        </w:div>
        <w:div w:id="2024933572">
          <w:marLeft w:val="0"/>
          <w:marRight w:val="0"/>
          <w:marTop w:val="0"/>
          <w:marBottom w:val="0"/>
          <w:divBdr>
            <w:top w:val="none" w:sz="0" w:space="0" w:color="auto"/>
            <w:left w:val="none" w:sz="0" w:space="0" w:color="auto"/>
            <w:bottom w:val="none" w:sz="0" w:space="0" w:color="auto"/>
            <w:right w:val="none" w:sz="0" w:space="0" w:color="auto"/>
          </w:divBdr>
          <w:divsChild>
            <w:div w:id="2090347663">
              <w:marLeft w:val="0"/>
              <w:marRight w:val="0"/>
              <w:marTop w:val="0"/>
              <w:marBottom w:val="0"/>
              <w:divBdr>
                <w:top w:val="none" w:sz="0" w:space="0" w:color="auto"/>
                <w:left w:val="none" w:sz="0" w:space="0" w:color="auto"/>
                <w:bottom w:val="none" w:sz="0" w:space="0" w:color="auto"/>
                <w:right w:val="none" w:sz="0" w:space="0" w:color="auto"/>
              </w:divBdr>
            </w:div>
          </w:divsChild>
        </w:div>
        <w:div w:id="1365133673">
          <w:marLeft w:val="0"/>
          <w:marRight w:val="0"/>
          <w:marTop w:val="0"/>
          <w:marBottom w:val="0"/>
          <w:divBdr>
            <w:top w:val="none" w:sz="0" w:space="0" w:color="auto"/>
            <w:left w:val="none" w:sz="0" w:space="0" w:color="auto"/>
            <w:bottom w:val="none" w:sz="0" w:space="0" w:color="auto"/>
            <w:right w:val="none" w:sz="0" w:space="0" w:color="auto"/>
          </w:divBdr>
          <w:divsChild>
            <w:div w:id="1263034150">
              <w:marLeft w:val="0"/>
              <w:marRight w:val="0"/>
              <w:marTop w:val="0"/>
              <w:marBottom w:val="0"/>
              <w:divBdr>
                <w:top w:val="none" w:sz="0" w:space="0" w:color="auto"/>
                <w:left w:val="none" w:sz="0" w:space="0" w:color="auto"/>
                <w:bottom w:val="none" w:sz="0" w:space="0" w:color="auto"/>
                <w:right w:val="none" w:sz="0" w:space="0" w:color="auto"/>
              </w:divBdr>
            </w:div>
          </w:divsChild>
        </w:div>
        <w:div w:id="860247146">
          <w:marLeft w:val="0"/>
          <w:marRight w:val="0"/>
          <w:marTop w:val="0"/>
          <w:marBottom w:val="0"/>
          <w:divBdr>
            <w:top w:val="none" w:sz="0" w:space="0" w:color="auto"/>
            <w:left w:val="none" w:sz="0" w:space="0" w:color="auto"/>
            <w:bottom w:val="none" w:sz="0" w:space="0" w:color="auto"/>
            <w:right w:val="none" w:sz="0" w:space="0" w:color="auto"/>
          </w:divBdr>
          <w:divsChild>
            <w:div w:id="1520049752">
              <w:marLeft w:val="0"/>
              <w:marRight w:val="0"/>
              <w:marTop w:val="0"/>
              <w:marBottom w:val="0"/>
              <w:divBdr>
                <w:top w:val="none" w:sz="0" w:space="0" w:color="auto"/>
                <w:left w:val="none" w:sz="0" w:space="0" w:color="auto"/>
                <w:bottom w:val="none" w:sz="0" w:space="0" w:color="auto"/>
                <w:right w:val="none" w:sz="0" w:space="0" w:color="auto"/>
              </w:divBdr>
            </w:div>
          </w:divsChild>
        </w:div>
        <w:div w:id="322242625">
          <w:marLeft w:val="0"/>
          <w:marRight w:val="0"/>
          <w:marTop w:val="0"/>
          <w:marBottom w:val="0"/>
          <w:divBdr>
            <w:top w:val="none" w:sz="0" w:space="0" w:color="auto"/>
            <w:left w:val="none" w:sz="0" w:space="0" w:color="auto"/>
            <w:bottom w:val="none" w:sz="0" w:space="0" w:color="auto"/>
            <w:right w:val="none" w:sz="0" w:space="0" w:color="auto"/>
          </w:divBdr>
          <w:divsChild>
            <w:div w:id="78916184">
              <w:marLeft w:val="0"/>
              <w:marRight w:val="0"/>
              <w:marTop w:val="0"/>
              <w:marBottom w:val="0"/>
              <w:divBdr>
                <w:top w:val="none" w:sz="0" w:space="0" w:color="auto"/>
                <w:left w:val="none" w:sz="0" w:space="0" w:color="auto"/>
                <w:bottom w:val="none" w:sz="0" w:space="0" w:color="auto"/>
                <w:right w:val="none" w:sz="0" w:space="0" w:color="auto"/>
              </w:divBdr>
            </w:div>
          </w:divsChild>
        </w:div>
        <w:div w:id="1724869030">
          <w:marLeft w:val="0"/>
          <w:marRight w:val="0"/>
          <w:marTop w:val="0"/>
          <w:marBottom w:val="0"/>
          <w:divBdr>
            <w:top w:val="none" w:sz="0" w:space="0" w:color="auto"/>
            <w:left w:val="none" w:sz="0" w:space="0" w:color="auto"/>
            <w:bottom w:val="none" w:sz="0" w:space="0" w:color="auto"/>
            <w:right w:val="none" w:sz="0" w:space="0" w:color="auto"/>
          </w:divBdr>
          <w:divsChild>
            <w:div w:id="1048649482">
              <w:marLeft w:val="0"/>
              <w:marRight w:val="0"/>
              <w:marTop w:val="0"/>
              <w:marBottom w:val="0"/>
              <w:divBdr>
                <w:top w:val="none" w:sz="0" w:space="0" w:color="auto"/>
                <w:left w:val="none" w:sz="0" w:space="0" w:color="auto"/>
                <w:bottom w:val="none" w:sz="0" w:space="0" w:color="auto"/>
                <w:right w:val="none" w:sz="0" w:space="0" w:color="auto"/>
              </w:divBdr>
            </w:div>
          </w:divsChild>
        </w:div>
        <w:div w:id="213350626">
          <w:marLeft w:val="0"/>
          <w:marRight w:val="0"/>
          <w:marTop w:val="0"/>
          <w:marBottom w:val="0"/>
          <w:divBdr>
            <w:top w:val="none" w:sz="0" w:space="0" w:color="auto"/>
            <w:left w:val="none" w:sz="0" w:space="0" w:color="auto"/>
            <w:bottom w:val="none" w:sz="0" w:space="0" w:color="auto"/>
            <w:right w:val="none" w:sz="0" w:space="0" w:color="auto"/>
          </w:divBdr>
          <w:divsChild>
            <w:div w:id="1035351941">
              <w:marLeft w:val="0"/>
              <w:marRight w:val="0"/>
              <w:marTop w:val="0"/>
              <w:marBottom w:val="0"/>
              <w:divBdr>
                <w:top w:val="none" w:sz="0" w:space="0" w:color="auto"/>
                <w:left w:val="none" w:sz="0" w:space="0" w:color="auto"/>
                <w:bottom w:val="none" w:sz="0" w:space="0" w:color="auto"/>
                <w:right w:val="none" w:sz="0" w:space="0" w:color="auto"/>
              </w:divBdr>
            </w:div>
          </w:divsChild>
        </w:div>
        <w:div w:id="1805461615">
          <w:marLeft w:val="0"/>
          <w:marRight w:val="0"/>
          <w:marTop w:val="0"/>
          <w:marBottom w:val="0"/>
          <w:divBdr>
            <w:top w:val="none" w:sz="0" w:space="0" w:color="auto"/>
            <w:left w:val="none" w:sz="0" w:space="0" w:color="auto"/>
            <w:bottom w:val="none" w:sz="0" w:space="0" w:color="auto"/>
            <w:right w:val="none" w:sz="0" w:space="0" w:color="auto"/>
          </w:divBdr>
          <w:divsChild>
            <w:div w:id="577516650">
              <w:marLeft w:val="0"/>
              <w:marRight w:val="0"/>
              <w:marTop w:val="0"/>
              <w:marBottom w:val="0"/>
              <w:divBdr>
                <w:top w:val="none" w:sz="0" w:space="0" w:color="auto"/>
                <w:left w:val="none" w:sz="0" w:space="0" w:color="auto"/>
                <w:bottom w:val="none" w:sz="0" w:space="0" w:color="auto"/>
                <w:right w:val="none" w:sz="0" w:space="0" w:color="auto"/>
              </w:divBdr>
            </w:div>
          </w:divsChild>
        </w:div>
        <w:div w:id="1817838882">
          <w:marLeft w:val="0"/>
          <w:marRight w:val="0"/>
          <w:marTop w:val="0"/>
          <w:marBottom w:val="0"/>
          <w:divBdr>
            <w:top w:val="none" w:sz="0" w:space="0" w:color="auto"/>
            <w:left w:val="none" w:sz="0" w:space="0" w:color="auto"/>
            <w:bottom w:val="none" w:sz="0" w:space="0" w:color="auto"/>
            <w:right w:val="none" w:sz="0" w:space="0" w:color="auto"/>
          </w:divBdr>
          <w:divsChild>
            <w:div w:id="1328366806">
              <w:marLeft w:val="0"/>
              <w:marRight w:val="0"/>
              <w:marTop w:val="0"/>
              <w:marBottom w:val="0"/>
              <w:divBdr>
                <w:top w:val="none" w:sz="0" w:space="0" w:color="auto"/>
                <w:left w:val="none" w:sz="0" w:space="0" w:color="auto"/>
                <w:bottom w:val="none" w:sz="0" w:space="0" w:color="auto"/>
                <w:right w:val="none" w:sz="0" w:space="0" w:color="auto"/>
              </w:divBdr>
            </w:div>
          </w:divsChild>
        </w:div>
        <w:div w:id="1809542526">
          <w:marLeft w:val="0"/>
          <w:marRight w:val="0"/>
          <w:marTop w:val="0"/>
          <w:marBottom w:val="0"/>
          <w:divBdr>
            <w:top w:val="none" w:sz="0" w:space="0" w:color="auto"/>
            <w:left w:val="none" w:sz="0" w:space="0" w:color="auto"/>
            <w:bottom w:val="none" w:sz="0" w:space="0" w:color="auto"/>
            <w:right w:val="none" w:sz="0" w:space="0" w:color="auto"/>
          </w:divBdr>
          <w:divsChild>
            <w:div w:id="2009405177">
              <w:marLeft w:val="0"/>
              <w:marRight w:val="0"/>
              <w:marTop w:val="0"/>
              <w:marBottom w:val="0"/>
              <w:divBdr>
                <w:top w:val="none" w:sz="0" w:space="0" w:color="auto"/>
                <w:left w:val="none" w:sz="0" w:space="0" w:color="auto"/>
                <w:bottom w:val="none" w:sz="0" w:space="0" w:color="auto"/>
                <w:right w:val="none" w:sz="0" w:space="0" w:color="auto"/>
              </w:divBdr>
            </w:div>
          </w:divsChild>
        </w:div>
        <w:div w:id="619334543">
          <w:marLeft w:val="0"/>
          <w:marRight w:val="0"/>
          <w:marTop w:val="0"/>
          <w:marBottom w:val="0"/>
          <w:divBdr>
            <w:top w:val="none" w:sz="0" w:space="0" w:color="auto"/>
            <w:left w:val="none" w:sz="0" w:space="0" w:color="auto"/>
            <w:bottom w:val="none" w:sz="0" w:space="0" w:color="auto"/>
            <w:right w:val="none" w:sz="0" w:space="0" w:color="auto"/>
          </w:divBdr>
          <w:divsChild>
            <w:div w:id="858618039">
              <w:marLeft w:val="0"/>
              <w:marRight w:val="0"/>
              <w:marTop w:val="0"/>
              <w:marBottom w:val="0"/>
              <w:divBdr>
                <w:top w:val="none" w:sz="0" w:space="0" w:color="auto"/>
                <w:left w:val="none" w:sz="0" w:space="0" w:color="auto"/>
                <w:bottom w:val="none" w:sz="0" w:space="0" w:color="auto"/>
                <w:right w:val="none" w:sz="0" w:space="0" w:color="auto"/>
              </w:divBdr>
            </w:div>
          </w:divsChild>
        </w:div>
        <w:div w:id="1374572074">
          <w:marLeft w:val="0"/>
          <w:marRight w:val="0"/>
          <w:marTop w:val="0"/>
          <w:marBottom w:val="0"/>
          <w:divBdr>
            <w:top w:val="none" w:sz="0" w:space="0" w:color="auto"/>
            <w:left w:val="none" w:sz="0" w:space="0" w:color="auto"/>
            <w:bottom w:val="none" w:sz="0" w:space="0" w:color="auto"/>
            <w:right w:val="none" w:sz="0" w:space="0" w:color="auto"/>
          </w:divBdr>
          <w:divsChild>
            <w:div w:id="1561135617">
              <w:marLeft w:val="0"/>
              <w:marRight w:val="0"/>
              <w:marTop w:val="0"/>
              <w:marBottom w:val="0"/>
              <w:divBdr>
                <w:top w:val="none" w:sz="0" w:space="0" w:color="auto"/>
                <w:left w:val="none" w:sz="0" w:space="0" w:color="auto"/>
                <w:bottom w:val="none" w:sz="0" w:space="0" w:color="auto"/>
                <w:right w:val="none" w:sz="0" w:space="0" w:color="auto"/>
              </w:divBdr>
            </w:div>
          </w:divsChild>
        </w:div>
        <w:div w:id="1689523663">
          <w:marLeft w:val="0"/>
          <w:marRight w:val="0"/>
          <w:marTop w:val="0"/>
          <w:marBottom w:val="0"/>
          <w:divBdr>
            <w:top w:val="none" w:sz="0" w:space="0" w:color="auto"/>
            <w:left w:val="none" w:sz="0" w:space="0" w:color="auto"/>
            <w:bottom w:val="none" w:sz="0" w:space="0" w:color="auto"/>
            <w:right w:val="none" w:sz="0" w:space="0" w:color="auto"/>
          </w:divBdr>
          <w:divsChild>
            <w:div w:id="1204057656">
              <w:marLeft w:val="0"/>
              <w:marRight w:val="0"/>
              <w:marTop w:val="0"/>
              <w:marBottom w:val="0"/>
              <w:divBdr>
                <w:top w:val="none" w:sz="0" w:space="0" w:color="auto"/>
                <w:left w:val="none" w:sz="0" w:space="0" w:color="auto"/>
                <w:bottom w:val="none" w:sz="0" w:space="0" w:color="auto"/>
                <w:right w:val="none" w:sz="0" w:space="0" w:color="auto"/>
              </w:divBdr>
            </w:div>
          </w:divsChild>
        </w:div>
        <w:div w:id="2023431651">
          <w:marLeft w:val="0"/>
          <w:marRight w:val="0"/>
          <w:marTop w:val="0"/>
          <w:marBottom w:val="0"/>
          <w:divBdr>
            <w:top w:val="none" w:sz="0" w:space="0" w:color="auto"/>
            <w:left w:val="none" w:sz="0" w:space="0" w:color="auto"/>
            <w:bottom w:val="none" w:sz="0" w:space="0" w:color="auto"/>
            <w:right w:val="none" w:sz="0" w:space="0" w:color="auto"/>
          </w:divBdr>
          <w:divsChild>
            <w:div w:id="1165165371">
              <w:marLeft w:val="0"/>
              <w:marRight w:val="0"/>
              <w:marTop w:val="0"/>
              <w:marBottom w:val="0"/>
              <w:divBdr>
                <w:top w:val="none" w:sz="0" w:space="0" w:color="auto"/>
                <w:left w:val="none" w:sz="0" w:space="0" w:color="auto"/>
                <w:bottom w:val="none" w:sz="0" w:space="0" w:color="auto"/>
                <w:right w:val="none" w:sz="0" w:space="0" w:color="auto"/>
              </w:divBdr>
            </w:div>
          </w:divsChild>
        </w:div>
        <w:div w:id="692420088">
          <w:marLeft w:val="0"/>
          <w:marRight w:val="0"/>
          <w:marTop w:val="0"/>
          <w:marBottom w:val="0"/>
          <w:divBdr>
            <w:top w:val="none" w:sz="0" w:space="0" w:color="auto"/>
            <w:left w:val="none" w:sz="0" w:space="0" w:color="auto"/>
            <w:bottom w:val="none" w:sz="0" w:space="0" w:color="auto"/>
            <w:right w:val="none" w:sz="0" w:space="0" w:color="auto"/>
          </w:divBdr>
          <w:divsChild>
            <w:div w:id="570577730">
              <w:marLeft w:val="0"/>
              <w:marRight w:val="0"/>
              <w:marTop w:val="0"/>
              <w:marBottom w:val="0"/>
              <w:divBdr>
                <w:top w:val="none" w:sz="0" w:space="0" w:color="auto"/>
                <w:left w:val="none" w:sz="0" w:space="0" w:color="auto"/>
                <w:bottom w:val="none" w:sz="0" w:space="0" w:color="auto"/>
                <w:right w:val="none" w:sz="0" w:space="0" w:color="auto"/>
              </w:divBdr>
            </w:div>
          </w:divsChild>
        </w:div>
        <w:div w:id="1117874255">
          <w:marLeft w:val="0"/>
          <w:marRight w:val="0"/>
          <w:marTop w:val="0"/>
          <w:marBottom w:val="0"/>
          <w:divBdr>
            <w:top w:val="none" w:sz="0" w:space="0" w:color="auto"/>
            <w:left w:val="none" w:sz="0" w:space="0" w:color="auto"/>
            <w:bottom w:val="none" w:sz="0" w:space="0" w:color="auto"/>
            <w:right w:val="none" w:sz="0" w:space="0" w:color="auto"/>
          </w:divBdr>
          <w:divsChild>
            <w:div w:id="1281759275">
              <w:marLeft w:val="0"/>
              <w:marRight w:val="0"/>
              <w:marTop w:val="0"/>
              <w:marBottom w:val="0"/>
              <w:divBdr>
                <w:top w:val="none" w:sz="0" w:space="0" w:color="auto"/>
                <w:left w:val="none" w:sz="0" w:space="0" w:color="auto"/>
                <w:bottom w:val="none" w:sz="0" w:space="0" w:color="auto"/>
                <w:right w:val="none" w:sz="0" w:space="0" w:color="auto"/>
              </w:divBdr>
            </w:div>
          </w:divsChild>
        </w:div>
        <w:div w:id="1763791922">
          <w:marLeft w:val="0"/>
          <w:marRight w:val="0"/>
          <w:marTop w:val="0"/>
          <w:marBottom w:val="0"/>
          <w:divBdr>
            <w:top w:val="none" w:sz="0" w:space="0" w:color="auto"/>
            <w:left w:val="none" w:sz="0" w:space="0" w:color="auto"/>
            <w:bottom w:val="none" w:sz="0" w:space="0" w:color="auto"/>
            <w:right w:val="none" w:sz="0" w:space="0" w:color="auto"/>
          </w:divBdr>
          <w:divsChild>
            <w:div w:id="1225793354">
              <w:marLeft w:val="0"/>
              <w:marRight w:val="0"/>
              <w:marTop w:val="0"/>
              <w:marBottom w:val="0"/>
              <w:divBdr>
                <w:top w:val="none" w:sz="0" w:space="0" w:color="auto"/>
                <w:left w:val="none" w:sz="0" w:space="0" w:color="auto"/>
                <w:bottom w:val="none" w:sz="0" w:space="0" w:color="auto"/>
                <w:right w:val="none" w:sz="0" w:space="0" w:color="auto"/>
              </w:divBdr>
            </w:div>
          </w:divsChild>
        </w:div>
        <w:div w:id="302273934">
          <w:marLeft w:val="0"/>
          <w:marRight w:val="0"/>
          <w:marTop w:val="0"/>
          <w:marBottom w:val="0"/>
          <w:divBdr>
            <w:top w:val="none" w:sz="0" w:space="0" w:color="auto"/>
            <w:left w:val="none" w:sz="0" w:space="0" w:color="auto"/>
            <w:bottom w:val="none" w:sz="0" w:space="0" w:color="auto"/>
            <w:right w:val="none" w:sz="0" w:space="0" w:color="auto"/>
          </w:divBdr>
          <w:divsChild>
            <w:div w:id="431555288">
              <w:marLeft w:val="0"/>
              <w:marRight w:val="0"/>
              <w:marTop w:val="0"/>
              <w:marBottom w:val="0"/>
              <w:divBdr>
                <w:top w:val="none" w:sz="0" w:space="0" w:color="auto"/>
                <w:left w:val="none" w:sz="0" w:space="0" w:color="auto"/>
                <w:bottom w:val="none" w:sz="0" w:space="0" w:color="auto"/>
                <w:right w:val="none" w:sz="0" w:space="0" w:color="auto"/>
              </w:divBdr>
            </w:div>
          </w:divsChild>
        </w:div>
        <w:div w:id="827791566">
          <w:marLeft w:val="0"/>
          <w:marRight w:val="0"/>
          <w:marTop w:val="0"/>
          <w:marBottom w:val="0"/>
          <w:divBdr>
            <w:top w:val="none" w:sz="0" w:space="0" w:color="auto"/>
            <w:left w:val="none" w:sz="0" w:space="0" w:color="auto"/>
            <w:bottom w:val="none" w:sz="0" w:space="0" w:color="auto"/>
            <w:right w:val="none" w:sz="0" w:space="0" w:color="auto"/>
          </w:divBdr>
          <w:divsChild>
            <w:div w:id="1014117181">
              <w:marLeft w:val="0"/>
              <w:marRight w:val="0"/>
              <w:marTop w:val="0"/>
              <w:marBottom w:val="0"/>
              <w:divBdr>
                <w:top w:val="none" w:sz="0" w:space="0" w:color="auto"/>
                <w:left w:val="none" w:sz="0" w:space="0" w:color="auto"/>
                <w:bottom w:val="none" w:sz="0" w:space="0" w:color="auto"/>
                <w:right w:val="none" w:sz="0" w:space="0" w:color="auto"/>
              </w:divBdr>
            </w:div>
          </w:divsChild>
        </w:div>
        <w:div w:id="1298990286">
          <w:marLeft w:val="0"/>
          <w:marRight w:val="0"/>
          <w:marTop w:val="0"/>
          <w:marBottom w:val="0"/>
          <w:divBdr>
            <w:top w:val="none" w:sz="0" w:space="0" w:color="auto"/>
            <w:left w:val="none" w:sz="0" w:space="0" w:color="auto"/>
            <w:bottom w:val="none" w:sz="0" w:space="0" w:color="auto"/>
            <w:right w:val="none" w:sz="0" w:space="0" w:color="auto"/>
          </w:divBdr>
          <w:divsChild>
            <w:div w:id="415133769">
              <w:marLeft w:val="0"/>
              <w:marRight w:val="0"/>
              <w:marTop w:val="0"/>
              <w:marBottom w:val="0"/>
              <w:divBdr>
                <w:top w:val="none" w:sz="0" w:space="0" w:color="auto"/>
                <w:left w:val="none" w:sz="0" w:space="0" w:color="auto"/>
                <w:bottom w:val="none" w:sz="0" w:space="0" w:color="auto"/>
                <w:right w:val="none" w:sz="0" w:space="0" w:color="auto"/>
              </w:divBdr>
            </w:div>
          </w:divsChild>
        </w:div>
        <w:div w:id="754013336">
          <w:marLeft w:val="0"/>
          <w:marRight w:val="0"/>
          <w:marTop w:val="0"/>
          <w:marBottom w:val="0"/>
          <w:divBdr>
            <w:top w:val="none" w:sz="0" w:space="0" w:color="auto"/>
            <w:left w:val="none" w:sz="0" w:space="0" w:color="auto"/>
            <w:bottom w:val="none" w:sz="0" w:space="0" w:color="auto"/>
            <w:right w:val="none" w:sz="0" w:space="0" w:color="auto"/>
          </w:divBdr>
          <w:divsChild>
            <w:div w:id="1757822441">
              <w:marLeft w:val="0"/>
              <w:marRight w:val="0"/>
              <w:marTop w:val="0"/>
              <w:marBottom w:val="0"/>
              <w:divBdr>
                <w:top w:val="none" w:sz="0" w:space="0" w:color="auto"/>
                <w:left w:val="none" w:sz="0" w:space="0" w:color="auto"/>
                <w:bottom w:val="none" w:sz="0" w:space="0" w:color="auto"/>
                <w:right w:val="none" w:sz="0" w:space="0" w:color="auto"/>
              </w:divBdr>
            </w:div>
          </w:divsChild>
        </w:div>
        <w:div w:id="1071999520">
          <w:marLeft w:val="0"/>
          <w:marRight w:val="0"/>
          <w:marTop w:val="0"/>
          <w:marBottom w:val="0"/>
          <w:divBdr>
            <w:top w:val="none" w:sz="0" w:space="0" w:color="auto"/>
            <w:left w:val="none" w:sz="0" w:space="0" w:color="auto"/>
            <w:bottom w:val="none" w:sz="0" w:space="0" w:color="auto"/>
            <w:right w:val="none" w:sz="0" w:space="0" w:color="auto"/>
          </w:divBdr>
          <w:divsChild>
            <w:div w:id="1728844469">
              <w:marLeft w:val="0"/>
              <w:marRight w:val="0"/>
              <w:marTop w:val="0"/>
              <w:marBottom w:val="0"/>
              <w:divBdr>
                <w:top w:val="none" w:sz="0" w:space="0" w:color="auto"/>
                <w:left w:val="none" w:sz="0" w:space="0" w:color="auto"/>
                <w:bottom w:val="none" w:sz="0" w:space="0" w:color="auto"/>
                <w:right w:val="none" w:sz="0" w:space="0" w:color="auto"/>
              </w:divBdr>
            </w:div>
          </w:divsChild>
        </w:div>
        <w:div w:id="866336313">
          <w:marLeft w:val="0"/>
          <w:marRight w:val="0"/>
          <w:marTop w:val="0"/>
          <w:marBottom w:val="0"/>
          <w:divBdr>
            <w:top w:val="none" w:sz="0" w:space="0" w:color="auto"/>
            <w:left w:val="none" w:sz="0" w:space="0" w:color="auto"/>
            <w:bottom w:val="none" w:sz="0" w:space="0" w:color="auto"/>
            <w:right w:val="none" w:sz="0" w:space="0" w:color="auto"/>
          </w:divBdr>
          <w:divsChild>
            <w:div w:id="1984265780">
              <w:marLeft w:val="0"/>
              <w:marRight w:val="0"/>
              <w:marTop w:val="0"/>
              <w:marBottom w:val="0"/>
              <w:divBdr>
                <w:top w:val="none" w:sz="0" w:space="0" w:color="auto"/>
                <w:left w:val="none" w:sz="0" w:space="0" w:color="auto"/>
                <w:bottom w:val="none" w:sz="0" w:space="0" w:color="auto"/>
                <w:right w:val="none" w:sz="0" w:space="0" w:color="auto"/>
              </w:divBdr>
            </w:div>
          </w:divsChild>
        </w:div>
        <w:div w:id="1356494555">
          <w:marLeft w:val="0"/>
          <w:marRight w:val="0"/>
          <w:marTop w:val="0"/>
          <w:marBottom w:val="0"/>
          <w:divBdr>
            <w:top w:val="none" w:sz="0" w:space="0" w:color="auto"/>
            <w:left w:val="none" w:sz="0" w:space="0" w:color="auto"/>
            <w:bottom w:val="none" w:sz="0" w:space="0" w:color="auto"/>
            <w:right w:val="none" w:sz="0" w:space="0" w:color="auto"/>
          </w:divBdr>
          <w:divsChild>
            <w:div w:id="759715174">
              <w:marLeft w:val="0"/>
              <w:marRight w:val="0"/>
              <w:marTop w:val="0"/>
              <w:marBottom w:val="0"/>
              <w:divBdr>
                <w:top w:val="none" w:sz="0" w:space="0" w:color="auto"/>
                <w:left w:val="none" w:sz="0" w:space="0" w:color="auto"/>
                <w:bottom w:val="none" w:sz="0" w:space="0" w:color="auto"/>
                <w:right w:val="none" w:sz="0" w:space="0" w:color="auto"/>
              </w:divBdr>
            </w:div>
          </w:divsChild>
        </w:div>
        <w:div w:id="2106725568">
          <w:marLeft w:val="0"/>
          <w:marRight w:val="0"/>
          <w:marTop w:val="0"/>
          <w:marBottom w:val="0"/>
          <w:divBdr>
            <w:top w:val="none" w:sz="0" w:space="0" w:color="auto"/>
            <w:left w:val="none" w:sz="0" w:space="0" w:color="auto"/>
            <w:bottom w:val="none" w:sz="0" w:space="0" w:color="auto"/>
            <w:right w:val="none" w:sz="0" w:space="0" w:color="auto"/>
          </w:divBdr>
          <w:divsChild>
            <w:div w:id="1703943036">
              <w:marLeft w:val="0"/>
              <w:marRight w:val="0"/>
              <w:marTop w:val="0"/>
              <w:marBottom w:val="0"/>
              <w:divBdr>
                <w:top w:val="none" w:sz="0" w:space="0" w:color="auto"/>
                <w:left w:val="none" w:sz="0" w:space="0" w:color="auto"/>
                <w:bottom w:val="none" w:sz="0" w:space="0" w:color="auto"/>
                <w:right w:val="none" w:sz="0" w:space="0" w:color="auto"/>
              </w:divBdr>
            </w:div>
          </w:divsChild>
        </w:div>
        <w:div w:id="718214119">
          <w:marLeft w:val="0"/>
          <w:marRight w:val="0"/>
          <w:marTop w:val="0"/>
          <w:marBottom w:val="0"/>
          <w:divBdr>
            <w:top w:val="none" w:sz="0" w:space="0" w:color="auto"/>
            <w:left w:val="none" w:sz="0" w:space="0" w:color="auto"/>
            <w:bottom w:val="none" w:sz="0" w:space="0" w:color="auto"/>
            <w:right w:val="none" w:sz="0" w:space="0" w:color="auto"/>
          </w:divBdr>
          <w:divsChild>
            <w:div w:id="268439227">
              <w:marLeft w:val="0"/>
              <w:marRight w:val="0"/>
              <w:marTop w:val="0"/>
              <w:marBottom w:val="0"/>
              <w:divBdr>
                <w:top w:val="none" w:sz="0" w:space="0" w:color="auto"/>
                <w:left w:val="none" w:sz="0" w:space="0" w:color="auto"/>
                <w:bottom w:val="none" w:sz="0" w:space="0" w:color="auto"/>
                <w:right w:val="none" w:sz="0" w:space="0" w:color="auto"/>
              </w:divBdr>
            </w:div>
          </w:divsChild>
        </w:div>
        <w:div w:id="392433621">
          <w:marLeft w:val="0"/>
          <w:marRight w:val="0"/>
          <w:marTop w:val="0"/>
          <w:marBottom w:val="0"/>
          <w:divBdr>
            <w:top w:val="none" w:sz="0" w:space="0" w:color="auto"/>
            <w:left w:val="none" w:sz="0" w:space="0" w:color="auto"/>
            <w:bottom w:val="none" w:sz="0" w:space="0" w:color="auto"/>
            <w:right w:val="none" w:sz="0" w:space="0" w:color="auto"/>
          </w:divBdr>
          <w:divsChild>
            <w:div w:id="411706741">
              <w:marLeft w:val="0"/>
              <w:marRight w:val="0"/>
              <w:marTop w:val="0"/>
              <w:marBottom w:val="0"/>
              <w:divBdr>
                <w:top w:val="none" w:sz="0" w:space="0" w:color="auto"/>
                <w:left w:val="none" w:sz="0" w:space="0" w:color="auto"/>
                <w:bottom w:val="none" w:sz="0" w:space="0" w:color="auto"/>
                <w:right w:val="none" w:sz="0" w:space="0" w:color="auto"/>
              </w:divBdr>
            </w:div>
          </w:divsChild>
        </w:div>
        <w:div w:id="451022928">
          <w:marLeft w:val="0"/>
          <w:marRight w:val="0"/>
          <w:marTop w:val="0"/>
          <w:marBottom w:val="0"/>
          <w:divBdr>
            <w:top w:val="none" w:sz="0" w:space="0" w:color="auto"/>
            <w:left w:val="none" w:sz="0" w:space="0" w:color="auto"/>
            <w:bottom w:val="none" w:sz="0" w:space="0" w:color="auto"/>
            <w:right w:val="none" w:sz="0" w:space="0" w:color="auto"/>
          </w:divBdr>
          <w:divsChild>
            <w:div w:id="1532113087">
              <w:marLeft w:val="0"/>
              <w:marRight w:val="0"/>
              <w:marTop w:val="0"/>
              <w:marBottom w:val="0"/>
              <w:divBdr>
                <w:top w:val="none" w:sz="0" w:space="0" w:color="auto"/>
                <w:left w:val="none" w:sz="0" w:space="0" w:color="auto"/>
                <w:bottom w:val="none" w:sz="0" w:space="0" w:color="auto"/>
                <w:right w:val="none" w:sz="0" w:space="0" w:color="auto"/>
              </w:divBdr>
            </w:div>
          </w:divsChild>
        </w:div>
        <w:div w:id="1314137757">
          <w:marLeft w:val="0"/>
          <w:marRight w:val="0"/>
          <w:marTop w:val="0"/>
          <w:marBottom w:val="0"/>
          <w:divBdr>
            <w:top w:val="none" w:sz="0" w:space="0" w:color="auto"/>
            <w:left w:val="none" w:sz="0" w:space="0" w:color="auto"/>
            <w:bottom w:val="none" w:sz="0" w:space="0" w:color="auto"/>
            <w:right w:val="none" w:sz="0" w:space="0" w:color="auto"/>
          </w:divBdr>
          <w:divsChild>
            <w:div w:id="1331181050">
              <w:marLeft w:val="0"/>
              <w:marRight w:val="0"/>
              <w:marTop w:val="0"/>
              <w:marBottom w:val="0"/>
              <w:divBdr>
                <w:top w:val="none" w:sz="0" w:space="0" w:color="auto"/>
                <w:left w:val="none" w:sz="0" w:space="0" w:color="auto"/>
                <w:bottom w:val="none" w:sz="0" w:space="0" w:color="auto"/>
                <w:right w:val="none" w:sz="0" w:space="0" w:color="auto"/>
              </w:divBdr>
            </w:div>
          </w:divsChild>
        </w:div>
        <w:div w:id="101191223">
          <w:marLeft w:val="0"/>
          <w:marRight w:val="0"/>
          <w:marTop w:val="0"/>
          <w:marBottom w:val="0"/>
          <w:divBdr>
            <w:top w:val="none" w:sz="0" w:space="0" w:color="auto"/>
            <w:left w:val="none" w:sz="0" w:space="0" w:color="auto"/>
            <w:bottom w:val="none" w:sz="0" w:space="0" w:color="auto"/>
            <w:right w:val="none" w:sz="0" w:space="0" w:color="auto"/>
          </w:divBdr>
          <w:divsChild>
            <w:div w:id="1589994890">
              <w:marLeft w:val="0"/>
              <w:marRight w:val="0"/>
              <w:marTop w:val="0"/>
              <w:marBottom w:val="0"/>
              <w:divBdr>
                <w:top w:val="none" w:sz="0" w:space="0" w:color="auto"/>
                <w:left w:val="none" w:sz="0" w:space="0" w:color="auto"/>
                <w:bottom w:val="none" w:sz="0" w:space="0" w:color="auto"/>
                <w:right w:val="none" w:sz="0" w:space="0" w:color="auto"/>
              </w:divBdr>
            </w:div>
          </w:divsChild>
        </w:div>
        <w:div w:id="1161776652">
          <w:marLeft w:val="0"/>
          <w:marRight w:val="0"/>
          <w:marTop w:val="0"/>
          <w:marBottom w:val="0"/>
          <w:divBdr>
            <w:top w:val="none" w:sz="0" w:space="0" w:color="auto"/>
            <w:left w:val="none" w:sz="0" w:space="0" w:color="auto"/>
            <w:bottom w:val="none" w:sz="0" w:space="0" w:color="auto"/>
            <w:right w:val="none" w:sz="0" w:space="0" w:color="auto"/>
          </w:divBdr>
          <w:divsChild>
            <w:div w:id="1442921298">
              <w:marLeft w:val="0"/>
              <w:marRight w:val="0"/>
              <w:marTop w:val="0"/>
              <w:marBottom w:val="0"/>
              <w:divBdr>
                <w:top w:val="none" w:sz="0" w:space="0" w:color="auto"/>
                <w:left w:val="none" w:sz="0" w:space="0" w:color="auto"/>
                <w:bottom w:val="none" w:sz="0" w:space="0" w:color="auto"/>
                <w:right w:val="none" w:sz="0" w:space="0" w:color="auto"/>
              </w:divBdr>
            </w:div>
          </w:divsChild>
        </w:div>
        <w:div w:id="830022245">
          <w:marLeft w:val="0"/>
          <w:marRight w:val="0"/>
          <w:marTop w:val="0"/>
          <w:marBottom w:val="0"/>
          <w:divBdr>
            <w:top w:val="none" w:sz="0" w:space="0" w:color="auto"/>
            <w:left w:val="none" w:sz="0" w:space="0" w:color="auto"/>
            <w:bottom w:val="none" w:sz="0" w:space="0" w:color="auto"/>
            <w:right w:val="none" w:sz="0" w:space="0" w:color="auto"/>
          </w:divBdr>
          <w:divsChild>
            <w:div w:id="851333487">
              <w:marLeft w:val="0"/>
              <w:marRight w:val="0"/>
              <w:marTop w:val="0"/>
              <w:marBottom w:val="0"/>
              <w:divBdr>
                <w:top w:val="none" w:sz="0" w:space="0" w:color="auto"/>
                <w:left w:val="none" w:sz="0" w:space="0" w:color="auto"/>
                <w:bottom w:val="none" w:sz="0" w:space="0" w:color="auto"/>
                <w:right w:val="none" w:sz="0" w:space="0" w:color="auto"/>
              </w:divBdr>
            </w:div>
          </w:divsChild>
        </w:div>
        <w:div w:id="2113159473">
          <w:marLeft w:val="0"/>
          <w:marRight w:val="0"/>
          <w:marTop w:val="0"/>
          <w:marBottom w:val="0"/>
          <w:divBdr>
            <w:top w:val="none" w:sz="0" w:space="0" w:color="auto"/>
            <w:left w:val="none" w:sz="0" w:space="0" w:color="auto"/>
            <w:bottom w:val="none" w:sz="0" w:space="0" w:color="auto"/>
            <w:right w:val="none" w:sz="0" w:space="0" w:color="auto"/>
          </w:divBdr>
          <w:divsChild>
            <w:div w:id="322511347">
              <w:marLeft w:val="0"/>
              <w:marRight w:val="0"/>
              <w:marTop w:val="0"/>
              <w:marBottom w:val="0"/>
              <w:divBdr>
                <w:top w:val="none" w:sz="0" w:space="0" w:color="auto"/>
                <w:left w:val="none" w:sz="0" w:space="0" w:color="auto"/>
                <w:bottom w:val="none" w:sz="0" w:space="0" w:color="auto"/>
                <w:right w:val="none" w:sz="0" w:space="0" w:color="auto"/>
              </w:divBdr>
            </w:div>
          </w:divsChild>
        </w:div>
        <w:div w:id="944309789">
          <w:marLeft w:val="0"/>
          <w:marRight w:val="0"/>
          <w:marTop w:val="0"/>
          <w:marBottom w:val="0"/>
          <w:divBdr>
            <w:top w:val="none" w:sz="0" w:space="0" w:color="auto"/>
            <w:left w:val="none" w:sz="0" w:space="0" w:color="auto"/>
            <w:bottom w:val="none" w:sz="0" w:space="0" w:color="auto"/>
            <w:right w:val="none" w:sz="0" w:space="0" w:color="auto"/>
          </w:divBdr>
          <w:divsChild>
            <w:div w:id="89350869">
              <w:marLeft w:val="0"/>
              <w:marRight w:val="0"/>
              <w:marTop w:val="0"/>
              <w:marBottom w:val="0"/>
              <w:divBdr>
                <w:top w:val="none" w:sz="0" w:space="0" w:color="auto"/>
                <w:left w:val="none" w:sz="0" w:space="0" w:color="auto"/>
                <w:bottom w:val="none" w:sz="0" w:space="0" w:color="auto"/>
                <w:right w:val="none" w:sz="0" w:space="0" w:color="auto"/>
              </w:divBdr>
            </w:div>
          </w:divsChild>
        </w:div>
        <w:div w:id="1223516538">
          <w:marLeft w:val="0"/>
          <w:marRight w:val="0"/>
          <w:marTop w:val="0"/>
          <w:marBottom w:val="0"/>
          <w:divBdr>
            <w:top w:val="none" w:sz="0" w:space="0" w:color="auto"/>
            <w:left w:val="none" w:sz="0" w:space="0" w:color="auto"/>
            <w:bottom w:val="none" w:sz="0" w:space="0" w:color="auto"/>
            <w:right w:val="none" w:sz="0" w:space="0" w:color="auto"/>
          </w:divBdr>
          <w:divsChild>
            <w:div w:id="502552617">
              <w:marLeft w:val="0"/>
              <w:marRight w:val="0"/>
              <w:marTop w:val="0"/>
              <w:marBottom w:val="0"/>
              <w:divBdr>
                <w:top w:val="none" w:sz="0" w:space="0" w:color="auto"/>
                <w:left w:val="none" w:sz="0" w:space="0" w:color="auto"/>
                <w:bottom w:val="none" w:sz="0" w:space="0" w:color="auto"/>
                <w:right w:val="none" w:sz="0" w:space="0" w:color="auto"/>
              </w:divBdr>
            </w:div>
          </w:divsChild>
        </w:div>
        <w:div w:id="2126193810">
          <w:marLeft w:val="0"/>
          <w:marRight w:val="0"/>
          <w:marTop w:val="0"/>
          <w:marBottom w:val="0"/>
          <w:divBdr>
            <w:top w:val="none" w:sz="0" w:space="0" w:color="auto"/>
            <w:left w:val="none" w:sz="0" w:space="0" w:color="auto"/>
            <w:bottom w:val="none" w:sz="0" w:space="0" w:color="auto"/>
            <w:right w:val="none" w:sz="0" w:space="0" w:color="auto"/>
          </w:divBdr>
          <w:divsChild>
            <w:div w:id="881986324">
              <w:marLeft w:val="0"/>
              <w:marRight w:val="0"/>
              <w:marTop w:val="0"/>
              <w:marBottom w:val="0"/>
              <w:divBdr>
                <w:top w:val="none" w:sz="0" w:space="0" w:color="auto"/>
                <w:left w:val="none" w:sz="0" w:space="0" w:color="auto"/>
                <w:bottom w:val="none" w:sz="0" w:space="0" w:color="auto"/>
                <w:right w:val="none" w:sz="0" w:space="0" w:color="auto"/>
              </w:divBdr>
            </w:div>
          </w:divsChild>
        </w:div>
        <w:div w:id="984160165">
          <w:marLeft w:val="0"/>
          <w:marRight w:val="0"/>
          <w:marTop w:val="0"/>
          <w:marBottom w:val="0"/>
          <w:divBdr>
            <w:top w:val="none" w:sz="0" w:space="0" w:color="auto"/>
            <w:left w:val="none" w:sz="0" w:space="0" w:color="auto"/>
            <w:bottom w:val="none" w:sz="0" w:space="0" w:color="auto"/>
            <w:right w:val="none" w:sz="0" w:space="0" w:color="auto"/>
          </w:divBdr>
          <w:divsChild>
            <w:div w:id="2073848000">
              <w:marLeft w:val="0"/>
              <w:marRight w:val="0"/>
              <w:marTop w:val="0"/>
              <w:marBottom w:val="0"/>
              <w:divBdr>
                <w:top w:val="none" w:sz="0" w:space="0" w:color="auto"/>
                <w:left w:val="none" w:sz="0" w:space="0" w:color="auto"/>
                <w:bottom w:val="none" w:sz="0" w:space="0" w:color="auto"/>
                <w:right w:val="none" w:sz="0" w:space="0" w:color="auto"/>
              </w:divBdr>
            </w:div>
          </w:divsChild>
        </w:div>
        <w:div w:id="1759594887">
          <w:marLeft w:val="0"/>
          <w:marRight w:val="0"/>
          <w:marTop w:val="0"/>
          <w:marBottom w:val="0"/>
          <w:divBdr>
            <w:top w:val="none" w:sz="0" w:space="0" w:color="auto"/>
            <w:left w:val="none" w:sz="0" w:space="0" w:color="auto"/>
            <w:bottom w:val="none" w:sz="0" w:space="0" w:color="auto"/>
            <w:right w:val="none" w:sz="0" w:space="0" w:color="auto"/>
          </w:divBdr>
          <w:divsChild>
            <w:div w:id="366609194">
              <w:marLeft w:val="0"/>
              <w:marRight w:val="0"/>
              <w:marTop w:val="0"/>
              <w:marBottom w:val="0"/>
              <w:divBdr>
                <w:top w:val="none" w:sz="0" w:space="0" w:color="auto"/>
                <w:left w:val="none" w:sz="0" w:space="0" w:color="auto"/>
                <w:bottom w:val="none" w:sz="0" w:space="0" w:color="auto"/>
                <w:right w:val="none" w:sz="0" w:space="0" w:color="auto"/>
              </w:divBdr>
            </w:div>
          </w:divsChild>
        </w:div>
        <w:div w:id="1161777870">
          <w:marLeft w:val="0"/>
          <w:marRight w:val="0"/>
          <w:marTop w:val="0"/>
          <w:marBottom w:val="0"/>
          <w:divBdr>
            <w:top w:val="none" w:sz="0" w:space="0" w:color="auto"/>
            <w:left w:val="none" w:sz="0" w:space="0" w:color="auto"/>
            <w:bottom w:val="none" w:sz="0" w:space="0" w:color="auto"/>
            <w:right w:val="none" w:sz="0" w:space="0" w:color="auto"/>
          </w:divBdr>
          <w:divsChild>
            <w:div w:id="1506093447">
              <w:marLeft w:val="0"/>
              <w:marRight w:val="0"/>
              <w:marTop w:val="0"/>
              <w:marBottom w:val="0"/>
              <w:divBdr>
                <w:top w:val="none" w:sz="0" w:space="0" w:color="auto"/>
                <w:left w:val="none" w:sz="0" w:space="0" w:color="auto"/>
                <w:bottom w:val="none" w:sz="0" w:space="0" w:color="auto"/>
                <w:right w:val="none" w:sz="0" w:space="0" w:color="auto"/>
              </w:divBdr>
            </w:div>
          </w:divsChild>
        </w:div>
        <w:div w:id="996109799">
          <w:marLeft w:val="0"/>
          <w:marRight w:val="0"/>
          <w:marTop w:val="0"/>
          <w:marBottom w:val="0"/>
          <w:divBdr>
            <w:top w:val="none" w:sz="0" w:space="0" w:color="auto"/>
            <w:left w:val="none" w:sz="0" w:space="0" w:color="auto"/>
            <w:bottom w:val="none" w:sz="0" w:space="0" w:color="auto"/>
            <w:right w:val="none" w:sz="0" w:space="0" w:color="auto"/>
          </w:divBdr>
          <w:divsChild>
            <w:div w:id="1108353038">
              <w:marLeft w:val="0"/>
              <w:marRight w:val="0"/>
              <w:marTop w:val="0"/>
              <w:marBottom w:val="0"/>
              <w:divBdr>
                <w:top w:val="none" w:sz="0" w:space="0" w:color="auto"/>
                <w:left w:val="none" w:sz="0" w:space="0" w:color="auto"/>
                <w:bottom w:val="none" w:sz="0" w:space="0" w:color="auto"/>
                <w:right w:val="none" w:sz="0" w:space="0" w:color="auto"/>
              </w:divBdr>
            </w:div>
          </w:divsChild>
        </w:div>
        <w:div w:id="547953884">
          <w:marLeft w:val="0"/>
          <w:marRight w:val="0"/>
          <w:marTop w:val="0"/>
          <w:marBottom w:val="0"/>
          <w:divBdr>
            <w:top w:val="none" w:sz="0" w:space="0" w:color="auto"/>
            <w:left w:val="none" w:sz="0" w:space="0" w:color="auto"/>
            <w:bottom w:val="none" w:sz="0" w:space="0" w:color="auto"/>
            <w:right w:val="none" w:sz="0" w:space="0" w:color="auto"/>
          </w:divBdr>
          <w:divsChild>
            <w:div w:id="1875994405">
              <w:marLeft w:val="0"/>
              <w:marRight w:val="0"/>
              <w:marTop w:val="0"/>
              <w:marBottom w:val="0"/>
              <w:divBdr>
                <w:top w:val="none" w:sz="0" w:space="0" w:color="auto"/>
                <w:left w:val="none" w:sz="0" w:space="0" w:color="auto"/>
                <w:bottom w:val="none" w:sz="0" w:space="0" w:color="auto"/>
                <w:right w:val="none" w:sz="0" w:space="0" w:color="auto"/>
              </w:divBdr>
            </w:div>
          </w:divsChild>
        </w:div>
        <w:div w:id="860824764">
          <w:marLeft w:val="0"/>
          <w:marRight w:val="0"/>
          <w:marTop w:val="0"/>
          <w:marBottom w:val="0"/>
          <w:divBdr>
            <w:top w:val="none" w:sz="0" w:space="0" w:color="auto"/>
            <w:left w:val="none" w:sz="0" w:space="0" w:color="auto"/>
            <w:bottom w:val="none" w:sz="0" w:space="0" w:color="auto"/>
            <w:right w:val="none" w:sz="0" w:space="0" w:color="auto"/>
          </w:divBdr>
          <w:divsChild>
            <w:div w:id="686176668">
              <w:marLeft w:val="0"/>
              <w:marRight w:val="0"/>
              <w:marTop w:val="0"/>
              <w:marBottom w:val="0"/>
              <w:divBdr>
                <w:top w:val="none" w:sz="0" w:space="0" w:color="auto"/>
                <w:left w:val="none" w:sz="0" w:space="0" w:color="auto"/>
                <w:bottom w:val="none" w:sz="0" w:space="0" w:color="auto"/>
                <w:right w:val="none" w:sz="0" w:space="0" w:color="auto"/>
              </w:divBdr>
            </w:div>
          </w:divsChild>
        </w:div>
        <w:div w:id="1571310244">
          <w:marLeft w:val="0"/>
          <w:marRight w:val="0"/>
          <w:marTop w:val="0"/>
          <w:marBottom w:val="0"/>
          <w:divBdr>
            <w:top w:val="none" w:sz="0" w:space="0" w:color="auto"/>
            <w:left w:val="none" w:sz="0" w:space="0" w:color="auto"/>
            <w:bottom w:val="none" w:sz="0" w:space="0" w:color="auto"/>
            <w:right w:val="none" w:sz="0" w:space="0" w:color="auto"/>
          </w:divBdr>
          <w:divsChild>
            <w:div w:id="1548644466">
              <w:marLeft w:val="0"/>
              <w:marRight w:val="0"/>
              <w:marTop w:val="0"/>
              <w:marBottom w:val="0"/>
              <w:divBdr>
                <w:top w:val="none" w:sz="0" w:space="0" w:color="auto"/>
                <w:left w:val="none" w:sz="0" w:space="0" w:color="auto"/>
                <w:bottom w:val="none" w:sz="0" w:space="0" w:color="auto"/>
                <w:right w:val="none" w:sz="0" w:space="0" w:color="auto"/>
              </w:divBdr>
            </w:div>
          </w:divsChild>
        </w:div>
        <w:div w:id="1910188162">
          <w:marLeft w:val="0"/>
          <w:marRight w:val="0"/>
          <w:marTop w:val="0"/>
          <w:marBottom w:val="0"/>
          <w:divBdr>
            <w:top w:val="none" w:sz="0" w:space="0" w:color="auto"/>
            <w:left w:val="none" w:sz="0" w:space="0" w:color="auto"/>
            <w:bottom w:val="none" w:sz="0" w:space="0" w:color="auto"/>
            <w:right w:val="none" w:sz="0" w:space="0" w:color="auto"/>
          </w:divBdr>
          <w:divsChild>
            <w:div w:id="609825491">
              <w:marLeft w:val="0"/>
              <w:marRight w:val="0"/>
              <w:marTop w:val="0"/>
              <w:marBottom w:val="0"/>
              <w:divBdr>
                <w:top w:val="none" w:sz="0" w:space="0" w:color="auto"/>
                <w:left w:val="none" w:sz="0" w:space="0" w:color="auto"/>
                <w:bottom w:val="none" w:sz="0" w:space="0" w:color="auto"/>
                <w:right w:val="none" w:sz="0" w:space="0" w:color="auto"/>
              </w:divBdr>
            </w:div>
          </w:divsChild>
        </w:div>
        <w:div w:id="1418599004">
          <w:marLeft w:val="0"/>
          <w:marRight w:val="0"/>
          <w:marTop w:val="0"/>
          <w:marBottom w:val="0"/>
          <w:divBdr>
            <w:top w:val="none" w:sz="0" w:space="0" w:color="auto"/>
            <w:left w:val="none" w:sz="0" w:space="0" w:color="auto"/>
            <w:bottom w:val="none" w:sz="0" w:space="0" w:color="auto"/>
            <w:right w:val="none" w:sz="0" w:space="0" w:color="auto"/>
          </w:divBdr>
          <w:divsChild>
            <w:div w:id="248541221">
              <w:marLeft w:val="0"/>
              <w:marRight w:val="0"/>
              <w:marTop w:val="0"/>
              <w:marBottom w:val="0"/>
              <w:divBdr>
                <w:top w:val="none" w:sz="0" w:space="0" w:color="auto"/>
                <w:left w:val="none" w:sz="0" w:space="0" w:color="auto"/>
                <w:bottom w:val="none" w:sz="0" w:space="0" w:color="auto"/>
                <w:right w:val="none" w:sz="0" w:space="0" w:color="auto"/>
              </w:divBdr>
            </w:div>
          </w:divsChild>
        </w:div>
        <w:div w:id="544099694">
          <w:marLeft w:val="0"/>
          <w:marRight w:val="0"/>
          <w:marTop w:val="0"/>
          <w:marBottom w:val="0"/>
          <w:divBdr>
            <w:top w:val="none" w:sz="0" w:space="0" w:color="auto"/>
            <w:left w:val="none" w:sz="0" w:space="0" w:color="auto"/>
            <w:bottom w:val="none" w:sz="0" w:space="0" w:color="auto"/>
            <w:right w:val="none" w:sz="0" w:space="0" w:color="auto"/>
          </w:divBdr>
          <w:divsChild>
            <w:div w:id="1534263814">
              <w:marLeft w:val="0"/>
              <w:marRight w:val="0"/>
              <w:marTop w:val="0"/>
              <w:marBottom w:val="0"/>
              <w:divBdr>
                <w:top w:val="none" w:sz="0" w:space="0" w:color="auto"/>
                <w:left w:val="none" w:sz="0" w:space="0" w:color="auto"/>
                <w:bottom w:val="none" w:sz="0" w:space="0" w:color="auto"/>
                <w:right w:val="none" w:sz="0" w:space="0" w:color="auto"/>
              </w:divBdr>
            </w:div>
          </w:divsChild>
        </w:div>
        <w:div w:id="444930318">
          <w:marLeft w:val="0"/>
          <w:marRight w:val="0"/>
          <w:marTop w:val="0"/>
          <w:marBottom w:val="0"/>
          <w:divBdr>
            <w:top w:val="none" w:sz="0" w:space="0" w:color="auto"/>
            <w:left w:val="none" w:sz="0" w:space="0" w:color="auto"/>
            <w:bottom w:val="none" w:sz="0" w:space="0" w:color="auto"/>
            <w:right w:val="none" w:sz="0" w:space="0" w:color="auto"/>
          </w:divBdr>
          <w:divsChild>
            <w:div w:id="450824797">
              <w:marLeft w:val="0"/>
              <w:marRight w:val="0"/>
              <w:marTop w:val="0"/>
              <w:marBottom w:val="0"/>
              <w:divBdr>
                <w:top w:val="none" w:sz="0" w:space="0" w:color="auto"/>
                <w:left w:val="none" w:sz="0" w:space="0" w:color="auto"/>
                <w:bottom w:val="none" w:sz="0" w:space="0" w:color="auto"/>
                <w:right w:val="none" w:sz="0" w:space="0" w:color="auto"/>
              </w:divBdr>
            </w:div>
          </w:divsChild>
        </w:div>
        <w:div w:id="1653175856">
          <w:marLeft w:val="0"/>
          <w:marRight w:val="0"/>
          <w:marTop w:val="0"/>
          <w:marBottom w:val="0"/>
          <w:divBdr>
            <w:top w:val="none" w:sz="0" w:space="0" w:color="auto"/>
            <w:left w:val="none" w:sz="0" w:space="0" w:color="auto"/>
            <w:bottom w:val="none" w:sz="0" w:space="0" w:color="auto"/>
            <w:right w:val="none" w:sz="0" w:space="0" w:color="auto"/>
          </w:divBdr>
          <w:divsChild>
            <w:div w:id="724568335">
              <w:marLeft w:val="0"/>
              <w:marRight w:val="0"/>
              <w:marTop w:val="0"/>
              <w:marBottom w:val="0"/>
              <w:divBdr>
                <w:top w:val="none" w:sz="0" w:space="0" w:color="auto"/>
                <w:left w:val="none" w:sz="0" w:space="0" w:color="auto"/>
                <w:bottom w:val="none" w:sz="0" w:space="0" w:color="auto"/>
                <w:right w:val="none" w:sz="0" w:space="0" w:color="auto"/>
              </w:divBdr>
            </w:div>
            <w:div w:id="521093844">
              <w:marLeft w:val="0"/>
              <w:marRight w:val="0"/>
              <w:marTop w:val="0"/>
              <w:marBottom w:val="0"/>
              <w:divBdr>
                <w:top w:val="none" w:sz="0" w:space="0" w:color="auto"/>
                <w:left w:val="none" w:sz="0" w:space="0" w:color="auto"/>
                <w:bottom w:val="none" w:sz="0" w:space="0" w:color="auto"/>
                <w:right w:val="none" w:sz="0" w:space="0" w:color="auto"/>
              </w:divBdr>
            </w:div>
          </w:divsChild>
        </w:div>
        <w:div w:id="1623488846">
          <w:marLeft w:val="0"/>
          <w:marRight w:val="0"/>
          <w:marTop w:val="0"/>
          <w:marBottom w:val="0"/>
          <w:divBdr>
            <w:top w:val="none" w:sz="0" w:space="0" w:color="auto"/>
            <w:left w:val="none" w:sz="0" w:space="0" w:color="auto"/>
            <w:bottom w:val="none" w:sz="0" w:space="0" w:color="auto"/>
            <w:right w:val="none" w:sz="0" w:space="0" w:color="auto"/>
          </w:divBdr>
          <w:divsChild>
            <w:div w:id="760418317">
              <w:marLeft w:val="0"/>
              <w:marRight w:val="0"/>
              <w:marTop w:val="0"/>
              <w:marBottom w:val="0"/>
              <w:divBdr>
                <w:top w:val="none" w:sz="0" w:space="0" w:color="auto"/>
                <w:left w:val="none" w:sz="0" w:space="0" w:color="auto"/>
                <w:bottom w:val="none" w:sz="0" w:space="0" w:color="auto"/>
                <w:right w:val="none" w:sz="0" w:space="0" w:color="auto"/>
              </w:divBdr>
            </w:div>
            <w:div w:id="1134250202">
              <w:marLeft w:val="0"/>
              <w:marRight w:val="0"/>
              <w:marTop w:val="0"/>
              <w:marBottom w:val="0"/>
              <w:divBdr>
                <w:top w:val="none" w:sz="0" w:space="0" w:color="auto"/>
                <w:left w:val="none" w:sz="0" w:space="0" w:color="auto"/>
                <w:bottom w:val="none" w:sz="0" w:space="0" w:color="auto"/>
                <w:right w:val="none" w:sz="0" w:space="0" w:color="auto"/>
              </w:divBdr>
            </w:div>
          </w:divsChild>
        </w:div>
        <w:div w:id="1589654756">
          <w:marLeft w:val="0"/>
          <w:marRight w:val="0"/>
          <w:marTop w:val="0"/>
          <w:marBottom w:val="0"/>
          <w:divBdr>
            <w:top w:val="none" w:sz="0" w:space="0" w:color="auto"/>
            <w:left w:val="none" w:sz="0" w:space="0" w:color="auto"/>
            <w:bottom w:val="none" w:sz="0" w:space="0" w:color="auto"/>
            <w:right w:val="none" w:sz="0" w:space="0" w:color="auto"/>
          </w:divBdr>
          <w:divsChild>
            <w:div w:id="1241522986">
              <w:marLeft w:val="0"/>
              <w:marRight w:val="0"/>
              <w:marTop w:val="0"/>
              <w:marBottom w:val="0"/>
              <w:divBdr>
                <w:top w:val="none" w:sz="0" w:space="0" w:color="auto"/>
                <w:left w:val="none" w:sz="0" w:space="0" w:color="auto"/>
                <w:bottom w:val="none" w:sz="0" w:space="0" w:color="auto"/>
                <w:right w:val="none" w:sz="0" w:space="0" w:color="auto"/>
              </w:divBdr>
            </w:div>
            <w:div w:id="233467746">
              <w:marLeft w:val="0"/>
              <w:marRight w:val="0"/>
              <w:marTop w:val="0"/>
              <w:marBottom w:val="0"/>
              <w:divBdr>
                <w:top w:val="none" w:sz="0" w:space="0" w:color="auto"/>
                <w:left w:val="none" w:sz="0" w:space="0" w:color="auto"/>
                <w:bottom w:val="none" w:sz="0" w:space="0" w:color="auto"/>
                <w:right w:val="none" w:sz="0" w:space="0" w:color="auto"/>
              </w:divBdr>
            </w:div>
            <w:div w:id="768283355">
              <w:marLeft w:val="0"/>
              <w:marRight w:val="0"/>
              <w:marTop w:val="0"/>
              <w:marBottom w:val="0"/>
              <w:divBdr>
                <w:top w:val="none" w:sz="0" w:space="0" w:color="auto"/>
                <w:left w:val="none" w:sz="0" w:space="0" w:color="auto"/>
                <w:bottom w:val="none" w:sz="0" w:space="0" w:color="auto"/>
                <w:right w:val="none" w:sz="0" w:space="0" w:color="auto"/>
              </w:divBdr>
            </w:div>
          </w:divsChild>
        </w:div>
        <w:div w:id="566839820">
          <w:marLeft w:val="0"/>
          <w:marRight w:val="0"/>
          <w:marTop w:val="0"/>
          <w:marBottom w:val="0"/>
          <w:divBdr>
            <w:top w:val="none" w:sz="0" w:space="0" w:color="auto"/>
            <w:left w:val="none" w:sz="0" w:space="0" w:color="auto"/>
            <w:bottom w:val="none" w:sz="0" w:space="0" w:color="auto"/>
            <w:right w:val="none" w:sz="0" w:space="0" w:color="auto"/>
          </w:divBdr>
          <w:divsChild>
            <w:div w:id="408894202">
              <w:marLeft w:val="0"/>
              <w:marRight w:val="0"/>
              <w:marTop w:val="0"/>
              <w:marBottom w:val="0"/>
              <w:divBdr>
                <w:top w:val="none" w:sz="0" w:space="0" w:color="auto"/>
                <w:left w:val="none" w:sz="0" w:space="0" w:color="auto"/>
                <w:bottom w:val="none" w:sz="0" w:space="0" w:color="auto"/>
                <w:right w:val="none" w:sz="0" w:space="0" w:color="auto"/>
              </w:divBdr>
            </w:div>
          </w:divsChild>
        </w:div>
        <w:div w:id="1127508658">
          <w:marLeft w:val="0"/>
          <w:marRight w:val="0"/>
          <w:marTop w:val="0"/>
          <w:marBottom w:val="0"/>
          <w:divBdr>
            <w:top w:val="none" w:sz="0" w:space="0" w:color="auto"/>
            <w:left w:val="none" w:sz="0" w:space="0" w:color="auto"/>
            <w:bottom w:val="none" w:sz="0" w:space="0" w:color="auto"/>
            <w:right w:val="none" w:sz="0" w:space="0" w:color="auto"/>
          </w:divBdr>
          <w:divsChild>
            <w:div w:id="1595550187">
              <w:marLeft w:val="0"/>
              <w:marRight w:val="0"/>
              <w:marTop w:val="0"/>
              <w:marBottom w:val="0"/>
              <w:divBdr>
                <w:top w:val="none" w:sz="0" w:space="0" w:color="auto"/>
                <w:left w:val="none" w:sz="0" w:space="0" w:color="auto"/>
                <w:bottom w:val="none" w:sz="0" w:space="0" w:color="auto"/>
                <w:right w:val="none" w:sz="0" w:space="0" w:color="auto"/>
              </w:divBdr>
            </w:div>
          </w:divsChild>
        </w:div>
        <w:div w:id="1603875955">
          <w:marLeft w:val="0"/>
          <w:marRight w:val="0"/>
          <w:marTop w:val="0"/>
          <w:marBottom w:val="0"/>
          <w:divBdr>
            <w:top w:val="none" w:sz="0" w:space="0" w:color="auto"/>
            <w:left w:val="none" w:sz="0" w:space="0" w:color="auto"/>
            <w:bottom w:val="none" w:sz="0" w:space="0" w:color="auto"/>
            <w:right w:val="none" w:sz="0" w:space="0" w:color="auto"/>
          </w:divBdr>
          <w:divsChild>
            <w:div w:id="1608342113">
              <w:marLeft w:val="0"/>
              <w:marRight w:val="0"/>
              <w:marTop w:val="0"/>
              <w:marBottom w:val="0"/>
              <w:divBdr>
                <w:top w:val="none" w:sz="0" w:space="0" w:color="auto"/>
                <w:left w:val="none" w:sz="0" w:space="0" w:color="auto"/>
                <w:bottom w:val="none" w:sz="0" w:space="0" w:color="auto"/>
                <w:right w:val="none" w:sz="0" w:space="0" w:color="auto"/>
              </w:divBdr>
            </w:div>
          </w:divsChild>
        </w:div>
        <w:div w:id="950474831">
          <w:marLeft w:val="0"/>
          <w:marRight w:val="0"/>
          <w:marTop w:val="0"/>
          <w:marBottom w:val="0"/>
          <w:divBdr>
            <w:top w:val="none" w:sz="0" w:space="0" w:color="auto"/>
            <w:left w:val="none" w:sz="0" w:space="0" w:color="auto"/>
            <w:bottom w:val="none" w:sz="0" w:space="0" w:color="auto"/>
            <w:right w:val="none" w:sz="0" w:space="0" w:color="auto"/>
          </w:divBdr>
          <w:divsChild>
            <w:div w:id="893395174">
              <w:marLeft w:val="0"/>
              <w:marRight w:val="0"/>
              <w:marTop w:val="0"/>
              <w:marBottom w:val="0"/>
              <w:divBdr>
                <w:top w:val="none" w:sz="0" w:space="0" w:color="auto"/>
                <w:left w:val="none" w:sz="0" w:space="0" w:color="auto"/>
                <w:bottom w:val="none" w:sz="0" w:space="0" w:color="auto"/>
                <w:right w:val="none" w:sz="0" w:space="0" w:color="auto"/>
              </w:divBdr>
            </w:div>
          </w:divsChild>
        </w:div>
        <w:div w:id="201601041">
          <w:marLeft w:val="0"/>
          <w:marRight w:val="0"/>
          <w:marTop w:val="0"/>
          <w:marBottom w:val="0"/>
          <w:divBdr>
            <w:top w:val="none" w:sz="0" w:space="0" w:color="auto"/>
            <w:left w:val="none" w:sz="0" w:space="0" w:color="auto"/>
            <w:bottom w:val="none" w:sz="0" w:space="0" w:color="auto"/>
            <w:right w:val="none" w:sz="0" w:space="0" w:color="auto"/>
          </w:divBdr>
          <w:divsChild>
            <w:div w:id="713818236">
              <w:marLeft w:val="0"/>
              <w:marRight w:val="0"/>
              <w:marTop w:val="0"/>
              <w:marBottom w:val="0"/>
              <w:divBdr>
                <w:top w:val="none" w:sz="0" w:space="0" w:color="auto"/>
                <w:left w:val="none" w:sz="0" w:space="0" w:color="auto"/>
                <w:bottom w:val="none" w:sz="0" w:space="0" w:color="auto"/>
                <w:right w:val="none" w:sz="0" w:space="0" w:color="auto"/>
              </w:divBdr>
            </w:div>
          </w:divsChild>
        </w:div>
        <w:div w:id="894126389">
          <w:marLeft w:val="0"/>
          <w:marRight w:val="0"/>
          <w:marTop w:val="0"/>
          <w:marBottom w:val="0"/>
          <w:divBdr>
            <w:top w:val="none" w:sz="0" w:space="0" w:color="auto"/>
            <w:left w:val="none" w:sz="0" w:space="0" w:color="auto"/>
            <w:bottom w:val="none" w:sz="0" w:space="0" w:color="auto"/>
            <w:right w:val="none" w:sz="0" w:space="0" w:color="auto"/>
          </w:divBdr>
          <w:divsChild>
            <w:div w:id="606304432">
              <w:marLeft w:val="0"/>
              <w:marRight w:val="0"/>
              <w:marTop w:val="0"/>
              <w:marBottom w:val="0"/>
              <w:divBdr>
                <w:top w:val="none" w:sz="0" w:space="0" w:color="auto"/>
                <w:left w:val="none" w:sz="0" w:space="0" w:color="auto"/>
                <w:bottom w:val="none" w:sz="0" w:space="0" w:color="auto"/>
                <w:right w:val="none" w:sz="0" w:space="0" w:color="auto"/>
              </w:divBdr>
            </w:div>
          </w:divsChild>
        </w:div>
        <w:div w:id="345641814">
          <w:marLeft w:val="0"/>
          <w:marRight w:val="0"/>
          <w:marTop w:val="0"/>
          <w:marBottom w:val="0"/>
          <w:divBdr>
            <w:top w:val="none" w:sz="0" w:space="0" w:color="auto"/>
            <w:left w:val="none" w:sz="0" w:space="0" w:color="auto"/>
            <w:bottom w:val="none" w:sz="0" w:space="0" w:color="auto"/>
            <w:right w:val="none" w:sz="0" w:space="0" w:color="auto"/>
          </w:divBdr>
          <w:divsChild>
            <w:div w:id="421683818">
              <w:marLeft w:val="0"/>
              <w:marRight w:val="0"/>
              <w:marTop w:val="0"/>
              <w:marBottom w:val="0"/>
              <w:divBdr>
                <w:top w:val="none" w:sz="0" w:space="0" w:color="auto"/>
                <w:left w:val="none" w:sz="0" w:space="0" w:color="auto"/>
                <w:bottom w:val="none" w:sz="0" w:space="0" w:color="auto"/>
                <w:right w:val="none" w:sz="0" w:space="0" w:color="auto"/>
              </w:divBdr>
            </w:div>
          </w:divsChild>
        </w:div>
        <w:div w:id="1560019924">
          <w:marLeft w:val="0"/>
          <w:marRight w:val="0"/>
          <w:marTop w:val="0"/>
          <w:marBottom w:val="0"/>
          <w:divBdr>
            <w:top w:val="none" w:sz="0" w:space="0" w:color="auto"/>
            <w:left w:val="none" w:sz="0" w:space="0" w:color="auto"/>
            <w:bottom w:val="none" w:sz="0" w:space="0" w:color="auto"/>
            <w:right w:val="none" w:sz="0" w:space="0" w:color="auto"/>
          </w:divBdr>
          <w:divsChild>
            <w:div w:id="1610089735">
              <w:marLeft w:val="0"/>
              <w:marRight w:val="0"/>
              <w:marTop w:val="0"/>
              <w:marBottom w:val="0"/>
              <w:divBdr>
                <w:top w:val="none" w:sz="0" w:space="0" w:color="auto"/>
                <w:left w:val="none" w:sz="0" w:space="0" w:color="auto"/>
                <w:bottom w:val="none" w:sz="0" w:space="0" w:color="auto"/>
                <w:right w:val="none" w:sz="0" w:space="0" w:color="auto"/>
              </w:divBdr>
            </w:div>
          </w:divsChild>
        </w:div>
        <w:div w:id="285623961">
          <w:marLeft w:val="0"/>
          <w:marRight w:val="0"/>
          <w:marTop w:val="0"/>
          <w:marBottom w:val="0"/>
          <w:divBdr>
            <w:top w:val="none" w:sz="0" w:space="0" w:color="auto"/>
            <w:left w:val="none" w:sz="0" w:space="0" w:color="auto"/>
            <w:bottom w:val="none" w:sz="0" w:space="0" w:color="auto"/>
            <w:right w:val="none" w:sz="0" w:space="0" w:color="auto"/>
          </w:divBdr>
          <w:divsChild>
            <w:div w:id="1996184483">
              <w:marLeft w:val="0"/>
              <w:marRight w:val="0"/>
              <w:marTop w:val="0"/>
              <w:marBottom w:val="0"/>
              <w:divBdr>
                <w:top w:val="none" w:sz="0" w:space="0" w:color="auto"/>
                <w:left w:val="none" w:sz="0" w:space="0" w:color="auto"/>
                <w:bottom w:val="none" w:sz="0" w:space="0" w:color="auto"/>
                <w:right w:val="none" w:sz="0" w:space="0" w:color="auto"/>
              </w:divBdr>
            </w:div>
          </w:divsChild>
        </w:div>
        <w:div w:id="1030228624">
          <w:marLeft w:val="0"/>
          <w:marRight w:val="0"/>
          <w:marTop w:val="0"/>
          <w:marBottom w:val="0"/>
          <w:divBdr>
            <w:top w:val="none" w:sz="0" w:space="0" w:color="auto"/>
            <w:left w:val="none" w:sz="0" w:space="0" w:color="auto"/>
            <w:bottom w:val="none" w:sz="0" w:space="0" w:color="auto"/>
            <w:right w:val="none" w:sz="0" w:space="0" w:color="auto"/>
          </w:divBdr>
          <w:divsChild>
            <w:div w:id="1769615732">
              <w:marLeft w:val="0"/>
              <w:marRight w:val="0"/>
              <w:marTop w:val="0"/>
              <w:marBottom w:val="0"/>
              <w:divBdr>
                <w:top w:val="none" w:sz="0" w:space="0" w:color="auto"/>
                <w:left w:val="none" w:sz="0" w:space="0" w:color="auto"/>
                <w:bottom w:val="none" w:sz="0" w:space="0" w:color="auto"/>
                <w:right w:val="none" w:sz="0" w:space="0" w:color="auto"/>
              </w:divBdr>
            </w:div>
          </w:divsChild>
        </w:div>
        <w:div w:id="1859614669">
          <w:marLeft w:val="0"/>
          <w:marRight w:val="0"/>
          <w:marTop w:val="0"/>
          <w:marBottom w:val="0"/>
          <w:divBdr>
            <w:top w:val="none" w:sz="0" w:space="0" w:color="auto"/>
            <w:left w:val="none" w:sz="0" w:space="0" w:color="auto"/>
            <w:bottom w:val="none" w:sz="0" w:space="0" w:color="auto"/>
            <w:right w:val="none" w:sz="0" w:space="0" w:color="auto"/>
          </w:divBdr>
          <w:divsChild>
            <w:div w:id="787890527">
              <w:marLeft w:val="0"/>
              <w:marRight w:val="0"/>
              <w:marTop w:val="0"/>
              <w:marBottom w:val="0"/>
              <w:divBdr>
                <w:top w:val="none" w:sz="0" w:space="0" w:color="auto"/>
                <w:left w:val="none" w:sz="0" w:space="0" w:color="auto"/>
                <w:bottom w:val="none" w:sz="0" w:space="0" w:color="auto"/>
                <w:right w:val="none" w:sz="0" w:space="0" w:color="auto"/>
              </w:divBdr>
            </w:div>
          </w:divsChild>
        </w:div>
        <w:div w:id="1162546641">
          <w:marLeft w:val="0"/>
          <w:marRight w:val="0"/>
          <w:marTop w:val="0"/>
          <w:marBottom w:val="0"/>
          <w:divBdr>
            <w:top w:val="none" w:sz="0" w:space="0" w:color="auto"/>
            <w:left w:val="none" w:sz="0" w:space="0" w:color="auto"/>
            <w:bottom w:val="none" w:sz="0" w:space="0" w:color="auto"/>
            <w:right w:val="none" w:sz="0" w:space="0" w:color="auto"/>
          </w:divBdr>
          <w:divsChild>
            <w:div w:id="306327000">
              <w:marLeft w:val="0"/>
              <w:marRight w:val="0"/>
              <w:marTop w:val="0"/>
              <w:marBottom w:val="0"/>
              <w:divBdr>
                <w:top w:val="none" w:sz="0" w:space="0" w:color="auto"/>
                <w:left w:val="none" w:sz="0" w:space="0" w:color="auto"/>
                <w:bottom w:val="none" w:sz="0" w:space="0" w:color="auto"/>
                <w:right w:val="none" w:sz="0" w:space="0" w:color="auto"/>
              </w:divBdr>
            </w:div>
          </w:divsChild>
        </w:div>
        <w:div w:id="876160525">
          <w:marLeft w:val="0"/>
          <w:marRight w:val="0"/>
          <w:marTop w:val="0"/>
          <w:marBottom w:val="0"/>
          <w:divBdr>
            <w:top w:val="none" w:sz="0" w:space="0" w:color="auto"/>
            <w:left w:val="none" w:sz="0" w:space="0" w:color="auto"/>
            <w:bottom w:val="none" w:sz="0" w:space="0" w:color="auto"/>
            <w:right w:val="none" w:sz="0" w:space="0" w:color="auto"/>
          </w:divBdr>
          <w:divsChild>
            <w:div w:id="678896944">
              <w:marLeft w:val="0"/>
              <w:marRight w:val="0"/>
              <w:marTop w:val="0"/>
              <w:marBottom w:val="0"/>
              <w:divBdr>
                <w:top w:val="none" w:sz="0" w:space="0" w:color="auto"/>
                <w:left w:val="none" w:sz="0" w:space="0" w:color="auto"/>
                <w:bottom w:val="none" w:sz="0" w:space="0" w:color="auto"/>
                <w:right w:val="none" w:sz="0" w:space="0" w:color="auto"/>
              </w:divBdr>
            </w:div>
          </w:divsChild>
        </w:div>
        <w:div w:id="198713790">
          <w:marLeft w:val="0"/>
          <w:marRight w:val="0"/>
          <w:marTop w:val="0"/>
          <w:marBottom w:val="0"/>
          <w:divBdr>
            <w:top w:val="none" w:sz="0" w:space="0" w:color="auto"/>
            <w:left w:val="none" w:sz="0" w:space="0" w:color="auto"/>
            <w:bottom w:val="none" w:sz="0" w:space="0" w:color="auto"/>
            <w:right w:val="none" w:sz="0" w:space="0" w:color="auto"/>
          </w:divBdr>
          <w:divsChild>
            <w:div w:id="1395393750">
              <w:marLeft w:val="0"/>
              <w:marRight w:val="0"/>
              <w:marTop w:val="0"/>
              <w:marBottom w:val="0"/>
              <w:divBdr>
                <w:top w:val="none" w:sz="0" w:space="0" w:color="auto"/>
                <w:left w:val="none" w:sz="0" w:space="0" w:color="auto"/>
                <w:bottom w:val="none" w:sz="0" w:space="0" w:color="auto"/>
                <w:right w:val="none" w:sz="0" w:space="0" w:color="auto"/>
              </w:divBdr>
            </w:div>
          </w:divsChild>
        </w:div>
        <w:div w:id="1111432923">
          <w:marLeft w:val="0"/>
          <w:marRight w:val="0"/>
          <w:marTop w:val="0"/>
          <w:marBottom w:val="0"/>
          <w:divBdr>
            <w:top w:val="none" w:sz="0" w:space="0" w:color="auto"/>
            <w:left w:val="none" w:sz="0" w:space="0" w:color="auto"/>
            <w:bottom w:val="none" w:sz="0" w:space="0" w:color="auto"/>
            <w:right w:val="none" w:sz="0" w:space="0" w:color="auto"/>
          </w:divBdr>
          <w:divsChild>
            <w:div w:id="380447145">
              <w:marLeft w:val="0"/>
              <w:marRight w:val="0"/>
              <w:marTop w:val="0"/>
              <w:marBottom w:val="0"/>
              <w:divBdr>
                <w:top w:val="none" w:sz="0" w:space="0" w:color="auto"/>
                <w:left w:val="none" w:sz="0" w:space="0" w:color="auto"/>
                <w:bottom w:val="none" w:sz="0" w:space="0" w:color="auto"/>
                <w:right w:val="none" w:sz="0" w:space="0" w:color="auto"/>
              </w:divBdr>
            </w:div>
          </w:divsChild>
        </w:div>
        <w:div w:id="2014411128">
          <w:marLeft w:val="0"/>
          <w:marRight w:val="0"/>
          <w:marTop w:val="0"/>
          <w:marBottom w:val="0"/>
          <w:divBdr>
            <w:top w:val="none" w:sz="0" w:space="0" w:color="auto"/>
            <w:left w:val="none" w:sz="0" w:space="0" w:color="auto"/>
            <w:bottom w:val="none" w:sz="0" w:space="0" w:color="auto"/>
            <w:right w:val="none" w:sz="0" w:space="0" w:color="auto"/>
          </w:divBdr>
          <w:divsChild>
            <w:div w:id="1015380750">
              <w:marLeft w:val="0"/>
              <w:marRight w:val="0"/>
              <w:marTop w:val="0"/>
              <w:marBottom w:val="0"/>
              <w:divBdr>
                <w:top w:val="none" w:sz="0" w:space="0" w:color="auto"/>
                <w:left w:val="none" w:sz="0" w:space="0" w:color="auto"/>
                <w:bottom w:val="none" w:sz="0" w:space="0" w:color="auto"/>
                <w:right w:val="none" w:sz="0" w:space="0" w:color="auto"/>
              </w:divBdr>
            </w:div>
          </w:divsChild>
        </w:div>
        <w:div w:id="1314791480">
          <w:marLeft w:val="0"/>
          <w:marRight w:val="0"/>
          <w:marTop w:val="0"/>
          <w:marBottom w:val="0"/>
          <w:divBdr>
            <w:top w:val="none" w:sz="0" w:space="0" w:color="auto"/>
            <w:left w:val="none" w:sz="0" w:space="0" w:color="auto"/>
            <w:bottom w:val="none" w:sz="0" w:space="0" w:color="auto"/>
            <w:right w:val="none" w:sz="0" w:space="0" w:color="auto"/>
          </w:divBdr>
          <w:divsChild>
            <w:div w:id="185414922">
              <w:marLeft w:val="0"/>
              <w:marRight w:val="0"/>
              <w:marTop w:val="0"/>
              <w:marBottom w:val="0"/>
              <w:divBdr>
                <w:top w:val="none" w:sz="0" w:space="0" w:color="auto"/>
                <w:left w:val="none" w:sz="0" w:space="0" w:color="auto"/>
                <w:bottom w:val="none" w:sz="0" w:space="0" w:color="auto"/>
                <w:right w:val="none" w:sz="0" w:space="0" w:color="auto"/>
              </w:divBdr>
            </w:div>
          </w:divsChild>
        </w:div>
        <w:div w:id="1915163302">
          <w:marLeft w:val="0"/>
          <w:marRight w:val="0"/>
          <w:marTop w:val="0"/>
          <w:marBottom w:val="0"/>
          <w:divBdr>
            <w:top w:val="none" w:sz="0" w:space="0" w:color="auto"/>
            <w:left w:val="none" w:sz="0" w:space="0" w:color="auto"/>
            <w:bottom w:val="none" w:sz="0" w:space="0" w:color="auto"/>
            <w:right w:val="none" w:sz="0" w:space="0" w:color="auto"/>
          </w:divBdr>
          <w:divsChild>
            <w:div w:id="546180750">
              <w:marLeft w:val="0"/>
              <w:marRight w:val="0"/>
              <w:marTop w:val="0"/>
              <w:marBottom w:val="0"/>
              <w:divBdr>
                <w:top w:val="none" w:sz="0" w:space="0" w:color="auto"/>
                <w:left w:val="none" w:sz="0" w:space="0" w:color="auto"/>
                <w:bottom w:val="none" w:sz="0" w:space="0" w:color="auto"/>
                <w:right w:val="none" w:sz="0" w:space="0" w:color="auto"/>
              </w:divBdr>
            </w:div>
          </w:divsChild>
        </w:div>
        <w:div w:id="1174302650">
          <w:marLeft w:val="0"/>
          <w:marRight w:val="0"/>
          <w:marTop w:val="0"/>
          <w:marBottom w:val="0"/>
          <w:divBdr>
            <w:top w:val="none" w:sz="0" w:space="0" w:color="auto"/>
            <w:left w:val="none" w:sz="0" w:space="0" w:color="auto"/>
            <w:bottom w:val="none" w:sz="0" w:space="0" w:color="auto"/>
            <w:right w:val="none" w:sz="0" w:space="0" w:color="auto"/>
          </w:divBdr>
          <w:divsChild>
            <w:div w:id="1906646740">
              <w:marLeft w:val="0"/>
              <w:marRight w:val="0"/>
              <w:marTop w:val="0"/>
              <w:marBottom w:val="0"/>
              <w:divBdr>
                <w:top w:val="none" w:sz="0" w:space="0" w:color="auto"/>
                <w:left w:val="none" w:sz="0" w:space="0" w:color="auto"/>
                <w:bottom w:val="none" w:sz="0" w:space="0" w:color="auto"/>
                <w:right w:val="none" w:sz="0" w:space="0" w:color="auto"/>
              </w:divBdr>
            </w:div>
          </w:divsChild>
        </w:div>
        <w:div w:id="1560360332">
          <w:marLeft w:val="0"/>
          <w:marRight w:val="0"/>
          <w:marTop w:val="0"/>
          <w:marBottom w:val="0"/>
          <w:divBdr>
            <w:top w:val="none" w:sz="0" w:space="0" w:color="auto"/>
            <w:left w:val="none" w:sz="0" w:space="0" w:color="auto"/>
            <w:bottom w:val="none" w:sz="0" w:space="0" w:color="auto"/>
            <w:right w:val="none" w:sz="0" w:space="0" w:color="auto"/>
          </w:divBdr>
          <w:divsChild>
            <w:div w:id="1684551743">
              <w:marLeft w:val="0"/>
              <w:marRight w:val="0"/>
              <w:marTop w:val="0"/>
              <w:marBottom w:val="0"/>
              <w:divBdr>
                <w:top w:val="none" w:sz="0" w:space="0" w:color="auto"/>
                <w:left w:val="none" w:sz="0" w:space="0" w:color="auto"/>
                <w:bottom w:val="none" w:sz="0" w:space="0" w:color="auto"/>
                <w:right w:val="none" w:sz="0" w:space="0" w:color="auto"/>
              </w:divBdr>
            </w:div>
          </w:divsChild>
        </w:div>
        <w:div w:id="354236828">
          <w:marLeft w:val="0"/>
          <w:marRight w:val="0"/>
          <w:marTop w:val="0"/>
          <w:marBottom w:val="0"/>
          <w:divBdr>
            <w:top w:val="none" w:sz="0" w:space="0" w:color="auto"/>
            <w:left w:val="none" w:sz="0" w:space="0" w:color="auto"/>
            <w:bottom w:val="none" w:sz="0" w:space="0" w:color="auto"/>
            <w:right w:val="none" w:sz="0" w:space="0" w:color="auto"/>
          </w:divBdr>
          <w:divsChild>
            <w:div w:id="1257906756">
              <w:marLeft w:val="0"/>
              <w:marRight w:val="0"/>
              <w:marTop w:val="0"/>
              <w:marBottom w:val="0"/>
              <w:divBdr>
                <w:top w:val="none" w:sz="0" w:space="0" w:color="auto"/>
                <w:left w:val="none" w:sz="0" w:space="0" w:color="auto"/>
                <w:bottom w:val="none" w:sz="0" w:space="0" w:color="auto"/>
                <w:right w:val="none" w:sz="0" w:space="0" w:color="auto"/>
              </w:divBdr>
            </w:div>
          </w:divsChild>
        </w:div>
        <w:div w:id="1697733687">
          <w:marLeft w:val="0"/>
          <w:marRight w:val="0"/>
          <w:marTop w:val="0"/>
          <w:marBottom w:val="0"/>
          <w:divBdr>
            <w:top w:val="none" w:sz="0" w:space="0" w:color="auto"/>
            <w:left w:val="none" w:sz="0" w:space="0" w:color="auto"/>
            <w:bottom w:val="none" w:sz="0" w:space="0" w:color="auto"/>
            <w:right w:val="none" w:sz="0" w:space="0" w:color="auto"/>
          </w:divBdr>
          <w:divsChild>
            <w:div w:id="535697222">
              <w:marLeft w:val="0"/>
              <w:marRight w:val="0"/>
              <w:marTop w:val="0"/>
              <w:marBottom w:val="0"/>
              <w:divBdr>
                <w:top w:val="none" w:sz="0" w:space="0" w:color="auto"/>
                <w:left w:val="none" w:sz="0" w:space="0" w:color="auto"/>
                <w:bottom w:val="none" w:sz="0" w:space="0" w:color="auto"/>
                <w:right w:val="none" w:sz="0" w:space="0" w:color="auto"/>
              </w:divBdr>
            </w:div>
          </w:divsChild>
        </w:div>
        <w:div w:id="1096948977">
          <w:marLeft w:val="0"/>
          <w:marRight w:val="0"/>
          <w:marTop w:val="0"/>
          <w:marBottom w:val="0"/>
          <w:divBdr>
            <w:top w:val="none" w:sz="0" w:space="0" w:color="auto"/>
            <w:left w:val="none" w:sz="0" w:space="0" w:color="auto"/>
            <w:bottom w:val="none" w:sz="0" w:space="0" w:color="auto"/>
            <w:right w:val="none" w:sz="0" w:space="0" w:color="auto"/>
          </w:divBdr>
          <w:divsChild>
            <w:div w:id="1250046220">
              <w:marLeft w:val="0"/>
              <w:marRight w:val="0"/>
              <w:marTop w:val="0"/>
              <w:marBottom w:val="0"/>
              <w:divBdr>
                <w:top w:val="none" w:sz="0" w:space="0" w:color="auto"/>
                <w:left w:val="none" w:sz="0" w:space="0" w:color="auto"/>
                <w:bottom w:val="none" w:sz="0" w:space="0" w:color="auto"/>
                <w:right w:val="none" w:sz="0" w:space="0" w:color="auto"/>
              </w:divBdr>
            </w:div>
          </w:divsChild>
        </w:div>
        <w:div w:id="1754937226">
          <w:marLeft w:val="0"/>
          <w:marRight w:val="0"/>
          <w:marTop w:val="0"/>
          <w:marBottom w:val="0"/>
          <w:divBdr>
            <w:top w:val="none" w:sz="0" w:space="0" w:color="auto"/>
            <w:left w:val="none" w:sz="0" w:space="0" w:color="auto"/>
            <w:bottom w:val="none" w:sz="0" w:space="0" w:color="auto"/>
            <w:right w:val="none" w:sz="0" w:space="0" w:color="auto"/>
          </w:divBdr>
          <w:divsChild>
            <w:div w:id="1726296851">
              <w:marLeft w:val="0"/>
              <w:marRight w:val="0"/>
              <w:marTop w:val="0"/>
              <w:marBottom w:val="0"/>
              <w:divBdr>
                <w:top w:val="none" w:sz="0" w:space="0" w:color="auto"/>
                <w:left w:val="none" w:sz="0" w:space="0" w:color="auto"/>
                <w:bottom w:val="none" w:sz="0" w:space="0" w:color="auto"/>
                <w:right w:val="none" w:sz="0" w:space="0" w:color="auto"/>
              </w:divBdr>
            </w:div>
          </w:divsChild>
        </w:div>
        <w:div w:id="815026579">
          <w:marLeft w:val="0"/>
          <w:marRight w:val="0"/>
          <w:marTop w:val="0"/>
          <w:marBottom w:val="0"/>
          <w:divBdr>
            <w:top w:val="none" w:sz="0" w:space="0" w:color="auto"/>
            <w:left w:val="none" w:sz="0" w:space="0" w:color="auto"/>
            <w:bottom w:val="none" w:sz="0" w:space="0" w:color="auto"/>
            <w:right w:val="none" w:sz="0" w:space="0" w:color="auto"/>
          </w:divBdr>
          <w:divsChild>
            <w:div w:id="1021663156">
              <w:marLeft w:val="0"/>
              <w:marRight w:val="0"/>
              <w:marTop w:val="0"/>
              <w:marBottom w:val="0"/>
              <w:divBdr>
                <w:top w:val="none" w:sz="0" w:space="0" w:color="auto"/>
                <w:left w:val="none" w:sz="0" w:space="0" w:color="auto"/>
                <w:bottom w:val="none" w:sz="0" w:space="0" w:color="auto"/>
                <w:right w:val="none" w:sz="0" w:space="0" w:color="auto"/>
              </w:divBdr>
            </w:div>
          </w:divsChild>
        </w:div>
        <w:div w:id="911619586">
          <w:marLeft w:val="0"/>
          <w:marRight w:val="0"/>
          <w:marTop w:val="0"/>
          <w:marBottom w:val="0"/>
          <w:divBdr>
            <w:top w:val="none" w:sz="0" w:space="0" w:color="auto"/>
            <w:left w:val="none" w:sz="0" w:space="0" w:color="auto"/>
            <w:bottom w:val="none" w:sz="0" w:space="0" w:color="auto"/>
            <w:right w:val="none" w:sz="0" w:space="0" w:color="auto"/>
          </w:divBdr>
          <w:divsChild>
            <w:div w:id="329606369">
              <w:marLeft w:val="0"/>
              <w:marRight w:val="0"/>
              <w:marTop w:val="0"/>
              <w:marBottom w:val="0"/>
              <w:divBdr>
                <w:top w:val="none" w:sz="0" w:space="0" w:color="auto"/>
                <w:left w:val="none" w:sz="0" w:space="0" w:color="auto"/>
                <w:bottom w:val="none" w:sz="0" w:space="0" w:color="auto"/>
                <w:right w:val="none" w:sz="0" w:space="0" w:color="auto"/>
              </w:divBdr>
            </w:div>
          </w:divsChild>
        </w:div>
        <w:div w:id="90515164">
          <w:marLeft w:val="0"/>
          <w:marRight w:val="0"/>
          <w:marTop w:val="0"/>
          <w:marBottom w:val="0"/>
          <w:divBdr>
            <w:top w:val="none" w:sz="0" w:space="0" w:color="auto"/>
            <w:left w:val="none" w:sz="0" w:space="0" w:color="auto"/>
            <w:bottom w:val="none" w:sz="0" w:space="0" w:color="auto"/>
            <w:right w:val="none" w:sz="0" w:space="0" w:color="auto"/>
          </w:divBdr>
          <w:divsChild>
            <w:div w:id="334765108">
              <w:marLeft w:val="0"/>
              <w:marRight w:val="0"/>
              <w:marTop w:val="0"/>
              <w:marBottom w:val="0"/>
              <w:divBdr>
                <w:top w:val="none" w:sz="0" w:space="0" w:color="auto"/>
                <w:left w:val="none" w:sz="0" w:space="0" w:color="auto"/>
                <w:bottom w:val="none" w:sz="0" w:space="0" w:color="auto"/>
                <w:right w:val="none" w:sz="0" w:space="0" w:color="auto"/>
              </w:divBdr>
            </w:div>
          </w:divsChild>
        </w:div>
        <w:div w:id="778720582">
          <w:marLeft w:val="0"/>
          <w:marRight w:val="0"/>
          <w:marTop w:val="0"/>
          <w:marBottom w:val="0"/>
          <w:divBdr>
            <w:top w:val="none" w:sz="0" w:space="0" w:color="auto"/>
            <w:left w:val="none" w:sz="0" w:space="0" w:color="auto"/>
            <w:bottom w:val="none" w:sz="0" w:space="0" w:color="auto"/>
            <w:right w:val="none" w:sz="0" w:space="0" w:color="auto"/>
          </w:divBdr>
          <w:divsChild>
            <w:div w:id="1819767130">
              <w:marLeft w:val="0"/>
              <w:marRight w:val="0"/>
              <w:marTop w:val="0"/>
              <w:marBottom w:val="0"/>
              <w:divBdr>
                <w:top w:val="none" w:sz="0" w:space="0" w:color="auto"/>
                <w:left w:val="none" w:sz="0" w:space="0" w:color="auto"/>
                <w:bottom w:val="none" w:sz="0" w:space="0" w:color="auto"/>
                <w:right w:val="none" w:sz="0" w:space="0" w:color="auto"/>
              </w:divBdr>
            </w:div>
          </w:divsChild>
        </w:div>
        <w:div w:id="2025546076">
          <w:marLeft w:val="0"/>
          <w:marRight w:val="0"/>
          <w:marTop w:val="0"/>
          <w:marBottom w:val="0"/>
          <w:divBdr>
            <w:top w:val="none" w:sz="0" w:space="0" w:color="auto"/>
            <w:left w:val="none" w:sz="0" w:space="0" w:color="auto"/>
            <w:bottom w:val="none" w:sz="0" w:space="0" w:color="auto"/>
            <w:right w:val="none" w:sz="0" w:space="0" w:color="auto"/>
          </w:divBdr>
          <w:divsChild>
            <w:div w:id="217474191">
              <w:marLeft w:val="0"/>
              <w:marRight w:val="0"/>
              <w:marTop w:val="0"/>
              <w:marBottom w:val="0"/>
              <w:divBdr>
                <w:top w:val="none" w:sz="0" w:space="0" w:color="auto"/>
                <w:left w:val="none" w:sz="0" w:space="0" w:color="auto"/>
                <w:bottom w:val="none" w:sz="0" w:space="0" w:color="auto"/>
                <w:right w:val="none" w:sz="0" w:space="0" w:color="auto"/>
              </w:divBdr>
            </w:div>
          </w:divsChild>
        </w:div>
        <w:div w:id="1728456415">
          <w:marLeft w:val="0"/>
          <w:marRight w:val="0"/>
          <w:marTop w:val="0"/>
          <w:marBottom w:val="0"/>
          <w:divBdr>
            <w:top w:val="none" w:sz="0" w:space="0" w:color="auto"/>
            <w:left w:val="none" w:sz="0" w:space="0" w:color="auto"/>
            <w:bottom w:val="none" w:sz="0" w:space="0" w:color="auto"/>
            <w:right w:val="none" w:sz="0" w:space="0" w:color="auto"/>
          </w:divBdr>
          <w:divsChild>
            <w:div w:id="613442419">
              <w:marLeft w:val="0"/>
              <w:marRight w:val="0"/>
              <w:marTop w:val="0"/>
              <w:marBottom w:val="0"/>
              <w:divBdr>
                <w:top w:val="none" w:sz="0" w:space="0" w:color="auto"/>
                <w:left w:val="none" w:sz="0" w:space="0" w:color="auto"/>
                <w:bottom w:val="none" w:sz="0" w:space="0" w:color="auto"/>
                <w:right w:val="none" w:sz="0" w:space="0" w:color="auto"/>
              </w:divBdr>
            </w:div>
          </w:divsChild>
        </w:div>
        <w:div w:id="1416168720">
          <w:marLeft w:val="0"/>
          <w:marRight w:val="0"/>
          <w:marTop w:val="0"/>
          <w:marBottom w:val="0"/>
          <w:divBdr>
            <w:top w:val="none" w:sz="0" w:space="0" w:color="auto"/>
            <w:left w:val="none" w:sz="0" w:space="0" w:color="auto"/>
            <w:bottom w:val="none" w:sz="0" w:space="0" w:color="auto"/>
            <w:right w:val="none" w:sz="0" w:space="0" w:color="auto"/>
          </w:divBdr>
          <w:divsChild>
            <w:div w:id="1284656913">
              <w:marLeft w:val="0"/>
              <w:marRight w:val="0"/>
              <w:marTop w:val="0"/>
              <w:marBottom w:val="0"/>
              <w:divBdr>
                <w:top w:val="none" w:sz="0" w:space="0" w:color="auto"/>
                <w:left w:val="none" w:sz="0" w:space="0" w:color="auto"/>
                <w:bottom w:val="none" w:sz="0" w:space="0" w:color="auto"/>
                <w:right w:val="none" w:sz="0" w:space="0" w:color="auto"/>
              </w:divBdr>
            </w:div>
          </w:divsChild>
        </w:div>
        <w:div w:id="288635127">
          <w:marLeft w:val="0"/>
          <w:marRight w:val="0"/>
          <w:marTop w:val="0"/>
          <w:marBottom w:val="0"/>
          <w:divBdr>
            <w:top w:val="none" w:sz="0" w:space="0" w:color="auto"/>
            <w:left w:val="none" w:sz="0" w:space="0" w:color="auto"/>
            <w:bottom w:val="none" w:sz="0" w:space="0" w:color="auto"/>
            <w:right w:val="none" w:sz="0" w:space="0" w:color="auto"/>
          </w:divBdr>
          <w:divsChild>
            <w:div w:id="1203640235">
              <w:marLeft w:val="0"/>
              <w:marRight w:val="0"/>
              <w:marTop w:val="0"/>
              <w:marBottom w:val="0"/>
              <w:divBdr>
                <w:top w:val="none" w:sz="0" w:space="0" w:color="auto"/>
                <w:left w:val="none" w:sz="0" w:space="0" w:color="auto"/>
                <w:bottom w:val="none" w:sz="0" w:space="0" w:color="auto"/>
                <w:right w:val="none" w:sz="0" w:space="0" w:color="auto"/>
              </w:divBdr>
            </w:div>
          </w:divsChild>
        </w:div>
        <w:div w:id="899245735">
          <w:marLeft w:val="0"/>
          <w:marRight w:val="0"/>
          <w:marTop w:val="0"/>
          <w:marBottom w:val="0"/>
          <w:divBdr>
            <w:top w:val="none" w:sz="0" w:space="0" w:color="auto"/>
            <w:left w:val="none" w:sz="0" w:space="0" w:color="auto"/>
            <w:bottom w:val="none" w:sz="0" w:space="0" w:color="auto"/>
            <w:right w:val="none" w:sz="0" w:space="0" w:color="auto"/>
          </w:divBdr>
          <w:divsChild>
            <w:div w:id="1907952765">
              <w:marLeft w:val="0"/>
              <w:marRight w:val="0"/>
              <w:marTop w:val="0"/>
              <w:marBottom w:val="0"/>
              <w:divBdr>
                <w:top w:val="none" w:sz="0" w:space="0" w:color="auto"/>
                <w:left w:val="none" w:sz="0" w:space="0" w:color="auto"/>
                <w:bottom w:val="none" w:sz="0" w:space="0" w:color="auto"/>
                <w:right w:val="none" w:sz="0" w:space="0" w:color="auto"/>
              </w:divBdr>
            </w:div>
          </w:divsChild>
        </w:div>
        <w:div w:id="1840583074">
          <w:marLeft w:val="0"/>
          <w:marRight w:val="0"/>
          <w:marTop w:val="0"/>
          <w:marBottom w:val="0"/>
          <w:divBdr>
            <w:top w:val="none" w:sz="0" w:space="0" w:color="auto"/>
            <w:left w:val="none" w:sz="0" w:space="0" w:color="auto"/>
            <w:bottom w:val="none" w:sz="0" w:space="0" w:color="auto"/>
            <w:right w:val="none" w:sz="0" w:space="0" w:color="auto"/>
          </w:divBdr>
          <w:divsChild>
            <w:div w:id="1014845999">
              <w:marLeft w:val="0"/>
              <w:marRight w:val="0"/>
              <w:marTop w:val="0"/>
              <w:marBottom w:val="0"/>
              <w:divBdr>
                <w:top w:val="none" w:sz="0" w:space="0" w:color="auto"/>
                <w:left w:val="none" w:sz="0" w:space="0" w:color="auto"/>
                <w:bottom w:val="none" w:sz="0" w:space="0" w:color="auto"/>
                <w:right w:val="none" w:sz="0" w:space="0" w:color="auto"/>
              </w:divBdr>
            </w:div>
          </w:divsChild>
        </w:div>
        <w:div w:id="965817367">
          <w:marLeft w:val="0"/>
          <w:marRight w:val="0"/>
          <w:marTop w:val="0"/>
          <w:marBottom w:val="0"/>
          <w:divBdr>
            <w:top w:val="none" w:sz="0" w:space="0" w:color="auto"/>
            <w:left w:val="none" w:sz="0" w:space="0" w:color="auto"/>
            <w:bottom w:val="none" w:sz="0" w:space="0" w:color="auto"/>
            <w:right w:val="none" w:sz="0" w:space="0" w:color="auto"/>
          </w:divBdr>
          <w:divsChild>
            <w:div w:id="71314577">
              <w:marLeft w:val="0"/>
              <w:marRight w:val="0"/>
              <w:marTop w:val="0"/>
              <w:marBottom w:val="0"/>
              <w:divBdr>
                <w:top w:val="none" w:sz="0" w:space="0" w:color="auto"/>
                <w:left w:val="none" w:sz="0" w:space="0" w:color="auto"/>
                <w:bottom w:val="none" w:sz="0" w:space="0" w:color="auto"/>
                <w:right w:val="none" w:sz="0" w:space="0" w:color="auto"/>
              </w:divBdr>
            </w:div>
          </w:divsChild>
        </w:div>
        <w:div w:id="611937262">
          <w:marLeft w:val="0"/>
          <w:marRight w:val="0"/>
          <w:marTop w:val="0"/>
          <w:marBottom w:val="0"/>
          <w:divBdr>
            <w:top w:val="none" w:sz="0" w:space="0" w:color="auto"/>
            <w:left w:val="none" w:sz="0" w:space="0" w:color="auto"/>
            <w:bottom w:val="none" w:sz="0" w:space="0" w:color="auto"/>
            <w:right w:val="none" w:sz="0" w:space="0" w:color="auto"/>
          </w:divBdr>
          <w:divsChild>
            <w:div w:id="1923759316">
              <w:marLeft w:val="0"/>
              <w:marRight w:val="0"/>
              <w:marTop w:val="0"/>
              <w:marBottom w:val="0"/>
              <w:divBdr>
                <w:top w:val="none" w:sz="0" w:space="0" w:color="auto"/>
                <w:left w:val="none" w:sz="0" w:space="0" w:color="auto"/>
                <w:bottom w:val="none" w:sz="0" w:space="0" w:color="auto"/>
                <w:right w:val="none" w:sz="0" w:space="0" w:color="auto"/>
              </w:divBdr>
            </w:div>
          </w:divsChild>
        </w:div>
        <w:div w:id="1445996629">
          <w:marLeft w:val="0"/>
          <w:marRight w:val="0"/>
          <w:marTop w:val="0"/>
          <w:marBottom w:val="0"/>
          <w:divBdr>
            <w:top w:val="none" w:sz="0" w:space="0" w:color="auto"/>
            <w:left w:val="none" w:sz="0" w:space="0" w:color="auto"/>
            <w:bottom w:val="none" w:sz="0" w:space="0" w:color="auto"/>
            <w:right w:val="none" w:sz="0" w:space="0" w:color="auto"/>
          </w:divBdr>
          <w:divsChild>
            <w:div w:id="764765623">
              <w:marLeft w:val="0"/>
              <w:marRight w:val="0"/>
              <w:marTop w:val="0"/>
              <w:marBottom w:val="0"/>
              <w:divBdr>
                <w:top w:val="none" w:sz="0" w:space="0" w:color="auto"/>
                <w:left w:val="none" w:sz="0" w:space="0" w:color="auto"/>
                <w:bottom w:val="none" w:sz="0" w:space="0" w:color="auto"/>
                <w:right w:val="none" w:sz="0" w:space="0" w:color="auto"/>
              </w:divBdr>
            </w:div>
          </w:divsChild>
        </w:div>
        <w:div w:id="1154106149">
          <w:marLeft w:val="0"/>
          <w:marRight w:val="0"/>
          <w:marTop w:val="0"/>
          <w:marBottom w:val="0"/>
          <w:divBdr>
            <w:top w:val="none" w:sz="0" w:space="0" w:color="auto"/>
            <w:left w:val="none" w:sz="0" w:space="0" w:color="auto"/>
            <w:bottom w:val="none" w:sz="0" w:space="0" w:color="auto"/>
            <w:right w:val="none" w:sz="0" w:space="0" w:color="auto"/>
          </w:divBdr>
          <w:divsChild>
            <w:div w:id="1537742931">
              <w:marLeft w:val="0"/>
              <w:marRight w:val="0"/>
              <w:marTop w:val="0"/>
              <w:marBottom w:val="0"/>
              <w:divBdr>
                <w:top w:val="none" w:sz="0" w:space="0" w:color="auto"/>
                <w:left w:val="none" w:sz="0" w:space="0" w:color="auto"/>
                <w:bottom w:val="none" w:sz="0" w:space="0" w:color="auto"/>
                <w:right w:val="none" w:sz="0" w:space="0" w:color="auto"/>
              </w:divBdr>
            </w:div>
          </w:divsChild>
        </w:div>
        <w:div w:id="86661451">
          <w:marLeft w:val="0"/>
          <w:marRight w:val="0"/>
          <w:marTop w:val="0"/>
          <w:marBottom w:val="0"/>
          <w:divBdr>
            <w:top w:val="none" w:sz="0" w:space="0" w:color="auto"/>
            <w:left w:val="none" w:sz="0" w:space="0" w:color="auto"/>
            <w:bottom w:val="none" w:sz="0" w:space="0" w:color="auto"/>
            <w:right w:val="none" w:sz="0" w:space="0" w:color="auto"/>
          </w:divBdr>
          <w:divsChild>
            <w:div w:id="1868643372">
              <w:marLeft w:val="0"/>
              <w:marRight w:val="0"/>
              <w:marTop w:val="0"/>
              <w:marBottom w:val="0"/>
              <w:divBdr>
                <w:top w:val="none" w:sz="0" w:space="0" w:color="auto"/>
                <w:left w:val="none" w:sz="0" w:space="0" w:color="auto"/>
                <w:bottom w:val="none" w:sz="0" w:space="0" w:color="auto"/>
                <w:right w:val="none" w:sz="0" w:space="0" w:color="auto"/>
              </w:divBdr>
            </w:div>
          </w:divsChild>
        </w:div>
        <w:div w:id="981040968">
          <w:marLeft w:val="0"/>
          <w:marRight w:val="0"/>
          <w:marTop w:val="0"/>
          <w:marBottom w:val="0"/>
          <w:divBdr>
            <w:top w:val="none" w:sz="0" w:space="0" w:color="auto"/>
            <w:left w:val="none" w:sz="0" w:space="0" w:color="auto"/>
            <w:bottom w:val="none" w:sz="0" w:space="0" w:color="auto"/>
            <w:right w:val="none" w:sz="0" w:space="0" w:color="auto"/>
          </w:divBdr>
          <w:divsChild>
            <w:div w:id="919023090">
              <w:marLeft w:val="0"/>
              <w:marRight w:val="0"/>
              <w:marTop w:val="0"/>
              <w:marBottom w:val="0"/>
              <w:divBdr>
                <w:top w:val="none" w:sz="0" w:space="0" w:color="auto"/>
                <w:left w:val="none" w:sz="0" w:space="0" w:color="auto"/>
                <w:bottom w:val="none" w:sz="0" w:space="0" w:color="auto"/>
                <w:right w:val="none" w:sz="0" w:space="0" w:color="auto"/>
              </w:divBdr>
            </w:div>
          </w:divsChild>
        </w:div>
        <w:div w:id="1631354397">
          <w:marLeft w:val="0"/>
          <w:marRight w:val="0"/>
          <w:marTop w:val="0"/>
          <w:marBottom w:val="0"/>
          <w:divBdr>
            <w:top w:val="none" w:sz="0" w:space="0" w:color="auto"/>
            <w:left w:val="none" w:sz="0" w:space="0" w:color="auto"/>
            <w:bottom w:val="none" w:sz="0" w:space="0" w:color="auto"/>
            <w:right w:val="none" w:sz="0" w:space="0" w:color="auto"/>
          </w:divBdr>
          <w:divsChild>
            <w:div w:id="203299544">
              <w:marLeft w:val="0"/>
              <w:marRight w:val="0"/>
              <w:marTop w:val="0"/>
              <w:marBottom w:val="0"/>
              <w:divBdr>
                <w:top w:val="none" w:sz="0" w:space="0" w:color="auto"/>
                <w:left w:val="none" w:sz="0" w:space="0" w:color="auto"/>
                <w:bottom w:val="none" w:sz="0" w:space="0" w:color="auto"/>
                <w:right w:val="none" w:sz="0" w:space="0" w:color="auto"/>
              </w:divBdr>
            </w:div>
          </w:divsChild>
        </w:div>
        <w:div w:id="1932003104">
          <w:marLeft w:val="0"/>
          <w:marRight w:val="0"/>
          <w:marTop w:val="0"/>
          <w:marBottom w:val="0"/>
          <w:divBdr>
            <w:top w:val="none" w:sz="0" w:space="0" w:color="auto"/>
            <w:left w:val="none" w:sz="0" w:space="0" w:color="auto"/>
            <w:bottom w:val="none" w:sz="0" w:space="0" w:color="auto"/>
            <w:right w:val="none" w:sz="0" w:space="0" w:color="auto"/>
          </w:divBdr>
          <w:divsChild>
            <w:div w:id="1591544455">
              <w:marLeft w:val="0"/>
              <w:marRight w:val="0"/>
              <w:marTop w:val="0"/>
              <w:marBottom w:val="0"/>
              <w:divBdr>
                <w:top w:val="none" w:sz="0" w:space="0" w:color="auto"/>
                <w:left w:val="none" w:sz="0" w:space="0" w:color="auto"/>
                <w:bottom w:val="none" w:sz="0" w:space="0" w:color="auto"/>
                <w:right w:val="none" w:sz="0" w:space="0" w:color="auto"/>
              </w:divBdr>
            </w:div>
          </w:divsChild>
        </w:div>
        <w:div w:id="1835299381">
          <w:marLeft w:val="0"/>
          <w:marRight w:val="0"/>
          <w:marTop w:val="0"/>
          <w:marBottom w:val="0"/>
          <w:divBdr>
            <w:top w:val="none" w:sz="0" w:space="0" w:color="auto"/>
            <w:left w:val="none" w:sz="0" w:space="0" w:color="auto"/>
            <w:bottom w:val="none" w:sz="0" w:space="0" w:color="auto"/>
            <w:right w:val="none" w:sz="0" w:space="0" w:color="auto"/>
          </w:divBdr>
          <w:divsChild>
            <w:div w:id="1689522370">
              <w:marLeft w:val="0"/>
              <w:marRight w:val="0"/>
              <w:marTop w:val="0"/>
              <w:marBottom w:val="0"/>
              <w:divBdr>
                <w:top w:val="none" w:sz="0" w:space="0" w:color="auto"/>
                <w:left w:val="none" w:sz="0" w:space="0" w:color="auto"/>
                <w:bottom w:val="none" w:sz="0" w:space="0" w:color="auto"/>
                <w:right w:val="none" w:sz="0" w:space="0" w:color="auto"/>
              </w:divBdr>
            </w:div>
          </w:divsChild>
        </w:div>
        <w:div w:id="898516868">
          <w:marLeft w:val="0"/>
          <w:marRight w:val="0"/>
          <w:marTop w:val="0"/>
          <w:marBottom w:val="0"/>
          <w:divBdr>
            <w:top w:val="none" w:sz="0" w:space="0" w:color="auto"/>
            <w:left w:val="none" w:sz="0" w:space="0" w:color="auto"/>
            <w:bottom w:val="none" w:sz="0" w:space="0" w:color="auto"/>
            <w:right w:val="none" w:sz="0" w:space="0" w:color="auto"/>
          </w:divBdr>
          <w:divsChild>
            <w:div w:id="2137797740">
              <w:marLeft w:val="0"/>
              <w:marRight w:val="0"/>
              <w:marTop w:val="0"/>
              <w:marBottom w:val="0"/>
              <w:divBdr>
                <w:top w:val="none" w:sz="0" w:space="0" w:color="auto"/>
                <w:left w:val="none" w:sz="0" w:space="0" w:color="auto"/>
                <w:bottom w:val="none" w:sz="0" w:space="0" w:color="auto"/>
                <w:right w:val="none" w:sz="0" w:space="0" w:color="auto"/>
              </w:divBdr>
            </w:div>
          </w:divsChild>
        </w:div>
        <w:div w:id="1070692230">
          <w:marLeft w:val="0"/>
          <w:marRight w:val="0"/>
          <w:marTop w:val="0"/>
          <w:marBottom w:val="0"/>
          <w:divBdr>
            <w:top w:val="none" w:sz="0" w:space="0" w:color="auto"/>
            <w:left w:val="none" w:sz="0" w:space="0" w:color="auto"/>
            <w:bottom w:val="none" w:sz="0" w:space="0" w:color="auto"/>
            <w:right w:val="none" w:sz="0" w:space="0" w:color="auto"/>
          </w:divBdr>
          <w:divsChild>
            <w:div w:id="882059762">
              <w:marLeft w:val="0"/>
              <w:marRight w:val="0"/>
              <w:marTop w:val="0"/>
              <w:marBottom w:val="0"/>
              <w:divBdr>
                <w:top w:val="none" w:sz="0" w:space="0" w:color="auto"/>
                <w:left w:val="none" w:sz="0" w:space="0" w:color="auto"/>
                <w:bottom w:val="none" w:sz="0" w:space="0" w:color="auto"/>
                <w:right w:val="none" w:sz="0" w:space="0" w:color="auto"/>
              </w:divBdr>
            </w:div>
          </w:divsChild>
        </w:div>
        <w:div w:id="1097024002">
          <w:marLeft w:val="0"/>
          <w:marRight w:val="0"/>
          <w:marTop w:val="0"/>
          <w:marBottom w:val="0"/>
          <w:divBdr>
            <w:top w:val="none" w:sz="0" w:space="0" w:color="auto"/>
            <w:left w:val="none" w:sz="0" w:space="0" w:color="auto"/>
            <w:bottom w:val="none" w:sz="0" w:space="0" w:color="auto"/>
            <w:right w:val="none" w:sz="0" w:space="0" w:color="auto"/>
          </w:divBdr>
          <w:divsChild>
            <w:div w:id="23219637">
              <w:marLeft w:val="0"/>
              <w:marRight w:val="0"/>
              <w:marTop w:val="0"/>
              <w:marBottom w:val="0"/>
              <w:divBdr>
                <w:top w:val="none" w:sz="0" w:space="0" w:color="auto"/>
                <w:left w:val="none" w:sz="0" w:space="0" w:color="auto"/>
                <w:bottom w:val="none" w:sz="0" w:space="0" w:color="auto"/>
                <w:right w:val="none" w:sz="0" w:space="0" w:color="auto"/>
              </w:divBdr>
            </w:div>
          </w:divsChild>
        </w:div>
        <w:div w:id="253171500">
          <w:marLeft w:val="0"/>
          <w:marRight w:val="0"/>
          <w:marTop w:val="0"/>
          <w:marBottom w:val="0"/>
          <w:divBdr>
            <w:top w:val="none" w:sz="0" w:space="0" w:color="auto"/>
            <w:left w:val="none" w:sz="0" w:space="0" w:color="auto"/>
            <w:bottom w:val="none" w:sz="0" w:space="0" w:color="auto"/>
            <w:right w:val="none" w:sz="0" w:space="0" w:color="auto"/>
          </w:divBdr>
          <w:divsChild>
            <w:div w:id="1420173114">
              <w:marLeft w:val="0"/>
              <w:marRight w:val="0"/>
              <w:marTop w:val="0"/>
              <w:marBottom w:val="0"/>
              <w:divBdr>
                <w:top w:val="none" w:sz="0" w:space="0" w:color="auto"/>
                <w:left w:val="none" w:sz="0" w:space="0" w:color="auto"/>
                <w:bottom w:val="none" w:sz="0" w:space="0" w:color="auto"/>
                <w:right w:val="none" w:sz="0" w:space="0" w:color="auto"/>
              </w:divBdr>
            </w:div>
          </w:divsChild>
        </w:div>
        <w:div w:id="764156687">
          <w:marLeft w:val="0"/>
          <w:marRight w:val="0"/>
          <w:marTop w:val="0"/>
          <w:marBottom w:val="0"/>
          <w:divBdr>
            <w:top w:val="none" w:sz="0" w:space="0" w:color="auto"/>
            <w:left w:val="none" w:sz="0" w:space="0" w:color="auto"/>
            <w:bottom w:val="none" w:sz="0" w:space="0" w:color="auto"/>
            <w:right w:val="none" w:sz="0" w:space="0" w:color="auto"/>
          </w:divBdr>
          <w:divsChild>
            <w:div w:id="168913028">
              <w:marLeft w:val="0"/>
              <w:marRight w:val="0"/>
              <w:marTop w:val="0"/>
              <w:marBottom w:val="0"/>
              <w:divBdr>
                <w:top w:val="none" w:sz="0" w:space="0" w:color="auto"/>
                <w:left w:val="none" w:sz="0" w:space="0" w:color="auto"/>
                <w:bottom w:val="none" w:sz="0" w:space="0" w:color="auto"/>
                <w:right w:val="none" w:sz="0" w:space="0" w:color="auto"/>
              </w:divBdr>
            </w:div>
          </w:divsChild>
        </w:div>
        <w:div w:id="1996177522">
          <w:marLeft w:val="0"/>
          <w:marRight w:val="0"/>
          <w:marTop w:val="0"/>
          <w:marBottom w:val="0"/>
          <w:divBdr>
            <w:top w:val="none" w:sz="0" w:space="0" w:color="auto"/>
            <w:left w:val="none" w:sz="0" w:space="0" w:color="auto"/>
            <w:bottom w:val="none" w:sz="0" w:space="0" w:color="auto"/>
            <w:right w:val="none" w:sz="0" w:space="0" w:color="auto"/>
          </w:divBdr>
          <w:divsChild>
            <w:div w:id="698553569">
              <w:marLeft w:val="0"/>
              <w:marRight w:val="0"/>
              <w:marTop w:val="0"/>
              <w:marBottom w:val="0"/>
              <w:divBdr>
                <w:top w:val="none" w:sz="0" w:space="0" w:color="auto"/>
                <w:left w:val="none" w:sz="0" w:space="0" w:color="auto"/>
                <w:bottom w:val="none" w:sz="0" w:space="0" w:color="auto"/>
                <w:right w:val="none" w:sz="0" w:space="0" w:color="auto"/>
              </w:divBdr>
            </w:div>
          </w:divsChild>
        </w:div>
        <w:div w:id="1427920786">
          <w:marLeft w:val="0"/>
          <w:marRight w:val="0"/>
          <w:marTop w:val="0"/>
          <w:marBottom w:val="0"/>
          <w:divBdr>
            <w:top w:val="none" w:sz="0" w:space="0" w:color="auto"/>
            <w:left w:val="none" w:sz="0" w:space="0" w:color="auto"/>
            <w:bottom w:val="none" w:sz="0" w:space="0" w:color="auto"/>
            <w:right w:val="none" w:sz="0" w:space="0" w:color="auto"/>
          </w:divBdr>
          <w:divsChild>
            <w:div w:id="1882671124">
              <w:marLeft w:val="0"/>
              <w:marRight w:val="0"/>
              <w:marTop w:val="0"/>
              <w:marBottom w:val="0"/>
              <w:divBdr>
                <w:top w:val="none" w:sz="0" w:space="0" w:color="auto"/>
                <w:left w:val="none" w:sz="0" w:space="0" w:color="auto"/>
                <w:bottom w:val="none" w:sz="0" w:space="0" w:color="auto"/>
                <w:right w:val="none" w:sz="0" w:space="0" w:color="auto"/>
              </w:divBdr>
            </w:div>
          </w:divsChild>
        </w:div>
        <w:div w:id="258754358">
          <w:marLeft w:val="0"/>
          <w:marRight w:val="0"/>
          <w:marTop w:val="0"/>
          <w:marBottom w:val="0"/>
          <w:divBdr>
            <w:top w:val="none" w:sz="0" w:space="0" w:color="auto"/>
            <w:left w:val="none" w:sz="0" w:space="0" w:color="auto"/>
            <w:bottom w:val="none" w:sz="0" w:space="0" w:color="auto"/>
            <w:right w:val="none" w:sz="0" w:space="0" w:color="auto"/>
          </w:divBdr>
          <w:divsChild>
            <w:div w:id="380401256">
              <w:marLeft w:val="0"/>
              <w:marRight w:val="0"/>
              <w:marTop w:val="0"/>
              <w:marBottom w:val="0"/>
              <w:divBdr>
                <w:top w:val="none" w:sz="0" w:space="0" w:color="auto"/>
                <w:left w:val="none" w:sz="0" w:space="0" w:color="auto"/>
                <w:bottom w:val="none" w:sz="0" w:space="0" w:color="auto"/>
                <w:right w:val="none" w:sz="0" w:space="0" w:color="auto"/>
              </w:divBdr>
            </w:div>
          </w:divsChild>
        </w:div>
        <w:div w:id="2112316927">
          <w:marLeft w:val="0"/>
          <w:marRight w:val="0"/>
          <w:marTop w:val="0"/>
          <w:marBottom w:val="0"/>
          <w:divBdr>
            <w:top w:val="none" w:sz="0" w:space="0" w:color="auto"/>
            <w:left w:val="none" w:sz="0" w:space="0" w:color="auto"/>
            <w:bottom w:val="none" w:sz="0" w:space="0" w:color="auto"/>
            <w:right w:val="none" w:sz="0" w:space="0" w:color="auto"/>
          </w:divBdr>
          <w:divsChild>
            <w:div w:id="2134864770">
              <w:marLeft w:val="0"/>
              <w:marRight w:val="0"/>
              <w:marTop w:val="0"/>
              <w:marBottom w:val="0"/>
              <w:divBdr>
                <w:top w:val="none" w:sz="0" w:space="0" w:color="auto"/>
                <w:left w:val="none" w:sz="0" w:space="0" w:color="auto"/>
                <w:bottom w:val="none" w:sz="0" w:space="0" w:color="auto"/>
                <w:right w:val="none" w:sz="0" w:space="0" w:color="auto"/>
              </w:divBdr>
            </w:div>
          </w:divsChild>
        </w:div>
        <w:div w:id="138962061">
          <w:marLeft w:val="0"/>
          <w:marRight w:val="0"/>
          <w:marTop w:val="0"/>
          <w:marBottom w:val="0"/>
          <w:divBdr>
            <w:top w:val="none" w:sz="0" w:space="0" w:color="auto"/>
            <w:left w:val="none" w:sz="0" w:space="0" w:color="auto"/>
            <w:bottom w:val="none" w:sz="0" w:space="0" w:color="auto"/>
            <w:right w:val="none" w:sz="0" w:space="0" w:color="auto"/>
          </w:divBdr>
          <w:divsChild>
            <w:div w:id="231505736">
              <w:marLeft w:val="0"/>
              <w:marRight w:val="0"/>
              <w:marTop w:val="0"/>
              <w:marBottom w:val="0"/>
              <w:divBdr>
                <w:top w:val="none" w:sz="0" w:space="0" w:color="auto"/>
                <w:left w:val="none" w:sz="0" w:space="0" w:color="auto"/>
                <w:bottom w:val="none" w:sz="0" w:space="0" w:color="auto"/>
                <w:right w:val="none" w:sz="0" w:space="0" w:color="auto"/>
              </w:divBdr>
            </w:div>
          </w:divsChild>
        </w:div>
        <w:div w:id="882985233">
          <w:marLeft w:val="0"/>
          <w:marRight w:val="0"/>
          <w:marTop w:val="0"/>
          <w:marBottom w:val="0"/>
          <w:divBdr>
            <w:top w:val="none" w:sz="0" w:space="0" w:color="auto"/>
            <w:left w:val="none" w:sz="0" w:space="0" w:color="auto"/>
            <w:bottom w:val="none" w:sz="0" w:space="0" w:color="auto"/>
            <w:right w:val="none" w:sz="0" w:space="0" w:color="auto"/>
          </w:divBdr>
          <w:divsChild>
            <w:div w:id="767820478">
              <w:marLeft w:val="0"/>
              <w:marRight w:val="0"/>
              <w:marTop w:val="0"/>
              <w:marBottom w:val="0"/>
              <w:divBdr>
                <w:top w:val="none" w:sz="0" w:space="0" w:color="auto"/>
                <w:left w:val="none" w:sz="0" w:space="0" w:color="auto"/>
                <w:bottom w:val="none" w:sz="0" w:space="0" w:color="auto"/>
                <w:right w:val="none" w:sz="0" w:space="0" w:color="auto"/>
              </w:divBdr>
            </w:div>
          </w:divsChild>
        </w:div>
        <w:div w:id="759640272">
          <w:marLeft w:val="0"/>
          <w:marRight w:val="0"/>
          <w:marTop w:val="0"/>
          <w:marBottom w:val="0"/>
          <w:divBdr>
            <w:top w:val="none" w:sz="0" w:space="0" w:color="auto"/>
            <w:left w:val="none" w:sz="0" w:space="0" w:color="auto"/>
            <w:bottom w:val="none" w:sz="0" w:space="0" w:color="auto"/>
            <w:right w:val="none" w:sz="0" w:space="0" w:color="auto"/>
          </w:divBdr>
          <w:divsChild>
            <w:div w:id="583033844">
              <w:marLeft w:val="0"/>
              <w:marRight w:val="0"/>
              <w:marTop w:val="0"/>
              <w:marBottom w:val="0"/>
              <w:divBdr>
                <w:top w:val="none" w:sz="0" w:space="0" w:color="auto"/>
                <w:left w:val="none" w:sz="0" w:space="0" w:color="auto"/>
                <w:bottom w:val="none" w:sz="0" w:space="0" w:color="auto"/>
                <w:right w:val="none" w:sz="0" w:space="0" w:color="auto"/>
              </w:divBdr>
            </w:div>
          </w:divsChild>
        </w:div>
        <w:div w:id="2084444711">
          <w:marLeft w:val="0"/>
          <w:marRight w:val="0"/>
          <w:marTop w:val="0"/>
          <w:marBottom w:val="0"/>
          <w:divBdr>
            <w:top w:val="none" w:sz="0" w:space="0" w:color="auto"/>
            <w:left w:val="none" w:sz="0" w:space="0" w:color="auto"/>
            <w:bottom w:val="none" w:sz="0" w:space="0" w:color="auto"/>
            <w:right w:val="none" w:sz="0" w:space="0" w:color="auto"/>
          </w:divBdr>
          <w:divsChild>
            <w:div w:id="943415709">
              <w:marLeft w:val="0"/>
              <w:marRight w:val="0"/>
              <w:marTop w:val="0"/>
              <w:marBottom w:val="0"/>
              <w:divBdr>
                <w:top w:val="none" w:sz="0" w:space="0" w:color="auto"/>
                <w:left w:val="none" w:sz="0" w:space="0" w:color="auto"/>
                <w:bottom w:val="none" w:sz="0" w:space="0" w:color="auto"/>
                <w:right w:val="none" w:sz="0" w:space="0" w:color="auto"/>
              </w:divBdr>
            </w:div>
          </w:divsChild>
        </w:div>
        <w:div w:id="101846359">
          <w:marLeft w:val="0"/>
          <w:marRight w:val="0"/>
          <w:marTop w:val="0"/>
          <w:marBottom w:val="0"/>
          <w:divBdr>
            <w:top w:val="none" w:sz="0" w:space="0" w:color="auto"/>
            <w:left w:val="none" w:sz="0" w:space="0" w:color="auto"/>
            <w:bottom w:val="none" w:sz="0" w:space="0" w:color="auto"/>
            <w:right w:val="none" w:sz="0" w:space="0" w:color="auto"/>
          </w:divBdr>
          <w:divsChild>
            <w:div w:id="1349481734">
              <w:marLeft w:val="0"/>
              <w:marRight w:val="0"/>
              <w:marTop w:val="0"/>
              <w:marBottom w:val="0"/>
              <w:divBdr>
                <w:top w:val="none" w:sz="0" w:space="0" w:color="auto"/>
                <w:left w:val="none" w:sz="0" w:space="0" w:color="auto"/>
                <w:bottom w:val="none" w:sz="0" w:space="0" w:color="auto"/>
                <w:right w:val="none" w:sz="0" w:space="0" w:color="auto"/>
              </w:divBdr>
            </w:div>
          </w:divsChild>
        </w:div>
        <w:div w:id="1905142454">
          <w:marLeft w:val="0"/>
          <w:marRight w:val="0"/>
          <w:marTop w:val="0"/>
          <w:marBottom w:val="0"/>
          <w:divBdr>
            <w:top w:val="none" w:sz="0" w:space="0" w:color="auto"/>
            <w:left w:val="none" w:sz="0" w:space="0" w:color="auto"/>
            <w:bottom w:val="none" w:sz="0" w:space="0" w:color="auto"/>
            <w:right w:val="none" w:sz="0" w:space="0" w:color="auto"/>
          </w:divBdr>
          <w:divsChild>
            <w:div w:id="1031490355">
              <w:marLeft w:val="0"/>
              <w:marRight w:val="0"/>
              <w:marTop w:val="0"/>
              <w:marBottom w:val="0"/>
              <w:divBdr>
                <w:top w:val="none" w:sz="0" w:space="0" w:color="auto"/>
                <w:left w:val="none" w:sz="0" w:space="0" w:color="auto"/>
                <w:bottom w:val="none" w:sz="0" w:space="0" w:color="auto"/>
                <w:right w:val="none" w:sz="0" w:space="0" w:color="auto"/>
              </w:divBdr>
            </w:div>
          </w:divsChild>
        </w:div>
        <w:div w:id="691147450">
          <w:marLeft w:val="0"/>
          <w:marRight w:val="0"/>
          <w:marTop w:val="0"/>
          <w:marBottom w:val="0"/>
          <w:divBdr>
            <w:top w:val="none" w:sz="0" w:space="0" w:color="auto"/>
            <w:left w:val="none" w:sz="0" w:space="0" w:color="auto"/>
            <w:bottom w:val="none" w:sz="0" w:space="0" w:color="auto"/>
            <w:right w:val="none" w:sz="0" w:space="0" w:color="auto"/>
          </w:divBdr>
          <w:divsChild>
            <w:div w:id="782072191">
              <w:marLeft w:val="0"/>
              <w:marRight w:val="0"/>
              <w:marTop w:val="0"/>
              <w:marBottom w:val="0"/>
              <w:divBdr>
                <w:top w:val="none" w:sz="0" w:space="0" w:color="auto"/>
                <w:left w:val="none" w:sz="0" w:space="0" w:color="auto"/>
                <w:bottom w:val="none" w:sz="0" w:space="0" w:color="auto"/>
                <w:right w:val="none" w:sz="0" w:space="0" w:color="auto"/>
              </w:divBdr>
            </w:div>
          </w:divsChild>
        </w:div>
        <w:div w:id="1464499999">
          <w:marLeft w:val="0"/>
          <w:marRight w:val="0"/>
          <w:marTop w:val="0"/>
          <w:marBottom w:val="0"/>
          <w:divBdr>
            <w:top w:val="none" w:sz="0" w:space="0" w:color="auto"/>
            <w:left w:val="none" w:sz="0" w:space="0" w:color="auto"/>
            <w:bottom w:val="none" w:sz="0" w:space="0" w:color="auto"/>
            <w:right w:val="none" w:sz="0" w:space="0" w:color="auto"/>
          </w:divBdr>
          <w:divsChild>
            <w:div w:id="49691514">
              <w:marLeft w:val="0"/>
              <w:marRight w:val="0"/>
              <w:marTop w:val="0"/>
              <w:marBottom w:val="0"/>
              <w:divBdr>
                <w:top w:val="none" w:sz="0" w:space="0" w:color="auto"/>
                <w:left w:val="none" w:sz="0" w:space="0" w:color="auto"/>
                <w:bottom w:val="none" w:sz="0" w:space="0" w:color="auto"/>
                <w:right w:val="none" w:sz="0" w:space="0" w:color="auto"/>
              </w:divBdr>
            </w:div>
          </w:divsChild>
        </w:div>
        <w:div w:id="200362677">
          <w:marLeft w:val="0"/>
          <w:marRight w:val="0"/>
          <w:marTop w:val="0"/>
          <w:marBottom w:val="0"/>
          <w:divBdr>
            <w:top w:val="none" w:sz="0" w:space="0" w:color="auto"/>
            <w:left w:val="none" w:sz="0" w:space="0" w:color="auto"/>
            <w:bottom w:val="none" w:sz="0" w:space="0" w:color="auto"/>
            <w:right w:val="none" w:sz="0" w:space="0" w:color="auto"/>
          </w:divBdr>
          <w:divsChild>
            <w:div w:id="2014716947">
              <w:marLeft w:val="0"/>
              <w:marRight w:val="0"/>
              <w:marTop w:val="0"/>
              <w:marBottom w:val="0"/>
              <w:divBdr>
                <w:top w:val="none" w:sz="0" w:space="0" w:color="auto"/>
                <w:left w:val="none" w:sz="0" w:space="0" w:color="auto"/>
                <w:bottom w:val="none" w:sz="0" w:space="0" w:color="auto"/>
                <w:right w:val="none" w:sz="0" w:space="0" w:color="auto"/>
              </w:divBdr>
            </w:div>
          </w:divsChild>
        </w:div>
        <w:div w:id="945427142">
          <w:marLeft w:val="0"/>
          <w:marRight w:val="0"/>
          <w:marTop w:val="0"/>
          <w:marBottom w:val="0"/>
          <w:divBdr>
            <w:top w:val="none" w:sz="0" w:space="0" w:color="auto"/>
            <w:left w:val="none" w:sz="0" w:space="0" w:color="auto"/>
            <w:bottom w:val="none" w:sz="0" w:space="0" w:color="auto"/>
            <w:right w:val="none" w:sz="0" w:space="0" w:color="auto"/>
          </w:divBdr>
          <w:divsChild>
            <w:div w:id="812790802">
              <w:marLeft w:val="0"/>
              <w:marRight w:val="0"/>
              <w:marTop w:val="0"/>
              <w:marBottom w:val="0"/>
              <w:divBdr>
                <w:top w:val="none" w:sz="0" w:space="0" w:color="auto"/>
                <w:left w:val="none" w:sz="0" w:space="0" w:color="auto"/>
                <w:bottom w:val="none" w:sz="0" w:space="0" w:color="auto"/>
                <w:right w:val="none" w:sz="0" w:space="0" w:color="auto"/>
              </w:divBdr>
            </w:div>
          </w:divsChild>
        </w:div>
        <w:div w:id="1449087418">
          <w:marLeft w:val="0"/>
          <w:marRight w:val="0"/>
          <w:marTop w:val="0"/>
          <w:marBottom w:val="0"/>
          <w:divBdr>
            <w:top w:val="none" w:sz="0" w:space="0" w:color="auto"/>
            <w:left w:val="none" w:sz="0" w:space="0" w:color="auto"/>
            <w:bottom w:val="none" w:sz="0" w:space="0" w:color="auto"/>
            <w:right w:val="none" w:sz="0" w:space="0" w:color="auto"/>
          </w:divBdr>
          <w:divsChild>
            <w:div w:id="1255015129">
              <w:marLeft w:val="0"/>
              <w:marRight w:val="0"/>
              <w:marTop w:val="0"/>
              <w:marBottom w:val="0"/>
              <w:divBdr>
                <w:top w:val="none" w:sz="0" w:space="0" w:color="auto"/>
                <w:left w:val="none" w:sz="0" w:space="0" w:color="auto"/>
                <w:bottom w:val="none" w:sz="0" w:space="0" w:color="auto"/>
                <w:right w:val="none" w:sz="0" w:space="0" w:color="auto"/>
              </w:divBdr>
            </w:div>
          </w:divsChild>
        </w:div>
        <w:div w:id="1067069698">
          <w:marLeft w:val="0"/>
          <w:marRight w:val="0"/>
          <w:marTop w:val="0"/>
          <w:marBottom w:val="0"/>
          <w:divBdr>
            <w:top w:val="none" w:sz="0" w:space="0" w:color="auto"/>
            <w:left w:val="none" w:sz="0" w:space="0" w:color="auto"/>
            <w:bottom w:val="none" w:sz="0" w:space="0" w:color="auto"/>
            <w:right w:val="none" w:sz="0" w:space="0" w:color="auto"/>
          </w:divBdr>
          <w:divsChild>
            <w:div w:id="2108963088">
              <w:marLeft w:val="0"/>
              <w:marRight w:val="0"/>
              <w:marTop w:val="0"/>
              <w:marBottom w:val="0"/>
              <w:divBdr>
                <w:top w:val="none" w:sz="0" w:space="0" w:color="auto"/>
                <w:left w:val="none" w:sz="0" w:space="0" w:color="auto"/>
                <w:bottom w:val="none" w:sz="0" w:space="0" w:color="auto"/>
                <w:right w:val="none" w:sz="0" w:space="0" w:color="auto"/>
              </w:divBdr>
            </w:div>
          </w:divsChild>
        </w:div>
        <w:div w:id="343744903">
          <w:marLeft w:val="0"/>
          <w:marRight w:val="0"/>
          <w:marTop w:val="0"/>
          <w:marBottom w:val="0"/>
          <w:divBdr>
            <w:top w:val="none" w:sz="0" w:space="0" w:color="auto"/>
            <w:left w:val="none" w:sz="0" w:space="0" w:color="auto"/>
            <w:bottom w:val="none" w:sz="0" w:space="0" w:color="auto"/>
            <w:right w:val="none" w:sz="0" w:space="0" w:color="auto"/>
          </w:divBdr>
          <w:divsChild>
            <w:div w:id="1085763279">
              <w:marLeft w:val="0"/>
              <w:marRight w:val="0"/>
              <w:marTop w:val="0"/>
              <w:marBottom w:val="0"/>
              <w:divBdr>
                <w:top w:val="none" w:sz="0" w:space="0" w:color="auto"/>
                <w:left w:val="none" w:sz="0" w:space="0" w:color="auto"/>
                <w:bottom w:val="none" w:sz="0" w:space="0" w:color="auto"/>
                <w:right w:val="none" w:sz="0" w:space="0" w:color="auto"/>
              </w:divBdr>
            </w:div>
          </w:divsChild>
        </w:div>
        <w:div w:id="171921131">
          <w:marLeft w:val="0"/>
          <w:marRight w:val="0"/>
          <w:marTop w:val="0"/>
          <w:marBottom w:val="0"/>
          <w:divBdr>
            <w:top w:val="none" w:sz="0" w:space="0" w:color="auto"/>
            <w:left w:val="none" w:sz="0" w:space="0" w:color="auto"/>
            <w:bottom w:val="none" w:sz="0" w:space="0" w:color="auto"/>
            <w:right w:val="none" w:sz="0" w:space="0" w:color="auto"/>
          </w:divBdr>
          <w:divsChild>
            <w:div w:id="1535071505">
              <w:marLeft w:val="0"/>
              <w:marRight w:val="0"/>
              <w:marTop w:val="0"/>
              <w:marBottom w:val="0"/>
              <w:divBdr>
                <w:top w:val="none" w:sz="0" w:space="0" w:color="auto"/>
                <w:left w:val="none" w:sz="0" w:space="0" w:color="auto"/>
                <w:bottom w:val="none" w:sz="0" w:space="0" w:color="auto"/>
                <w:right w:val="none" w:sz="0" w:space="0" w:color="auto"/>
              </w:divBdr>
            </w:div>
          </w:divsChild>
        </w:div>
        <w:div w:id="1641423643">
          <w:marLeft w:val="0"/>
          <w:marRight w:val="0"/>
          <w:marTop w:val="0"/>
          <w:marBottom w:val="0"/>
          <w:divBdr>
            <w:top w:val="none" w:sz="0" w:space="0" w:color="auto"/>
            <w:left w:val="none" w:sz="0" w:space="0" w:color="auto"/>
            <w:bottom w:val="none" w:sz="0" w:space="0" w:color="auto"/>
            <w:right w:val="none" w:sz="0" w:space="0" w:color="auto"/>
          </w:divBdr>
          <w:divsChild>
            <w:div w:id="783966361">
              <w:marLeft w:val="0"/>
              <w:marRight w:val="0"/>
              <w:marTop w:val="0"/>
              <w:marBottom w:val="0"/>
              <w:divBdr>
                <w:top w:val="none" w:sz="0" w:space="0" w:color="auto"/>
                <w:left w:val="none" w:sz="0" w:space="0" w:color="auto"/>
                <w:bottom w:val="none" w:sz="0" w:space="0" w:color="auto"/>
                <w:right w:val="none" w:sz="0" w:space="0" w:color="auto"/>
              </w:divBdr>
            </w:div>
          </w:divsChild>
        </w:div>
        <w:div w:id="1695496845">
          <w:marLeft w:val="0"/>
          <w:marRight w:val="0"/>
          <w:marTop w:val="0"/>
          <w:marBottom w:val="0"/>
          <w:divBdr>
            <w:top w:val="none" w:sz="0" w:space="0" w:color="auto"/>
            <w:left w:val="none" w:sz="0" w:space="0" w:color="auto"/>
            <w:bottom w:val="none" w:sz="0" w:space="0" w:color="auto"/>
            <w:right w:val="none" w:sz="0" w:space="0" w:color="auto"/>
          </w:divBdr>
          <w:divsChild>
            <w:div w:id="1665475889">
              <w:marLeft w:val="0"/>
              <w:marRight w:val="0"/>
              <w:marTop w:val="0"/>
              <w:marBottom w:val="0"/>
              <w:divBdr>
                <w:top w:val="none" w:sz="0" w:space="0" w:color="auto"/>
                <w:left w:val="none" w:sz="0" w:space="0" w:color="auto"/>
                <w:bottom w:val="none" w:sz="0" w:space="0" w:color="auto"/>
                <w:right w:val="none" w:sz="0" w:space="0" w:color="auto"/>
              </w:divBdr>
            </w:div>
          </w:divsChild>
        </w:div>
        <w:div w:id="1965966959">
          <w:marLeft w:val="0"/>
          <w:marRight w:val="0"/>
          <w:marTop w:val="0"/>
          <w:marBottom w:val="0"/>
          <w:divBdr>
            <w:top w:val="none" w:sz="0" w:space="0" w:color="auto"/>
            <w:left w:val="none" w:sz="0" w:space="0" w:color="auto"/>
            <w:bottom w:val="none" w:sz="0" w:space="0" w:color="auto"/>
            <w:right w:val="none" w:sz="0" w:space="0" w:color="auto"/>
          </w:divBdr>
          <w:divsChild>
            <w:div w:id="1016157039">
              <w:marLeft w:val="0"/>
              <w:marRight w:val="0"/>
              <w:marTop w:val="0"/>
              <w:marBottom w:val="0"/>
              <w:divBdr>
                <w:top w:val="none" w:sz="0" w:space="0" w:color="auto"/>
                <w:left w:val="none" w:sz="0" w:space="0" w:color="auto"/>
                <w:bottom w:val="none" w:sz="0" w:space="0" w:color="auto"/>
                <w:right w:val="none" w:sz="0" w:space="0" w:color="auto"/>
              </w:divBdr>
            </w:div>
          </w:divsChild>
        </w:div>
        <w:div w:id="517961748">
          <w:marLeft w:val="0"/>
          <w:marRight w:val="0"/>
          <w:marTop w:val="0"/>
          <w:marBottom w:val="0"/>
          <w:divBdr>
            <w:top w:val="none" w:sz="0" w:space="0" w:color="auto"/>
            <w:left w:val="none" w:sz="0" w:space="0" w:color="auto"/>
            <w:bottom w:val="none" w:sz="0" w:space="0" w:color="auto"/>
            <w:right w:val="none" w:sz="0" w:space="0" w:color="auto"/>
          </w:divBdr>
          <w:divsChild>
            <w:div w:id="805851930">
              <w:marLeft w:val="0"/>
              <w:marRight w:val="0"/>
              <w:marTop w:val="0"/>
              <w:marBottom w:val="0"/>
              <w:divBdr>
                <w:top w:val="none" w:sz="0" w:space="0" w:color="auto"/>
                <w:left w:val="none" w:sz="0" w:space="0" w:color="auto"/>
                <w:bottom w:val="none" w:sz="0" w:space="0" w:color="auto"/>
                <w:right w:val="none" w:sz="0" w:space="0" w:color="auto"/>
              </w:divBdr>
            </w:div>
          </w:divsChild>
        </w:div>
        <w:div w:id="398017124">
          <w:marLeft w:val="0"/>
          <w:marRight w:val="0"/>
          <w:marTop w:val="0"/>
          <w:marBottom w:val="0"/>
          <w:divBdr>
            <w:top w:val="none" w:sz="0" w:space="0" w:color="auto"/>
            <w:left w:val="none" w:sz="0" w:space="0" w:color="auto"/>
            <w:bottom w:val="none" w:sz="0" w:space="0" w:color="auto"/>
            <w:right w:val="none" w:sz="0" w:space="0" w:color="auto"/>
          </w:divBdr>
          <w:divsChild>
            <w:div w:id="1050032446">
              <w:marLeft w:val="0"/>
              <w:marRight w:val="0"/>
              <w:marTop w:val="0"/>
              <w:marBottom w:val="0"/>
              <w:divBdr>
                <w:top w:val="none" w:sz="0" w:space="0" w:color="auto"/>
                <w:left w:val="none" w:sz="0" w:space="0" w:color="auto"/>
                <w:bottom w:val="none" w:sz="0" w:space="0" w:color="auto"/>
                <w:right w:val="none" w:sz="0" w:space="0" w:color="auto"/>
              </w:divBdr>
            </w:div>
          </w:divsChild>
        </w:div>
        <w:div w:id="1921669634">
          <w:marLeft w:val="0"/>
          <w:marRight w:val="0"/>
          <w:marTop w:val="0"/>
          <w:marBottom w:val="0"/>
          <w:divBdr>
            <w:top w:val="none" w:sz="0" w:space="0" w:color="auto"/>
            <w:left w:val="none" w:sz="0" w:space="0" w:color="auto"/>
            <w:bottom w:val="none" w:sz="0" w:space="0" w:color="auto"/>
            <w:right w:val="none" w:sz="0" w:space="0" w:color="auto"/>
          </w:divBdr>
          <w:divsChild>
            <w:div w:id="197394575">
              <w:marLeft w:val="0"/>
              <w:marRight w:val="0"/>
              <w:marTop w:val="0"/>
              <w:marBottom w:val="0"/>
              <w:divBdr>
                <w:top w:val="none" w:sz="0" w:space="0" w:color="auto"/>
                <w:left w:val="none" w:sz="0" w:space="0" w:color="auto"/>
                <w:bottom w:val="none" w:sz="0" w:space="0" w:color="auto"/>
                <w:right w:val="none" w:sz="0" w:space="0" w:color="auto"/>
              </w:divBdr>
            </w:div>
          </w:divsChild>
        </w:div>
        <w:div w:id="1458915724">
          <w:marLeft w:val="0"/>
          <w:marRight w:val="0"/>
          <w:marTop w:val="0"/>
          <w:marBottom w:val="0"/>
          <w:divBdr>
            <w:top w:val="none" w:sz="0" w:space="0" w:color="auto"/>
            <w:left w:val="none" w:sz="0" w:space="0" w:color="auto"/>
            <w:bottom w:val="none" w:sz="0" w:space="0" w:color="auto"/>
            <w:right w:val="none" w:sz="0" w:space="0" w:color="auto"/>
          </w:divBdr>
          <w:divsChild>
            <w:div w:id="409428284">
              <w:marLeft w:val="0"/>
              <w:marRight w:val="0"/>
              <w:marTop w:val="0"/>
              <w:marBottom w:val="0"/>
              <w:divBdr>
                <w:top w:val="none" w:sz="0" w:space="0" w:color="auto"/>
                <w:left w:val="none" w:sz="0" w:space="0" w:color="auto"/>
                <w:bottom w:val="none" w:sz="0" w:space="0" w:color="auto"/>
                <w:right w:val="none" w:sz="0" w:space="0" w:color="auto"/>
              </w:divBdr>
            </w:div>
          </w:divsChild>
        </w:div>
        <w:div w:id="681203524">
          <w:marLeft w:val="0"/>
          <w:marRight w:val="0"/>
          <w:marTop w:val="0"/>
          <w:marBottom w:val="0"/>
          <w:divBdr>
            <w:top w:val="none" w:sz="0" w:space="0" w:color="auto"/>
            <w:left w:val="none" w:sz="0" w:space="0" w:color="auto"/>
            <w:bottom w:val="none" w:sz="0" w:space="0" w:color="auto"/>
            <w:right w:val="none" w:sz="0" w:space="0" w:color="auto"/>
          </w:divBdr>
          <w:divsChild>
            <w:div w:id="350836106">
              <w:marLeft w:val="0"/>
              <w:marRight w:val="0"/>
              <w:marTop w:val="0"/>
              <w:marBottom w:val="0"/>
              <w:divBdr>
                <w:top w:val="none" w:sz="0" w:space="0" w:color="auto"/>
                <w:left w:val="none" w:sz="0" w:space="0" w:color="auto"/>
                <w:bottom w:val="none" w:sz="0" w:space="0" w:color="auto"/>
                <w:right w:val="none" w:sz="0" w:space="0" w:color="auto"/>
              </w:divBdr>
            </w:div>
          </w:divsChild>
        </w:div>
        <w:div w:id="1340964203">
          <w:marLeft w:val="0"/>
          <w:marRight w:val="0"/>
          <w:marTop w:val="0"/>
          <w:marBottom w:val="0"/>
          <w:divBdr>
            <w:top w:val="none" w:sz="0" w:space="0" w:color="auto"/>
            <w:left w:val="none" w:sz="0" w:space="0" w:color="auto"/>
            <w:bottom w:val="none" w:sz="0" w:space="0" w:color="auto"/>
            <w:right w:val="none" w:sz="0" w:space="0" w:color="auto"/>
          </w:divBdr>
          <w:divsChild>
            <w:div w:id="1523855819">
              <w:marLeft w:val="0"/>
              <w:marRight w:val="0"/>
              <w:marTop w:val="0"/>
              <w:marBottom w:val="0"/>
              <w:divBdr>
                <w:top w:val="none" w:sz="0" w:space="0" w:color="auto"/>
                <w:left w:val="none" w:sz="0" w:space="0" w:color="auto"/>
                <w:bottom w:val="none" w:sz="0" w:space="0" w:color="auto"/>
                <w:right w:val="none" w:sz="0" w:space="0" w:color="auto"/>
              </w:divBdr>
            </w:div>
          </w:divsChild>
        </w:div>
        <w:div w:id="1045253796">
          <w:marLeft w:val="0"/>
          <w:marRight w:val="0"/>
          <w:marTop w:val="0"/>
          <w:marBottom w:val="0"/>
          <w:divBdr>
            <w:top w:val="none" w:sz="0" w:space="0" w:color="auto"/>
            <w:left w:val="none" w:sz="0" w:space="0" w:color="auto"/>
            <w:bottom w:val="none" w:sz="0" w:space="0" w:color="auto"/>
            <w:right w:val="none" w:sz="0" w:space="0" w:color="auto"/>
          </w:divBdr>
          <w:divsChild>
            <w:div w:id="298875404">
              <w:marLeft w:val="0"/>
              <w:marRight w:val="0"/>
              <w:marTop w:val="0"/>
              <w:marBottom w:val="0"/>
              <w:divBdr>
                <w:top w:val="none" w:sz="0" w:space="0" w:color="auto"/>
                <w:left w:val="none" w:sz="0" w:space="0" w:color="auto"/>
                <w:bottom w:val="none" w:sz="0" w:space="0" w:color="auto"/>
                <w:right w:val="none" w:sz="0" w:space="0" w:color="auto"/>
              </w:divBdr>
            </w:div>
          </w:divsChild>
        </w:div>
        <w:div w:id="1727487450">
          <w:marLeft w:val="0"/>
          <w:marRight w:val="0"/>
          <w:marTop w:val="0"/>
          <w:marBottom w:val="0"/>
          <w:divBdr>
            <w:top w:val="none" w:sz="0" w:space="0" w:color="auto"/>
            <w:left w:val="none" w:sz="0" w:space="0" w:color="auto"/>
            <w:bottom w:val="none" w:sz="0" w:space="0" w:color="auto"/>
            <w:right w:val="none" w:sz="0" w:space="0" w:color="auto"/>
          </w:divBdr>
          <w:divsChild>
            <w:div w:id="38625937">
              <w:marLeft w:val="0"/>
              <w:marRight w:val="0"/>
              <w:marTop w:val="0"/>
              <w:marBottom w:val="0"/>
              <w:divBdr>
                <w:top w:val="none" w:sz="0" w:space="0" w:color="auto"/>
                <w:left w:val="none" w:sz="0" w:space="0" w:color="auto"/>
                <w:bottom w:val="none" w:sz="0" w:space="0" w:color="auto"/>
                <w:right w:val="none" w:sz="0" w:space="0" w:color="auto"/>
              </w:divBdr>
            </w:div>
          </w:divsChild>
        </w:div>
        <w:div w:id="161742899">
          <w:marLeft w:val="0"/>
          <w:marRight w:val="0"/>
          <w:marTop w:val="0"/>
          <w:marBottom w:val="0"/>
          <w:divBdr>
            <w:top w:val="none" w:sz="0" w:space="0" w:color="auto"/>
            <w:left w:val="none" w:sz="0" w:space="0" w:color="auto"/>
            <w:bottom w:val="none" w:sz="0" w:space="0" w:color="auto"/>
            <w:right w:val="none" w:sz="0" w:space="0" w:color="auto"/>
          </w:divBdr>
          <w:divsChild>
            <w:div w:id="434398876">
              <w:marLeft w:val="0"/>
              <w:marRight w:val="0"/>
              <w:marTop w:val="0"/>
              <w:marBottom w:val="0"/>
              <w:divBdr>
                <w:top w:val="none" w:sz="0" w:space="0" w:color="auto"/>
                <w:left w:val="none" w:sz="0" w:space="0" w:color="auto"/>
                <w:bottom w:val="none" w:sz="0" w:space="0" w:color="auto"/>
                <w:right w:val="none" w:sz="0" w:space="0" w:color="auto"/>
              </w:divBdr>
            </w:div>
          </w:divsChild>
        </w:div>
        <w:div w:id="919870652">
          <w:marLeft w:val="0"/>
          <w:marRight w:val="0"/>
          <w:marTop w:val="0"/>
          <w:marBottom w:val="0"/>
          <w:divBdr>
            <w:top w:val="none" w:sz="0" w:space="0" w:color="auto"/>
            <w:left w:val="none" w:sz="0" w:space="0" w:color="auto"/>
            <w:bottom w:val="none" w:sz="0" w:space="0" w:color="auto"/>
            <w:right w:val="none" w:sz="0" w:space="0" w:color="auto"/>
          </w:divBdr>
          <w:divsChild>
            <w:div w:id="611791487">
              <w:marLeft w:val="0"/>
              <w:marRight w:val="0"/>
              <w:marTop w:val="0"/>
              <w:marBottom w:val="0"/>
              <w:divBdr>
                <w:top w:val="none" w:sz="0" w:space="0" w:color="auto"/>
                <w:left w:val="none" w:sz="0" w:space="0" w:color="auto"/>
                <w:bottom w:val="none" w:sz="0" w:space="0" w:color="auto"/>
                <w:right w:val="none" w:sz="0" w:space="0" w:color="auto"/>
              </w:divBdr>
            </w:div>
          </w:divsChild>
        </w:div>
        <w:div w:id="456799145">
          <w:marLeft w:val="0"/>
          <w:marRight w:val="0"/>
          <w:marTop w:val="0"/>
          <w:marBottom w:val="0"/>
          <w:divBdr>
            <w:top w:val="none" w:sz="0" w:space="0" w:color="auto"/>
            <w:left w:val="none" w:sz="0" w:space="0" w:color="auto"/>
            <w:bottom w:val="none" w:sz="0" w:space="0" w:color="auto"/>
            <w:right w:val="none" w:sz="0" w:space="0" w:color="auto"/>
          </w:divBdr>
          <w:divsChild>
            <w:div w:id="1504200563">
              <w:marLeft w:val="0"/>
              <w:marRight w:val="0"/>
              <w:marTop w:val="0"/>
              <w:marBottom w:val="0"/>
              <w:divBdr>
                <w:top w:val="none" w:sz="0" w:space="0" w:color="auto"/>
                <w:left w:val="none" w:sz="0" w:space="0" w:color="auto"/>
                <w:bottom w:val="none" w:sz="0" w:space="0" w:color="auto"/>
                <w:right w:val="none" w:sz="0" w:space="0" w:color="auto"/>
              </w:divBdr>
            </w:div>
          </w:divsChild>
        </w:div>
        <w:div w:id="923688780">
          <w:marLeft w:val="0"/>
          <w:marRight w:val="0"/>
          <w:marTop w:val="0"/>
          <w:marBottom w:val="0"/>
          <w:divBdr>
            <w:top w:val="none" w:sz="0" w:space="0" w:color="auto"/>
            <w:left w:val="none" w:sz="0" w:space="0" w:color="auto"/>
            <w:bottom w:val="none" w:sz="0" w:space="0" w:color="auto"/>
            <w:right w:val="none" w:sz="0" w:space="0" w:color="auto"/>
          </w:divBdr>
          <w:divsChild>
            <w:div w:id="1610550845">
              <w:marLeft w:val="0"/>
              <w:marRight w:val="0"/>
              <w:marTop w:val="0"/>
              <w:marBottom w:val="0"/>
              <w:divBdr>
                <w:top w:val="none" w:sz="0" w:space="0" w:color="auto"/>
                <w:left w:val="none" w:sz="0" w:space="0" w:color="auto"/>
                <w:bottom w:val="none" w:sz="0" w:space="0" w:color="auto"/>
                <w:right w:val="none" w:sz="0" w:space="0" w:color="auto"/>
              </w:divBdr>
            </w:div>
          </w:divsChild>
        </w:div>
        <w:div w:id="1231691610">
          <w:marLeft w:val="0"/>
          <w:marRight w:val="0"/>
          <w:marTop w:val="0"/>
          <w:marBottom w:val="0"/>
          <w:divBdr>
            <w:top w:val="none" w:sz="0" w:space="0" w:color="auto"/>
            <w:left w:val="none" w:sz="0" w:space="0" w:color="auto"/>
            <w:bottom w:val="none" w:sz="0" w:space="0" w:color="auto"/>
            <w:right w:val="none" w:sz="0" w:space="0" w:color="auto"/>
          </w:divBdr>
          <w:divsChild>
            <w:div w:id="433211679">
              <w:marLeft w:val="0"/>
              <w:marRight w:val="0"/>
              <w:marTop w:val="0"/>
              <w:marBottom w:val="0"/>
              <w:divBdr>
                <w:top w:val="none" w:sz="0" w:space="0" w:color="auto"/>
                <w:left w:val="none" w:sz="0" w:space="0" w:color="auto"/>
                <w:bottom w:val="none" w:sz="0" w:space="0" w:color="auto"/>
                <w:right w:val="none" w:sz="0" w:space="0" w:color="auto"/>
              </w:divBdr>
            </w:div>
          </w:divsChild>
        </w:div>
        <w:div w:id="233317483">
          <w:marLeft w:val="0"/>
          <w:marRight w:val="0"/>
          <w:marTop w:val="0"/>
          <w:marBottom w:val="0"/>
          <w:divBdr>
            <w:top w:val="none" w:sz="0" w:space="0" w:color="auto"/>
            <w:left w:val="none" w:sz="0" w:space="0" w:color="auto"/>
            <w:bottom w:val="none" w:sz="0" w:space="0" w:color="auto"/>
            <w:right w:val="none" w:sz="0" w:space="0" w:color="auto"/>
          </w:divBdr>
          <w:divsChild>
            <w:div w:id="1536843790">
              <w:marLeft w:val="0"/>
              <w:marRight w:val="0"/>
              <w:marTop w:val="0"/>
              <w:marBottom w:val="0"/>
              <w:divBdr>
                <w:top w:val="none" w:sz="0" w:space="0" w:color="auto"/>
                <w:left w:val="none" w:sz="0" w:space="0" w:color="auto"/>
                <w:bottom w:val="none" w:sz="0" w:space="0" w:color="auto"/>
                <w:right w:val="none" w:sz="0" w:space="0" w:color="auto"/>
              </w:divBdr>
            </w:div>
          </w:divsChild>
        </w:div>
        <w:div w:id="2030981747">
          <w:marLeft w:val="0"/>
          <w:marRight w:val="0"/>
          <w:marTop w:val="0"/>
          <w:marBottom w:val="0"/>
          <w:divBdr>
            <w:top w:val="none" w:sz="0" w:space="0" w:color="auto"/>
            <w:left w:val="none" w:sz="0" w:space="0" w:color="auto"/>
            <w:bottom w:val="none" w:sz="0" w:space="0" w:color="auto"/>
            <w:right w:val="none" w:sz="0" w:space="0" w:color="auto"/>
          </w:divBdr>
          <w:divsChild>
            <w:div w:id="636833587">
              <w:marLeft w:val="0"/>
              <w:marRight w:val="0"/>
              <w:marTop w:val="0"/>
              <w:marBottom w:val="0"/>
              <w:divBdr>
                <w:top w:val="none" w:sz="0" w:space="0" w:color="auto"/>
                <w:left w:val="none" w:sz="0" w:space="0" w:color="auto"/>
                <w:bottom w:val="none" w:sz="0" w:space="0" w:color="auto"/>
                <w:right w:val="none" w:sz="0" w:space="0" w:color="auto"/>
              </w:divBdr>
            </w:div>
          </w:divsChild>
        </w:div>
        <w:div w:id="2040617453">
          <w:marLeft w:val="0"/>
          <w:marRight w:val="0"/>
          <w:marTop w:val="0"/>
          <w:marBottom w:val="0"/>
          <w:divBdr>
            <w:top w:val="none" w:sz="0" w:space="0" w:color="auto"/>
            <w:left w:val="none" w:sz="0" w:space="0" w:color="auto"/>
            <w:bottom w:val="none" w:sz="0" w:space="0" w:color="auto"/>
            <w:right w:val="none" w:sz="0" w:space="0" w:color="auto"/>
          </w:divBdr>
          <w:divsChild>
            <w:div w:id="585461070">
              <w:marLeft w:val="0"/>
              <w:marRight w:val="0"/>
              <w:marTop w:val="0"/>
              <w:marBottom w:val="0"/>
              <w:divBdr>
                <w:top w:val="none" w:sz="0" w:space="0" w:color="auto"/>
                <w:left w:val="none" w:sz="0" w:space="0" w:color="auto"/>
                <w:bottom w:val="none" w:sz="0" w:space="0" w:color="auto"/>
                <w:right w:val="none" w:sz="0" w:space="0" w:color="auto"/>
              </w:divBdr>
            </w:div>
          </w:divsChild>
        </w:div>
        <w:div w:id="705912935">
          <w:marLeft w:val="0"/>
          <w:marRight w:val="0"/>
          <w:marTop w:val="0"/>
          <w:marBottom w:val="0"/>
          <w:divBdr>
            <w:top w:val="none" w:sz="0" w:space="0" w:color="auto"/>
            <w:left w:val="none" w:sz="0" w:space="0" w:color="auto"/>
            <w:bottom w:val="none" w:sz="0" w:space="0" w:color="auto"/>
            <w:right w:val="none" w:sz="0" w:space="0" w:color="auto"/>
          </w:divBdr>
          <w:divsChild>
            <w:div w:id="2134321629">
              <w:marLeft w:val="0"/>
              <w:marRight w:val="0"/>
              <w:marTop w:val="0"/>
              <w:marBottom w:val="0"/>
              <w:divBdr>
                <w:top w:val="none" w:sz="0" w:space="0" w:color="auto"/>
                <w:left w:val="none" w:sz="0" w:space="0" w:color="auto"/>
                <w:bottom w:val="none" w:sz="0" w:space="0" w:color="auto"/>
                <w:right w:val="none" w:sz="0" w:space="0" w:color="auto"/>
              </w:divBdr>
            </w:div>
          </w:divsChild>
        </w:div>
        <w:div w:id="1460293835">
          <w:marLeft w:val="0"/>
          <w:marRight w:val="0"/>
          <w:marTop w:val="0"/>
          <w:marBottom w:val="0"/>
          <w:divBdr>
            <w:top w:val="none" w:sz="0" w:space="0" w:color="auto"/>
            <w:left w:val="none" w:sz="0" w:space="0" w:color="auto"/>
            <w:bottom w:val="none" w:sz="0" w:space="0" w:color="auto"/>
            <w:right w:val="none" w:sz="0" w:space="0" w:color="auto"/>
          </w:divBdr>
          <w:divsChild>
            <w:div w:id="2003120861">
              <w:marLeft w:val="0"/>
              <w:marRight w:val="0"/>
              <w:marTop w:val="0"/>
              <w:marBottom w:val="0"/>
              <w:divBdr>
                <w:top w:val="none" w:sz="0" w:space="0" w:color="auto"/>
                <w:left w:val="none" w:sz="0" w:space="0" w:color="auto"/>
                <w:bottom w:val="none" w:sz="0" w:space="0" w:color="auto"/>
                <w:right w:val="none" w:sz="0" w:space="0" w:color="auto"/>
              </w:divBdr>
            </w:div>
          </w:divsChild>
        </w:div>
        <w:div w:id="955597004">
          <w:marLeft w:val="0"/>
          <w:marRight w:val="0"/>
          <w:marTop w:val="0"/>
          <w:marBottom w:val="0"/>
          <w:divBdr>
            <w:top w:val="none" w:sz="0" w:space="0" w:color="auto"/>
            <w:left w:val="none" w:sz="0" w:space="0" w:color="auto"/>
            <w:bottom w:val="none" w:sz="0" w:space="0" w:color="auto"/>
            <w:right w:val="none" w:sz="0" w:space="0" w:color="auto"/>
          </w:divBdr>
          <w:divsChild>
            <w:div w:id="753430988">
              <w:marLeft w:val="0"/>
              <w:marRight w:val="0"/>
              <w:marTop w:val="0"/>
              <w:marBottom w:val="0"/>
              <w:divBdr>
                <w:top w:val="none" w:sz="0" w:space="0" w:color="auto"/>
                <w:left w:val="none" w:sz="0" w:space="0" w:color="auto"/>
                <w:bottom w:val="none" w:sz="0" w:space="0" w:color="auto"/>
                <w:right w:val="none" w:sz="0" w:space="0" w:color="auto"/>
              </w:divBdr>
            </w:div>
          </w:divsChild>
        </w:div>
        <w:div w:id="1206142022">
          <w:marLeft w:val="0"/>
          <w:marRight w:val="0"/>
          <w:marTop w:val="0"/>
          <w:marBottom w:val="0"/>
          <w:divBdr>
            <w:top w:val="none" w:sz="0" w:space="0" w:color="auto"/>
            <w:left w:val="none" w:sz="0" w:space="0" w:color="auto"/>
            <w:bottom w:val="none" w:sz="0" w:space="0" w:color="auto"/>
            <w:right w:val="none" w:sz="0" w:space="0" w:color="auto"/>
          </w:divBdr>
          <w:divsChild>
            <w:div w:id="2118677013">
              <w:marLeft w:val="0"/>
              <w:marRight w:val="0"/>
              <w:marTop w:val="0"/>
              <w:marBottom w:val="0"/>
              <w:divBdr>
                <w:top w:val="none" w:sz="0" w:space="0" w:color="auto"/>
                <w:left w:val="none" w:sz="0" w:space="0" w:color="auto"/>
                <w:bottom w:val="none" w:sz="0" w:space="0" w:color="auto"/>
                <w:right w:val="none" w:sz="0" w:space="0" w:color="auto"/>
              </w:divBdr>
            </w:div>
          </w:divsChild>
        </w:div>
        <w:div w:id="1381053352">
          <w:marLeft w:val="0"/>
          <w:marRight w:val="0"/>
          <w:marTop w:val="0"/>
          <w:marBottom w:val="0"/>
          <w:divBdr>
            <w:top w:val="none" w:sz="0" w:space="0" w:color="auto"/>
            <w:left w:val="none" w:sz="0" w:space="0" w:color="auto"/>
            <w:bottom w:val="none" w:sz="0" w:space="0" w:color="auto"/>
            <w:right w:val="none" w:sz="0" w:space="0" w:color="auto"/>
          </w:divBdr>
          <w:divsChild>
            <w:div w:id="1481196364">
              <w:marLeft w:val="0"/>
              <w:marRight w:val="0"/>
              <w:marTop w:val="0"/>
              <w:marBottom w:val="0"/>
              <w:divBdr>
                <w:top w:val="none" w:sz="0" w:space="0" w:color="auto"/>
                <w:left w:val="none" w:sz="0" w:space="0" w:color="auto"/>
                <w:bottom w:val="none" w:sz="0" w:space="0" w:color="auto"/>
                <w:right w:val="none" w:sz="0" w:space="0" w:color="auto"/>
              </w:divBdr>
            </w:div>
          </w:divsChild>
        </w:div>
        <w:div w:id="1326670173">
          <w:marLeft w:val="0"/>
          <w:marRight w:val="0"/>
          <w:marTop w:val="0"/>
          <w:marBottom w:val="0"/>
          <w:divBdr>
            <w:top w:val="none" w:sz="0" w:space="0" w:color="auto"/>
            <w:left w:val="none" w:sz="0" w:space="0" w:color="auto"/>
            <w:bottom w:val="none" w:sz="0" w:space="0" w:color="auto"/>
            <w:right w:val="none" w:sz="0" w:space="0" w:color="auto"/>
          </w:divBdr>
          <w:divsChild>
            <w:div w:id="1324897118">
              <w:marLeft w:val="0"/>
              <w:marRight w:val="0"/>
              <w:marTop w:val="0"/>
              <w:marBottom w:val="0"/>
              <w:divBdr>
                <w:top w:val="none" w:sz="0" w:space="0" w:color="auto"/>
                <w:left w:val="none" w:sz="0" w:space="0" w:color="auto"/>
                <w:bottom w:val="none" w:sz="0" w:space="0" w:color="auto"/>
                <w:right w:val="none" w:sz="0" w:space="0" w:color="auto"/>
              </w:divBdr>
            </w:div>
          </w:divsChild>
        </w:div>
        <w:div w:id="661856299">
          <w:marLeft w:val="0"/>
          <w:marRight w:val="0"/>
          <w:marTop w:val="0"/>
          <w:marBottom w:val="0"/>
          <w:divBdr>
            <w:top w:val="none" w:sz="0" w:space="0" w:color="auto"/>
            <w:left w:val="none" w:sz="0" w:space="0" w:color="auto"/>
            <w:bottom w:val="none" w:sz="0" w:space="0" w:color="auto"/>
            <w:right w:val="none" w:sz="0" w:space="0" w:color="auto"/>
          </w:divBdr>
          <w:divsChild>
            <w:div w:id="1388602226">
              <w:marLeft w:val="0"/>
              <w:marRight w:val="0"/>
              <w:marTop w:val="0"/>
              <w:marBottom w:val="0"/>
              <w:divBdr>
                <w:top w:val="none" w:sz="0" w:space="0" w:color="auto"/>
                <w:left w:val="none" w:sz="0" w:space="0" w:color="auto"/>
                <w:bottom w:val="none" w:sz="0" w:space="0" w:color="auto"/>
                <w:right w:val="none" w:sz="0" w:space="0" w:color="auto"/>
              </w:divBdr>
            </w:div>
          </w:divsChild>
        </w:div>
        <w:div w:id="1168444713">
          <w:marLeft w:val="0"/>
          <w:marRight w:val="0"/>
          <w:marTop w:val="0"/>
          <w:marBottom w:val="0"/>
          <w:divBdr>
            <w:top w:val="none" w:sz="0" w:space="0" w:color="auto"/>
            <w:left w:val="none" w:sz="0" w:space="0" w:color="auto"/>
            <w:bottom w:val="none" w:sz="0" w:space="0" w:color="auto"/>
            <w:right w:val="none" w:sz="0" w:space="0" w:color="auto"/>
          </w:divBdr>
          <w:divsChild>
            <w:div w:id="766731333">
              <w:marLeft w:val="0"/>
              <w:marRight w:val="0"/>
              <w:marTop w:val="0"/>
              <w:marBottom w:val="0"/>
              <w:divBdr>
                <w:top w:val="none" w:sz="0" w:space="0" w:color="auto"/>
                <w:left w:val="none" w:sz="0" w:space="0" w:color="auto"/>
                <w:bottom w:val="none" w:sz="0" w:space="0" w:color="auto"/>
                <w:right w:val="none" w:sz="0" w:space="0" w:color="auto"/>
              </w:divBdr>
            </w:div>
          </w:divsChild>
        </w:div>
        <w:div w:id="1382558579">
          <w:marLeft w:val="0"/>
          <w:marRight w:val="0"/>
          <w:marTop w:val="0"/>
          <w:marBottom w:val="0"/>
          <w:divBdr>
            <w:top w:val="none" w:sz="0" w:space="0" w:color="auto"/>
            <w:left w:val="none" w:sz="0" w:space="0" w:color="auto"/>
            <w:bottom w:val="none" w:sz="0" w:space="0" w:color="auto"/>
            <w:right w:val="none" w:sz="0" w:space="0" w:color="auto"/>
          </w:divBdr>
          <w:divsChild>
            <w:div w:id="2074812730">
              <w:marLeft w:val="0"/>
              <w:marRight w:val="0"/>
              <w:marTop w:val="0"/>
              <w:marBottom w:val="0"/>
              <w:divBdr>
                <w:top w:val="none" w:sz="0" w:space="0" w:color="auto"/>
                <w:left w:val="none" w:sz="0" w:space="0" w:color="auto"/>
                <w:bottom w:val="none" w:sz="0" w:space="0" w:color="auto"/>
                <w:right w:val="none" w:sz="0" w:space="0" w:color="auto"/>
              </w:divBdr>
            </w:div>
          </w:divsChild>
        </w:div>
        <w:div w:id="1649820730">
          <w:marLeft w:val="0"/>
          <w:marRight w:val="0"/>
          <w:marTop w:val="0"/>
          <w:marBottom w:val="0"/>
          <w:divBdr>
            <w:top w:val="none" w:sz="0" w:space="0" w:color="auto"/>
            <w:left w:val="none" w:sz="0" w:space="0" w:color="auto"/>
            <w:bottom w:val="none" w:sz="0" w:space="0" w:color="auto"/>
            <w:right w:val="none" w:sz="0" w:space="0" w:color="auto"/>
          </w:divBdr>
          <w:divsChild>
            <w:div w:id="1645158455">
              <w:marLeft w:val="0"/>
              <w:marRight w:val="0"/>
              <w:marTop w:val="0"/>
              <w:marBottom w:val="0"/>
              <w:divBdr>
                <w:top w:val="none" w:sz="0" w:space="0" w:color="auto"/>
                <w:left w:val="none" w:sz="0" w:space="0" w:color="auto"/>
                <w:bottom w:val="none" w:sz="0" w:space="0" w:color="auto"/>
                <w:right w:val="none" w:sz="0" w:space="0" w:color="auto"/>
              </w:divBdr>
            </w:div>
          </w:divsChild>
        </w:div>
        <w:div w:id="823858873">
          <w:marLeft w:val="0"/>
          <w:marRight w:val="0"/>
          <w:marTop w:val="0"/>
          <w:marBottom w:val="0"/>
          <w:divBdr>
            <w:top w:val="none" w:sz="0" w:space="0" w:color="auto"/>
            <w:left w:val="none" w:sz="0" w:space="0" w:color="auto"/>
            <w:bottom w:val="none" w:sz="0" w:space="0" w:color="auto"/>
            <w:right w:val="none" w:sz="0" w:space="0" w:color="auto"/>
          </w:divBdr>
          <w:divsChild>
            <w:div w:id="2097359679">
              <w:marLeft w:val="0"/>
              <w:marRight w:val="0"/>
              <w:marTop w:val="0"/>
              <w:marBottom w:val="0"/>
              <w:divBdr>
                <w:top w:val="none" w:sz="0" w:space="0" w:color="auto"/>
                <w:left w:val="none" w:sz="0" w:space="0" w:color="auto"/>
                <w:bottom w:val="none" w:sz="0" w:space="0" w:color="auto"/>
                <w:right w:val="none" w:sz="0" w:space="0" w:color="auto"/>
              </w:divBdr>
            </w:div>
          </w:divsChild>
        </w:div>
        <w:div w:id="639194929">
          <w:marLeft w:val="0"/>
          <w:marRight w:val="0"/>
          <w:marTop w:val="0"/>
          <w:marBottom w:val="0"/>
          <w:divBdr>
            <w:top w:val="none" w:sz="0" w:space="0" w:color="auto"/>
            <w:left w:val="none" w:sz="0" w:space="0" w:color="auto"/>
            <w:bottom w:val="none" w:sz="0" w:space="0" w:color="auto"/>
            <w:right w:val="none" w:sz="0" w:space="0" w:color="auto"/>
          </w:divBdr>
          <w:divsChild>
            <w:div w:id="1024601486">
              <w:marLeft w:val="0"/>
              <w:marRight w:val="0"/>
              <w:marTop w:val="0"/>
              <w:marBottom w:val="0"/>
              <w:divBdr>
                <w:top w:val="none" w:sz="0" w:space="0" w:color="auto"/>
                <w:left w:val="none" w:sz="0" w:space="0" w:color="auto"/>
                <w:bottom w:val="none" w:sz="0" w:space="0" w:color="auto"/>
                <w:right w:val="none" w:sz="0" w:space="0" w:color="auto"/>
              </w:divBdr>
            </w:div>
          </w:divsChild>
        </w:div>
        <w:div w:id="1342393638">
          <w:marLeft w:val="0"/>
          <w:marRight w:val="0"/>
          <w:marTop w:val="0"/>
          <w:marBottom w:val="0"/>
          <w:divBdr>
            <w:top w:val="none" w:sz="0" w:space="0" w:color="auto"/>
            <w:left w:val="none" w:sz="0" w:space="0" w:color="auto"/>
            <w:bottom w:val="none" w:sz="0" w:space="0" w:color="auto"/>
            <w:right w:val="none" w:sz="0" w:space="0" w:color="auto"/>
          </w:divBdr>
          <w:divsChild>
            <w:div w:id="157620898">
              <w:marLeft w:val="0"/>
              <w:marRight w:val="0"/>
              <w:marTop w:val="0"/>
              <w:marBottom w:val="0"/>
              <w:divBdr>
                <w:top w:val="none" w:sz="0" w:space="0" w:color="auto"/>
                <w:left w:val="none" w:sz="0" w:space="0" w:color="auto"/>
                <w:bottom w:val="none" w:sz="0" w:space="0" w:color="auto"/>
                <w:right w:val="none" w:sz="0" w:space="0" w:color="auto"/>
              </w:divBdr>
            </w:div>
          </w:divsChild>
        </w:div>
        <w:div w:id="25836143">
          <w:marLeft w:val="0"/>
          <w:marRight w:val="0"/>
          <w:marTop w:val="0"/>
          <w:marBottom w:val="0"/>
          <w:divBdr>
            <w:top w:val="none" w:sz="0" w:space="0" w:color="auto"/>
            <w:left w:val="none" w:sz="0" w:space="0" w:color="auto"/>
            <w:bottom w:val="none" w:sz="0" w:space="0" w:color="auto"/>
            <w:right w:val="none" w:sz="0" w:space="0" w:color="auto"/>
          </w:divBdr>
          <w:divsChild>
            <w:div w:id="1390298987">
              <w:marLeft w:val="0"/>
              <w:marRight w:val="0"/>
              <w:marTop w:val="0"/>
              <w:marBottom w:val="0"/>
              <w:divBdr>
                <w:top w:val="none" w:sz="0" w:space="0" w:color="auto"/>
                <w:left w:val="none" w:sz="0" w:space="0" w:color="auto"/>
                <w:bottom w:val="none" w:sz="0" w:space="0" w:color="auto"/>
                <w:right w:val="none" w:sz="0" w:space="0" w:color="auto"/>
              </w:divBdr>
            </w:div>
          </w:divsChild>
        </w:div>
        <w:div w:id="1795172525">
          <w:marLeft w:val="0"/>
          <w:marRight w:val="0"/>
          <w:marTop w:val="0"/>
          <w:marBottom w:val="0"/>
          <w:divBdr>
            <w:top w:val="none" w:sz="0" w:space="0" w:color="auto"/>
            <w:left w:val="none" w:sz="0" w:space="0" w:color="auto"/>
            <w:bottom w:val="none" w:sz="0" w:space="0" w:color="auto"/>
            <w:right w:val="none" w:sz="0" w:space="0" w:color="auto"/>
          </w:divBdr>
          <w:divsChild>
            <w:div w:id="1240364930">
              <w:marLeft w:val="0"/>
              <w:marRight w:val="0"/>
              <w:marTop w:val="0"/>
              <w:marBottom w:val="0"/>
              <w:divBdr>
                <w:top w:val="none" w:sz="0" w:space="0" w:color="auto"/>
                <w:left w:val="none" w:sz="0" w:space="0" w:color="auto"/>
                <w:bottom w:val="none" w:sz="0" w:space="0" w:color="auto"/>
                <w:right w:val="none" w:sz="0" w:space="0" w:color="auto"/>
              </w:divBdr>
            </w:div>
          </w:divsChild>
        </w:div>
        <w:div w:id="2041663744">
          <w:marLeft w:val="0"/>
          <w:marRight w:val="0"/>
          <w:marTop w:val="0"/>
          <w:marBottom w:val="0"/>
          <w:divBdr>
            <w:top w:val="none" w:sz="0" w:space="0" w:color="auto"/>
            <w:left w:val="none" w:sz="0" w:space="0" w:color="auto"/>
            <w:bottom w:val="none" w:sz="0" w:space="0" w:color="auto"/>
            <w:right w:val="none" w:sz="0" w:space="0" w:color="auto"/>
          </w:divBdr>
          <w:divsChild>
            <w:div w:id="241643967">
              <w:marLeft w:val="0"/>
              <w:marRight w:val="0"/>
              <w:marTop w:val="0"/>
              <w:marBottom w:val="0"/>
              <w:divBdr>
                <w:top w:val="none" w:sz="0" w:space="0" w:color="auto"/>
                <w:left w:val="none" w:sz="0" w:space="0" w:color="auto"/>
                <w:bottom w:val="none" w:sz="0" w:space="0" w:color="auto"/>
                <w:right w:val="none" w:sz="0" w:space="0" w:color="auto"/>
              </w:divBdr>
            </w:div>
          </w:divsChild>
        </w:div>
        <w:div w:id="320886232">
          <w:marLeft w:val="0"/>
          <w:marRight w:val="0"/>
          <w:marTop w:val="0"/>
          <w:marBottom w:val="0"/>
          <w:divBdr>
            <w:top w:val="none" w:sz="0" w:space="0" w:color="auto"/>
            <w:left w:val="none" w:sz="0" w:space="0" w:color="auto"/>
            <w:bottom w:val="none" w:sz="0" w:space="0" w:color="auto"/>
            <w:right w:val="none" w:sz="0" w:space="0" w:color="auto"/>
          </w:divBdr>
          <w:divsChild>
            <w:div w:id="297103321">
              <w:marLeft w:val="0"/>
              <w:marRight w:val="0"/>
              <w:marTop w:val="0"/>
              <w:marBottom w:val="0"/>
              <w:divBdr>
                <w:top w:val="none" w:sz="0" w:space="0" w:color="auto"/>
                <w:left w:val="none" w:sz="0" w:space="0" w:color="auto"/>
                <w:bottom w:val="none" w:sz="0" w:space="0" w:color="auto"/>
                <w:right w:val="none" w:sz="0" w:space="0" w:color="auto"/>
              </w:divBdr>
            </w:div>
          </w:divsChild>
        </w:div>
        <w:div w:id="1374846663">
          <w:marLeft w:val="0"/>
          <w:marRight w:val="0"/>
          <w:marTop w:val="0"/>
          <w:marBottom w:val="0"/>
          <w:divBdr>
            <w:top w:val="none" w:sz="0" w:space="0" w:color="auto"/>
            <w:left w:val="none" w:sz="0" w:space="0" w:color="auto"/>
            <w:bottom w:val="none" w:sz="0" w:space="0" w:color="auto"/>
            <w:right w:val="none" w:sz="0" w:space="0" w:color="auto"/>
          </w:divBdr>
          <w:divsChild>
            <w:div w:id="1441607835">
              <w:marLeft w:val="0"/>
              <w:marRight w:val="0"/>
              <w:marTop w:val="0"/>
              <w:marBottom w:val="0"/>
              <w:divBdr>
                <w:top w:val="none" w:sz="0" w:space="0" w:color="auto"/>
                <w:left w:val="none" w:sz="0" w:space="0" w:color="auto"/>
                <w:bottom w:val="none" w:sz="0" w:space="0" w:color="auto"/>
                <w:right w:val="none" w:sz="0" w:space="0" w:color="auto"/>
              </w:divBdr>
            </w:div>
          </w:divsChild>
        </w:div>
        <w:div w:id="397752886">
          <w:marLeft w:val="0"/>
          <w:marRight w:val="0"/>
          <w:marTop w:val="0"/>
          <w:marBottom w:val="0"/>
          <w:divBdr>
            <w:top w:val="none" w:sz="0" w:space="0" w:color="auto"/>
            <w:left w:val="none" w:sz="0" w:space="0" w:color="auto"/>
            <w:bottom w:val="none" w:sz="0" w:space="0" w:color="auto"/>
            <w:right w:val="none" w:sz="0" w:space="0" w:color="auto"/>
          </w:divBdr>
          <w:divsChild>
            <w:div w:id="890265627">
              <w:marLeft w:val="0"/>
              <w:marRight w:val="0"/>
              <w:marTop w:val="0"/>
              <w:marBottom w:val="0"/>
              <w:divBdr>
                <w:top w:val="none" w:sz="0" w:space="0" w:color="auto"/>
                <w:left w:val="none" w:sz="0" w:space="0" w:color="auto"/>
                <w:bottom w:val="none" w:sz="0" w:space="0" w:color="auto"/>
                <w:right w:val="none" w:sz="0" w:space="0" w:color="auto"/>
              </w:divBdr>
            </w:div>
          </w:divsChild>
        </w:div>
        <w:div w:id="454645460">
          <w:marLeft w:val="0"/>
          <w:marRight w:val="0"/>
          <w:marTop w:val="0"/>
          <w:marBottom w:val="0"/>
          <w:divBdr>
            <w:top w:val="none" w:sz="0" w:space="0" w:color="auto"/>
            <w:left w:val="none" w:sz="0" w:space="0" w:color="auto"/>
            <w:bottom w:val="none" w:sz="0" w:space="0" w:color="auto"/>
            <w:right w:val="none" w:sz="0" w:space="0" w:color="auto"/>
          </w:divBdr>
          <w:divsChild>
            <w:div w:id="1237083057">
              <w:marLeft w:val="0"/>
              <w:marRight w:val="0"/>
              <w:marTop w:val="0"/>
              <w:marBottom w:val="0"/>
              <w:divBdr>
                <w:top w:val="none" w:sz="0" w:space="0" w:color="auto"/>
                <w:left w:val="none" w:sz="0" w:space="0" w:color="auto"/>
                <w:bottom w:val="none" w:sz="0" w:space="0" w:color="auto"/>
                <w:right w:val="none" w:sz="0" w:space="0" w:color="auto"/>
              </w:divBdr>
            </w:div>
          </w:divsChild>
        </w:div>
        <w:div w:id="529682418">
          <w:marLeft w:val="0"/>
          <w:marRight w:val="0"/>
          <w:marTop w:val="0"/>
          <w:marBottom w:val="0"/>
          <w:divBdr>
            <w:top w:val="none" w:sz="0" w:space="0" w:color="auto"/>
            <w:left w:val="none" w:sz="0" w:space="0" w:color="auto"/>
            <w:bottom w:val="none" w:sz="0" w:space="0" w:color="auto"/>
            <w:right w:val="none" w:sz="0" w:space="0" w:color="auto"/>
          </w:divBdr>
          <w:divsChild>
            <w:div w:id="541287649">
              <w:marLeft w:val="0"/>
              <w:marRight w:val="0"/>
              <w:marTop w:val="0"/>
              <w:marBottom w:val="0"/>
              <w:divBdr>
                <w:top w:val="none" w:sz="0" w:space="0" w:color="auto"/>
                <w:left w:val="none" w:sz="0" w:space="0" w:color="auto"/>
                <w:bottom w:val="none" w:sz="0" w:space="0" w:color="auto"/>
                <w:right w:val="none" w:sz="0" w:space="0" w:color="auto"/>
              </w:divBdr>
            </w:div>
          </w:divsChild>
        </w:div>
        <w:div w:id="314843386">
          <w:marLeft w:val="0"/>
          <w:marRight w:val="0"/>
          <w:marTop w:val="0"/>
          <w:marBottom w:val="0"/>
          <w:divBdr>
            <w:top w:val="none" w:sz="0" w:space="0" w:color="auto"/>
            <w:left w:val="none" w:sz="0" w:space="0" w:color="auto"/>
            <w:bottom w:val="none" w:sz="0" w:space="0" w:color="auto"/>
            <w:right w:val="none" w:sz="0" w:space="0" w:color="auto"/>
          </w:divBdr>
          <w:divsChild>
            <w:div w:id="217014669">
              <w:marLeft w:val="0"/>
              <w:marRight w:val="0"/>
              <w:marTop w:val="0"/>
              <w:marBottom w:val="0"/>
              <w:divBdr>
                <w:top w:val="none" w:sz="0" w:space="0" w:color="auto"/>
                <w:left w:val="none" w:sz="0" w:space="0" w:color="auto"/>
                <w:bottom w:val="none" w:sz="0" w:space="0" w:color="auto"/>
                <w:right w:val="none" w:sz="0" w:space="0" w:color="auto"/>
              </w:divBdr>
            </w:div>
          </w:divsChild>
        </w:div>
        <w:div w:id="1143693622">
          <w:marLeft w:val="0"/>
          <w:marRight w:val="0"/>
          <w:marTop w:val="0"/>
          <w:marBottom w:val="0"/>
          <w:divBdr>
            <w:top w:val="none" w:sz="0" w:space="0" w:color="auto"/>
            <w:left w:val="none" w:sz="0" w:space="0" w:color="auto"/>
            <w:bottom w:val="none" w:sz="0" w:space="0" w:color="auto"/>
            <w:right w:val="none" w:sz="0" w:space="0" w:color="auto"/>
          </w:divBdr>
          <w:divsChild>
            <w:div w:id="418523594">
              <w:marLeft w:val="0"/>
              <w:marRight w:val="0"/>
              <w:marTop w:val="0"/>
              <w:marBottom w:val="0"/>
              <w:divBdr>
                <w:top w:val="none" w:sz="0" w:space="0" w:color="auto"/>
                <w:left w:val="none" w:sz="0" w:space="0" w:color="auto"/>
                <w:bottom w:val="none" w:sz="0" w:space="0" w:color="auto"/>
                <w:right w:val="none" w:sz="0" w:space="0" w:color="auto"/>
              </w:divBdr>
            </w:div>
          </w:divsChild>
        </w:div>
        <w:div w:id="1465343327">
          <w:marLeft w:val="0"/>
          <w:marRight w:val="0"/>
          <w:marTop w:val="0"/>
          <w:marBottom w:val="0"/>
          <w:divBdr>
            <w:top w:val="none" w:sz="0" w:space="0" w:color="auto"/>
            <w:left w:val="none" w:sz="0" w:space="0" w:color="auto"/>
            <w:bottom w:val="none" w:sz="0" w:space="0" w:color="auto"/>
            <w:right w:val="none" w:sz="0" w:space="0" w:color="auto"/>
          </w:divBdr>
          <w:divsChild>
            <w:div w:id="206333324">
              <w:marLeft w:val="0"/>
              <w:marRight w:val="0"/>
              <w:marTop w:val="0"/>
              <w:marBottom w:val="0"/>
              <w:divBdr>
                <w:top w:val="none" w:sz="0" w:space="0" w:color="auto"/>
                <w:left w:val="none" w:sz="0" w:space="0" w:color="auto"/>
                <w:bottom w:val="none" w:sz="0" w:space="0" w:color="auto"/>
                <w:right w:val="none" w:sz="0" w:space="0" w:color="auto"/>
              </w:divBdr>
            </w:div>
          </w:divsChild>
        </w:div>
        <w:div w:id="1272934496">
          <w:marLeft w:val="0"/>
          <w:marRight w:val="0"/>
          <w:marTop w:val="0"/>
          <w:marBottom w:val="0"/>
          <w:divBdr>
            <w:top w:val="none" w:sz="0" w:space="0" w:color="auto"/>
            <w:left w:val="none" w:sz="0" w:space="0" w:color="auto"/>
            <w:bottom w:val="none" w:sz="0" w:space="0" w:color="auto"/>
            <w:right w:val="none" w:sz="0" w:space="0" w:color="auto"/>
          </w:divBdr>
          <w:divsChild>
            <w:div w:id="941839491">
              <w:marLeft w:val="0"/>
              <w:marRight w:val="0"/>
              <w:marTop w:val="0"/>
              <w:marBottom w:val="0"/>
              <w:divBdr>
                <w:top w:val="none" w:sz="0" w:space="0" w:color="auto"/>
                <w:left w:val="none" w:sz="0" w:space="0" w:color="auto"/>
                <w:bottom w:val="none" w:sz="0" w:space="0" w:color="auto"/>
                <w:right w:val="none" w:sz="0" w:space="0" w:color="auto"/>
              </w:divBdr>
            </w:div>
          </w:divsChild>
        </w:div>
        <w:div w:id="850993950">
          <w:marLeft w:val="0"/>
          <w:marRight w:val="0"/>
          <w:marTop w:val="0"/>
          <w:marBottom w:val="0"/>
          <w:divBdr>
            <w:top w:val="none" w:sz="0" w:space="0" w:color="auto"/>
            <w:left w:val="none" w:sz="0" w:space="0" w:color="auto"/>
            <w:bottom w:val="none" w:sz="0" w:space="0" w:color="auto"/>
            <w:right w:val="none" w:sz="0" w:space="0" w:color="auto"/>
          </w:divBdr>
          <w:divsChild>
            <w:div w:id="1287004000">
              <w:marLeft w:val="0"/>
              <w:marRight w:val="0"/>
              <w:marTop w:val="0"/>
              <w:marBottom w:val="0"/>
              <w:divBdr>
                <w:top w:val="none" w:sz="0" w:space="0" w:color="auto"/>
                <w:left w:val="none" w:sz="0" w:space="0" w:color="auto"/>
                <w:bottom w:val="none" w:sz="0" w:space="0" w:color="auto"/>
                <w:right w:val="none" w:sz="0" w:space="0" w:color="auto"/>
              </w:divBdr>
            </w:div>
          </w:divsChild>
        </w:div>
        <w:div w:id="121846506">
          <w:marLeft w:val="0"/>
          <w:marRight w:val="0"/>
          <w:marTop w:val="0"/>
          <w:marBottom w:val="0"/>
          <w:divBdr>
            <w:top w:val="none" w:sz="0" w:space="0" w:color="auto"/>
            <w:left w:val="none" w:sz="0" w:space="0" w:color="auto"/>
            <w:bottom w:val="none" w:sz="0" w:space="0" w:color="auto"/>
            <w:right w:val="none" w:sz="0" w:space="0" w:color="auto"/>
          </w:divBdr>
          <w:divsChild>
            <w:div w:id="1067532563">
              <w:marLeft w:val="0"/>
              <w:marRight w:val="0"/>
              <w:marTop w:val="0"/>
              <w:marBottom w:val="0"/>
              <w:divBdr>
                <w:top w:val="none" w:sz="0" w:space="0" w:color="auto"/>
                <w:left w:val="none" w:sz="0" w:space="0" w:color="auto"/>
                <w:bottom w:val="none" w:sz="0" w:space="0" w:color="auto"/>
                <w:right w:val="none" w:sz="0" w:space="0" w:color="auto"/>
              </w:divBdr>
            </w:div>
          </w:divsChild>
        </w:div>
        <w:div w:id="1123383465">
          <w:marLeft w:val="0"/>
          <w:marRight w:val="0"/>
          <w:marTop w:val="0"/>
          <w:marBottom w:val="0"/>
          <w:divBdr>
            <w:top w:val="none" w:sz="0" w:space="0" w:color="auto"/>
            <w:left w:val="none" w:sz="0" w:space="0" w:color="auto"/>
            <w:bottom w:val="none" w:sz="0" w:space="0" w:color="auto"/>
            <w:right w:val="none" w:sz="0" w:space="0" w:color="auto"/>
          </w:divBdr>
          <w:divsChild>
            <w:div w:id="853763991">
              <w:marLeft w:val="0"/>
              <w:marRight w:val="0"/>
              <w:marTop w:val="0"/>
              <w:marBottom w:val="0"/>
              <w:divBdr>
                <w:top w:val="none" w:sz="0" w:space="0" w:color="auto"/>
                <w:left w:val="none" w:sz="0" w:space="0" w:color="auto"/>
                <w:bottom w:val="none" w:sz="0" w:space="0" w:color="auto"/>
                <w:right w:val="none" w:sz="0" w:space="0" w:color="auto"/>
              </w:divBdr>
            </w:div>
          </w:divsChild>
        </w:div>
        <w:div w:id="1163230878">
          <w:marLeft w:val="0"/>
          <w:marRight w:val="0"/>
          <w:marTop w:val="0"/>
          <w:marBottom w:val="0"/>
          <w:divBdr>
            <w:top w:val="none" w:sz="0" w:space="0" w:color="auto"/>
            <w:left w:val="none" w:sz="0" w:space="0" w:color="auto"/>
            <w:bottom w:val="none" w:sz="0" w:space="0" w:color="auto"/>
            <w:right w:val="none" w:sz="0" w:space="0" w:color="auto"/>
          </w:divBdr>
          <w:divsChild>
            <w:div w:id="178081539">
              <w:marLeft w:val="0"/>
              <w:marRight w:val="0"/>
              <w:marTop w:val="0"/>
              <w:marBottom w:val="0"/>
              <w:divBdr>
                <w:top w:val="none" w:sz="0" w:space="0" w:color="auto"/>
                <w:left w:val="none" w:sz="0" w:space="0" w:color="auto"/>
                <w:bottom w:val="none" w:sz="0" w:space="0" w:color="auto"/>
                <w:right w:val="none" w:sz="0" w:space="0" w:color="auto"/>
              </w:divBdr>
            </w:div>
          </w:divsChild>
        </w:div>
        <w:div w:id="776290577">
          <w:marLeft w:val="0"/>
          <w:marRight w:val="0"/>
          <w:marTop w:val="0"/>
          <w:marBottom w:val="0"/>
          <w:divBdr>
            <w:top w:val="none" w:sz="0" w:space="0" w:color="auto"/>
            <w:left w:val="none" w:sz="0" w:space="0" w:color="auto"/>
            <w:bottom w:val="none" w:sz="0" w:space="0" w:color="auto"/>
            <w:right w:val="none" w:sz="0" w:space="0" w:color="auto"/>
          </w:divBdr>
          <w:divsChild>
            <w:div w:id="254748339">
              <w:marLeft w:val="0"/>
              <w:marRight w:val="0"/>
              <w:marTop w:val="0"/>
              <w:marBottom w:val="0"/>
              <w:divBdr>
                <w:top w:val="none" w:sz="0" w:space="0" w:color="auto"/>
                <w:left w:val="none" w:sz="0" w:space="0" w:color="auto"/>
                <w:bottom w:val="none" w:sz="0" w:space="0" w:color="auto"/>
                <w:right w:val="none" w:sz="0" w:space="0" w:color="auto"/>
              </w:divBdr>
            </w:div>
          </w:divsChild>
        </w:div>
        <w:div w:id="1872768539">
          <w:marLeft w:val="0"/>
          <w:marRight w:val="0"/>
          <w:marTop w:val="0"/>
          <w:marBottom w:val="0"/>
          <w:divBdr>
            <w:top w:val="none" w:sz="0" w:space="0" w:color="auto"/>
            <w:left w:val="none" w:sz="0" w:space="0" w:color="auto"/>
            <w:bottom w:val="none" w:sz="0" w:space="0" w:color="auto"/>
            <w:right w:val="none" w:sz="0" w:space="0" w:color="auto"/>
          </w:divBdr>
          <w:divsChild>
            <w:div w:id="989407127">
              <w:marLeft w:val="0"/>
              <w:marRight w:val="0"/>
              <w:marTop w:val="0"/>
              <w:marBottom w:val="0"/>
              <w:divBdr>
                <w:top w:val="none" w:sz="0" w:space="0" w:color="auto"/>
                <w:left w:val="none" w:sz="0" w:space="0" w:color="auto"/>
                <w:bottom w:val="none" w:sz="0" w:space="0" w:color="auto"/>
                <w:right w:val="none" w:sz="0" w:space="0" w:color="auto"/>
              </w:divBdr>
            </w:div>
          </w:divsChild>
        </w:div>
        <w:div w:id="835223113">
          <w:marLeft w:val="0"/>
          <w:marRight w:val="0"/>
          <w:marTop w:val="0"/>
          <w:marBottom w:val="0"/>
          <w:divBdr>
            <w:top w:val="none" w:sz="0" w:space="0" w:color="auto"/>
            <w:left w:val="none" w:sz="0" w:space="0" w:color="auto"/>
            <w:bottom w:val="none" w:sz="0" w:space="0" w:color="auto"/>
            <w:right w:val="none" w:sz="0" w:space="0" w:color="auto"/>
          </w:divBdr>
          <w:divsChild>
            <w:div w:id="1184711606">
              <w:marLeft w:val="0"/>
              <w:marRight w:val="0"/>
              <w:marTop w:val="0"/>
              <w:marBottom w:val="0"/>
              <w:divBdr>
                <w:top w:val="none" w:sz="0" w:space="0" w:color="auto"/>
                <w:left w:val="none" w:sz="0" w:space="0" w:color="auto"/>
                <w:bottom w:val="none" w:sz="0" w:space="0" w:color="auto"/>
                <w:right w:val="none" w:sz="0" w:space="0" w:color="auto"/>
              </w:divBdr>
            </w:div>
          </w:divsChild>
        </w:div>
        <w:div w:id="2052725479">
          <w:marLeft w:val="0"/>
          <w:marRight w:val="0"/>
          <w:marTop w:val="0"/>
          <w:marBottom w:val="0"/>
          <w:divBdr>
            <w:top w:val="none" w:sz="0" w:space="0" w:color="auto"/>
            <w:left w:val="none" w:sz="0" w:space="0" w:color="auto"/>
            <w:bottom w:val="none" w:sz="0" w:space="0" w:color="auto"/>
            <w:right w:val="none" w:sz="0" w:space="0" w:color="auto"/>
          </w:divBdr>
          <w:divsChild>
            <w:div w:id="1390684780">
              <w:marLeft w:val="0"/>
              <w:marRight w:val="0"/>
              <w:marTop w:val="0"/>
              <w:marBottom w:val="0"/>
              <w:divBdr>
                <w:top w:val="none" w:sz="0" w:space="0" w:color="auto"/>
                <w:left w:val="none" w:sz="0" w:space="0" w:color="auto"/>
                <w:bottom w:val="none" w:sz="0" w:space="0" w:color="auto"/>
                <w:right w:val="none" w:sz="0" w:space="0" w:color="auto"/>
              </w:divBdr>
            </w:div>
          </w:divsChild>
        </w:div>
        <w:div w:id="1709181367">
          <w:marLeft w:val="0"/>
          <w:marRight w:val="0"/>
          <w:marTop w:val="0"/>
          <w:marBottom w:val="0"/>
          <w:divBdr>
            <w:top w:val="none" w:sz="0" w:space="0" w:color="auto"/>
            <w:left w:val="none" w:sz="0" w:space="0" w:color="auto"/>
            <w:bottom w:val="none" w:sz="0" w:space="0" w:color="auto"/>
            <w:right w:val="none" w:sz="0" w:space="0" w:color="auto"/>
          </w:divBdr>
          <w:divsChild>
            <w:div w:id="766392767">
              <w:marLeft w:val="0"/>
              <w:marRight w:val="0"/>
              <w:marTop w:val="0"/>
              <w:marBottom w:val="0"/>
              <w:divBdr>
                <w:top w:val="none" w:sz="0" w:space="0" w:color="auto"/>
                <w:left w:val="none" w:sz="0" w:space="0" w:color="auto"/>
                <w:bottom w:val="none" w:sz="0" w:space="0" w:color="auto"/>
                <w:right w:val="none" w:sz="0" w:space="0" w:color="auto"/>
              </w:divBdr>
            </w:div>
          </w:divsChild>
        </w:div>
        <w:div w:id="1668823236">
          <w:marLeft w:val="0"/>
          <w:marRight w:val="0"/>
          <w:marTop w:val="0"/>
          <w:marBottom w:val="0"/>
          <w:divBdr>
            <w:top w:val="none" w:sz="0" w:space="0" w:color="auto"/>
            <w:left w:val="none" w:sz="0" w:space="0" w:color="auto"/>
            <w:bottom w:val="none" w:sz="0" w:space="0" w:color="auto"/>
            <w:right w:val="none" w:sz="0" w:space="0" w:color="auto"/>
          </w:divBdr>
          <w:divsChild>
            <w:div w:id="1191799665">
              <w:marLeft w:val="0"/>
              <w:marRight w:val="0"/>
              <w:marTop w:val="0"/>
              <w:marBottom w:val="0"/>
              <w:divBdr>
                <w:top w:val="none" w:sz="0" w:space="0" w:color="auto"/>
                <w:left w:val="none" w:sz="0" w:space="0" w:color="auto"/>
                <w:bottom w:val="none" w:sz="0" w:space="0" w:color="auto"/>
                <w:right w:val="none" w:sz="0" w:space="0" w:color="auto"/>
              </w:divBdr>
            </w:div>
          </w:divsChild>
        </w:div>
        <w:div w:id="1911841469">
          <w:marLeft w:val="0"/>
          <w:marRight w:val="0"/>
          <w:marTop w:val="0"/>
          <w:marBottom w:val="0"/>
          <w:divBdr>
            <w:top w:val="none" w:sz="0" w:space="0" w:color="auto"/>
            <w:left w:val="none" w:sz="0" w:space="0" w:color="auto"/>
            <w:bottom w:val="none" w:sz="0" w:space="0" w:color="auto"/>
            <w:right w:val="none" w:sz="0" w:space="0" w:color="auto"/>
          </w:divBdr>
          <w:divsChild>
            <w:div w:id="1417480809">
              <w:marLeft w:val="0"/>
              <w:marRight w:val="0"/>
              <w:marTop w:val="0"/>
              <w:marBottom w:val="0"/>
              <w:divBdr>
                <w:top w:val="none" w:sz="0" w:space="0" w:color="auto"/>
                <w:left w:val="none" w:sz="0" w:space="0" w:color="auto"/>
                <w:bottom w:val="none" w:sz="0" w:space="0" w:color="auto"/>
                <w:right w:val="none" w:sz="0" w:space="0" w:color="auto"/>
              </w:divBdr>
            </w:div>
          </w:divsChild>
        </w:div>
        <w:div w:id="1911771658">
          <w:marLeft w:val="0"/>
          <w:marRight w:val="0"/>
          <w:marTop w:val="0"/>
          <w:marBottom w:val="0"/>
          <w:divBdr>
            <w:top w:val="none" w:sz="0" w:space="0" w:color="auto"/>
            <w:left w:val="none" w:sz="0" w:space="0" w:color="auto"/>
            <w:bottom w:val="none" w:sz="0" w:space="0" w:color="auto"/>
            <w:right w:val="none" w:sz="0" w:space="0" w:color="auto"/>
          </w:divBdr>
          <w:divsChild>
            <w:div w:id="188222337">
              <w:marLeft w:val="0"/>
              <w:marRight w:val="0"/>
              <w:marTop w:val="0"/>
              <w:marBottom w:val="0"/>
              <w:divBdr>
                <w:top w:val="none" w:sz="0" w:space="0" w:color="auto"/>
                <w:left w:val="none" w:sz="0" w:space="0" w:color="auto"/>
                <w:bottom w:val="none" w:sz="0" w:space="0" w:color="auto"/>
                <w:right w:val="none" w:sz="0" w:space="0" w:color="auto"/>
              </w:divBdr>
            </w:div>
          </w:divsChild>
        </w:div>
        <w:div w:id="1910800040">
          <w:marLeft w:val="0"/>
          <w:marRight w:val="0"/>
          <w:marTop w:val="0"/>
          <w:marBottom w:val="0"/>
          <w:divBdr>
            <w:top w:val="none" w:sz="0" w:space="0" w:color="auto"/>
            <w:left w:val="none" w:sz="0" w:space="0" w:color="auto"/>
            <w:bottom w:val="none" w:sz="0" w:space="0" w:color="auto"/>
            <w:right w:val="none" w:sz="0" w:space="0" w:color="auto"/>
          </w:divBdr>
          <w:divsChild>
            <w:div w:id="1945337564">
              <w:marLeft w:val="0"/>
              <w:marRight w:val="0"/>
              <w:marTop w:val="0"/>
              <w:marBottom w:val="0"/>
              <w:divBdr>
                <w:top w:val="none" w:sz="0" w:space="0" w:color="auto"/>
                <w:left w:val="none" w:sz="0" w:space="0" w:color="auto"/>
                <w:bottom w:val="none" w:sz="0" w:space="0" w:color="auto"/>
                <w:right w:val="none" w:sz="0" w:space="0" w:color="auto"/>
              </w:divBdr>
            </w:div>
          </w:divsChild>
        </w:div>
        <w:div w:id="904754639">
          <w:marLeft w:val="0"/>
          <w:marRight w:val="0"/>
          <w:marTop w:val="0"/>
          <w:marBottom w:val="0"/>
          <w:divBdr>
            <w:top w:val="none" w:sz="0" w:space="0" w:color="auto"/>
            <w:left w:val="none" w:sz="0" w:space="0" w:color="auto"/>
            <w:bottom w:val="none" w:sz="0" w:space="0" w:color="auto"/>
            <w:right w:val="none" w:sz="0" w:space="0" w:color="auto"/>
          </w:divBdr>
          <w:divsChild>
            <w:div w:id="731389999">
              <w:marLeft w:val="0"/>
              <w:marRight w:val="0"/>
              <w:marTop w:val="0"/>
              <w:marBottom w:val="0"/>
              <w:divBdr>
                <w:top w:val="none" w:sz="0" w:space="0" w:color="auto"/>
                <w:left w:val="none" w:sz="0" w:space="0" w:color="auto"/>
                <w:bottom w:val="none" w:sz="0" w:space="0" w:color="auto"/>
                <w:right w:val="none" w:sz="0" w:space="0" w:color="auto"/>
              </w:divBdr>
            </w:div>
          </w:divsChild>
        </w:div>
        <w:div w:id="1317077763">
          <w:marLeft w:val="0"/>
          <w:marRight w:val="0"/>
          <w:marTop w:val="0"/>
          <w:marBottom w:val="0"/>
          <w:divBdr>
            <w:top w:val="none" w:sz="0" w:space="0" w:color="auto"/>
            <w:left w:val="none" w:sz="0" w:space="0" w:color="auto"/>
            <w:bottom w:val="none" w:sz="0" w:space="0" w:color="auto"/>
            <w:right w:val="none" w:sz="0" w:space="0" w:color="auto"/>
          </w:divBdr>
          <w:divsChild>
            <w:div w:id="1018508831">
              <w:marLeft w:val="0"/>
              <w:marRight w:val="0"/>
              <w:marTop w:val="0"/>
              <w:marBottom w:val="0"/>
              <w:divBdr>
                <w:top w:val="none" w:sz="0" w:space="0" w:color="auto"/>
                <w:left w:val="none" w:sz="0" w:space="0" w:color="auto"/>
                <w:bottom w:val="none" w:sz="0" w:space="0" w:color="auto"/>
                <w:right w:val="none" w:sz="0" w:space="0" w:color="auto"/>
              </w:divBdr>
            </w:div>
          </w:divsChild>
        </w:div>
        <w:div w:id="2022008001">
          <w:marLeft w:val="0"/>
          <w:marRight w:val="0"/>
          <w:marTop w:val="0"/>
          <w:marBottom w:val="0"/>
          <w:divBdr>
            <w:top w:val="none" w:sz="0" w:space="0" w:color="auto"/>
            <w:left w:val="none" w:sz="0" w:space="0" w:color="auto"/>
            <w:bottom w:val="none" w:sz="0" w:space="0" w:color="auto"/>
            <w:right w:val="none" w:sz="0" w:space="0" w:color="auto"/>
          </w:divBdr>
          <w:divsChild>
            <w:div w:id="521476715">
              <w:marLeft w:val="0"/>
              <w:marRight w:val="0"/>
              <w:marTop w:val="0"/>
              <w:marBottom w:val="0"/>
              <w:divBdr>
                <w:top w:val="none" w:sz="0" w:space="0" w:color="auto"/>
                <w:left w:val="none" w:sz="0" w:space="0" w:color="auto"/>
                <w:bottom w:val="none" w:sz="0" w:space="0" w:color="auto"/>
                <w:right w:val="none" w:sz="0" w:space="0" w:color="auto"/>
              </w:divBdr>
            </w:div>
          </w:divsChild>
        </w:div>
        <w:div w:id="1243293745">
          <w:marLeft w:val="0"/>
          <w:marRight w:val="0"/>
          <w:marTop w:val="0"/>
          <w:marBottom w:val="0"/>
          <w:divBdr>
            <w:top w:val="none" w:sz="0" w:space="0" w:color="auto"/>
            <w:left w:val="none" w:sz="0" w:space="0" w:color="auto"/>
            <w:bottom w:val="none" w:sz="0" w:space="0" w:color="auto"/>
            <w:right w:val="none" w:sz="0" w:space="0" w:color="auto"/>
          </w:divBdr>
          <w:divsChild>
            <w:div w:id="1624573584">
              <w:marLeft w:val="0"/>
              <w:marRight w:val="0"/>
              <w:marTop w:val="0"/>
              <w:marBottom w:val="0"/>
              <w:divBdr>
                <w:top w:val="none" w:sz="0" w:space="0" w:color="auto"/>
                <w:left w:val="none" w:sz="0" w:space="0" w:color="auto"/>
                <w:bottom w:val="none" w:sz="0" w:space="0" w:color="auto"/>
                <w:right w:val="none" w:sz="0" w:space="0" w:color="auto"/>
              </w:divBdr>
            </w:div>
          </w:divsChild>
        </w:div>
        <w:div w:id="320277523">
          <w:marLeft w:val="0"/>
          <w:marRight w:val="0"/>
          <w:marTop w:val="0"/>
          <w:marBottom w:val="0"/>
          <w:divBdr>
            <w:top w:val="none" w:sz="0" w:space="0" w:color="auto"/>
            <w:left w:val="none" w:sz="0" w:space="0" w:color="auto"/>
            <w:bottom w:val="none" w:sz="0" w:space="0" w:color="auto"/>
            <w:right w:val="none" w:sz="0" w:space="0" w:color="auto"/>
          </w:divBdr>
          <w:divsChild>
            <w:div w:id="1971015339">
              <w:marLeft w:val="0"/>
              <w:marRight w:val="0"/>
              <w:marTop w:val="0"/>
              <w:marBottom w:val="0"/>
              <w:divBdr>
                <w:top w:val="none" w:sz="0" w:space="0" w:color="auto"/>
                <w:left w:val="none" w:sz="0" w:space="0" w:color="auto"/>
                <w:bottom w:val="none" w:sz="0" w:space="0" w:color="auto"/>
                <w:right w:val="none" w:sz="0" w:space="0" w:color="auto"/>
              </w:divBdr>
            </w:div>
          </w:divsChild>
        </w:div>
        <w:div w:id="312611662">
          <w:marLeft w:val="0"/>
          <w:marRight w:val="0"/>
          <w:marTop w:val="0"/>
          <w:marBottom w:val="0"/>
          <w:divBdr>
            <w:top w:val="none" w:sz="0" w:space="0" w:color="auto"/>
            <w:left w:val="none" w:sz="0" w:space="0" w:color="auto"/>
            <w:bottom w:val="none" w:sz="0" w:space="0" w:color="auto"/>
            <w:right w:val="none" w:sz="0" w:space="0" w:color="auto"/>
          </w:divBdr>
          <w:divsChild>
            <w:div w:id="1395621500">
              <w:marLeft w:val="0"/>
              <w:marRight w:val="0"/>
              <w:marTop w:val="0"/>
              <w:marBottom w:val="0"/>
              <w:divBdr>
                <w:top w:val="none" w:sz="0" w:space="0" w:color="auto"/>
                <w:left w:val="none" w:sz="0" w:space="0" w:color="auto"/>
                <w:bottom w:val="none" w:sz="0" w:space="0" w:color="auto"/>
                <w:right w:val="none" w:sz="0" w:space="0" w:color="auto"/>
              </w:divBdr>
            </w:div>
          </w:divsChild>
        </w:div>
        <w:div w:id="1748845161">
          <w:marLeft w:val="0"/>
          <w:marRight w:val="0"/>
          <w:marTop w:val="0"/>
          <w:marBottom w:val="0"/>
          <w:divBdr>
            <w:top w:val="none" w:sz="0" w:space="0" w:color="auto"/>
            <w:left w:val="none" w:sz="0" w:space="0" w:color="auto"/>
            <w:bottom w:val="none" w:sz="0" w:space="0" w:color="auto"/>
            <w:right w:val="none" w:sz="0" w:space="0" w:color="auto"/>
          </w:divBdr>
          <w:divsChild>
            <w:div w:id="809708586">
              <w:marLeft w:val="0"/>
              <w:marRight w:val="0"/>
              <w:marTop w:val="0"/>
              <w:marBottom w:val="0"/>
              <w:divBdr>
                <w:top w:val="none" w:sz="0" w:space="0" w:color="auto"/>
                <w:left w:val="none" w:sz="0" w:space="0" w:color="auto"/>
                <w:bottom w:val="none" w:sz="0" w:space="0" w:color="auto"/>
                <w:right w:val="none" w:sz="0" w:space="0" w:color="auto"/>
              </w:divBdr>
            </w:div>
          </w:divsChild>
        </w:div>
        <w:div w:id="146940887">
          <w:marLeft w:val="0"/>
          <w:marRight w:val="0"/>
          <w:marTop w:val="0"/>
          <w:marBottom w:val="0"/>
          <w:divBdr>
            <w:top w:val="none" w:sz="0" w:space="0" w:color="auto"/>
            <w:left w:val="none" w:sz="0" w:space="0" w:color="auto"/>
            <w:bottom w:val="none" w:sz="0" w:space="0" w:color="auto"/>
            <w:right w:val="none" w:sz="0" w:space="0" w:color="auto"/>
          </w:divBdr>
          <w:divsChild>
            <w:div w:id="1531798021">
              <w:marLeft w:val="0"/>
              <w:marRight w:val="0"/>
              <w:marTop w:val="0"/>
              <w:marBottom w:val="0"/>
              <w:divBdr>
                <w:top w:val="none" w:sz="0" w:space="0" w:color="auto"/>
                <w:left w:val="none" w:sz="0" w:space="0" w:color="auto"/>
                <w:bottom w:val="none" w:sz="0" w:space="0" w:color="auto"/>
                <w:right w:val="none" w:sz="0" w:space="0" w:color="auto"/>
              </w:divBdr>
            </w:div>
          </w:divsChild>
        </w:div>
        <w:div w:id="2017884131">
          <w:marLeft w:val="0"/>
          <w:marRight w:val="0"/>
          <w:marTop w:val="0"/>
          <w:marBottom w:val="0"/>
          <w:divBdr>
            <w:top w:val="none" w:sz="0" w:space="0" w:color="auto"/>
            <w:left w:val="none" w:sz="0" w:space="0" w:color="auto"/>
            <w:bottom w:val="none" w:sz="0" w:space="0" w:color="auto"/>
            <w:right w:val="none" w:sz="0" w:space="0" w:color="auto"/>
          </w:divBdr>
          <w:divsChild>
            <w:div w:id="219171471">
              <w:marLeft w:val="0"/>
              <w:marRight w:val="0"/>
              <w:marTop w:val="0"/>
              <w:marBottom w:val="0"/>
              <w:divBdr>
                <w:top w:val="none" w:sz="0" w:space="0" w:color="auto"/>
                <w:left w:val="none" w:sz="0" w:space="0" w:color="auto"/>
                <w:bottom w:val="none" w:sz="0" w:space="0" w:color="auto"/>
                <w:right w:val="none" w:sz="0" w:space="0" w:color="auto"/>
              </w:divBdr>
            </w:div>
          </w:divsChild>
        </w:div>
        <w:div w:id="2139372637">
          <w:marLeft w:val="0"/>
          <w:marRight w:val="0"/>
          <w:marTop w:val="0"/>
          <w:marBottom w:val="0"/>
          <w:divBdr>
            <w:top w:val="none" w:sz="0" w:space="0" w:color="auto"/>
            <w:left w:val="none" w:sz="0" w:space="0" w:color="auto"/>
            <w:bottom w:val="none" w:sz="0" w:space="0" w:color="auto"/>
            <w:right w:val="none" w:sz="0" w:space="0" w:color="auto"/>
          </w:divBdr>
          <w:divsChild>
            <w:div w:id="2061127782">
              <w:marLeft w:val="0"/>
              <w:marRight w:val="0"/>
              <w:marTop w:val="0"/>
              <w:marBottom w:val="0"/>
              <w:divBdr>
                <w:top w:val="none" w:sz="0" w:space="0" w:color="auto"/>
                <w:left w:val="none" w:sz="0" w:space="0" w:color="auto"/>
                <w:bottom w:val="none" w:sz="0" w:space="0" w:color="auto"/>
                <w:right w:val="none" w:sz="0" w:space="0" w:color="auto"/>
              </w:divBdr>
            </w:div>
          </w:divsChild>
        </w:div>
        <w:div w:id="1266108783">
          <w:marLeft w:val="0"/>
          <w:marRight w:val="0"/>
          <w:marTop w:val="0"/>
          <w:marBottom w:val="0"/>
          <w:divBdr>
            <w:top w:val="none" w:sz="0" w:space="0" w:color="auto"/>
            <w:left w:val="none" w:sz="0" w:space="0" w:color="auto"/>
            <w:bottom w:val="none" w:sz="0" w:space="0" w:color="auto"/>
            <w:right w:val="none" w:sz="0" w:space="0" w:color="auto"/>
          </w:divBdr>
          <w:divsChild>
            <w:div w:id="1157499169">
              <w:marLeft w:val="0"/>
              <w:marRight w:val="0"/>
              <w:marTop w:val="0"/>
              <w:marBottom w:val="0"/>
              <w:divBdr>
                <w:top w:val="none" w:sz="0" w:space="0" w:color="auto"/>
                <w:left w:val="none" w:sz="0" w:space="0" w:color="auto"/>
                <w:bottom w:val="none" w:sz="0" w:space="0" w:color="auto"/>
                <w:right w:val="none" w:sz="0" w:space="0" w:color="auto"/>
              </w:divBdr>
            </w:div>
          </w:divsChild>
        </w:div>
        <w:div w:id="1102451779">
          <w:marLeft w:val="0"/>
          <w:marRight w:val="0"/>
          <w:marTop w:val="0"/>
          <w:marBottom w:val="0"/>
          <w:divBdr>
            <w:top w:val="none" w:sz="0" w:space="0" w:color="auto"/>
            <w:left w:val="none" w:sz="0" w:space="0" w:color="auto"/>
            <w:bottom w:val="none" w:sz="0" w:space="0" w:color="auto"/>
            <w:right w:val="none" w:sz="0" w:space="0" w:color="auto"/>
          </w:divBdr>
          <w:divsChild>
            <w:div w:id="976103308">
              <w:marLeft w:val="0"/>
              <w:marRight w:val="0"/>
              <w:marTop w:val="0"/>
              <w:marBottom w:val="0"/>
              <w:divBdr>
                <w:top w:val="none" w:sz="0" w:space="0" w:color="auto"/>
                <w:left w:val="none" w:sz="0" w:space="0" w:color="auto"/>
                <w:bottom w:val="none" w:sz="0" w:space="0" w:color="auto"/>
                <w:right w:val="none" w:sz="0" w:space="0" w:color="auto"/>
              </w:divBdr>
            </w:div>
          </w:divsChild>
        </w:div>
        <w:div w:id="1716346717">
          <w:marLeft w:val="0"/>
          <w:marRight w:val="0"/>
          <w:marTop w:val="0"/>
          <w:marBottom w:val="0"/>
          <w:divBdr>
            <w:top w:val="none" w:sz="0" w:space="0" w:color="auto"/>
            <w:left w:val="none" w:sz="0" w:space="0" w:color="auto"/>
            <w:bottom w:val="none" w:sz="0" w:space="0" w:color="auto"/>
            <w:right w:val="none" w:sz="0" w:space="0" w:color="auto"/>
          </w:divBdr>
          <w:divsChild>
            <w:div w:id="1632861389">
              <w:marLeft w:val="0"/>
              <w:marRight w:val="0"/>
              <w:marTop w:val="0"/>
              <w:marBottom w:val="0"/>
              <w:divBdr>
                <w:top w:val="none" w:sz="0" w:space="0" w:color="auto"/>
                <w:left w:val="none" w:sz="0" w:space="0" w:color="auto"/>
                <w:bottom w:val="none" w:sz="0" w:space="0" w:color="auto"/>
                <w:right w:val="none" w:sz="0" w:space="0" w:color="auto"/>
              </w:divBdr>
            </w:div>
          </w:divsChild>
        </w:div>
        <w:div w:id="1450049835">
          <w:marLeft w:val="0"/>
          <w:marRight w:val="0"/>
          <w:marTop w:val="0"/>
          <w:marBottom w:val="0"/>
          <w:divBdr>
            <w:top w:val="none" w:sz="0" w:space="0" w:color="auto"/>
            <w:left w:val="none" w:sz="0" w:space="0" w:color="auto"/>
            <w:bottom w:val="none" w:sz="0" w:space="0" w:color="auto"/>
            <w:right w:val="none" w:sz="0" w:space="0" w:color="auto"/>
          </w:divBdr>
          <w:divsChild>
            <w:div w:id="564416520">
              <w:marLeft w:val="0"/>
              <w:marRight w:val="0"/>
              <w:marTop w:val="0"/>
              <w:marBottom w:val="0"/>
              <w:divBdr>
                <w:top w:val="none" w:sz="0" w:space="0" w:color="auto"/>
                <w:left w:val="none" w:sz="0" w:space="0" w:color="auto"/>
                <w:bottom w:val="none" w:sz="0" w:space="0" w:color="auto"/>
                <w:right w:val="none" w:sz="0" w:space="0" w:color="auto"/>
              </w:divBdr>
            </w:div>
          </w:divsChild>
        </w:div>
        <w:div w:id="1675373150">
          <w:marLeft w:val="0"/>
          <w:marRight w:val="0"/>
          <w:marTop w:val="0"/>
          <w:marBottom w:val="0"/>
          <w:divBdr>
            <w:top w:val="none" w:sz="0" w:space="0" w:color="auto"/>
            <w:left w:val="none" w:sz="0" w:space="0" w:color="auto"/>
            <w:bottom w:val="none" w:sz="0" w:space="0" w:color="auto"/>
            <w:right w:val="none" w:sz="0" w:space="0" w:color="auto"/>
          </w:divBdr>
          <w:divsChild>
            <w:div w:id="1769082350">
              <w:marLeft w:val="0"/>
              <w:marRight w:val="0"/>
              <w:marTop w:val="0"/>
              <w:marBottom w:val="0"/>
              <w:divBdr>
                <w:top w:val="none" w:sz="0" w:space="0" w:color="auto"/>
                <w:left w:val="none" w:sz="0" w:space="0" w:color="auto"/>
                <w:bottom w:val="none" w:sz="0" w:space="0" w:color="auto"/>
                <w:right w:val="none" w:sz="0" w:space="0" w:color="auto"/>
              </w:divBdr>
            </w:div>
          </w:divsChild>
        </w:div>
        <w:div w:id="1288732414">
          <w:marLeft w:val="0"/>
          <w:marRight w:val="0"/>
          <w:marTop w:val="0"/>
          <w:marBottom w:val="0"/>
          <w:divBdr>
            <w:top w:val="none" w:sz="0" w:space="0" w:color="auto"/>
            <w:left w:val="none" w:sz="0" w:space="0" w:color="auto"/>
            <w:bottom w:val="none" w:sz="0" w:space="0" w:color="auto"/>
            <w:right w:val="none" w:sz="0" w:space="0" w:color="auto"/>
          </w:divBdr>
          <w:divsChild>
            <w:div w:id="1528179583">
              <w:marLeft w:val="0"/>
              <w:marRight w:val="0"/>
              <w:marTop w:val="0"/>
              <w:marBottom w:val="0"/>
              <w:divBdr>
                <w:top w:val="none" w:sz="0" w:space="0" w:color="auto"/>
                <w:left w:val="none" w:sz="0" w:space="0" w:color="auto"/>
                <w:bottom w:val="none" w:sz="0" w:space="0" w:color="auto"/>
                <w:right w:val="none" w:sz="0" w:space="0" w:color="auto"/>
              </w:divBdr>
            </w:div>
          </w:divsChild>
        </w:div>
        <w:div w:id="1224175188">
          <w:marLeft w:val="0"/>
          <w:marRight w:val="0"/>
          <w:marTop w:val="0"/>
          <w:marBottom w:val="0"/>
          <w:divBdr>
            <w:top w:val="none" w:sz="0" w:space="0" w:color="auto"/>
            <w:left w:val="none" w:sz="0" w:space="0" w:color="auto"/>
            <w:bottom w:val="none" w:sz="0" w:space="0" w:color="auto"/>
            <w:right w:val="none" w:sz="0" w:space="0" w:color="auto"/>
          </w:divBdr>
          <w:divsChild>
            <w:div w:id="319310992">
              <w:marLeft w:val="0"/>
              <w:marRight w:val="0"/>
              <w:marTop w:val="0"/>
              <w:marBottom w:val="0"/>
              <w:divBdr>
                <w:top w:val="none" w:sz="0" w:space="0" w:color="auto"/>
                <w:left w:val="none" w:sz="0" w:space="0" w:color="auto"/>
                <w:bottom w:val="none" w:sz="0" w:space="0" w:color="auto"/>
                <w:right w:val="none" w:sz="0" w:space="0" w:color="auto"/>
              </w:divBdr>
            </w:div>
          </w:divsChild>
        </w:div>
        <w:div w:id="836574972">
          <w:marLeft w:val="0"/>
          <w:marRight w:val="0"/>
          <w:marTop w:val="0"/>
          <w:marBottom w:val="0"/>
          <w:divBdr>
            <w:top w:val="none" w:sz="0" w:space="0" w:color="auto"/>
            <w:left w:val="none" w:sz="0" w:space="0" w:color="auto"/>
            <w:bottom w:val="none" w:sz="0" w:space="0" w:color="auto"/>
            <w:right w:val="none" w:sz="0" w:space="0" w:color="auto"/>
          </w:divBdr>
          <w:divsChild>
            <w:div w:id="1126965952">
              <w:marLeft w:val="0"/>
              <w:marRight w:val="0"/>
              <w:marTop w:val="0"/>
              <w:marBottom w:val="0"/>
              <w:divBdr>
                <w:top w:val="none" w:sz="0" w:space="0" w:color="auto"/>
                <w:left w:val="none" w:sz="0" w:space="0" w:color="auto"/>
                <w:bottom w:val="none" w:sz="0" w:space="0" w:color="auto"/>
                <w:right w:val="none" w:sz="0" w:space="0" w:color="auto"/>
              </w:divBdr>
            </w:div>
          </w:divsChild>
        </w:div>
        <w:div w:id="1828398476">
          <w:marLeft w:val="0"/>
          <w:marRight w:val="0"/>
          <w:marTop w:val="0"/>
          <w:marBottom w:val="0"/>
          <w:divBdr>
            <w:top w:val="none" w:sz="0" w:space="0" w:color="auto"/>
            <w:left w:val="none" w:sz="0" w:space="0" w:color="auto"/>
            <w:bottom w:val="none" w:sz="0" w:space="0" w:color="auto"/>
            <w:right w:val="none" w:sz="0" w:space="0" w:color="auto"/>
          </w:divBdr>
          <w:divsChild>
            <w:div w:id="1283535201">
              <w:marLeft w:val="0"/>
              <w:marRight w:val="0"/>
              <w:marTop w:val="0"/>
              <w:marBottom w:val="0"/>
              <w:divBdr>
                <w:top w:val="none" w:sz="0" w:space="0" w:color="auto"/>
                <w:left w:val="none" w:sz="0" w:space="0" w:color="auto"/>
                <w:bottom w:val="none" w:sz="0" w:space="0" w:color="auto"/>
                <w:right w:val="none" w:sz="0" w:space="0" w:color="auto"/>
              </w:divBdr>
            </w:div>
          </w:divsChild>
        </w:div>
        <w:div w:id="722366429">
          <w:marLeft w:val="0"/>
          <w:marRight w:val="0"/>
          <w:marTop w:val="0"/>
          <w:marBottom w:val="0"/>
          <w:divBdr>
            <w:top w:val="none" w:sz="0" w:space="0" w:color="auto"/>
            <w:left w:val="none" w:sz="0" w:space="0" w:color="auto"/>
            <w:bottom w:val="none" w:sz="0" w:space="0" w:color="auto"/>
            <w:right w:val="none" w:sz="0" w:space="0" w:color="auto"/>
          </w:divBdr>
          <w:divsChild>
            <w:div w:id="303893686">
              <w:marLeft w:val="0"/>
              <w:marRight w:val="0"/>
              <w:marTop w:val="0"/>
              <w:marBottom w:val="0"/>
              <w:divBdr>
                <w:top w:val="none" w:sz="0" w:space="0" w:color="auto"/>
                <w:left w:val="none" w:sz="0" w:space="0" w:color="auto"/>
                <w:bottom w:val="none" w:sz="0" w:space="0" w:color="auto"/>
                <w:right w:val="none" w:sz="0" w:space="0" w:color="auto"/>
              </w:divBdr>
            </w:div>
          </w:divsChild>
        </w:div>
        <w:div w:id="1967661778">
          <w:marLeft w:val="0"/>
          <w:marRight w:val="0"/>
          <w:marTop w:val="0"/>
          <w:marBottom w:val="0"/>
          <w:divBdr>
            <w:top w:val="none" w:sz="0" w:space="0" w:color="auto"/>
            <w:left w:val="none" w:sz="0" w:space="0" w:color="auto"/>
            <w:bottom w:val="none" w:sz="0" w:space="0" w:color="auto"/>
            <w:right w:val="none" w:sz="0" w:space="0" w:color="auto"/>
          </w:divBdr>
          <w:divsChild>
            <w:div w:id="374737026">
              <w:marLeft w:val="0"/>
              <w:marRight w:val="0"/>
              <w:marTop w:val="0"/>
              <w:marBottom w:val="0"/>
              <w:divBdr>
                <w:top w:val="none" w:sz="0" w:space="0" w:color="auto"/>
                <w:left w:val="none" w:sz="0" w:space="0" w:color="auto"/>
                <w:bottom w:val="none" w:sz="0" w:space="0" w:color="auto"/>
                <w:right w:val="none" w:sz="0" w:space="0" w:color="auto"/>
              </w:divBdr>
            </w:div>
          </w:divsChild>
        </w:div>
        <w:div w:id="154685545">
          <w:marLeft w:val="0"/>
          <w:marRight w:val="0"/>
          <w:marTop w:val="0"/>
          <w:marBottom w:val="0"/>
          <w:divBdr>
            <w:top w:val="none" w:sz="0" w:space="0" w:color="auto"/>
            <w:left w:val="none" w:sz="0" w:space="0" w:color="auto"/>
            <w:bottom w:val="none" w:sz="0" w:space="0" w:color="auto"/>
            <w:right w:val="none" w:sz="0" w:space="0" w:color="auto"/>
          </w:divBdr>
          <w:divsChild>
            <w:div w:id="1981109841">
              <w:marLeft w:val="0"/>
              <w:marRight w:val="0"/>
              <w:marTop w:val="0"/>
              <w:marBottom w:val="0"/>
              <w:divBdr>
                <w:top w:val="none" w:sz="0" w:space="0" w:color="auto"/>
                <w:left w:val="none" w:sz="0" w:space="0" w:color="auto"/>
                <w:bottom w:val="none" w:sz="0" w:space="0" w:color="auto"/>
                <w:right w:val="none" w:sz="0" w:space="0" w:color="auto"/>
              </w:divBdr>
            </w:div>
          </w:divsChild>
        </w:div>
        <w:div w:id="748039281">
          <w:marLeft w:val="0"/>
          <w:marRight w:val="0"/>
          <w:marTop w:val="0"/>
          <w:marBottom w:val="0"/>
          <w:divBdr>
            <w:top w:val="none" w:sz="0" w:space="0" w:color="auto"/>
            <w:left w:val="none" w:sz="0" w:space="0" w:color="auto"/>
            <w:bottom w:val="none" w:sz="0" w:space="0" w:color="auto"/>
            <w:right w:val="none" w:sz="0" w:space="0" w:color="auto"/>
          </w:divBdr>
          <w:divsChild>
            <w:div w:id="2133789731">
              <w:marLeft w:val="0"/>
              <w:marRight w:val="0"/>
              <w:marTop w:val="0"/>
              <w:marBottom w:val="0"/>
              <w:divBdr>
                <w:top w:val="none" w:sz="0" w:space="0" w:color="auto"/>
                <w:left w:val="none" w:sz="0" w:space="0" w:color="auto"/>
                <w:bottom w:val="none" w:sz="0" w:space="0" w:color="auto"/>
                <w:right w:val="none" w:sz="0" w:space="0" w:color="auto"/>
              </w:divBdr>
            </w:div>
          </w:divsChild>
        </w:div>
        <w:div w:id="1074429755">
          <w:marLeft w:val="0"/>
          <w:marRight w:val="0"/>
          <w:marTop w:val="0"/>
          <w:marBottom w:val="0"/>
          <w:divBdr>
            <w:top w:val="none" w:sz="0" w:space="0" w:color="auto"/>
            <w:left w:val="none" w:sz="0" w:space="0" w:color="auto"/>
            <w:bottom w:val="none" w:sz="0" w:space="0" w:color="auto"/>
            <w:right w:val="none" w:sz="0" w:space="0" w:color="auto"/>
          </w:divBdr>
          <w:divsChild>
            <w:div w:id="2083527386">
              <w:marLeft w:val="0"/>
              <w:marRight w:val="0"/>
              <w:marTop w:val="0"/>
              <w:marBottom w:val="0"/>
              <w:divBdr>
                <w:top w:val="none" w:sz="0" w:space="0" w:color="auto"/>
                <w:left w:val="none" w:sz="0" w:space="0" w:color="auto"/>
                <w:bottom w:val="none" w:sz="0" w:space="0" w:color="auto"/>
                <w:right w:val="none" w:sz="0" w:space="0" w:color="auto"/>
              </w:divBdr>
            </w:div>
          </w:divsChild>
        </w:div>
        <w:div w:id="1172643881">
          <w:marLeft w:val="0"/>
          <w:marRight w:val="0"/>
          <w:marTop w:val="0"/>
          <w:marBottom w:val="0"/>
          <w:divBdr>
            <w:top w:val="none" w:sz="0" w:space="0" w:color="auto"/>
            <w:left w:val="none" w:sz="0" w:space="0" w:color="auto"/>
            <w:bottom w:val="none" w:sz="0" w:space="0" w:color="auto"/>
            <w:right w:val="none" w:sz="0" w:space="0" w:color="auto"/>
          </w:divBdr>
          <w:divsChild>
            <w:div w:id="590745196">
              <w:marLeft w:val="0"/>
              <w:marRight w:val="0"/>
              <w:marTop w:val="0"/>
              <w:marBottom w:val="0"/>
              <w:divBdr>
                <w:top w:val="none" w:sz="0" w:space="0" w:color="auto"/>
                <w:left w:val="none" w:sz="0" w:space="0" w:color="auto"/>
                <w:bottom w:val="none" w:sz="0" w:space="0" w:color="auto"/>
                <w:right w:val="none" w:sz="0" w:space="0" w:color="auto"/>
              </w:divBdr>
            </w:div>
          </w:divsChild>
        </w:div>
        <w:div w:id="186138113">
          <w:marLeft w:val="0"/>
          <w:marRight w:val="0"/>
          <w:marTop w:val="0"/>
          <w:marBottom w:val="0"/>
          <w:divBdr>
            <w:top w:val="none" w:sz="0" w:space="0" w:color="auto"/>
            <w:left w:val="none" w:sz="0" w:space="0" w:color="auto"/>
            <w:bottom w:val="none" w:sz="0" w:space="0" w:color="auto"/>
            <w:right w:val="none" w:sz="0" w:space="0" w:color="auto"/>
          </w:divBdr>
          <w:divsChild>
            <w:div w:id="1282230484">
              <w:marLeft w:val="0"/>
              <w:marRight w:val="0"/>
              <w:marTop w:val="0"/>
              <w:marBottom w:val="0"/>
              <w:divBdr>
                <w:top w:val="none" w:sz="0" w:space="0" w:color="auto"/>
                <w:left w:val="none" w:sz="0" w:space="0" w:color="auto"/>
                <w:bottom w:val="none" w:sz="0" w:space="0" w:color="auto"/>
                <w:right w:val="none" w:sz="0" w:space="0" w:color="auto"/>
              </w:divBdr>
            </w:div>
          </w:divsChild>
        </w:div>
        <w:div w:id="1007361843">
          <w:marLeft w:val="0"/>
          <w:marRight w:val="0"/>
          <w:marTop w:val="0"/>
          <w:marBottom w:val="0"/>
          <w:divBdr>
            <w:top w:val="none" w:sz="0" w:space="0" w:color="auto"/>
            <w:left w:val="none" w:sz="0" w:space="0" w:color="auto"/>
            <w:bottom w:val="none" w:sz="0" w:space="0" w:color="auto"/>
            <w:right w:val="none" w:sz="0" w:space="0" w:color="auto"/>
          </w:divBdr>
          <w:divsChild>
            <w:div w:id="931738983">
              <w:marLeft w:val="0"/>
              <w:marRight w:val="0"/>
              <w:marTop w:val="0"/>
              <w:marBottom w:val="0"/>
              <w:divBdr>
                <w:top w:val="none" w:sz="0" w:space="0" w:color="auto"/>
                <w:left w:val="none" w:sz="0" w:space="0" w:color="auto"/>
                <w:bottom w:val="none" w:sz="0" w:space="0" w:color="auto"/>
                <w:right w:val="none" w:sz="0" w:space="0" w:color="auto"/>
              </w:divBdr>
            </w:div>
          </w:divsChild>
        </w:div>
        <w:div w:id="1714429151">
          <w:marLeft w:val="0"/>
          <w:marRight w:val="0"/>
          <w:marTop w:val="0"/>
          <w:marBottom w:val="0"/>
          <w:divBdr>
            <w:top w:val="none" w:sz="0" w:space="0" w:color="auto"/>
            <w:left w:val="none" w:sz="0" w:space="0" w:color="auto"/>
            <w:bottom w:val="none" w:sz="0" w:space="0" w:color="auto"/>
            <w:right w:val="none" w:sz="0" w:space="0" w:color="auto"/>
          </w:divBdr>
          <w:divsChild>
            <w:div w:id="1789548926">
              <w:marLeft w:val="0"/>
              <w:marRight w:val="0"/>
              <w:marTop w:val="0"/>
              <w:marBottom w:val="0"/>
              <w:divBdr>
                <w:top w:val="none" w:sz="0" w:space="0" w:color="auto"/>
                <w:left w:val="none" w:sz="0" w:space="0" w:color="auto"/>
                <w:bottom w:val="none" w:sz="0" w:space="0" w:color="auto"/>
                <w:right w:val="none" w:sz="0" w:space="0" w:color="auto"/>
              </w:divBdr>
            </w:div>
          </w:divsChild>
        </w:div>
        <w:div w:id="1608200883">
          <w:marLeft w:val="0"/>
          <w:marRight w:val="0"/>
          <w:marTop w:val="0"/>
          <w:marBottom w:val="0"/>
          <w:divBdr>
            <w:top w:val="none" w:sz="0" w:space="0" w:color="auto"/>
            <w:left w:val="none" w:sz="0" w:space="0" w:color="auto"/>
            <w:bottom w:val="none" w:sz="0" w:space="0" w:color="auto"/>
            <w:right w:val="none" w:sz="0" w:space="0" w:color="auto"/>
          </w:divBdr>
          <w:divsChild>
            <w:div w:id="928467035">
              <w:marLeft w:val="0"/>
              <w:marRight w:val="0"/>
              <w:marTop w:val="0"/>
              <w:marBottom w:val="0"/>
              <w:divBdr>
                <w:top w:val="none" w:sz="0" w:space="0" w:color="auto"/>
                <w:left w:val="none" w:sz="0" w:space="0" w:color="auto"/>
                <w:bottom w:val="none" w:sz="0" w:space="0" w:color="auto"/>
                <w:right w:val="none" w:sz="0" w:space="0" w:color="auto"/>
              </w:divBdr>
            </w:div>
          </w:divsChild>
        </w:div>
        <w:div w:id="611480068">
          <w:marLeft w:val="0"/>
          <w:marRight w:val="0"/>
          <w:marTop w:val="0"/>
          <w:marBottom w:val="0"/>
          <w:divBdr>
            <w:top w:val="none" w:sz="0" w:space="0" w:color="auto"/>
            <w:left w:val="none" w:sz="0" w:space="0" w:color="auto"/>
            <w:bottom w:val="none" w:sz="0" w:space="0" w:color="auto"/>
            <w:right w:val="none" w:sz="0" w:space="0" w:color="auto"/>
          </w:divBdr>
          <w:divsChild>
            <w:div w:id="106656620">
              <w:marLeft w:val="0"/>
              <w:marRight w:val="0"/>
              <w:marTop w:val="0"/>
              <w:marBottom w:val="0"/>
              <w:divBdr>
                <w:top w:val="none" w:sz="0" w:space="0" w:color="auto"/>
                <w:left w:val="none" w:sz="0" w:space="0" w:color="auto"/>
                <w:bottom w:val="none" w:sz="0" w:space="0" w:color="auto"/>
                <w:right w:val="none" w:sz="0" w:space="0" w:color="auto"/>
              </w:divBdr>
            </w:div>
          </w:divsChild>
        </w:div>
        <w:div w:id="1776972458">
          <w:marLeft w:val="0"/>
          <w:marRight w:val="0"/>
          <w:marTop w:val="0"/>
          <w:marBottom w:val="0"/>
          <w:divBdr>
            <w:top w:val="none" w:sz="0" w:space="0" w:color="auto"/>
            <w:left w:val="none" w:sz="0" w:space="0" w:color="auto"/>
            <w:bottom w:val="none" w:sz="0" w:space="0" w:color="auto"/>
            <w:right w:val="none" w:sz="0" w:space="0" w:color="auto"/>
          </w:divBdr>
          <w:divsChild>
            <w:div w:id="950282099">
              <w:marLeft w:val="0"/>
              <w:marRight w:val="0"/>
              <w:marTop w:val="0"/>
              <w:marBottom w:val="0"/>
              <w:divBdr>
                <w:top w:val="none" w:sz="0" w:space="0" w:color="auto"/>
                <w:left w:val="none" w:sz="0" w:space="0" w:color="auto"/>
                <w:bottom w:val="none" w:sz="0" w:space="0" w:color="auto"/>
                <w:right w:val="none" w:sz="0" w:space="0" w:color="auto"/>
              </w:divBdr>
            </w:div>
          </w:divsChild>
        </w:div>
        <w:div w:id="329870797">
          <w:marLeft w:val="0"/>
          <w:marRight w:val="0"/>
          <w:marTop w:val="0"/>
          <w:marBottom w:val="0"/>
          <w:divBdr>
            <w:top w:val="none" w:sz="0" w:space="0" w:color="auto"/>
            <w:left w:val="none" w:sz="0" w:space="0" w:color="auto"/>
            <w:bottom w:val="none" w:sz="0" w:space="0" w:color="auto"/>
            <w:right w:val="none" w:sz="0" w:space="0" w:color="auto"/>
          </w:divBdr>
          <w:divsChild>
            <w:div w:id="153298156">
              <w:marLeft w:val="0"/>
              <w:marRight w:val="0"/>
              <w:marTop w:val="0"/>
              <w:marBottom w:val="0"/>
              <w:divBdr>
                <w:top w:val="none" w:sz="0" w:space="0" w:color="auto"/>
                <w:left w:val="none" w:sz="0" w:space="0" w:color="auto"/>
                <w:bottom w:val="none" w:sz="0" w:space="0" w:color="auto"/>
                <w:right w:val="none" w:sz="0" w:space="0" w:color="auto"/>
              </w:divBdr>
            </w:div>
          </w:divsChild>
        </w:div>
        <w:div w:id="814640709">
          <w:marLeft w:val="0"/>
          <w:marRight w:val="0"/>
          <w:marTop w:val="0"/>
          <w:marBottom w:val="0"/>
          <w:divBdr>
            <w:top w:val="none" w:sz="0" w:space="0" w:color="auto"/>
            <w:left w:val="none" w:sz="0" w:space="0" w:color="auto"/>
            <w:bottom w:val="none" w:sz="0" w:space="0" w:color="auto"/>
            <w:right w:val="none" w:sz="0" w:space="0" w:color="auto"/>
          </w:divBdr>
          <w:divsChild>
            <w:div w:id="1750079631">
              <w:marLeft w:val="0"/>
              <w:marRight w:val="0"/>
              <w:marTop w:val="0"/>
              <w:marBottom w:val="0"/>
              <w:divBdr>
                <w:top w:val="none" w:sz="0" w:space="0" w:color="auto"/>
                <w:left w:val="none" w:sz="0" w:space="0" w:color="auto"/>
                <w:bottom w:val="none" w:sz="0" w:space="0" w:color="auto"/>
                <w:right w:val="none" w:sz="0" w:space="0" w:color="auto"/>
              </w:divBdr>
            </w:div>
          </w:divsChild>
        </w:div>
        <w:div w:id="1837525781">
          <w:marLeft w:val="0"/>
          <w:marRight w:val="0"/>
          <w:marTop w:val="0"/>
          <w:marBottom w:val="0"/>
          <w:divBdr>
            <w:top w:val="none" w:sz="0" w:space="0" w:color="auto"/>
            <w:left w:val="none" w:sz="0" w:space="0" w:color="auto"/>
            <w:bottom w:val="none" w:sz="0" w:space="0" w:color="auto"/>
            <w:right w:val="none" w:sz="0" w:space="0" w:color="auto"/>
          </w:divBdr>
          <w:divsChild>
            <w:div w:id="2026596482">
              <w:marLeft w:val="0"/>
              <w:marRight w:val="0"/>
              <w:marTop w:val="0"/>
              <w:marBottom w:val="0"/>
              <w:divBdr>
                <w:top w:val="none" w:sz="0" w:space="0" w:color="auto"/>
                <w:left w:val="none" w:sz="0" w:space="0" w:color="auto"/>
                <w:bottom w:val="none" w:sz="0" w:space="0" w:color="auto"/>
                <w:right w:val="none" w:sz="0" w:space="0" w:color="auto"/>
              </w:divBdr>
            </w:div>
          </w:divsChild>
        </w:div>
        <w:div w:id="2052000339">
          <w:marLeft w:val="0"/>
          <w:marRight w:val="0"/>
          <w:marTop w:val="0"/>
          <w:marBottom w:val="0"/>
          <w:divBdr>
            <w:top w:val="none" w:sz="0" w:space="0" w:color="auto"/>
            <w:left w:val="none" w:sz="0" w:space="0" w:color="auto"/>
            <w:bottom w:val="none" w:sz="0" w:space="0" w:color="auto"/>
            <w:right w:val="none" w:sz="0" w:space="0" w:color="auto"/>
          </w:divBdr>
          <w:divsChild>
            <w:div w:id="858159269">
              <w:marLeft w:val="0"/>
              <w:marRight w:val="0"/>
              <w:marTop w:val="0"/>
              <w:marBottom w:val="0"/>
              <w:divBdr>
                <w:top w:val="none" w:sz="0" w:space="0" w:color="auto"/>
                <w:left w:val="none" w:sz="0" w:space="0" w:color="auto"/>
                <w:bottom w:val="none" w:sz="0" w:space="0" w:color="auto"/>
                <w:right w:val="none" w:sz="0" w:space="0" w:color="auto"/>
              </w:divBdr>
            </w:div>
          </w:divsChild>
        </w:div>
        <w:div w:id="2007127324">
          <w:marLeft w:val="0"/>
          <w:marRight w:val="0"/>
          <w:marTop w:val="0"/>
          <w:marBottom w:val="0"/>
          <w:divBdr>
            <w:top w:val="none" w:sz="0" w:space="0" w:color="auto"/>
            <w:left w:val="none" w:sz="0" w:space="0" w:color="auto"/>
            <w:bottom w:val="none" w:sz="0" w:space="0" w:color="auto"/>
            <w:right w:val="none" w:sz="0" w:space="0" w:color="auto"/>
          </w:divBdr>
          <w:divsChild>
            <w:div w:id="368771956">
              <w:marLeft w:val="0"/>
              <w:marRight w:val="0"/>
              <w:marTop w:val="0"/>
              <w:marBottom w:val="0"/>
              <w:divBdr>
                <w:top w:val="none" w:sz="0" w:space="0" w:color="auto"/>
                <w:left w:val="none" w:sz="0" w:space="0" w:color="auto"/>
                <w:bottom w:val="none" w:sz="0" w:space="0" w:color="auto"/>
                <w:right w:val="none" w:sz="0" w:space="0" w:color="auto"/>
              </w:divBdr>
            </w:div>
          </w:divsChild>
        </w:div>
        <w:div w:id="404956909">
          <w:marLeft w:val="0"/>
          <w:marRight w:val="0"/>
          <w:marTop w:val="0"/>
          <w:marBottom w:val="0"/>
          <w:divBdr>
            <w:top w:val="none" w:sz="0" w:space="0" w:color="auto"/>
            <w:left w:val="none" w:sz="0" w:space="0" w:color="auto"/>
            <w:bottom w:val="none" w:sz="0" w:space="0" w:color="auto"/>
            <w:right w:val="none" w:sz="0" w:space="0" w:color="auto"/>
          </w:divBdr>
          <w:divsChild>
            <w:div w:id="830681022">
              <w:marLeft w:val="0"/>
              <w:marRight w:val="0"/>
              <w:marTop w:val="0"/>
              <w:marBottom w:val="0"/>
              <w:divBdr>
                <w:top w:val="none" w:sz="0" w:space="0" w:color="auto"/>
                <w:left w:val="none" w:sz="0" w:space="0" w:color="auto"/>
                <w:bottom w:val="none" w:sz="0" w:space="0" w:color="auto"/>
                <w:right w:val="none" w:sz="0" w:space="0" w:color="auto"/>
              </w:divBdr>
            </w:div>
          </w:divsChild>
        </w:div>
        <w:div w:id="880363808">
          <w:marLeft w:val="0"/>
          <w:marRight w:val="0"/>
          <w:marTop w:val="0"/>
          <w:marBottom w:val="0"/>
          <w:divBdr>
            <w:top w:val="none" w:sz="0" w:space="0" w:color="auto"/>
            <w:left w:val="none" w:sz="0" w:space="0" w:color="auto"/>
            <w:bottom w:val="none" w:sz="0" w:space="0" w:color="auto"/>
            <w:right w:val="none" w:sz="0" w:space="0" w:color="auto"/>
          </w:divBdr>
          <w:divsChild>
            <w:div w:id="1584678645">
              <w:marLeft w:val="0"/>
              <w:marRight w:val="0"/>
              <w:marTop w:val="0"/>
              <w:marBottom w:val="0"/>
              <w:divBdr>
                <w:top w:val="none" w:sz="0" w:space="0" w:color="auto"/>
                <w:left w:val="none" w:sz="0" w:space="0" w:color="auto"/>
                <w:bottom w:val="none" w:sz="0" w:space="0" w:color="auto"/>
                <w:right w:val="none" w:sz="0" w:space="0" w:color="auto"/>
              </w:divBdr>
            </w:div>
          </w:divsChild>
        </w:div>
        <w:div w:id="1865286220">
          <w:marLeft w:val="0"/>
          <w:marRight w:val="0"/>
          <w:marTop w:val="0"/>
          <w:marBottom w:val="0"/>
          <w:divBdr>
            <w:top w:val="none" w:sz="0" w:space="0" w:color="auto"/>
            <w:left w:val="none" w:sz="0" w:space="0" w:color="auto"/>
            <w:bottom w:val="none" w:sz="0" w:space="0" w:color="auto"/>
            <w:right w:val="none" w:sz="0" w:space="0" w:color="auto"/>
          </w:divBdr>
          <w:divsChild>
            <w:div w:id="1570995528">
              <w:marLeft w:val="0"/>
              <w:marRight w:val="0"/>
              <w:marTop w:val="0"/>
              <w:marBottom w:val="0"/>
              <w:divBdr>
                <w:top w:val="none" w:sz="0" w:space="0" w:color="auto"/>
                <w:left w:val="none" w:sz="0" w:space="0" w:color="auto"/>
                <w:bottom w:val="none" w:sz="0" w:space="0" w:color="auto"/>
                <w:right w:val="none" w:sz="0" w:space="0" w:color="auto"/>
              </w:divBdr>
            </w:div>
          </w:divsChild>
        </w:div>
        <w:div w:id="1365130609">
          <w:marLeft w:val="0"/>
          <w:marRight w:val="0"/>
          <w:marTop w:val="0"/>
          <w:marBottom w:val="0"/>
          <w:divBdr>
            <w:top w:val="none" w:sz="0" w:space="0" w:color="auto"/>
            <w:left w:val="none" w:sz="0" w:space="0" w:color="auto"/>
            <w:bottom w:val="none" w:sz="0" w:space="0" w:color="auto"/>
            <w:right w:val="none" w:sz="0" w:space="0" w:color="auto"/>
          </w:divBdr>
          <w:divsChild>
            <w:div w:id="370154723">
              <w:marLeft w:val="0"/>
              <w:marRight w:val="0"/>
              <w:marTop w:val="0"/>
              <w:marBottom w:val="0"/>
              <w:divBdr>
                <w:top w:val="none" w:sz="0" w:space="0" w:color="auto"/>
                <w:left w:val="none" w:sz="0" w:space="0" w:color="auto"/>
                <w:bottom w:val="none" w:sz="0" w:space="0" w:color="auto"/>
                <w:right w:val="none" w:sz="0" w:space="0" w:color="auto"/>
              </w:divBdr>
            </w:div>
          </w:divsChild>
        </w:div>
        <w:div w:id="193545078">
          <w:marLeft w:val="0"/>
          <w:marRight w:val="0"/>
          <w:marTop w:val="0"/>
          <w:marBottom w:val="0"/>
          <w:divBdr>
            <w:top w:val="none" w:sz="0" w:space="0" w:color="auto"/>
            <w:left w:val="none" w:sz="0" w:space="0" w:color="auto"/>
            <w:bottom w:val="none" w:sz="0" w:space="0" w:color="auto"/>
            <w:right w:val="none" w:sz="0" w:space="0" w:color="auto"/>
          </w:divBdr>
          <w:divsChild>
            <w:div w:id="723021338">
              <w:marLeft w:val="0"/>
              <w:marRight w:val="0"/>
              <w:marTop w:val="0"/>
              <w:marBottom w:val="0"/>
              <w:divBdr>
                <w:top w:val="none" w:sz="0" w:space="0" w:color="auto"/>
                <w:left w:val="none" w:sz="0" w:space="0" w:color="auto"/>
                <w:bottom w:val="none" w:sz="0" w:space="0" w:color="auto"/>
                <w:right w:val="none" w:sz="0" w:space="0" w:color="auto"/>
              </w:divBdr>
            </w:div>
          </w:divsChild>
        </w:div>
        <w:div w:id="1721636299">
          <w:marLeft w:val="0"/>
          <w:marRight w:val="0"/>
          <w:marTop w:val="0"/>
          <w:marBottom w:val="0"/>
          <w:divBdr>
            <w:top w:val="none" w:sz="0" w:space="0" w:color="auto"/>
            <w:left w:val="none" w:sz="0" w:space="0" w:color="auto"/>
            <w:bottom w:val="none" w:sz="0" w:space="0" w:color="auto"/>
            <w:right w:val="none" w:sz="0" w:space="0" w:color="auto"/>
          </w:divBdr>
          <w:divsChild>
            <w:div w:id="882717776">
              <w:marLeft w:val="0"/>
              <w:marRight w:val="0"/>
              <w:marTop w:val="0"/>
              <w:marBottom w:val="0"/>
              <w:divBdr>
                <w:top w:val="none" w:sz="0" w:space="0" w:color="auto"/>
                <w:left w:val="none" w:sz="0" w:space="0" w:color="auto"/>
                <w:bottom w:val="none" w:sz="0" w:space="0" w:color="auto"/>
                <w:right w:val="none" w:sz="0" w:space="0" w:color="auto"/>
              </w:divBdr>
            </w:div>
          </w:divsChild>
        </w:div>
        <w:div w:id="730007080">
          <w:marLeft w:val="0"/>
          <w:marRight w:val="0"/>
          <w:marTop w:val="0"/>
          <w:marBottom w:val="0"/>
          <w:divBdr>
            <w:top w:val="none" w:sz="0" w:space="0" w:color="auto"/>
            <w:left w:val="none" w:sz="0" w:space="0" w:color="auto"/>
            <w:bottom w:val="none" w:sz="0" w:space="0" w:color="auto"/>
            <w:right w:val="none" w:sz="0" w:space="0" w:color="auto"/>
          </w:divBdr>
          <w:divsChild>
            <w:div w:id="693504949">
              <w:marLeft w:val="0"/>
              <w:marRight w:val="0"/>
              <w:marTop w:val="0"/>
              <w:marBottom w:val="0"/>
              <w:divBdr>
                <w:top w:val="none" w:sz="0" w:space="0" w:color="auto"/>
                <w:left w:val="none" w:sz="0" w:space="0" w:color="auto"/>
                <w:bottom w:val="none" w:sz="0" w:space="0" w:color="auto"/>
                <w:right w:val="none" w:sz="0" w:space="0" w:color="auto"/>
              </w:divBdr>
            </w:div>
          </w:divsChild>
        </w:div>
        <w:div w:id="715004493">
          <w:marLeft w:val="0"/>
          <w:marRight w:val="0"/>
          <w:marTop w:val="0"/>
          <w:marBottom w:val="0"/>
          <w:divBdr>
            <w:top w:val="none" w:sz="0" w:space="0" w:color="auto"/>
            <w:left w:val="none" w:sz="0" w:space="0" w:color="auto"/>
            <w:bottom w:val="none" w:sz="0" w:space="0" w:color="auto"/>
            <w:right w:val="none" w:sz="0" w:space="0" w:color="auto"/>
          </w:divBdr>
          <w:divsChild>
            <w:div w:id="1034813571">
              <w:marLeft w:val="0"/>
              <w:marRight w:val="0"/>
              <w:marTop w:val="0"/>
              <w:marBottom w:val="0"/>
              <w:divBdr>
                <w:top w:val="none" w:sz="0" w:space="0" w:color="auto"/>
                <w:left w:val="none" w:sz="0" w:space="0" w:color="auto"/>
                <w:bottom w:val="none" w:sz="0" w:space="0" w:color="auto"/>
                <w:right w:val="none" w:sz="0" w:space="0" w:color="auto"/>
              </w:divBdr>
            </w:div>
          </w:divsChild>
        </w:div>
        <w:div w:id="1117796835">
          <w:marLeft w:val="0"/>
          <w:marRight w:val="0"/>
          <w:marTop w:val="0"/>
          <w:marBottom w:val="0"/>
          <w:divBdr>
            <w:top w:val="none" w:sz="0" w:space="0" w:color="auto"/>
            <w:left w:val="none" w:sz="0" w:space="0" w:color="auto"/>
            <w:bottom w:val="none" w:sz="0" w:space="0" w:color="auto"/>
            <w:right w:val="none" w:sz="0" w:space="0" w:color="auto"/>
          </w:divBdr>
          <w:divsChild>
            <w:div w:id="236399584">
              <w:marLeft w:val="0"/>
              <w:marRight w:val="0"/>
              <w:marTop w:val="0"/>
              <w:marBottom w:val="0"/>
              <w:divBdr>
                <w:top w:val="none" w:sz="0" w:space="0" w:color="auto"/>
                <w:left w:val="none" w:sz="0" w:space="0" w:color="auto"/>
                <w:bottom w:val="none" w:sz="0" w:space="0" w:color="auto"/>
                <w:right w:val="none" w:sz="0" w:space="0" w:color="auto"/>
              </w:divBdr>
            </w:div>
          </w:divsChild>
        </w:div>
        <w:div w:id="1701933436">
          <w:marLeft w:val="0"/>
          <w:marRight w:val="0"/>
          <w:marTop w:val="0"/>
          <w:marBottom w:val="0"/>
          <w:divBdr>
            <w:top w:val="none" w:sz="0" w:space="0" w:color="auto"/>
            <w:left w:val="none" w:sz="0" w:space="0" w:color="auto"/>
            <w:bottom w:val="none" w:sz="0" w:space="0" w:color="auto"/>
            <w:right w:val="none" w:sz="0" w:space="0" w:color="auto"/>
          </w:divBdr>
          <w:divsChild>
            <w:div w:id="1286738804">
              <w:marLeft w:val="0"/>
              <w:marRight w:val="0"/>
              <w:marTop w:val="0"/>
              <w:marBottom w:val="0"/>
              <w:divBdr>
                <w:top w:val="none" w:sz="0" w:space="0" w:color="auto"/>
                <w:left w:val="none" w:sz="0" w:space="0" w:color="auto"/>
                <w:bottom w:val="none" w:sz="0" w:space="0" w:color="auto"/>
                <w:right w:val="none" w:sz="0" w:space="0" w:color="auto"/>
              </w:divBdr>
            </w:div>
          </w:divsChild>
        </w:div>
        <w:div w:id="1012729004">
          <w:marLeft w:val="0"/>
          <w:marRight w:val="0"/>
          <w:marTop w:val="0"/>
          <w:marBottom w:val="0"/>
          <w:divBdr>
            <w:top w:val="none" w:sz="0" w:space="0" w:color="auto"/>
            <w:left w:val="none" w:sz="0" w:space="0" w:color="auto"/>
            <w:bottom w:val="none" w:sz="0" w:space="0" w:color="auto"/>
            <w:right w:val="none" w:sz="0" w:space="0" w:color="auto"/>
          </w:divBdr>
          <w:divsChild>
            <w:div w:id="1490052925">
              <w:marLeft w:val="0"/>
              <w:marRight w:val="0"/>
              <w:marTop w:val="0"/>
              <w:marBottom w:val="0"/>
              <w:divBdr>
                <w:top w:val="none" w:sz="0" w:space="0" w:color="auto"/>
                <w:left w:val="none" w:sz="0" w:space="0" w:color="auto"/>
                <w:bottom w:val="none" w:sz="0" w:space="0" w:color="auto"/>
                <w:right w:val="none" w:sz="0" w:space="0" w:color="auto"/>
              </w:divBdr>
            </w:div>
          </w:divsChild>
        </w:div>
        <w:div w:id="577902660">
          <w:marLeft w:val="0"/>
          <w:marRight w:val="0"/>
          <w:marTop w:val="0"/>
          <w:marBottom w:val="0"/>
          <w:divBdr>
            <w:top w:val="none" w:sz="0" w:space="0" w:color="auto"/>
            <w:left w:val="none" w:sz="0" w:space="0" w:color="auto"/>
            <w:bottom w:val="none" w:sz="0" w:space="0" w:color="auto"/>
            <w:right w:val="none" w:sz="0" w:space="0" w:color="auto"/>
          </w:divBdr>
          <w:divsChild>
            <w:div w:id="936594561">
              <w:marLeft w:val="0"/>
              <w:marRight w:val="0"/>
              <w:marTop w:val="0"/>
              <w:marBottom w:val="0"/>
              <w:divBdr>
                <w:top w:val="none" w:sz="0" w:space="0" w:color="auto"/>
                <w:left w:val="none" w:sz="0" w:space="0" w:color="auto"/>
                <w:bottom w:val="none" w:sz="0" w:space="0" w:color="auto"/>
                <w:right w:val="none" w:sz="0" w:space="0" w:color="auto"/>
              </w:divBdr>
            </w:div>
          </w:divsChild>
        </w:div>
        <w:div w:id="267858319">
          <w:marLeft w:val="0"/>
          <w:marRight w:val="0"/>
          <w:marTop w:val="0"/>
          <w:marBottom w:val="0"/>
          <w:divBdr>
            <w:top w:val="none" w:sz="0" w:space="0" w:color="auto"/>
            <w:left w:val="none" w:sz="0" w:space="0" w:color="auto"/>
            <w:bottom w:val="none" w:sz="0" w:space="0" w:color="auto"/>
            <w:right w:val="none" w:sz="0" w:space="0" w:color="auto"/>
          </w:divBdr>
          <w:divsChild>
            <w:div w:id="1776703391">
              <w:marLeft w:val="0"/>
              <w:marRight w:val="0"/>
              <w:marTop w:val="0"/>
              <w:marBottom w:val="0"/>
              <w:divBdr>
                <w:top w:val="none" w:sz="0" w:space="0" w:color="auto"/>
                <w:left w:val="none" w:sz="0" w:space="0" w:color="auto"/>
                <w:bottom w:val="none" w:sz="0" w:space="0" w:color="auto"/>
                <w:right w:val="none" w:sz="0" w:space="0" w:color="auto"/>
              </w:divBdr>
            </w:div>
          </w:divsChild>
        </w:div>
        <w:div w:id="1174995896">
          <w:marLeft w:val="0"/>
          <w:marRight w:val="0"/>
          <w:marTop w:val="0"/>
          <w:marBottom w:val="0"/>
          <w:divBdr>
            <w:top w:val="none" w:sz="0" w:space="0" w:color="auto"/>
            <w:left w:val="none" w:sz="0" w:space="0" w:color="auto"/>
            <w:bottom w:val="none" w:sz="0" w:space="0" w:color="auto"/>
            <w:right w:val="none" w:sz="0" w:space="0" w:color="auto"/>
          </w:divBdr>
          <w:divsChild>
            <w:div w:id="1517186337">
              <w:marLeft w:val="0"/>
              <w:marRight w:val="0"/>
              <w:marTop w:val="0"/>
              <w:marBottom w:val="0"/>
              <w:divBdr>
                <w:top w:val="none" w:sz="0" w:space="0" w:color="auto"/>
                <w:left w:val="none" w:sz="0" w:space="0" w:color="auto"/>
                <w:bottom w:val="none" w:sz="0" w:space="0" w:color="auto"/>
                <w:right w:val="none" w:sz="0" w:space="0" w:color="auto"/>
              </w:divBdr>
            </w:div>
          </w:divsChild>
        </w:div>
        <w:div w:id="1073045488">
          <w:marLeft w:val="0"/>
          <w:marRight w:val="0"/>
          <w:marTop w:val="0"/>
          <w:marBottom w:val="0"/>
          <w:divBdr>
            <w:top w:val="none" w:sz="0" w:space="0" w:color="auto"/>
            <w:left w:val="none" w:sz="0" w:space="0" w:color="auto"/>
            <w:bottom w:val="none" w:sz="0" w:space="0" w:color="auto"/>
            <w:right w:val="none" w:sz="0" w:space="0" w:color="auto"/>
          </w:divBdr>
          <w:divsChild>
            <w:div w:id="742483550">
              <w:marLeft w:val="0"/>
              <w:marRight w:val="0"/>
              <w:marTop w:val="0"/>
              <w:marBottom w:val="0"/>
              <w:divBdr>
                <w:top w:val="none" w:sz="0" w:space="0" w:color="auto"/>
                <w:left w:val="none" w:sz="0" w:space="0" w:color="auto"/>
                <w:bottom w:val="none" w:sz="0" w:space="0" w:color="auto"/>
                <w:right w:val="none" w:sz="0" w:space="0" w:color="auto"/>
              </w:divBdr>
            </w:div>
          </w:divsChild>
        </w:div>
        <w:div w:id="594217172">
          <w:marLeft w:val="0"/>
          <w:marRight w:val="0"/>
          <w:marTop w:val="0"/>
          <w:marBottom w:val="0"/>
          <w:divBdr>
            <w:top w:val="none" w:sz="0" w:space="0" w:color="auto"/>
            <w:left w:val="none" w:sz="0" w:space="0" w:color="auto"/>
            <w:bottom w:val="none" w:sz="0" w:space="0" w:color="auto"/>
            <w:right w:val="none" w:sz="0" w:space="0" w:color="auto"/>
          </w:divBdr>
          <w:divsChild>
            <w:div w:id="494956513">
              <w:marLeft w:val="0"/>
              <w:marRight w:val="0"/>
              <w:marTop w:val="0"/>
              <w:marBottom w:val="0"/>
              <w:divBdr>
                <w:top w:val="none" w:sz="0" w:space="0" w:color="auto"/>
                <w:left w:val="none" w:sz="0" w:space="0" w:color="auto"/>
                <w:bottom w:val="none" w:sz="0" w:space="0" w:color="auto"/>
                <w:right w:val="none" w:sz="0" w:space="0" w:color="auto"/>
              </w:divBdr>
            </w:div>
          </w:divsChild>
        </w:div>
        <w:div w:id="1099834736">
          <w:marLeft w:val="0"/>
          <w:marRight w:val="0"/>
          <w:marTop w:val="0"/>
          <w:marBottom w:val="0"/>
          <w:divBdr>
            <w:top w:val="none" w:sz="0" w:space="0" w:color="auto"/>
            <w:left w:val="none" w:sz="0" w:space="0" w:color="auto"/>
            <w:bottom w:val="none" w:sz="0" w:space="0" w:color="auto"/>
            <w:right w:val="none" w:sz="0" w:space="0" w:color="auto"/>
          </w:divBdr>
          <w:divsChild>
            <w:div w:id="630945518">
              <w:marLeft w:val="0"/>
              <w:marRight w:val="0"/>
              <w:marTop w:val="0"/>
              <w:marBottom w:val="0"/>
              <w:divBdr>
                <w:top w:val="none" w:sz="0" w:space="0" w:color="auto"/>
                <w:left w:val="none" w:sz="0" w:space="0" w:color="auto"/>
                <w:bottom w:val="none" w:sz="0" w:space="0" w:color="auto"/>
                <w:right w:val="none" w:sz="0" w:space="0" w:color="auto"/>
              </w:divBdr>
            </w:div>
          </w:divsChild>
        </w:div>
        <w:div w:id="664356542">
          <w:marLeft w:val="0"/>
          <w:marRight w:val="0"/>
          <w:marTop w:val="0"/>
          <w:marBottom w:val="0"/>
          <w:divBdr>
            <w:top w:val="none" w:sz="0" w:space="0" w:color="auto"/>
            <w:left w:val="none" w:sz="0" w:space="0" w:color="auto"/>
            <w:bottom w:val="none" w:sz="0" w:space="0" w:color="auto"/>
            <w:right w:val="none" w:sz="0" w:space="0" w:color="auto"/>
          </w:divBdr>
          <w:divsChild>
            <w:div w:id="1201016937">
              <w:marLeft w:val="0"/>
              <w:marRight w:val="0"/>
              <w:marTop w:val="0"/>
              <w:marBottom w:val="0"/>
              <w:divBdr>
                <w:top w:val="none" w:sz="0" w:space="0" w:color="auto"/>
                <w:left w:val="none" w:sz="0" w:space="0" w:color="auto"/>
                <w:bottom w:val="none" w:sz="0" w:space="0" w:color="auto"/>
                <w:right w:val="none" w:sz="0" w:space="0" w:color="auto"/>
              </w:divBdr>
            </w:div>
          </w:divsChild>
        </w:div>
        <w:div w:id="1281884735">
          <w:marLeft w:val="0"/>
          <w:marRight w:val="0"/>
          <w:marTop w:val="0"/>
          <w:marBottom w:val="0"/>
          <w:divBdr>
            <w:top w:val="none" w:sz="0" w:space="0" w:color="auto"/>
            <w:left w:val="none" w:sz="0" w:space="0" w:color="auto"/>
            <w:bottom w:val="none" w:sz="0" w:space="0" w:color="auto"/>
            <w:right w:val="none" w:sz="0" w:space="0" w:color="auto"/>
          </w:divBdr>
          <w:divsChild>
            <w:div w:id="2086101654">
              <w:marLeft w:val="0"/>
              <w:marRight w:val="0"/>
              <w:marTop w:val="0"/>
              <w:marBottom w:val="0"/>
              <w:divBdr>
                <w:top w:val="none" w:sz="0" w:space="0" w:color="auto"/>
                <w:left w:val="none" w:sz="0" w:space="0" w:color="auto"/>
                <w:bottom w:val="none" w:sz="0" w:space="0" w:color="auto"/>
                <w:right w:val="none" w:sz="0" w:space="0" w:color="auto"/>
              </w:divBdr>
            </w:div>
          </w:divsChild>
        </w:div>
        <w:div w:id="1065450101">
          <w:marLeft w:val="0"/>
          <w:marRight w:val="0"/>
          <w:marTop w:val="0"/>
          <w:marBottom w:val="0"/>
          <w:divBdr>
            <w:top w:val="none" w:sz="0" w:space="0" w:color="auto"/>
            <w:left w:val="none" w:sz="0" w:space="0" w:color="auto"/>
            <w:bottom w:val="none" w:sz="0" w:space="0" w:color="auto"/>
            <w:right w:val="none" w:sz="0" w:space="0" w:color="auto"/>
          </w:divBdr>
          <w:divsChild>
            <w:div w:id="581527477">
              <w:marLeft w:val="0"/>
              <w:marRight w:val="0"/>
              <w:marTop w:val="0"/>
              <w:marBottom w:val="0"/>
              <w:divBdr>
                <w:top w:val="none" w:sz="0" w:space="0" w:color="auto"/>
                <w:left w:val="none" w:sz="0" w:space="0" w:color="auto"/>
                <w:bottom w:val="none" w:sz="0" w:space="0" w:color="auto"/>
                <w:right w:val="none" w:sz="0" w:space="0" w:color="auto"/>
              </w:divBdr>
            </w:div>
          </w:divsChild>
        </w:div>
        <w:div w:id="1190292000">
          <w:marLeft w:val="0"/>
          <w:marRight w:val="0"/>
          <w:marTop w:val="0"/>
          <w:marBottom w:val="0"/>
          <w:divBdr>
            <w:top w:val="none" w:sz="0" w:space="0" w:color="auto"/>
            <w:left w:val="none" w:sz="0" w:space="0" w:color="auto"/>
            <w:bottom w:val="none" w:sz="0" w:space="0" w:color="auto"/>
            <w:right w:val="none" w:sz="0" w:space="0" w:color="auto"/>
          </w:divBdr>
          <w:divsChild>
            <w:div w:id="394663819">
              <w:marLeft w:val="0"/>
              <w:marRight w:val="0"/>
              <w:marTop w:val="0"/>
              <w:marBottom w:val="0"/>
              <w:divBdr>
                <w:top w:val="none" w:sz="0" w:space="0" w:color="auto"/>
                <w:left w:val="none" w:sz="0" w:space="0" w:color="auto"/>
                <w:bottom w:val="none" w:sz="0" w:space="0" w:color="auto"/>
                <w:right w:val="none" w:sz="0" w:space="0" w:color="auto"/>
              </w:divBdr>
            </w:div>
          </w:divsChild>
        </w:div>
        <w:div w:id="1161968827">
          <w:marLeft w:val="0"/>
          <w:marRight w:val="0"/>
          <w:marTop w:val="0"/>
          <w:marBottom w:val="0"/>
          <w:divBdr>
            <w:top w:val="none" w:sz="0" w:space="0" w:color="auto"/>
            <w:left w:val="none" w:sz="0" w:space="0" w:color="auto"/>
            <w:bottom w:val="none" w:sz="0" w:space="0" w:color="auto"/>
            <w:right w:val="none" w:sz="0" w:space="0" w:color="auto"/>
          </w:divBdr>
          <w:divsChild>
            <w:div w:id="2105951152">
              <w:marLeft w:val="0"/>
              <w:marRight w:val="0"/>
              <w:marTop w:val="0"/>
              <w:marBottom w:val="0"/>
              <w:divBdr>
                <w:top w:val="none" w:sz="0" w:space="0" w:color="auto"/>
                <w:left w:val="none" w:sz="0" w:space="0" w:color="auto"/>
                <w:bottom w:val="none" w:sz="0" w:space="0" w:color="auto"/>
                <w:right w:val="none" w:sz="0" w:space="0" w:color="auto"/>
              </w:divBdr>
            </w:div>
          </w:divsChild>
        </w:div>
        <w:div w:id="262611853">
          <w:marLeft w:val="0"/>
          <w:marRight w:val="0"/>
          <w:marTop w:val="0"/>
          <w:marBottom w:val="0"/>
          <w:divBdr>
            <w:top w:val="none" w:sz="0" w:space="0" w:color="auto"/>
            <w:left w:val="none" w:sz="0" w:space="0" w:color="auto"/>
            <w:bottom w:val="none" w:sz="0" w:space="0" w:color="auto"/>
            <w:right w:val="none" w:sz="0" w:space="0" w:color="auto"/>
          </w:divBdr>
          <w:divsChild>
            <w:div w:id="1744987724">
              <w:marLeft w:val="0"/>
              <w:marRight w:val="0"/>
              <w:marTop w:val="0"/>
              <w:marBottom w:val="0"/>
              <w:divBdr>
                <w:top w:val="none" w:sz="0" w:space="0" w:color="auto"/>
                <w:left w:val="none" w:sz="0" w:space="0" w:color="auto"/>
                <w:bottom w:val="none" w:sz="0" w:space="0" w:color="auto"/>
                <w:right w:val="none" w:sz="0" w:space="0" w:color="auto"/>
              </w:divBdr>
            </w:div>
          </w:divsChild>
        </w:div>
        <w:div w:id="1208179915">
          <w:marLeft w:val="0"/>
          <w:marRight w:val="0"/>
          <w:marTop w:val="0"/>
          <w:marBottom w:val="0"/>
          <w:divBdr>
            <w:top w:val="none" w:sz="0" w:space="0" w:color="auto"/>
            <w:left w:val="none" w:sz="0" w:space="0" w:color="auto"/>
            <w:bottom w:val="none" w:sz="0" w:space="0" w:color="auto"/>
            <w:right w:val="none" w:sz="0" w:space="0" w:color="auto"/>
          </w:divBdr>
          <w:divsChild>
            <w:div w:id="1665664646">
              <w:marLeft w:val="0"/>
              <w:marRight w:val="0"/>
              <w:marTop w:val="0"/>
              <w:marBottom w:val="0"/>
              <w:divBdr>
                <w:top w:val="none" w:sz="0" w:space="0" w:color="auto"/>
                <w:left w:val="none" w:sz="0" w:space="0" w:color="auto"/>
                <w:bottom w:val="none" w:sz="0" w:space="0" w:color="auto"/>
                <w:right w:val="none" w:sz="0" w:space="0" w:color="auto"/>
              </w:divBdr>
            </w:div>
          </w:divsChild>
        </w:div>
        <w:div w:id="799692311">
          <w:marLeft w:val="0"/>
          <w:marRight w:val="0"/>
          <w:marTop w:val="0"/>
          <w:marBottom w:val="0"/>
          <w:divBdr>
            <w:top w:val="none" w:sz="0" w:space="0" w:color="auto"/>
            <w:left w:val="none" w:sz="0" w:space="0" w:color="auto"/>
            <w:bottom w:val="none" w:sz="0" w:space="0" w:color="auto"/>
            <w:right w:val="none" w:sz="0" w:space="0" w:color="auto"/>
          </w:divBdr>
          <w:divsChild>
            <w:div w:id="201792442">
              <w:marLeft w:val="0"/>
              <w:marRight w:val="0"/>
              <w:marTop w:val="0"/>
              <w:marBottom w:val="0"/>
              <w:divBdr>
                <w:top w:val="none" w:sz="0" w:space="0" w:color="auto"/>
                <w:left w:val="none" w:sz="0" w:space="0" w:color="auto"/>
                <w:bottom w:val="none" w:sz="0" w:space="0" w:color="auto"/>
                <w:right w:val="none" w:sz="0" w:space="0" w:color="auto"/>
              </w:divBdr>
            </w:div>
          </w:divsChild>
        </w:div>
        <w:div w:id="457996973">
          <w:marLeft w:val="0"/>
          <w:marRight w:val="0"/>
          <w:marTop w:val="0"/>
          <w:marBottom w:val="0"/>
          <w:divBdr>
            <w:top w:val="none" w:sz="0" w:space="0" w:color="auto"/>
            <w:left w:val="none" w:sz="0" w:space="0" w:color="auto"/>
            <w:bottom w:val="none" w:sz="0" w:space="0" w:color="auto"/>
            <w:right w:val="none" w:sz="0" w:space="0" w:color="auto"/>
          </w:divBdr>
          <w:divsChild>
            <w:div w:id="1599368721">
              <w:marLeft w:val="0"/>
              <w:marRight w:val="0"/>
              <w:marTop w:val="0"/>
              <w:marBottom w:val="0"/>
              <w:divBdr>
                <w:top w:val="none" w:sz="0" w:space="0" w:color="auto"/>
                <w:left w:val="none" w:sz="0" w:space="0" w:color="auto"/>
                <w:bottom w:val="none" w:sz="0" w:space="0" w:color="auto"/>
                <w:right w:val="none" w:sz="0" w:space="0" w:color="auto"/>
              </w:divBdr>
            </w:div>
          </w:divsChild>
        </w:div>
        <w:div w:id="2045211779">
          <w:marLeft w:val="0"/>
          <w:marRight w:val="0"/>
          <w:marTop w:val="0"/>
          <w:marBottom w:val="0"/>
          <w:divBdr>
            <w:top w:val="none" w:sz="0" w:space="0" w:color="auto"/>
            <w:left w:val="none" w:sz="0" w:space="0" w:color="auto"/>
            <w:bottom w:val="none" w:sz="0" w:space="0" w:color="auto"/>
            <w:right w:val="none" w:sz="0" w:space="0" w:color="auto"/>
          </w:divBdr>
          <w:divsChild>
            <w:div w:id="1816795811">
              <w:marLeft w:val="0"/>
              <w:marRight w:val="0"/>
              <w:marTop w:val="0"/>
              <w:marBottom w:val="0"/>
              <w:divBdr>
                <w:top w:val="none" w:sz="0" w:space="0" w:color="auto"/>
                <w:left w:val="none" w:sz="0" w:space="0" w:color="auto"/>
                <w:bottom w:val="none" w:sz="0" w:space="0" w:color="auto"/>
                <w:right w:val="none" w:sz="0" w:space="0" w:color="auto"/>
              </w:divBdr>
            </w:div>
          </w:divsChild>
        </w:div>
        <w:div w:id="1977680683">
          <w:marLeft w:val="0"/>
          <w:marRight w:val="0"/>
          <w:marTop w:val="0"/>
          <w:marBottom w:val="0"/>
          <w:divBdr>
            <w:top w:val="none" w:sz="0" w:space="0" w:color="auto"/>
            <w:left w:val="none" w:sz="0" w:space="0" w:color="auto"/>
            <w:bottom w:val="none" w:sz="0" w:space="0" w:color="auto"/>
            <w:right w:val="none" w:sz="0" w:space="0" w:color="auto"/>
          </w:divBdr>
          <w:divsChild>
            <w:div w:id="1593396603">
              <w:marLeft w:val="0"/>
              <w:marRight w:val="0"/>
              <w:marTop w:val="0"/>
              <w:marBottom w:val="0"/>
              <w:divBdr>
                <w:top w:val="none" w:sz="0" w:space="0" w:color="auto"/>
                <w:left w:val="none" w:sz="0" w:space="0" w:color="auto"/>
                <w:bottom w:val="none" w:sz="0" w:space="0" w:color="auto"/>
                <w:right w:val="none" w:sz="0" w:space="0" w:color="auto"/>
              </w:divBdr>
            </w:div>
          </w:divsChild>
        </w:div>
        <w:div w:id="121269504">
          <w:marLeft w:val="0"/>
          <w:marRight w:val="0"/>
          <w:marTop w:val="0"/>
          <w:marBottom w:val="0"/>
          <w:divBdr>
            <w:top w:val="none" w:sz="0" w:space="0" w:color="auto"/>
            <w:left w:val="none" w:sz="0" w:space="0" w:color="auto"/>
            <w:bottom w:val="none" w:sz="0" w:space="0" w:color="auto"/>
            <w:right w:val="none" w:sz="0" w:space="0" w:color="auto"/>
          </w:divBdr>
          <w:divsChild>
            <w:div w:id="345447052">
              <w:marLeft w:val="0"/>
              <w:marRight w:val="0"/>
              <w:marTop w:val="0"/>
              <w:marBottom w:val="0"/>
              <w:divBdr>
                <w:top w:val="none" w:sz="0" w:space="0" w:color="auto"/>
                <w:left w:val="none" w:sz="0" w:space="0" w:color="auto"/>
                <w:bottom w:val="none" w:sz="0" w:space="0" w:color="auto"/>
                <w:right w:val="none" w:sz="0" w:space="0" w:color="auto"/>
              </w:divBdr>
            </w:div>
          </w:divsChild>
        </w:div>
        <w:div w:id="1782988474">
          <w:marLeft w:val="0"/>
          <w:marRight w:val="0"/>
          <w:marTop w:val="0"/>
          <w:marBottom w:val="0"/>
          <w:divBdr>
            <w:top w:val="none" w:sz="0" w:space="0" w:color="auto"/>
            <w:left w:val="none" w:sz="0" w:space="0" w:color="auto"/>
            <w:bottom w:val="none" w:sz="0" w:space="0" w:color="auto"/>
            <w:right w:val="none" w:sz="0" w:space="0" w:color="auto"/>
          </w:divBdr>
          <w:divsChild>
            <w:div w:id="1228883222">
              <w:marLeft w:val="0"/>
              <w:marRight w:val="0"/>
              <w:marTop w:val="0"/>
              <w:marBottom w:val="0"/>
              <w:divBdr>
                <w:top w:val="none" w:sz="0" w:space="0" w:color="auto"/>
                <w:left w:val="none" w:sz="0" w:space="0" w:color="auto"/>
                <w:bottom w:val="none" w:sz="0" w:space="0" w:color="auto"/>
                <w:right w:val="none" w:sz="0" w:space="0" w:color="auto"/>
              </w:divBdr>
            </w:div>
          </w:divsChild>
        </w:div>
        <w:div w:id="1868371849">
          <w:marLeft w:val="0"/>
          <w:marRight w:val="0"/>
          <w:marTop w:val="0"/>
          <w:marBottom w:val="0"/>
          <w:divBdr>
            <w:top w:val="none" w:sz="0" w:space="0" w:color="auto"/>
            <w:left w:val="none" w:sz="0" w:space="0" w:color="auto"/>
            <w:bottom w:val="none" w:sz="0" w:space="0" w:color="auto"/>
            <w:right w:val="none" w:sz="0" w:space="0" w:color="auto"/>
          </w:divBdr>
          <w:divsChild>
            <w:div w:id="1830054949">
              <w:marLeft w:val="0"/>
              <w:marRight w:val="0"/>
              <w:marTop w:val="0"/>
              <w:marBottom w:val="0"/>
              <w:divBdr>
                <w:top w:val="none" w:sz="0" w:space="0" w:color="auto"/>
                <w:left w:val="none" w:sz="0" w:space="0" w:color="auto"/>
                <w:bottom w:val="none" w:sz="0" w:space="0" w:color="auto"/>
                <w:right w:val="none" w:sz="0" w:space="0" w:color="auto"/>
              </w:divBdr>
            </w:div>
          </w:divsChild>
        </w:div>
        <w:div w:id="357588788">
          <w:marLeft w:val="0"/>
          <w:marRight w:val="0"/>
          <w:marTop w:val="0"/>
          <w:marBottom w:val="0"/>
          <w:divBdr>
            <w:top w:val="none" w:sz="0" w:space="0" w:color="auto"/>
            <w:left w:val="none" w:sz="0" w:space="0" w:color="auto"/>
            <w:bottom w:val="none" w:sz="0" w:space="0" w:color="auto"/>
            <w:right w:val="none" w:sz="0" w:space="0" w:color="auto"/>
          </w:divBdr>
          <w:divsChild>
            <w:div w:id="1861553974">
              <w:marLeft w:val="0"/>
              <w:marRight w:val="0"/>
              <w:marTop w:val="0"/>
              <w:marBottom w:val="0"/>
              <w:divBdr>
                <w:top w:val="none" w:sz="0" w:space="0" w:color="auto"/>
                <w:left w:val="none" w:sz="0" w:space="0" w:color="auto"/>
                <w:bottom w:val="none" w:sz="0" w:space="0" w:color="auto"/>
                <w:right w:val="none" w:sz="0" w:space="0" w:color="auto"/>
              </w:divBdr>
            </w:div>
          </w:divsChild>
        </w:div>
        <w:div w:id="621693829">
          <w:marLeft w:val="0"/>
          <w:marRight w:val="0"/>
          <w:marTop w:val="0"/>
          <w:marBottom w:val="0"/>
          <w:divBdr>
            <w:top w:val="none" w:sz="0" w:space="0" w:color="auto"/>
            <w:left w:val="none" w:sz="0" w:space="0" w:color="auto"/>
            <w:bottom w:val="none" w:sz="0" w:space="0" w:color="auto"/>
            <w:right w:val="none" w:sz="0" w:space="0" w:color="auto"/>
          </w:divBdr>
          <w:divsChild>
            <w:div w:id="1851677076">
              <w:marLeft w:val="0"/>
              <w:marRight w:val="0"/>
              <w:marTop w:val="0"/>
              <w:marBottom w:val="0"/>
              <w:divBdr>
                <w:top w:val="none" w:sz="0" w:space="0" w:color="auto"/>
                <w:left w:val="none" w:sz="0" w:space="0" w:color="auto"/>
                <w:bottom w:val="none" w:sz="0" w:space="0" w:color="auto"/>
                <w:right w:val="none" w:sz="0" w:space="0" w:color="auto"/>
              </w:divBdr>
            </w:div>
          </w:divsChild>
        </w:div>
        <w:div w:id="419568414">
          <w:marLeft w:val="0"/>
          <w:marRight w:val="0"/>
          <w:marTop w:val="0"/>
          <w:marBottom w:val="0"/>
          <w:divBdr>
            <w:top w:val="none" w:sz="0" w:space="0" w:color="auto"/>
            <w:left w:val="none" w:sz="0" w:space="0" w:color="auto"/>
            <w:bottom w:val="none" w:sz="0" w:space="0" w:color="auto"/>
            <w:right w:val="none" w:sz="0" w:space="0" w:color="auto"/>
          </w:divBdr>
          <w:divsChild>
            <w:div w:id="967398436">
              <w:marLeft w:val="0"/>
              <w:marRight w:val="0"/>
              <w:marTop w:val="0"/>
              <w:marBottom w:val="0"/>
              <w:divBdr>
                <w:top w:val="none" w:sz="0" w:space="0" w:color="auto"/>
                <w:left w:val="none" w:sz="0" w:space="0" w:color="auto"/>
                <w:bottom w:val="none" w:sz="0" w:space="0" w:color="auto"/>
                <w:right w:val="none" w:sz="0" w:space="0" w:color="auto"/>
              </w:divBdr>
            </w:div>
          </w:divsChild>
        </w:div>
        <w:div w:id="674310860">
          <w:marLeft w:val="0"/>
          <w:marRight w:val="0"/>
          <w:marTop w:val="0"/>
          <w:marBottom w:val="0"/>
          <w:divBdr>
            <w:top w:val="none" w:sz="0" w:space="0" w:color="auto"/>
            <w:left w:val="none" w:sz="0" w:space="0" w:color="auto"/>
            <w:bottom w:val="none" w:sz="0" w:space="0" w:color="auto"/>
            <w:right w:val="none" w:sz="0" w:space="0" w:color="auto"/>
          </w:divBdr>
          <w:divsChild>
            <w:div w:id="1312099803">
              <w:marLeft w:val="0"/>
              <w:marRight w:val="0"/>
              <w:marTop w:val="0"/>
              <w:marBottom w:val="0"/>
              <w:divBdr>
                <w:top w:val="none" w:sz="0" w:space="0" w:color="auto"/>
                <w:left w:val="none" w:sz="0" w:space="0" w:color="auto"/>
                <w:bottom w:val="none" w:sz="0" w:space="0" w:color="auto"/>
                <w:right w:val="none" w:sz="0" w:space="0" w:color="auto"/>
              </w:divBdr>
            </w:div>
          </w:divsChild>
        </w:div>
        <w:div w:id="1256860891">
          <w:marLeft w:val="0"/>
          <w:marRight w:val="0"/>
          <w:marTop w:val="0"/>
          <w:marBottom w:val="0"/>
          <w:divBdr>
            <w:top w:val="none" w:sz="0" w:space="0" w:color="auto"/>
            <w:left w:val="none" w:sz="0" w:space="0" w:color="auto"/>
            <w:bottom w:val="none" w:sz="0" w:space="0" w:color="auto"/>
            <w:right w:val="none" w:sz="0" w:space="0" w:color="auto"/>
          </w:divBdr>
          <w:divsChild>
            <w:div w:id="1590040449">
              <w:marLeft w:val="0"/>
              <w:marRight w:val="0"/>
              <w:marTop w:val="0"/>
              <w:marBottom w:val="0"/>
              <w:divBdr>
                <w:top w:val="none" w:sz="0" w:space="0" w:color="auto"/>
                <w:left w:val="none" w:sz="0" w:space="0" w:color="auto"/>
                <w:bottom w:val="none" w:sz="0" w:space="0" w:color="auto"/>
                <w:right w:val="none" w:sz="0" w:space="0" w:color="auto"/>
              </w:divBdr>
            </w:div>
          </w:divsChild>
        </w:div>
        <w:div w:id="1634946560">
          <w:marLeft w:val="0"/>
          <w:marRight w:val="0"/>
          <w:marTop w:val="0"/>
          <w:marBottom w:val="0"/>
          <w:divBdr>
            <w:top w:val="none" w:sz="0" w:space="0" w:color="auto"/>
            <w:left w:val="none" w:sz="0" w:space="0" w:color="auto"/>
            <w:bottom w:val="none" w:sz="0" w:space="0" w:color="auto"/>
            <w:right w:val="none" w:sz="0" w:space="0" w:color="auto"/>
          </w:divBdr>
          <w:divsChild>
            <w:div w:id="1579484303">
              <w:marLeft w:val="0"/>
              <w:marRight w:val="0"/>
              <w:marTop w:val="0"/>
              <w:marBottom w:val="0"/>
              <w:divBdr>
                <w:top w:val="none" w:sz="0" w:space="0" w:color="auto"/>
                <w:left w:val="none" w:sz="0" w:space="0" w:color="auto"/>
                <w:bottom w:val="none" w:sz="0" w:space="0" w:color="auto"/>
                <w:right w:val="none" w:sz="0" w:space="0" w:color="auto"/>
              </w:divBdr>
            </w:div>
          </w:divsChild>
        </w:div>
        <w:div w:id="465583172">
          <w:marLeft w:val="0"/>
          <w:marRight w:val="0"/>
          <w:marTop w:val="0"/>
          <w:marBottom w:val="0"/>
          <w:divBdr>
            <w:top w:val="none" w:sz="0" w:space="0" w:color="auto"/>
            <w:left w:val="none" w:sz="0" w:space="0" w:color="auto"/>
            <w:bottom w:val="none" w:sz="0" w:space="0" w:color="auto"/>
            <w:right w:val="none" w:sz="0" w:space="0" w:color="auto"/>
          </w:divBdr>
          <w:divsChild>
            <w:div w:id="32704250">
              <w:marLeft w:val="0"/>
              <w:marRight w:val="0"/>
              <w:marTop w:val="0"/>
              <w:marBottom w:val="0"/>
              <w:divBdr>
                <w:top w:val="none" w:sz="0" w:space="0" w:color="auto"/>
                <w:left w:val="none" w:sz="0" w:space="0" w:color="auto"/>
                <w:bottom w:val="none" w:sz="0" w:space="0" w:color="auto"/>
                <w:right w:val="none" w:sz="0" w:space="0" w:color="auto"/>
              </w:divBdr>
            </w:div>
          </w:divsChild>
        </w:div>
        <w:div w:id="702487420">
          <w:marLeft w:val="0"/>
          <w:marRight w:val="0"/>
          <w:marTop w:val="0"/>
          <w:marBottom w:val="0"/>
          <w:divBdr>
            <w:top w:val="none" w:sz="0" w:space="0" w:color="auto"/>
            <w:left w:val="none" w:sz="0" w:space="0" w:color="auto"/>
            <w:bottom w:val="none" w:sz="0" w:space="0" w:color="auto"/>
            <w:right w:val="none" w:sz="0" w:space="0" w:color="auto"/>
          </w:divBdr>
          <w:divsChild>
            <w:div w:id="347410838">
              <w:marLeft w:val="0"/>
              <w:marRight w:val="0"/>
              <w:marTop w:val="0"/>
              <w:marBottom w:val="0"/>
              <w:divBdr>
                <w:top w:val="none" w:sz="0" w:space="0" w:color="auto"/>
                <w:left w:val="none" w:sz="0" w:space="0" w:color="auto"/>
                <w:bottom w:val="none" w:sz="0" w:space="0" w:color="auto"/>
                <w:right w:val="none" w:sz="0" w:space="0" w:color="auto"/>
              </w:divBdr>
            </w:div>
          </w:divsChild>
        </w:div>
        <w:div w:id="538009876">
          <w:marLeft w:val="0"/>
          <w:marRight w:val="0"/>
          <w:marTop w:val="0"/>
          <w:marBottom w:val="0"/>
          <w:divBdr>
            <w:top w:val="none" w:sz="0" w:space="0" w:color="auto"/>
            <w:left w:val="none" w:sz="0" w:space="0" w:color="auto"/>
            <w:bottom w:val="none" w:sz="0" w:space="0" w:color="auto"/>
            <w:right w:val="none" w:sz="0" w:space="0" w:color="auto"/>
          </w:divBdr>
          <w:divsChild>
            <w:div w:id="30351576">
              <w:marLeft w:val="0"/>
              <w:marRight w:val="0"/>
              <w:marTop w:val="0"/>
              <w:marBottom w:val="0"/>
              <w:divBdr>
                <w:top w:val="none" w:sz="0" w:space="0" w:color="auto"/>
                <w:left w:val="none" w:sz="0" w:space="0" w:color="auto"/>
                <w:bottom w:val="none" w:sz="0" w:space="0" w:color="auto"/>
                <w:right w:val="none" w:sz="0" w:space="0" w:color="auto"/>
              </w:divBdr>
            </w:div>
          </w:divsChild>
        </w:div>
        <w:div w:id="1505392172">
          <w:marLeft w:val="0"/>
          <w:marRight w:val="0"/>
          <w:marTop w:val="0"/>
          <w:marBottom w:val="0"/>
          <w:divBdr>
            <w:top w:val="none" w:sz="0" w:space="0" w:color="auto"/>
            <w:left w:val="none" w:sz="0" w:space="0" w:color="auto"/>
            <w:bottom w:val="none" w:sz="0" w:space="0" w:color="auto"/>
            <w:right w:val="none" w:sz="0" w:space="0" w:color="auto"/>
          </w:divBdr>
          <w:divsChild>
            <w:div w:id="1800488640">
              <w:marLeft w:val="0"/>
              <w:marRight w:val="0"/>
              <w:marTop w:val="0"/>
              <w:marBottom w:val="0"/>
              <w:divBdr>
                <w:top w:val="none" w:sz="0" w:space="0" w:color="auto"/>
                <w:left w:val="none" w:sz="0" w:space="0" w:color="auto"/>
                <w:bottom w:val="none" w:sz="0" w:space="0" w:color="auto"/>
                <w:right w:val="none" w:sz="0" w:space="0" w:color="auto"/>
              </w:divBdr>
            </w:div>
          </w:divsChild>
        </w:div>
        <w:div w:id="1101681231">
          <w:marLeft w:val="0"/>
          <w:marRight w:val="0"/>
          <w:marTop w:val="0"/>
          <w:marBottom w:val="0"/>
          <w:divBdr>
            <w:top w:val="none" w:sz="0" w:space="0" w:color="auto"/>
            <w:left w:val="none" w:sz="0" w:space="0" w:color="auto"/>
            <w:bottom w:val="none" w:sz="0" w:space="0" w:color="auto"/>
            <w:right w:val="none" w:sz="0" w:space="0" w:color="auto"/>
          </w:divBdr>
          <w:divsChild>
            <w:div w:id="620112113">
              <w:marLeft w:val="0"/>
              <w:marRight w:val="0"/>
              <w:marTop w:val="0"/>
              <w:marBottom w:val="0"/>
              <w:divBdr>
                <w:top w:val="none" w:sz="0" w:space="0" w:color="auto"/>
                <w:left w:val="none" w:sz="0" w:space="0" w:color="auto"/>
                <w:bottom w:val="none" w:sz="0" w:space="0" w:color="auto"/>
                <w:right w:val="none" w:sz="0" w:space="0" w:color="auto"/>
              </w:divBdr>
            </w:div>
          </w:divsChild>
        </w:div>
        <w:div w:id="1266576729">
          <w:marLeft w:val="0"/>
          <w:marRight w:val="0"/>
          <w:marTop w:val="0"/>
          <w:marBottom w:val="0"/>
          <w:divBdr>
            <w:top w:val="none" w:sz="0" w:space="0" w:color="auto"/>
            <w:left w:val="none" w:sz="0" w:space="0" w:color="auto"/>
            <w:bottom w:val="none" w:sz="0" w:space="0" w:color="auto"/>
            <w:right w:val="none" w:sz="0" w:space="0" w:color="auto"/>
          </w:divBdr>
          <w:divsChild>
            <w:div w:id="876892925">
              <w:marLeft w:val="0"/>
              <w:marRight w:val="0"/>
              <w:marTop w:val="0"/>
              <w:marBottom w:val="0"/>
              <w:divBdr>
                <w:top w:val="none" w:sz="0" w:space="0" w:color="auto"/>
                <w:left w:val="none" w:sz="0" w:space="0" w:color="auto"/>
                <w:bottom w:val="none" w:sz="0" w:space="0" w:color="auto"/>
                <w:right w:val="none" w:sz="0" w:space="0" w:color="auto"/>
              </w:divBdr>
            </w:div>
          </w:divsChild>
        </w:div>
        <w:div w:id="767627816">
          <w:marLeft w:val="0"/>
          <w:marRight w:val="0"/>
          <w:marTop w:val="0"/>
          <w:marBottom w:val="0"/>
          <w:divBdr>
            <w:top w:val="none" w:sz="0" w:space="0" w:color="auto"/>
            <w:left w:val="none" w:sz="0" w:space="0" w:color="auto"/>
            <w:bottom w:val="none" w:sz="0" w:space="0" w:color="auto"/>
            <w:right w:val="none" w:sz="0" w:space="0" w:color="auto"/>
          </w:divBdr>
          <w:divsChild>
            <w:div w:id="620501212">
              <w:marLeft w:val="0"/>
              <w:marRight w:val="0"/>
              <w:marTop w:val="0"/>
              <w:marBottom w:val="0"/>
              <w:divBdr>
                <w:top w:val="none" w:sz="0" w:space="0" w:color="auto"/>
                <w:left w:val="none" w:sz="0" w:space="0" w:color="auto"/>
                <w:bottom w:val="none" w:sz="0" w:space="0" w:color="auto"/>
                <w:right w:val="none" w:sz="0" w:space="0" w:color="auto"/>
              </w:divBdr>
            </w:div>
          </w:divsChild>
        </w:div>
        <w:div w:id="1807118207">
          <w:marLeft w:val="0"/>
          <w:marRight w:val="0"/>
          <w:marTop w:val="0"/>
          <w:marBottom w:val="0"/>
          <w:divBdr>
            <w:top w:val="none" w:sz="0" w:space="0" w:color="auto"/>
            <w:left w:val="none" w:sz="0" w:space="0" w:color="auto"/>
            <w:bottom w:val="none" w:sz="0" w:space="0" w:color="auto"/>
            <w:right w:val="none" w:sz="0" w:space="0" w:color="auto"/>
          </w:divBdr>
          <w:divsChild>
            <w:div w:id="554240964">
              <w:marLeft w:val="0"/>
              <w:marRight w:val="0"/>
              <w:marTop w:val="0"/>
              <w:marBottom w:val="0"/>
              <w:divBdr>
                <w:top w:val="none" w:sz="0" w:space="0" w:color="auto"/>
                <w:left w:val="none" w:sz="0" w:space="0" w:color="auto"/>
                <w:bottom w:val="none" w:sz="0" w:space="0" w:color="auto"/>
                <w:right w:val="none" w:sz="0" w:space="0" w:color="auto"/>
              </w:divBdr>
            </w:div>
          </w:divsChild>
        </w:div>
        <w:div w:id="1811021886">
          <w:marLeft w:val="0"/>
          <w:marRight w:val="0"/>
          <w:marTop w:val="0"/>
          <w:marBottom w:val="0"/>
          <w:divBdr>
            <w:top w:val="none" w:sz="0" w:space="0" w:color="auto"/>
            <w:left w:val="none" w:sz="0" w:space="0" w:color="auto"/>
            <w:bottom w:val="none" w:sz="0" w:space="0" w:color="auto"/>
            <w:right w:val="none" w:sz="0" w:space="0" w:color="auto"/>
          </w:divBdr>
          <w:divsChild>
            <w:div w:id="2069254806">
              <w:marLeft w:val="0"/>
              <w:marRight w:val="0"/>
              <w:marTop w:val="0"/>
              <w:marBottom w:val="0"/>
              <w:divBdr>
                <w:top w:val="none" w:sz="0" w:space="0" w:color="auto"/>
                <w:left w:val="none" w:sz="0" w:space="0" w:color="auto"/>
                <w:bottom w:val="none" w:sz="0" w:space="0" w:color="auto"/>
                <w:right w:val="none" w:sz="0" w:space="0" w:color="auto"/>
              </w:divBdr>
            </w:div>
          </w:divsChild>
        </w:div>
        <w:div w:id="1443183335">
          <w:marLeft w:val="0"/>
          <w:marRight w:val="0"/>
          <w:marTop w:val="0"/>
          <w:marBottom w:val="0"/>
          <w:divBdr>
            <w:top w:val="none" w:sz="0" w:space="0" w:color="auto"/>
            <w:left w:val="none" w:sz="0" w:space="0" w:color="auto"/>
            <w:bottom w:val="none" w:sz="0" w:space="0" w:color="auto"/>
            <w:right w:val="none" w:sz="0" w:space="0" w:color="auto"/>
          </w:divBdr>
          <w:divsChild>
            <w:div w:id="1604915150">
              <w:marLeft w:val="0"/>
              <w:marRight w:val="0"/>
              <w:marTop w:val="0"/>
              <w:marBottom w:val="0"/>
              <w:divBdr>
                <w:top w:val="none" w:sz="0" w:space="0" w:color="auto"/>
                <w:left w:val="none" w:sz="0" w:space="0" w:color="auto"/>
                <w:bottom w:val="none" w:sz="0" w:space="0" w:color="auto"/>
                <w:right w:val="none" w:sz="0" w:space="0" w:color="auto"/>
              </w:divBdr>
            </w:div>
          </w:divsChild>
        </w:div>
        <w:div w:id="1064982927">
          <w:marLeft w:val="0"/>
          <w:marRight w:val="0"/>
          <w:marTop w:val="0"/>
          <w:marBottom w:val="0"/>
          <w:divBdr>
            <w:top w:val="none" w:sz="0" w:space="0" w:color="auto"/>
            <w:left w:val="none" w:sz="0" w:space="0" w:color="auto"/>
            <w:bottom w:val="none" w:sz="0" w:space="0" w:color="auto"/>
            <w:right w:val="none" w:sz="0" w:space="0" w:color="auto"/>
          </w:divBdr>
          <w:divsChild>
            <w:div w:id="1134325352">
              <w:marLeft w:val="0"/>
              <w:marRight w:val="0"/>
              <w:marTop w:val="0"/>
              <w:marBottom w:val="0"/>
              <w:divBdr>
                <w:top w:val="none" w:sz="0" w:space="0" w:color="auto"/>
                <w:left w:val="none" w:sz="0" w:space="0" w:color="auto"/>
                <w:bottom w:val="none" w:sz="0" w:space="0" w:color="auto"/>
                <w:right w:val="none" w:sz="0" w:space="0" w:color="auto"/>
              </w:divBdr>
            </w:div>
          </w:divsChild>
        </w:div>
        <w:div w:id="1444499158">
          <w:marLeft w:val="0"/>
          <w:marRight w:val="0"/>
          <w:marTop w:val="0"/>
          <w:marBottom w:val="0"/>
          <w:divBdr>
            <w:top w:val="none" w:sz="0" w:space="0" w:color="auto"/>
            <w:left w:val="none" w:sz="0" w:space="0" w:color="auto"/>
            <w:bottom w:val="none" w:sz="0" w:space="0" w:color="auto"/>
            <w:right w:val="none" w:sz="0" w:space="0" w:color="auto"/>
          </w:divBdr>
          <w:divsChild>
            <w:div w:id="2024547002">
              <w:marLeft w:val="0"/>
              <w:marRight w:val="0"/>
              <w:marTop w:val="0"/>
              <w:marBottom w:val="0"/>
              <w:divBdr>
                <w:top w:val="none" w:sz="0" w:space="0" w:color="auto"/>
                <w:left w:val="none" w:sz="0" w:space="0" w:color="auto"/>
                <w:bottom w:val="none" w:sz="0" w:space="0" w:color="auto"/>
                <w:right w:val="none" w:sz="0" w:space="0" w:color="auto"/>
              </w:divBdr>
            </w:div>
          </w:divsChild>
        </w:div>
        <w:div w:id="1255824273">
          <w:marLeft w:val="0"/>
          <w:marRight w:val="0"/>
          <w:marTop w:val="0"/>
          <w:marBottom w:val="0"/>
          <w:divBdr>
            <w:top w:val="none" w:sz="0" w:space="0" w:color="auto"/>
            <w:left w:val="none" w:sz="0" w:space="0" w:color="auto"/>
            <w:bottom w:val="none" w:sz="0" w:space="0" w:color="auto"/>
            <w:right w:val="none" w:sz="0" w:space="0" w:color="auto"/>
          </w:divBdr>
          <w:divsChild>
            <w:div w:id="2017615587">
              <w:marLeft w:val="0"/>
              <w:marRight w:val="0"/>
              <w:marTop w:val="0"/>
              <w:marBottom w:val="0"/>
              <w:divBdr>
                <w:top w:val="none" w:sz="0" w:space="0" w:color="auto"/>
                <w:left w:val="none" w:sz="0" w:space="0" w:color="auto"/>
                <w:bottom w:val="none" w:sz="0" w:space="0" w:color="auto"/>
                <w:right w:val="none" w:sz="0" w:space="0" w:color="auto"/>
              </w:divBdr>
            </w:div>
          </w:divsChild>
        </w:div>
        <w:div w:id="2138402699">
          <w:marLeft w:val="0"/>
          <w:marRight w:val="0"/>
          <w:marTop w:val="0"/>
          <w:marBottom w:val="0"/>
          <w:divBdr>
            <w:top w:val="none" w:sz="0" w:space="0" w:color="auto"/>
            <w:left w:val="none" w:sz="0" w:space="0" w:color="auto"/>
            <w:bottom w:val="none" w:sz="0" w:space="0" w:color="auto"/>
            <w:right w:val="none" w:sz="0" w:space="0" w:color="auto"/>
          </w:divBdr>
          <w:divsChild>
            <w:div w:id="1750541371">
              <w:marLeft w:val="0"/>
              <w:marRight w:val="0"/>
              <w:marTop w:val="0"/>
              <w:marBottom w:val="0"/>
              <w:divBdr>
                <w:top w:val="none" w:sz="0" w:space="0" w:color="auto"/>
                <w:left w:val="none" w:sz="0" w:space="0" w:color="auto"/>
                <w:bottom w:val="none" w:sz="0" w:space="0" w:color="auto"/>
                <w:right w:val="none" w:sz="0" w:space="0" w:color="auto"/>
              </w:divBdr>
            </w:div>
          </w:divsChild>
        </w:div>
        <w:div w:id="422841448">
          <w:marLeft w:val="0"/>
          <w:marRight w:val="0"/>
          <w:marTop w:val="0"/>
          <w:marBottom w:val="0"/>
          <w:divBdr>
            <w:top w:val="none" w:sz="0" w:space="0" w:color="auto"/>
            <w:left w:val="none" w:sz="0" w:space="0" w:color="auto"/>
            <w:bottom w:val="none" w:sz="0" w:space="0" w:color="auto"/>
            <w:right w:val="none" w:sz="0" w:space="0" w:color="auto"/>
          </w:divBdr>
          <w:divsChild>
            <w:div w:id="1653363598">
              <w:marLeft w:val="0"/>
              <w:marRight w:val="0"/>
              <w:marTop w:val="0"/>
              <w:marBottom w:val="0"/>
              <w:divBdr>
                <w:top w:val="none" w:sz="0" w:space="0" w:color="auto"/>
                <w:left w:val="none" w:sz="0" w:space="0" w:color="auto"/>
                <w:bottom w:val="none" w:sz="0" w:space="0" w:color="auto"/>
                <w:right w:val="none" w:sz="0" w:space="0" w:color="auto"/>
              </w:divBdr>
            </w:div>
          </w:divsChild>
        </w:div>
        <w:div w:id="1321691164">
          <w:marLeft w:val="0"/>
          <w:marRight w:val="0"/>
          <w:marTop w:val="0"/>
          <w:marBottom w:val="0"/>
          <w:divBdr>
            <w:top w:val="none" w:sz="0" w:space="0" w:color="auto"/>
            <w:left w:val="none" w:sz="0" w:space="0" w:color="auto"/>
            <w:bottom w:val="none" w:sz="0" w:space="0" w:color="auto"/>
            <w:right w:val="none" w:sz="0" w:space="0" w:color="auto"/>
          </w:divBdr>
          <w:divsChild>
            <w:div w:id="2112237506">
              <w:marLeft w:val="0"/>
              <w:marRight w:val="0"/>
              <w:marTop w:val="0"/>
              <w:marBottom w:val="0"/>
              <w:divBdr>
                <w:top w:val="none" w:sz="0" w:space="0" w:color="auto"/>
                <w:left w:val="none" w:sz="0" w:space="0" w:color="auto"/>
                <w:bottom w:val="none" w:sz="0" w:space="0" w:color="auto"/>
                <w:right w:val="none" w:sz="0" w:space="0" w:color="auto"/>
              </w:divBdr>
            </w:div>
          </w:divsChild>
        </w:div>
        <w:div w:id="1139155413">
          <w:marLeft w:val="0"/>
          <w:marRight w:val="0"/>
          <w:marTop w:val="0"/>
          <w:marBottom w:val="0"/>
          <w:divBdr>
            <w:top w:val="none" w:sz="0" w:space="0" w:color="auto"/>
            <w:left w:val="none" w:sz="0" w:space="0" w:color="auto"/>
            <w:bottom w:val="none" w:sz="0" w:space="0" w:color="auto"/>
            <w:right w:val="none" w:sz="0" w:space="0" w:color="auto"/>
          </w:divBdr>
          <w:divsChild>
            <w:div w:id="856581242">
              <w:marLeft w:val="0"/>
              <w:marRight w:val="0"/>
              <w:marTop w:val="0"/>
              <w:marBottom w:val="0"/>
              <w:divBdr>
                <w:top w:val="none" w:sz="0" w:space="0" w:color="auto"/>
                <w:left w:val="none" w:sz="0" w:space="0" w:color="auto"/>
                <w:bottom w:val="none" w:sz="0" w:space="0" w:color="auto"/>
                <w:right w:val="none" w:sz="0" w:space="0" w:color="auto"/>
              </w:divBdr>
            </w:div>
          </w:divsChild>
        </w:div>
        <w:div w:id="1861356463">
          <w:marLeft w:val="0"/>
          <w:marRight w:val="0"/>
          <w:marTop w:val="0"/>
          <w:marBottom w:val="0"/>
          <w:divBdr>
            <w:top w:val="none" w:sz="0" w:space="0" w:color="auto"/>
            <w:left w:val="none" w:sz="0" w:space="0" w:color="auto"/>
            <w:bottom w:val="none" w:sz="0" w:space="0" w:color="auto"/>
            <w:right w:val="none" w:sz="0" w:space="0" w:color="auto"/>
          </w:divBdr>
          <w:divsChild>
            <w:div w:id="1925801877">
              <w:marLeft w:val="0"/>
              <w:marRight w:val="0"/>
              <w:marTop w:val="0"/>
              <w:marBottom w:val="0"/>
              <w:divBdr>
                <w:top w:val="none" w:sz="0" w:space="0" w:color="auto"/>
                <w:left w:val="none" w:sz="0" w:space="0" w:color="auto"/>
                <w:bottom w:val="none" w:sz="0" w:space="0" w:color="auto"/>
                <w:right w:val="none" w:sz="0" w:space="0" w:color="auto"/>
              </w:divBdr>
            </w:div>
          </w:divsChild>
        </w:div>
        <w:div w:id="2023045457">
          <w:marLeft w:val="0"/>
          <w:marRight w:val="0"/>
          <w:marTop w:val="0"/>
          <w:marBottom w:val="0"/>
          <w:divBdr>
            <w:top w:val="none" w:sz="0" w:space="0" w:color="auto"/>
            <w:left w:val="none" w:sz="0" w:space="0" w:color="auto"/>
            <w:bottom w:val="none" w:sz="0" w:space="0" w:color="auto"/>
            <w:right w:val="none" w:sz="0" w:space="0" w:color="auto"/>
          </w:divBdr>
          <w:divsChild>
            <w:div w:id="1409376603">
              <w:marLeft w:val="0"/>
              <w:marRight w:val="0"/>
              <w:marTop w:val="0"/>
              <w:marBottom w:val="0"/>
              <w:divBdr>
                <w:top w:val="none" w:sz="0" w:space="0" w:color="auto"/>
                <w:left w:val="none" w:sz="0" w:space="0" w:color="auto"/>
                <w:bottom w:val="none" w:sz="0" w:space="0" w:color="auto"/>
                <w:right w:val="none" w:sz="0" w:space="0" w:color="auto"/>
              </w:divBdr>
            </w:div>
          </w:divsChild>
        </w:div>
        <w:div w:id="843086172">
          <w:marLeft w:val="0"/>
          <w:marRight w:val="0"/>
          <w:marTop w:val="0"/>
          <w:marBottom w:val="0"/>
          <w:divBdr>
            <w:top w:val="none" w:sz="0" w:space="0" w:color="auto"/>
            <w:left w:val="none" w:sz="0" w:space="0" w:color="auto"/>
            <w:bottom w:val="none" w:sz="0" w:space="0" w:color="auto"/>
            <w:right w:val="none" w:sz="0" w:space="0" w:color="auto"/>
          </w:divBdr>
          <w:divsChild>
            <w:div w:id="1825464715">
              <w:marLeft w:val="0"/>
              <w:marRight w:val="0"/>
              <w:marTop w:val="0"/>
              <w:marBottom w:val="0"/>
              <w:divBdr>
                <w:top w:val="none" w:sz="0" w:space="0" w:color="auto"/>
                <w:left w:val="none" w:sz="0" w:space="0" w:color="auto"/>
                <w:bottom w:val="none" w:sz="0" w:space="0" w:color="auto"/>
                <w:right w:val="none" w:sz="0" w:space="0" w:color="auto"/>
              </w:divBdr>
            </w:div>
          </w:divsChild>
        </w:div>
        <w:div w:id="1747417747">
          <w:marLeft w:val="0"/>
          <w:marRight w:val="0"/>
          <w:marTop w:val="0"/>
          <w:marBottom w:val="0"/>
          <w:divBdr>
            <w:top w:val="none" w:sz="0" w:space="0" w:color="auto"/>
            <w:left w:val="none" w:sz="0" w:space="0" w:color="auto"/>
            <w:bottom w:val="none" w:sz="0" w:space="0" w:color="auto"/>
            <w:right w:val="none" w:sz="0" w:space="0" w:color="auto"/>
          </w:divBdr>
          <w:divsChild>
            <w:div w:id="1888645110">
              <w:marLeft w:val="0"/>
              <w:marRight w:val="0"/>
              <w:marTop w:val="0"/>
              <w:marBottom w:val="0"/>
              <w:divBdr>
                <w:top w:val="none" w:sz="0" w:space="0" w:color="auto"/>
                <w:left w:val="none" w:sz="0" w:space="0" w:color="auto"/>
                <w:bottom w:val="none" w:sz="0" w:space="0" w:color="auto"/>
                <w:right w:val="none" w:sz="0" w:space="0" w:color="auto"/>
              </w:divBdr>
            </w:div>
          </w:divsChild>
        </w:div>
        <w:div w:id="1464930253">
          <w:marLeft w:val="0"/>
          <w:marRight w:val="0"/>
          <w:marTop w:val="0"/>
          <w:marBottom w:val="0"/>
          <w:divBdr>
            <w:top w:val="none" w:sz="0" w:space="0" w:color="auto"/>
            <w:left w:val="none" w:sz="0" w:space="0" w:color="auto"/>
            <w:bottom w:val="none" w:sz="0" w:space="0" w:color="auto"/>
            <w:right w:val="none" w:sz="0" w:space="0" w:color="auto"/>
          </w:divBdr>
          <w:divsChild>
            <w:div w:id="25836911">
              <w:marLeft w:val="0"/>
              <w:marRight w:val="0"/>
              <w:marTop w:val="0"/>
              <w:marBottom w:val="0"/>
              <w:divBdr>
                <w:top w:val="none" w:sz="0" w:space="0" w:color="auto"/>
                <w:left w:val="none" w:sz="0" w:space="0" w:color="auto"/>
                <w:bottom w:val="none" w:sz="0" w:space="0" w:color="auto"/>
                <w:right w:val="none" w:sz="0" w:space="0" w:color="auto"/>
              </w:divBdr>
            </w:div>
          </w:divsChild>
        </w:div>
        <w:div w:id="2130080998">
          <w:marLeft w:val="0"/>
          <w:marRight w:val="0"/>
          <w:marTop w:val="0"/>
          <w:marBottom w:val="0"/>
          <w:divBdr>
            <w:top w:val="none" w:sz="0" w:space="0" w:color="auto"/>
            <w:left w:val="none" w:sz="0" w:space="0" w:color="auto"/>
            <w:bottom w:val="none" w:sz="0" w:space="0" w:color="auto"/>
            <w:right w:val="none" w:sz="0" w:space="0" w:color="auto"/>
          </w:divBdr>
          <w:divsChild>
            <w:div w:id="1054743550">
              <w:marLeft w:val="0"/>
              <w:marRight w:val="0"/>
              <w:marTop w:val="0"/>
              <w:marBottom w:val="0"/>
              <w:divBdr>
                <w:top w:val="none" w:sz="0" w:space="0" w:color="auto"/>
                <w:left w:val="none" w:sz="0" w:space="0" w:color="auto"/>
                <w:bottom w:val="none" w:sz="0" w:space="0" w:color="auto"/>
                <w:right w:val="none" w:sz="0" w:space="0" w:color="auto"/>
              </w:divBdr>
            </w:div>
          </w:divsChild>
        </w:div>
        <w:div w:id="140123271">
          <w:marLeft w:val="0"/>
          <w:marRight w:val="0"/>
          <w:marTop w:val="0"/>
          <w:marBottom w:val="0"/>
          <w:divBdr>
            <w:top w:val="none" w:sz="0" w:space="0" w:color="auto"/>
            <w:left w:val="none" w:sz="0" w:space="0" w:color="auto"/>
            <w:bottom w:val="none" w:sz="0" w:space="0" w:color="auto"/>
            <w:right w:val="none" w:sz="0" w:space="0" w:color="auto"/>
          </w:divBdr>
          <w:divsChild>
            <w:div w:id="1016006006">
              <w:marLeft w:val="0"/>
              <w:marRight w:val="0"/>
              <w:marTop w:val="0"/>
              <w:marBottom w:val="0"/>
              <w:divBdr>
                <w:top w:val="none" w:sz="0" w:space="0" w:color="auto"/>
                <w:left w:val="none" w:sz="0" w:space="0" w:color="auto"/>
                <w:bottom w:val="none" w:sz="0" w:space="0" w:color="auto"/>
                <w:right w:val="none" w:sz="0" w:space="0" w:color="auto"/>
              </w:divBdr>
            </w:div>
          </w:divsChild>
        </w:div>
        <w:div w:id="1308315021">
          <w:marLeft w:val="0"/>
          <w:marRight w:val="0"/>
          <w:marTop w:val="0"/>
          <w:marBottom w:val="0"/>
          <w:divBdr>
            <w:top w:val="none" w:sz="0" w:space="0" w:color="auto"/>
            <w:left w:val="none" w:sz="0" w:space="0" w:color="auto"/>
            <w:bottom w:val="none" w:sz="0" w:space="0" w:color="auto"/>
            <w:right w:val="none" w:sz="0" w:space="0" w:color="auto"/>
          </w:divBdr>
          <w:divsChild>
            <w:div w:id="1924365169">
              <w:marLeft w:val="0"/>
              <w:marRight w:val="0"/>
              <w:marTop w:val="0"/>
              <w:marBottom w:val="0"/>
              <w:divBdr>
                <w:top w:val="none" w:sz="0" w:space="0" w:color="auto"/>
                <w:left w:val="none" w:sz="0" w:space="0" w:color="auto"/>
                <w:bottom w:val="none" w:sz="0" w:space="0" w:color="auto"/>
                <w:right w:val="none" w:sz="0" w:space="0" w:color="auto"/>
              </w:divBdr>
            </w:div>
          </w:divsChild>
        </w:div>
        <w:div w:id="1890529290">
          <w:marLeft w:val="0"/>
          <w:marRight w:val="0"/>
          <w:marTop w:val="0"/>
          <w:marBottom w:val="0"/>
          <w:divBdr>
            <w:top w:val="none" w:sz="0" w:space="0" w:color="auto"/>
            <w:left w:val="none" w:sz="0" w:space="0" w:color="auto"/>
            <w:bottom w:val="none" w:sz="0" w:space="0" w:color="auto"/>
            <w:right w:val="none" w:sz="0" w:space="0" w:color="auto"/>
          </w:divBdr>
          <w:divsChild>
            <w:div w:id="825703254">
              <w:marLeft w:val="0"/>
              <w:marRight w:val="0"/>
              <w:marTop w:val="0"/>
              <w:marBottom w:val="0"/>
              <w:divBdr>
                <w:top w:val="none" w:sz="0" w:space="0" w:color="auto"/>
                <w:left w:val="none" w:sz="0" w:space="0" w:color="auto"/>
                <w:bottom w:val="none" w:sz="0" w:space="0" w:color="auto"/>
                <w:right w:val="none" w:sz="0" w:space="0" w:color="auto"/>
              </w:divBdr>
            </w:div>
          </w:divsChild>
        </w:div>
        <w:div w:id="1267156877">
          <w:marLeft w:val="0"/>
          <w:marRight w:val="0"/>
          <w:marTop w:val="0"/>
          <w:marBottom w:val="0"/>
          <w:divBdr>
            <w:top w:val="none" w:sz="0" w:space="0" w:color="auto"/>
            <w:left w:val="none" w:sz="0" w:space="0" w:color="auto"/>
            <w:bottom w:val="none" w:sz="0" w:space="0" w:color="auto"/>
            <w:right w:val="none" w:sz="0" w:space="0" w:color="auto"/>
          </w:divBdr>
          <w:divsChild>
            <w:div w:id="417823488">
              <w:marLeft w:val="0"/>
              <w:marRight w:val="0"/>
              <w:marTop w:val="0"/>
              <w:marBottom w:val="0"/>
              <w:divBdr>
                <w:top w:val="none" w:sz="0" w:space="0" w:color="auto"/>
                <w:left w:val="none" w:sz="0" w:space="0" w:color="auto"/>
                <w:bottom w:val="none" w:sz="0" w:space="0" w:color="auto"/>
                <w:right w:val="none" w:sz="0" w:space="0" w:color="auto"/>
              </w:divBdr>
            </w:div>
          </w:divsChild>
        </w:div>
        <w:div w:id="628587017">
          <w:marLeft w:val="0"/>
          <w:marRight w:val="0"/>
          <w:marTop w:val="0"/>
          <w:marBottom w:val="0"/>
          <w:divBdr>
            <w:top w:val="none" w:sz="0" w:space="0" w:color="auto"/>
            <w:left w:val="none" w:sz="0" w:space="0" w:color="auto"/>
            <w:bottom w:val="none" w:sz="0" w:space="0" w:color="auto"/>
            <w:right w:val="none" w:sz="0" w:space="0" w:color="auto"/>
          </w:divBdr>
          <w:divsChild>
            <w:div w:id="229386657">
              <w:marLeft w:val="0"/>
              <w:marRight w:val="0"/>
              <w:marTop w:val="0"/>
              <w:marBottom w:val="0"/>
              <w:divBdr>
                <w:top w:val="none" w:sz="0" w:space="0" w:color="auto"/>
                <w:left w:val="none" w:sz="0" w:space="0" w:color="auto"/>
                <w:bottom w:val="none" w:sz="0" w:space="0" w:color="auto"/>
                <w:right w:val="none" w:sz="0" w:space="0" w:color="auto"/>
              </w:divBdr>
            </w:div>
          </w:divsChild>
        </w:div>
        <w:div w:id="2072460307">
          <w:marLeft w:val="0"/>
          <w:marRight w:val="0"/>
          <w:marTop w:val="0"/>
          <w:marBottom w:val="0"/>
          <w:divBdr>
            <w:top w:val="none" w:sz="0" w:space="0" w:color="auto"/>
            <w:left w:val="none" w:sz="0" w:space="0" w:color="auto"/>
            <w:bottom w:val="none" w:sz="0" w:space="0" w:color="auto"/>
            <w:right w:val="none" w:sz="0" w:space="0" w:color="auto"/>
          </w:divBdr>
          <w:divsChild>
            <w:div w:id="1272471088">
              <w:marLeft w:val="0"/>
              <w:marRight w:val="0"/>
              <w:marTop w:val="0"/>
              <w:marBottom w:val="0"/>
              <w:divBdr>
                <w:top w:val="none" w:sz="0" w:space="0" w:color="auto"/>
                <w:left w:val="none" w:sz="0" w:space="0" w:color="auto"/>
                <w:bottom w:val="none" w:sz="0" w:space="0" w:color="auto"/>
                <w:right w:val="none" w:sz="0" w:space="0" w:color="auto"/>
              </w:divBdr>
            </w:div>
          </w:divsChild>
        </w:div>
        <w:div w:id="2122065975">
          <w:marLeft w:val="0"/>
          <w:marRight w:val="0"/>
          <w:marTop w:val="0"/>
          <w:marBottom w:val="0"/>
          <w:divBdr>
            <w:top w:val="none" w:sz="0" w:space="0" w:color="auto"/>
            <w:left w:val="none" w:sz="0" w:space="0" w:color="auto"/>
            <w:bottom w:val="none" w:sz="0" w:space="0" w:color="auto"/>
            <w:right w:val="none" w:sz="0" w:space="0" w:color="auto"/>
          </w:divBdr>
          <w:divsChild>
            <w:div w:id="951328386">
              <w:marLeft w:val="0"/>
              <w:marRight w:val="0"/>
              <w:marTop w:val="0"/>
              <w:marBottom w:val="0"/>
              <w:divBdr>
                <w:top w:val="none" w:sz="0" w:space="0" w:color="auto"/>
                <w:left w:val="none" w:sz="0" w:space="0" w:color="auto"/>
                <w:bottom w:val="none" w:sz="0" w:space="0" w:color="auto"/>
                <w:right w:val="none" w:sz="0" w:space="0" w:color="auto"/>
              </w:divBdr>
            </w:div>
          </w:divsChild>
        </w:div>
        <w:div w:id="155729586">
          <w:marLeft w:val="0"/>
          <w:marRight w:val="0"/>
          <w:marTop w:val="0"/>
          <w:marBottom w:val="0"/>
          <w:divBdr>
            <w:top w:val="none" w:sz="0" w:space="0" w:color="auto"/>
            <w:left w:val="none" w:sz="0" w:space="0" w:color="auto"/>
            <w:bottom w:val="none" w:sz="0" w:space="0" w:color="auto"/>
            <w:right w:val="none" w:sz="0" w:space="0" w:color="auto"/>
          </w:divBdr>
          <w:divsChild>
            <w:div w:id="1737704463">
              <w:marLeft w:val="0"/>
              <w:marRight w:val="0"/>
              <w:marTop w:val="0"/>
              <w:marBottom w:val="0"/>
              <w:divBdr>
                <w:top w:val="none" w:sz="0" w:space="0" w:color="auto"/>
                <w:left w:val="none" w:sz="0" w:space="0" w:color="auto"/>
                <w:bottom w:val="none" w:sz="0" w:space="0" w:color="auto"/>
                <w:right w:val="none" w:sz="0" w:space="0" w:color="auto"/>
              </w:divBdr>
            </w:div>
          </w:divsChild>
        </w:div>
        <w:div w:id="1115052567">
          <w:marLeft w:val="0"/>
          <w:marRight w:val="0"/>
          <w:marTop w:val="0"/>
          <w:marBottom w:val="0"/>
          <w:divBdr>
            <w:top w:val="none" w:sz="0" w:space="0" w:color="auto"/>
            <w:left w:val="none" w:sz="0" w:space="0" w:color="auto"/>
            <w:bottom w:val="none" w:sz="0" w:space="0" w:color="auto"/>
            <w:right w:val="none" w:sz="0" w:space="0" w:color="auto"/>
          </w:divBdr>
          <w:divsChild>
            <w:div w:id="1381586334">
              <w:marLeft w:val="0"/>
              <w:marRight w:val="0"/>
              <w:marTop w:val="0"/>
              <w:marBottom w:val="0"/>
              <w:divBdr>
                <w:top w:val="none" w:sz="0" w:space="0" w:color="auto"/>
                <w:left w:val="none" w:sz="0" w:space="0" w:color="auto"/>
                <w:bottom w:val="none" w:sz="0" w:space="0" w:color="auto"/>
                <w:right w:val="none" w:sz="0" w:space="0" w:color="auto"/>
              </w:divBdr>
            </w:div>
          </w:divsChild>
        </w:div>
        <w:div w:id="1331058890">
          <w:marLeft w:val="0"/>
          <w:marRight w:val="0"/>
          <w:marTop w:val="0"/>
          <w:marBottom w:val="0"/>
          <w:divBdr>
            <w:top w:val="none" w:sz="0" w:space="0" w:color="auto"/>
            <w:left w:val="none" w:sz="0" w:space="0" w:color="auto"/>
            <w:bottom w:val="none" w:sz="0" w:space="0" w:color="auto"/>
            <w:right w:val="none" w:sz="0" w:space="0" w:color="auto"/>
          </w:divBdr>
          <w:divsChild>
            <w:div w:id="1107046462">
              <w:marLeft w:val="0"/>
              <w:marRight w:val="0"/>
              <w:marTop w:val="0"/>
              <w:marBottom w:val="0"/>
              <w:divBdr>
                <w:top w:val="none" w:sz="0" w:space="0" w:color="auto"/>
                <w:left w:val="none" w:sz="0" w:space="0" w:color="auto"/>
                <w:bottom w:val="none" w:sz="0" w:space="0" w:color="auto"/>
                <w:right w:val="none" w:sz="0" w:space="0" w:color="auto"/>
              </w:divBdr>
            </w:div>
          </w:divsChild>
        </w:div>
        <w:div w:id="1041173688">
          <w:marLeft w:val="0"/>
          <w:marRight w:val="0"/>
          <w:marTop w:val="0"/>
          <w:marBottom w:val="0"/>
          <w:divBdr>
            <w:top w:val="none" w:sz="0" w:space="0" w:color="auto"/>
            <w:left w:val="none" w:sz="0" w:space="0" w:color="auto"/>
            <w:bottom w:val="none" w:sz="0" w:space="0" w:color="auto"/>
            <w:right w:val="none" w:sz="0" w:space="0" w:color="auto"/>
          </w:divBdr>
          <w:divsChild>
            <w:div w:id="1323041060">
              <w:marLeft w:val="0"/>
              <w:marRight w:val="0"/>
              <w:marTop w:val="0"/>
              <w:marBottom w:val="0"/>
              <w:divBdr>
                <w:top w:val="none" w:sz="0" w:space="0" w:color="auto"/>
                <w:left w:val="none" w:sz="0" w:space="0" w:color="auto"/>
                <w:bottom w:val="none" w:sz="0" w:space="0" w:color="auto"/>
                <w:right w:val="none" w:sz="0" w:space="0" w:color="auto"/>
              </w:divBdr>
            </w:div>
          </w:divsChild>
        </w:div>
        <w:div w:id="257954640">
          <w:marLeft w:val="0"/>
          <w:marRight w:val="0"/>
          <w:marTop w:val="0"/>
          <w:marBottom w:val="0"/>
          <w:divBdr>
            <w:top w:val="none" w:sz="0" w:space="0" w:color="auto"/>
            <w:left w:val="none" w:sz="0" w:space="0" w:color="auto"/>
            <w:bottom w:val="none" w:sz="0" w:space="0" w:color="auto"/>
            <w:right w:val="none" w:sz="0" w:space="0" w:color="auto"/>
          </w:divBdr>
          <w:divsChild>
            <w:div w:id="1792284744">
              <w:marLeft w:val="0"/>
              <w:marRight w:val="0"/>
              <w:marTop w:val="0"/>
              <w:marBottom w:val="0"/>
              <w:divBdr>
                <w:top w:val="none" w:sz="0" w:space="0" w:color="auto"/>
                <w:left w:val="none" w:sz="0" w:space="0" w:color="auto"/>
                <w:bottom w:val="none" w:sz="0" w:space="0" w:color="auto"/>
                <w:right w:val="none" w:sz="0" w:space="0" w:color="auto"/>
              </w:divBdr>
            </w:div>
          </w:divsChild>
        </w:div>
        <w:div w:id="18288820">
          <w:marLeft w:val="0"/>
          <w:marRight w:val="0"/>
          <w:marTop w:val="0"/>
          <w:marBottom w:val="0"/>
          <w:divBdr>
            <w:top w:val="none" w:sz="0" w:space="0" w:color="auto"/>
            <w:left w:val="none" w:sz="0" w:space="0" w:color="auto"/>
            <w:bottom w:val="none" w:sz="0" w:space="0" w:color="auto"/>
            <w:right w:val="none" w:sz="0" w:space="0" w:color="auto"/>
          </w:divBdr>
          <w:divsChild>
            <w:div w:id="27070442">
              <w:marLeft w:val="0"/>
              <w:marRight w:val="0"/>
              <w:marTop w:val="0"/>
              <w:marBottom w:val="0"/>
              <w:divBdr>
                <w:top w:val="none" w:sz="0" w:space="0" w:color="auto"/>
                <w:left w:val="none" w:sz="0" w:space="0" w:color="auto"/>
                <w:bottom w:val="none" w:sz="0" w:space="0" w:color="auto"/>
                <w:right w:val="none" w:sz="0" w:space="0" w:color="auto"/>
              </w:divBdr>
            </w:div>
          </w:divsChild>
        </w:div>
        <w:div w:id="123431108">
          <w:marLeft w:val="0"/>
          <w:marRight w:val="0"/>
          <w:marTop w:val="0"/>
          <w:marBottom w:val="0"/>
          <w:divBdr>
            <w:top w:val="none" w:sz="0" w:space="0" w:color="auto"/>
            <w:left w:val="none" w:sz="0" w:space="0" w:color="auto"/>
            <w:bottom w:val="none" w:sz="0" w:space="0" w:color="auto"/>
            <w:right w:val="none" w:sz="0" w:space="0" w:color="auto"/>
          </w:divBdr>
          <w:divsChild>
            <w:div w:id="1376738524">
              <w:marLeft w:val="0"/>
              <w:marRight w:val="0"/>
              <w:marTop w:val="0"/>
              <w:marBottom w:val="0"/>
              <w:divBdr>
                <w:top w:val="none" w:sz="0" w:space="0" w:color="auto"/>
                <w:left w:val="none" w:sz="0" w:space="0" w:color="auto"/>
                <w:bottom w:val="none" w:sz="0" w:space="0" w:color="auto"/>
                <w:right w:val="none" w:sz="0" w:space="0" w:color="auto"/>
              </w:divBdr>
            </w:div>
          </w:divsChild>
        </w:div>
        <w:div w:id="1259753806">
          <w:marLeft w:val="0"/>
          <w:marRight w:val="0"/>
          <w:marTop w:val="0"/>
          <w:marBottom w:val="0"/>
          <w:divBdr>
            <w:top w:val="none" w:sz="0" w:space="0" w:color="auto"/>
            <w:left w:val="none" w:sz="0" w:space="0" w:color="auto"/>
            <w:bottom w:val="none" w:sz="0" w:space="0" w:color="auto"/>
            <w:right w:val="none" w:sz="0" w:space="0" w:color="auto"/>
          </w:divBdr>
          <w:divsChild>
            <w:div w:id="1161505366">
              <w:marLeft w:val="0"/>
              <w:marRight w:val="0"/>
              <w:marTop w:val="0"/>
              <w:marBottom w:val="0"/>
              <w:divBdr>
                <w:top w:val="none" w:sz="0" w:space="0" w:color="auto"/>
                <w:left w:val="none" w:sz="0" w:space="0" w:color="auto"/>
                <w:bottom w:val="none" w:sz="0" w:space="0" w:color="auto"/>
                <w:right w:val="none" w:sz="0" w:space="0" w:color="auto"/>
              </w:divBdr>
            </w:div>
          </w:divsChild>
        </w:div>
        <w:div w:id="1149639262">
          <w:marLeft w:val="0"/>
          <w:marRight w:val="0"/>
          <w:marTop w:val="0"/>
          <w:marBottom w:val="0"/>
          <w:divBdr>
            <w:top w:val="none" w:sz="0" w:space="0" w:color="auto"/>
            <w:left w:val="none" w:sz="0" w:space="0" w:color="auto"/>
            <w:bottom w:val="none" w:sz="0" w:space="0" w:color="auto"/>
            <w:right w:val="none" w:sz="0" w:space="0" w:color="auto"/>
          </w:divBdr>
          <w:divsChild>
            <w:div w:id="1020929525">
              <w:marLeft w:val="0"/>
              <w:marRight w:val="0"/>
              <w:marTop w:val="0"/>
              <w:marBottom w:val="0"/>
              <w:divBdr>
                <w:top w:val="none" w:sz="0" w:space="0" w:color="auto"/>
                <w:left w:val="none" w:sz="0" w:space="0" w:color="auto"/>
                <w:bottom w:val="none" w:sz="0" w:space="0" w:color="auto"/>
                <w:right w:val="none" w:sz="0" w:space="0" w:color="auto"/>
              </w:divBdr>
            </w:div>
          </w:divsChild>
        </w:div>
        <w:div w:id="161511534">
          <w:marLeft w:val="0"/>
          <w:marRight w:val="0"/>
          <w:marTop w:val="0"/>
          <w:marBottom w:val="0"/>
          <w:divBdr>
            <w:top w:val="none" w:sz="0" w:space="0" w:color="auto"/>
            <w:left w:val="none" w:sz="0" w:space="0" w:color="auto"/>
            <w:bottom w:val="none" w:sz="0" w:space="0" w:color="auto"/>
            <w:right w:val="none" w:sz="0" w:space="0" w:color="auto"/>
          </w:divBdr>
          <w:divsChild>
            <w:div w:id="626205532">
              <w:marLeft w:val="0"/>
              <w:marRight w:val="0"/>
              <w:marTop w:val="0"/>
              <w:marBottom w:val="0"/>
              <w:divBdr>
                <w:top w:val="none" w:sz="0" w:space="0" w:color="auto"/>
                <w:left w:val="none" w:sz="0" w:space="0" w:color="auto"/>
                <w:bottom w:val="none" w:sz="0" w:space="0" w:color="auto"/>
                <w:right w:val="none" w:sz="0" w:space="0" w:color="auto"/>
              </w:divBdr>
            </w:div>
          </w:divsChild>
        </w:div>
        <w:div w:id="1099255515">
          <w:marLeft w:val="0"/>
          <w:marRight w:val="0"/>
          <w:marTop w:val="0"/>
          <w:marBottom w:val="0"/>
          <w:divBdr>
            <w:top w:val="none" w:sz="0" w:space="0" w:color="auto"/>
            <w:left w:val="none" w:sz="0" w:space="0" w:color="auto"/>
            <w:bottom w:val="none" w:sz="0" w:space="0" w:color="auto"/>
            <w:right w:val="none" w:sz="0" w:space="0" w:color="auto"/>
          </w:divBdr>
          <w:divsChild>
            <w:div w:id="1238709393">
              <w:marLeft w:val="0"/>
              <w:marRight w:val="0"/>
              <w:marTop w:val="0"/>
              <w:marBottom w:val="0"/>
              <w:divBdr>
                <w:top w:val="none" w:sz="0" w:space="0" w:color="auto"/>
                <w:left w:val="none" w:sz="0" w:space="0" w:color="auto"/>
                <w:bottom w:val="none" w:sz="0" w:space="0" w:color="auto"/>
                <w:right w:val="none" w:sz="0" w:space="0" w:color="auto"/>
              </w:divBdr>
            </w:div>
          </w:divsChild>
        </w:div>
        <w:div w:id="248850679">
          <w:marLeft w:val="0"/>
          <w:marRight w:val="0"/>
          <w:marTop w:val="0"/>
          <w:marBottom w:val="0"/>
          <w:divBdr>
            <w:top w:val="none" w:sz="0" w:space="0" w:color="auto"/>
            <w:left w:val="none" w:sz="0" w:space="0" w:color="auto"/>
            <w:bottom w:val="none" w:sz="0" w:space="0" w:color="auto"/>
            <w:right w:val="none" w:sz="0" w:space="0" w:color="auto"/>
          </w:divBdr>
          <w:divsChild>
            <w:div w:id="1314141044">
              <w:marLeft w:val="0"/>
              <w:marRight w:val="0"/>
              <w:marTop w:val="0"/>
              <w:marBottom w:val="0"/>
              <w:divBdr>
                <w:top w:val="none" w:sz="0" w:space="0" w:color="auto"/>
                <w:left w:val="none" w:sz="0" w:space="0" w:color="auto"/>
                <w:bottom w:val="none" w:sz="0" w:space="0" w:color="auto"/>
                <w:right w:val="none" w:sz="0" w:space="0" w:color="auto"/>
              </w:divBdr>
            </w:div>
          </w:divsChild>
        </w:div>
        <w:div w:id="1617636952">
          <w:marLeft w:val="0"/>
          <w:marRight w:val="0"/>
          <w:marTop w:val="0"/>
          <w:marBottom w:val="0"/>
          <w:divBdr>
            <w:top w:val="none" w:sz="0" w:space="0" w:color="auto"/>
            <w:left w:val="none" w:sz="0" w:space="0" w:color="auto"/>
            <w:bottom w:val="none" w:sz="0" w:space="0" w:color="auto"/>
            <w:right w:val="none" w:sz="0" w:space="0" w:color="auto"/>
          </w:divBdr>
          <w:divsChild>
            <w:div w:id="530071752">
              <w:marLeft w:val="0"/>
              <w:marRight w:val="0"/>
              <w:marTop w:val="0"/>
              <w:marBottom w:val="0"/>
              <w:divBdr>
                <w:top w:val="none" w:sz="0" w:space="0" w:color="auto"/>
                <w:left w:val="none" w:sz="0" w:space="0" w:color="auto"/>
                <w:bottom w:val="none" w:sz="0" w:space="0" w:color="auto"/>
                <w:right w:val="none" w:sz="0" w:space="0" w:color="auto"/>
              </w:divBdr>
            </w:div>
          </w:divsChild>
        </w:div>
        <w:div w:id="187960678">
          <w:marLeft w:val="0"/>
          <w:marRight w:val="0"/>
          <w:marTop w:val="0"/>
          <w:marBottom w:val="0"/>
          <w:divBdr>
            <w:top w:val="none" w:sz="0" w:space="0" w:color="auto"/>
            <w:left w:val="none" w:sz="0" w:space="0" w:color="auto"/>
            <w:bottom w:val="none" w:sz="0" w:space="0" w:color="auto"/>
            <w:right w:val="none" w:sz="0" w:space="0" w:color="auto"/>
          </w:divBdr>
          <w:divsChild>
            <w:div w:id="139663515">
              <w:marLeft w:val="0"/>
              <w:marRight w:val="0"/>
              <w:marTop w:val="0"/>
              <w:marBottom w:val="0"/>
              <w:divBdr>
                <w:top w:val="none" w:sz="0" w:space="0" w:color="auto"/>
                <w:left w:val="none" w:sz="0" w:space="0" w:color="auto"/>
                <w:bottom w:val="none" w:sz="0" w:space="0" w:color="auto"/>
                <w:right w:val="none" w:sz="0" w:space="0" w:color="auto"/>
              </w:divBdr>
            </w:div>
          </w:divsChild>
        </w:div>
        <w:div w:id="1680889162">
          <w:marLeft w:val="0"/>
          <w:marRight w:val="0"/>
          <w:marTop w:val="0"/>
          <w:marBottom w:val="0"/>
          <w:divBdr>
            <w:top w:val="none" w:sz="0" w:space="0" w:color="auto"/>
            <w:left w:val="none" w:sz="0" w:space="0" w:color="auto"/>
            <w:bottom w:val="none" w:sz="0" w:space="0" w:color="auto"/>
            <w:right w:val="none" w:sz="0" w:space="0" w:color="auto"/>
          </w:divBdr>
          <w:divsChild>
            <w:div w:id="434911449">
              <w:marLeft w:val="0"/>
              <w:marRight w:val="0"/>
              <w:marTop w:val="0"/>
              <w:marBottom w:val="0"/>
              <w:divBdr>
                <w:top w:val="none" w:sz="0" w:space="0" w:color="auto"/>
                <w:left w:val="none" w:sz="0" w:space="0" w:color="auto"/>
                <w:bottom w:val="none" w:sz="0" w:space="0" w:color="auto"/>
                <w:right w:val="none" w:sz="0" w:space="0" w:color="auto"/>
              </w:divBdr>
            </w:div>
          </w:divsChild>
        </w:div>
        <w:div w:id="143593629">
          <w:marLeft w:val="0"/>
          <w:marRight w:val="0"/>
          <w:marTop w:val="0"/>
          <w:marBottom w:val="0"/>
          <w:divBdr>
            <w:top w:val="none" w:sz="0" w:space="0" w:color="auto"/>
            <w:left w:val="none" w:sz="0" w:space="0" w:color="auto"/>
            <w:bottom w:val="none" w:sz="0" w:space="0" w:color="auto"/>
            <w:right w:val="none" w:sz="0" w:space="0" w:color="auto"/>
          </w:divBdr>
          <w:divsChild>
            <w:div w:id="691371531">
              <w:marLeft w:val="0"/>
              <w:marRight w:val="0"/>
              <w:marTop w:val="0"/>
              <w:marBottom w:val="0"/>
              <w:divBdr>
                <w:top w:val="none" w:sz="0" w:space="0" w:color="auto"/>
                <w:left w:val="none" w:sz="0" w:space="0" w:color="auto"/>
                <w:bottom w:val="none" w:sz="0" w:space="0" w:color="auto"/>
                <w:right w:val="none" w:sz="0" w:space="0" w:color="auto"/>
              </w:divBdr>
            </w:div>
          </w:divsChild>
        </w:div>
        <w:div w:id="977421347">
          <w:marLeft w:val="0"/>
          <w:marRight w:val="0"/>
          <w:marTop w:val="0"/>
          <w:marBottom w:val="0"/>
          <w:divBdr>
            <w:top w:val="none" w:sz="0" w:space="0" w:color="auto"/>
            <w:left w:val="none" w:sz="0" w:space="0" w:color="auto"/>
            <w:bottom w:val="none" w:sz="0" w:space="0" w:color="auto"/>
            <w:right w:val="none" w:sz="0" w:space="0" w:color="auto"/>
          </w:divBdr>
          <w:divsChild>
            <w:div w:id="1660037982">
              <w:marLeft w:val="0"/>
              <w:marRight w:val="0"/>
              <w:marTop w:val="0"/>
              <w:marBottom w:val="0"/>
              <w:divBdr>
                <w:top w:val="none" w:sz="0" w:space="0" w:color="auto"/>
                <w:left w:val="none" w:sz="0" w:space="0" w:color="auto"/>
                <w:bottom w:val="none" w:sz="0" w:space="0" w:color="auto"/>
                <w:right w:val="none" w:sz="0" w:space="0" w:color="auto"/>
              </w:divBdr>
            </w:div>
          </w:divsChild>
        </w:div>
        <w:div w:id="1378509122">
          <w:marLeft w:val="0"/>
          <w:marRight w:val="0"/>
          <w:marTop w:val="0"/>
          <w:marBottom w:val="0"/>
          <w:divBdr>
            <w:top w:val="none" w:sz="0" w:space="0" w:color="auto"/>
            <w:left w:val="none" w:sz="0" w:space="0" w:color="auto"/>
            <w:bottom w:val="none" w:sz="0" w:space="0" w:color="auto"/>
            <w:right w:val="none" w:sz="0" w:space="0" w:color="auto"/>
          </w:divBdr>
          <w:divsChild>
            <w:div w:id="297954844">
              <w:marLeft w:val="0"/>
              <w:marRight w:val="0"/>
              <w:marTop w:val="0"/>
              <w:marBottom w:val="0"/>
              <w:divBdr>
                <w:top w:val="none" w:sz="0" w:space="0" w:color="auto"/>
                <w:left w:val="none" w:sz="0" w:space="0" w:color="auto"/>
                <w:bottom w:val="none" w:sz="0" w:space="0" w:color="auto"/>
                <w:right w:val="none" w:sz="0" w:space="0" w:color="auto"/>
              </w:divBdr>
            </w:div>
          </w:divsChild>
        </w:div>
        <w:div w:id="1702781366">
          <w:marLeft w:val="0"/>
          <w:marRight w:val="0"/>
          <w:marTop w:val="0"/>
          <w:marBottom w:val="0"/>
          <w:divBdr>
            <w:top w:val="none" w:sz="0" w:space="0" w:color="auto"/>
            <w:left w:val="none" w:sz="0" w:space="0" w:color="auto"/>
            <w:bottom w:val="none" w:sz="0" w:space="0" w:color="auto"/>
            <w:right w:val="none" w:sz="0" w:space="0" w:color="auto"/>
          </w:divBdr>
          <w:divsChild>
            <w:div w:id="912814607">
              <w:marLeft w:val="0"/>
              <w:marRight w:val="0"/>
              <w:marTop w:val="0"/>
              <w:marBottom w:val="0"/>
              <w:divBdr>
                <w:top w:val="none" w:sz="0" w:space="0" w:color="auto"/>
                <w:left w:val="none" w:sz="0" w:space="0" w:color="auto"/>
                <w:bottom w:val="none" w:sz="0" w:space="0" w:color="auto"/>
                <w:right w:val="none" w:sz="0" w:space="0" w:color="auto"/>
              </w:divBdr>
            </w:div>
          </w:divsChild>
        </w:div>
        <w:div w:id="2060468848">
          <w:marLeft w:val="0"/>
          <w:marRight w:val="0"/>
          <w:marTop w:val="0"/>
          <w:marBottom w:val="0"/>
          <w:divBdr>
            <w:top w:val="none" w:sz="0" w:space="0" w:color="auto"/>
            <w:left w:val="none" w:sz="0" w:space="0" w:color="auto"/>
            <w:bottom w:val="none" w:sz="0" w:space="0" w:color="auto"/>
            <w:right w:val="none" w:sz="0" w:space="0" w:color="auto"/>
          </w:divBdr>
          <w:divsChild>
            <w:div w:id="761604903">
              <w:marLeft w:val="0"/>
              <w:marRight w:val="0"/>
              <w:marTop w:val="0"/>
              <w:marBottom w:val="0"/>
              <w:divBdr>
                <w:top w:val="none" w:sz="0" w:space="0" w:color="auto"/>
                <w:left w:val="none" w:sz="0" w:space="0" w:color="auto"/>
                <w:bottom w:val="none" w:sz="0" w:space="0" w:color="auto"/>
                <w:right w:val="none" w:sz="0" w:space="0" w:color="auto"/>
              </w:divBdr>
            </w:div>
          </w:divsChild>
        </w:div>
        <w:div w:id="433787067">
          <w:marLeft w:val="0"/>
          <w:marRight w:val="0"/>
          <w:marTop w:val="0"/>
          <w:marBottom w:val="0"/>
          <w:divBdr>
            <w:top w:val="none" w:sz="0" w:space="0" w:color="auto"/>
            <w:left w:val="none" w:sz="0" w:space="0" w:color="auto"/>
            <w:bottom w:val="none" w:sz="0" w:space="0" w:color="auto"/>
            <w:right w:val="none" w:sz="0" w:space="0" w:color="auto"/>
          </w:divBdr>
          <w:divsChild>
            <w:div w:id="1746416144">
              <w:marLeft w:val="0"/>
              <w:marRight w:val="0"/>
              <w:marTop w:val="0"/>
              <w:marBottom w:val="0"/>
              <w:divBdr>
                <w:top w:val="none" w:sz="0" w:space="0" w:color="auto"/>
                <w:left w:val="none" w:sz="0" w:space="0" w:color="auto"/>
                <w:bottom w:val="none" w:sz="0" w:space="0" w:color="auto"/>
                <w:right w:val="none" w:sz="0" w:space="0" w:color="auto"/>
              </w:divBdr>
            </w:div>
          </w:divsChild>
        </w:div>
        <w:div w:id="1826161084">
          <w:marLeft w:val="0"/>
          <w:marRight w:val="0"/>
          <w:marTop w:val="0"/>
          <w:marBottom w:val="0"/>
          <w:divBdr>
            <w:top w:val="none" w:sz="0" w:space="0" w:color="auto"/>
            <w:left w:val="none" w:sz="0" w:space="0" w:color="auto"/>
            <w:bottom w:val="none" w:sz="0" w:space="0" w:color="auto"/>
            <w:right w:val="none" w:sz="0" w:space="0" w:color="auto"/>
          </w:divBdr>
          <w:divsChild>
            <w:div w:id="1680694481">
              <w:marLeft w:val="0"/>
              <w:marRight w:val="0"/>
              <w:marTop w:val="0"/>
              <w:marBottom w:val="0"/>
              <w:divBdr>
                <w:top w:val="none" w:sz="0" w:space="0" w:color="auto"/>
                <w:left w:val="none" w:sz="0" w:space="0" w:color="auto"/>
                <w:bottom w:val="none" w:sz="0" w:space="0" w:color="auto"/>
                <w:right w:val="none" w:sz="0" w:space="0" w:color="auto"/>
              </w:divBdr>
            </w:div>
          </w:divsChild>
        </w:div>
        <w:div w:id="1828863633">
          <w:marLeft w:val="0"/>
          <w:marRight w:val="0"/>
          <w:marTop w:val="0"/>
          <w:marBottom w:val="0"/>
          <w:divBdr>
            <w:top w:val="none" w:sz="0" w:space="0" w:color="auto"/>
            <w:left w:val="none" w:sz="0" w:space="0" w:color="auto"/>
            <w:bottom w:val="none" w:sz="0" w:space="0" w:color="auto"/>
            <w:right w:val="none" w:sz="0" w:space="0" w:color="auto"/>
          </w:divBdr>
          <w:divsChild>
            <w:div w:id="2127694464">
              <w:marLeft w:val="0"/>
              <w:marRight w:val="0"/>
              <w:marTop w:val="0"/>
              <w:marBottom w:val="0"/>
              <w:divBdr>
                <w:top w:val="none" w:sz="0" w:space="0" w:color="auto"/>
                <w:left w:val="none" w:sz="0" w:space="0" w:color="auto"/>
                <w:bottom w:val="none" w:sz="0" w:space="0" w:color="auto"/>
                <w:right w:val="none" w:sz="0" w:space="0" w:color="auto"/>
              </w:divBdr>
            </w:div>
          </w:divsChild>
        </w:div>
        <w:div w:id="1284968964">
          <w:marLeft w:val="0"/>
          <w:marRight w:val="0"/>
          <w:marTop w:val="0"/>
          <w:marBottom w:val="0"/>
          <w:divBdr>
            <w:top w:val="none" w:sz="0" w:space="0" w:color="auto"/>
            <w:left w:val="none" w:sz="0" w:space="0" w:color="auto"/>
            <w:bottom w:val="none" w:sz="0" w:space="0" w:color="auto"/>
            <w:right w:val="none" w:sz="0" w:space="0" w:color="auto"/>
          </w:divBdr>
          <w:divsChild>
            <w:div w:id="1240747319">
              <w:marLeft w:val="0"/>
              <w:marRight w:val="0"/>
              <w:marTop w:val="0"/>
              <w:marBottom w:val="0"/>
              <w:divBdr>
                <w:top w:val="none" w:sz="0" w:space="0" w:color="auto"/>
                <w:left w:val="none" w:sz="0" w:space="0" w:color="auto"/>
                <w:bottom w:val="none" w:sz="0" w:space="0" w:color="auto"/>
                <w:right w:val="none" w:sz="0" w:space="0" w:color="auto"/>
              </w:divBdr>
            </w:div>
          </w:divsChild>
        </w:div>
        <w:div w:id="151222337">
          <w:marLeft w:val="0"/>
          <w:marRight w:val="0"/>
          <w:marTop w:val="0"/>
          <w:marBottom w:val="0"/>
          <w:divBdr>
            <w:top w:val="none" w:sz="0" w:space="0" w:color="auto"/>
            <w:left w:val="none" w:sz="0" w:space="0" w:color="auto"/>
            <w:bottom w:val="none" w:sz="0" w:space="0" w:color="auto"/>
            <w:right w:val="none" w:sz="0" w:space="0" w:color="auto"/>
          </w:divBdr>
          <w:divsChild>
            <w:div w:id="604576860">
              <w:marLeft w:val="0"/>
              <w:marRight w:val="0"/>
              <w:marTop w:val="0"/>
              <w:marBottom w:val="0"/>
              <w:divBdr>
                <w:top w:val="none" w:sz="0" w:space="0" w:color="auto"/>
                <w:left w:val="none" w:sz="0" w:space="0" w:color="auto"/>
                <w:bottom w:val="none" w:sz="0" w:space="0" w:color="auto"/>
                <w:right w:val="none" w:sz="0" w:space="0" w:color="auto"/>
              </w:divBdr>
            </w:div>
          </w:divsChild>
        </w:div>
        <w:div w:id="1507011077">
          <w:marLeft w:val="0"/>
          <w:marRight w:val="0"/>
          <w:marTop w:val="0"/>
          <w:marBottom w:val="0"/>
          <w:divBdr>
            <w:top w:val="none" w:sz="0" w:space="0" w:color="auto"/>
            <w:left w:val="none" w:sz="0" w:space="0" w:color="auto"/>
            <w:bottom w:val="none" w:sz="0" w:space="0" w:color="auto"/>
            <w:right w:val="none" w:sz="0" w:space="0" w:color="auto"/>
          </w:divBdr>
          <w:divsChild>
            <w:div w:id="1950703301">
              <w:marLeft w:val="0"/>
              <w:marRight w:val="0"/>
              <w:marTop w:val="0"/>
              <w:marBottom w:val="0"/>
              <w:divBdr>
                <w:top w:val="none" w:sz="0" w:space="0" w:color="auto"/>
                <w:left w:val="none" w:sz="0" w:space="0" w:color="auto"/>
                <w:bottom w:val="none" w:sz="0" w:space="0" w:color="auto"/>
                <w:right w:val="none" w:sz="0" w:space="0" w:color="auto"/>
              </w:divBdr>
            </w:div>
          </w:divsChild>
        </w:div>
        <w:div w:id="605382408">
          <w:marLeft w:val="0"/>
          <w:marRight w:val="0"/>
          <w:marTop w:val="0"/>
          <w:marBottom w:val="0"/>
          <w:divBdr>
            <w:top w:val="none" w:sz="0" w:space="0" w:color="auto"/>
            <w:left w:val="none" w:sz="0" w:space="0" w:color="auto"/>
            <w:bottom w:val="none" w:sz="0" w:space="0" w:color="auto"/>
            <w:right w:val="none" w:sz="0" w:space="0" w:color="auto"/>
          </w:divBdr>
          <w:divsChild>
            <w:div w:id="429547711">
              <w:marLeft w:val="0"/>
              <w:marRight w:val="0"/>
              <w:marTop w:val="0"/>
              <w:marBottom w:val="0"/>
              <w:divBdr>
                <w:top w:val="none" w:sz="0" w:space="0" w:color="auto"/>
                <w:left w:val="none" w:sz="0" w:space="0" w:color="auto"/>
                <w:bottom w:val="none" w:sz="0" w:space="0" w:color="auto"/>
                <w:right w:val="none" w:sz="0" w:space="0" w:color="auto"/>
              </w:divBdr>
            </w:div>
          </w:divsChild>
        </w:div>
        <w:div w:id="244534333">
          <w:marLeft w:val="0"/>
          <w:marRight w:val="0"/>
          <w:marTop w:val="0"/>
          <w:marBottom w:val="0"/>
          <w:divBdr>
            <w:top w:val="none" w:sz="0" w:space="0" w:color="auto"/>
            <w:left w:val="none" w:sz="0" w:space="0" w:color="auto"/>
            <w:bottom w:val="none" w:sz="0" w:space="0" w:color="auto"/>
            <w:right w:val="none" w:sz="0" w:space="0" w:color="auto"/>
          </w:divBdr>
          <w:divsChild>
            <w:div w:id="990793707">
              <w:marLeft w:val="0"/>
              <w:marRight w:val="0"/>
              <w:marTop w:val="0"/>
              <w:marBottom w:val="0"/>
              <w:divBdr>
                <w:top w:val="none" w:sz="0" w:space="0" w:color="auto"/>
                <w:left w:val="none" w:sz="0" w:space="0" w:color="auto"/>
                <w:bottom w:val="none" w:sz="0" w:space="0" w:color="auto"/>
                <w:right w:val="none" w:sz="0" w:space="0" w:color="auto"/>
              </w:divBdr>
            </w:div>
          </w:divsChild>
        </w:div>
        <w:div w:id="1787002627">
          <w:marLeft w:val="0"/>
          <w:marRight w:val="0"/>
          <w:marTop w:val="0"/>
          <w:marBottom w:val="0"/>
          <w:divBdr>
            <w:top w:val="none" w:sz="0" w:space="0" w:color="auto"/>
            <w:left w:val="none" w:sz="0" w:space="0" w:color="auto"/>
            <w:bottom w:val="none" w:sz="0" w:space="0" w:color="auto"/>
            <w:right w:val="none" w:sz="0" w:space="0" w:color="auto"/>
          </w:divBdr>
          <w:divsChild>
            <w:div w:id="1508134873">
              <w:marLeft w:val="0"/>
              <w:marRight w:val="0"/>
              <w:marTop w:val="0"/>
              <w:marBottom w:val="0"/>
              <w:divBdr>
                <w:top w:val="none" w:sz="0" w:space="0" w:color="auto"/>
                <w:left w:val="none" w:sz="0" w:space="0" w:color="auto"/>
                <w:bottom w:val="none" w:sz="0" w:space="0" w:color="auto"/>
                <w:right w:val="none" w:sz="0" w:space="0" w:color="auto"/>
              </w:divBdr>
            </w:div>
          </w:divsChild>
        </w:div>
        <w:div w:id="669455521">
          <w:marLeft w:val="0"/>
          <w:marRight w:val="0"/>
          <w:marTop w:val="0"/>
          <w:marBottom w:val="0"/>
          <w:divBdr>
            <w:top w:val="none" w:sz="0" w:space="0" w:color="auto"/>
            <w:left w:val="none" w:sz="0" w:space="0" w:color="auto"/>
            <w:bottom w:val="none" w:sz="0" w:space="0" w:color="auto"/>
            <w:right w:val="none" w:sz="0" w:space="0" w:color="auto"/>
          </w:divBdr>
          <w:divsChild>
            <w:div w:id="1417164371">
              <w:marLeft w:val="0"/>
              <w:marRight w:val="0"/>
              <w:marTop w:val="0"/>
              <w:marBottom w:val="0"/>
              <w:divBdr>
                <w:top w:val="none" w:sz="0" w:space="0" w:color="auto"/>
                <w:left w:val="none" w:sz="0" w:space="0" w:color="auto"/>
                <w:bottom w:val="none" w:sz="0" w:space="0" w:color="auto"/>
                <w:right w:val="none" w:sz="0" w:space="0" w:color="auto"/>
              </w:divBdr>
            </w:div>
          </w:divsChild>
        </w:div>
        <w:div w:id="278337802">
          <w:marLeft w:val="0"/>
          <w:marRight w:val="0"/>
          <w:marTop w:val="0"/>
          <w:marBottom w:val="0"/>
          <w:divBdr>
            <w:top w:val="none" w:sz="0" w:space="0" w:color="auto"/>
            <w:left w:val="none" w:sz="0" w:space="0" w:color="auto"/>
            <w:bottom w:val="none" w:sz="0" w:space="0" w:color="auto"/>
            <w:right w:val="none" w:sz="0" w:space="0" w:color="auto"/>
          </w:divBdr>
          <w:divsChild>
            <w:div w:id="2014255086">
              <w:marLeft w:val="0"/>
              <w:marRight w:val="0"/>
              <w:marTop w:val="0"/>
              <w:marBottom w:val="0"/>
              <w:divBdr>
                <w:top w:val="none" w:sz="0" w:space="0" w:color="auto"/>
                <w:left w:val="none" w:sz="0" w:space="0" w:color="auto"/>
                <w:bottom w:val="none" w:sz="0" w:space="0" w:color="auto"/>
                <w:right w:val="none" w:sz="0" w:space="0" w:color="auto"/>
              </w:divBdr>
            </w:div>
          </w:divsChild>
        </w:div>
        <w:div w:id="199512396">
          <w:marLeft w:val="0"/>
          <w:marRight w:val="0"/>
          <w:marTop w:val="0"/>
          <w:marBottom w:val="0"/>
          <w:divBdr>
            <w:top w:val="none" w:sz="0" w:space="0" w:color="auto"/>
            <w:left w:val="none" w:sz="0" w:space="0" w:color="auto"/>
            <w:bottom w:val="none" w:sz="0" w:space="0" w:color="auto"/>
            <w:right w:val="none" w:sz="0" w:space="0" w:color="auto"/>
          </w:divBdr>
          <w:divsChild>
            <w:div w:id="915093762">
              <w:marLeft w:val="0"/>
              <w:marRight w:val="0"/>
              <w:marTop w:val="0"/>
              <w:marBottom w:val="0"/>
              <w:divBdr>
                <w:top w:val="none" w:sz="0" w:space="0" w:color="auto"/>
                <w:left w:val="none" w:sz="0" w:space="0" w:color="auto"/>
                <w:bottom w:val="none" w:sz="0" w:space="0" w:color="auto"/>
                <w:right w:val="none" w:sz="0" w:space="0" w:color="auto"/>
              </w:divBdr>
            </w:div>
          </w:divsChild>
        </w:div>
        <w:div w:id="677970876">
          <w:marLeft w:val="0"/>
          <w:marRight w:val="0"/>
          <w:marTop w:val="0"/>
          <w:marBottom w:val="0"/>
          <w:divBdr>
            <w:top w:val="none" w:sz="0" w:space="0" w:color="auto"/>
            <w:left w:val="none" w:sz="0" w:space="0" w:color="auto"/>
            <w:bottom w:val="none" w:sz="0" w:space="0" w:color="auto"/>
            <w:right w:val="none" w:sz="0" w:space="0" w:color="auto"/>
          </w:divBdr>
          <w:divsChild>
            <w:div w:id="1826705838">
              <w:marLeft w:val="0"/>
              <w:marRight w:val="0"/>
              <w:marTop w:val="0"/>
              <w:marBottom w:val="0"/>
              <w:divBdr>
                <w:top w:val="none" w:sz="0" w:space="0" w:color="auto"/>
                <w:left w:val="none" w:sz="0" w:space="0" w:color="auto"/>
                <w:bottom w:val="none" w:sz="0" w:space="0" w:color="auto"/>
                <w:right w:val="none" w:sz="0" w:space="0" w:color="auto"/>
              </w:divBdr>
            </w:div>
          </w:divsChild>
        </w:div>
        <w:div w:id="1011831526">
          <w:marLeft w:val="0"/>
          <w:marRight w:val="0"/>
          <w:marTop w:val="0"/>
          <w:marBottom w:val="0"/>
          <w:divBdr>
            <w:top w:val="none" w:sz="0" w:space="0" w:color="auto"/>
            <w:left w:val="none" w:sz="0" w:space="0" w:color="auto"/>
            <w:bottom w:val="none" w:sz="0" w:space="0" w:color="auto"/>
            <w:right w:val="none" w:sz="0" w:space="0" w:color="auto"/>
          </w:divBdr>
          <w:divsChild>
            <w:div w:id="1112280413">
              <w:marLeft w:val="0"/>
              <w:marRight w:val="0"/>
              <w:marTop w:val="0"/>
              <w:marBottom w:val="0"/>
              <w:divBdr>
                <w:top w:val="none" w:sz="0" w:space="0" w:color="auto"/>
                <w:left w:val="none" w:sz="0" w:space="0" w:color="auto"/>
                <w:bottom w:val="none" w:sz="0" w:space="0" w:color="auto"/>
                <w:right w:val="none" w:sz="0" w:space="0" w:color="auto"/>
              </w:divBdr>
            </w:div>
          </w:divsChild>
        </w:div>
        <w:div w:id="170998645">
          <w:marLeft w:val="0"/>
          <w:marRight w:val="0"/>
          <w:marTop w:val="0"/>
          <w:marBottom w:val="0"/>
          <w:divBdr>
            <w:top w:val="none" w:sz="0" w:space="0" w:color="auto"/>
            <w:left w:val="none" w:sz="0" w:space="0" w:color="auto"/>
            <w:bottom w:val="none" w:sz="0" w:space="0" w:color="auto"/>
            <w:right w:val="none" w:sz="0" w:space="0" w:color="auto"/>
          </w:divBdr>
          <w:divsChild>
            <w:div w:id="1652977028">
              <w:marLeft w:val="0"/>
              <w:marRight w:val="0"/>
              <w:marTop w:val="0"/>
              <w:marBottom w:val="0"/>
              <w:divBdr>
                <w:top w:val="none" w:sz="0" w:space="0" w:color="auto"/>
                <w:left w:val="none" w:sz="0" w:space="0" w:color="auto"/>
                <w:bottom w:val="none" w:sz="0" w:space="0" w:color="auto"/>
                <w:right w:val="none" w:sz="0" w:space="0" w:color="auto"/>
              </w:divBdr>
            </w:div>
          </w:divsChild>
        </w:div>
        <w:div w:id="1156650271">
          <w:marLeft w:val="0"/>
          <w:marRight w:val="0"/>
          <w:marTop w:val="0"/>
          <w:marBottom w:val="0"/>
          <w:divBdr>
            <w:top w:val="none" w:sz="0" w:space="0" w:color="auto"/>
            <w:left w:val="none" w:sz="0" w:space="0" w:color="auto"/>
            <w:bottom w:val="none" w:sz="0" w:space="0" w:color="auto"/>
            <w:right w:val="none" w:sz="0" w:space="0" w:color="auto"/>
          </w:divBdr>
          <w:divsChild>
            <w:div w:id="350692136">
              <w:marLeft w:val="0"/>
              <w:marRight w:val="0"/>
              <w:marTop w:val="0"/>
              <w:marBottom w:val="0"/>
              <w:divBdr>
                <w:top w:val="none" w:sz="0" w:space="0" w:color="auto"/>
                <w:left w:val="none" w:sz="0" w:space="0" w:color="auto"/>
                <w:bottom w:val="none" w:sz="0" w:space="0" w:color="auto"/>
                <w:right w:val="none" w:sz="0" w:space="0" w:color="auto"/>
              </w:divBdr>
            </w:div>
          </w:divsChild>
        </w:div>
        <w:div w:id="1073308111">
          <w:marLeft w:val="0"/>
          <w:marRight w:val="0"/>
          <w:marTop w:val="0"/>
          <w:marBottom w:val="0"/>
          <w:divBdr>
            <w:top w:val="none" w:sz="0" w:space="0" w:color="auto"/>
            <w:left w:val="none" w:sz="0" w:space="0" w:color="auto"/>
            <w:bottom w:val="none" w:sz="0" w:space="0" w:color="auto"/>
            <w:right w:val="none" w:sz="0" w:space="0" w:color="auto"/>
          </w:divBdr>
          <w:divsChild>
            <w:div w:id="1716813411">
              <w:marLeft w:val="0"/>
              <w:marRight w:val="0"/>
              <w:marTop w:val="0"/>
              <w:marBottom w:val="0"/>
              <w:divBdr>
                <w:top w:val="none" w:sz="0" w:space="0" w:color="auto"/>
                <w:left w:val="none" w:sz="0" w:space="0" w:color="auto"/>
                <w:bottom w:val="none" w:sz="0" w:space="0" w:color="auto"/>
                <w:right w:val="none" w:sz="0" w:space="0" w:color="auto"/>
              </w:divBdr>
            </w:div>
          </w:divsChild>
        </w:div>
        <w:div w:id="1551065110">
          <w:marLeft w:val="0"/>
          <w:marRight w:val="0"/>
          <w:marTop w:val="0"/>
          <w:marBottom w:val="0"/>
          <w:divBdr>
            <w:top w:val="none" w:sz="0" w:space="0" w:color="auto"/>
            <w:left w:val="none" w:sz="0" w:space="0" w:color="auto"/>
            <w:bottom w:val="none" w:sz="0" w:space="0" w:color="auto"/>
            <w:right w:val="none" w:sz="0" w:space="0" w:color="auto"/>
          </w:divBdr>
          <w:divsChild>
            <w:div w:id="1829708745">
              <w:marLeft w:val="0"/>
              <w:marRight w:val="0"/>
              <w:marTop w:val="0"/>
              <w:marBottom w:val="0"/>
              <w:divBdr>
                <w:top w:val="none" w:sz="0" w:space="0" w:color="auto"/>
                <w:left w:val="none" w:sz="0" w:space="0" w:color="auto"/>
                <w:bottom w:val="none" w:sz="0" w:space="0" w:color="auto"/>
                <w:right w:val="none" w:sz="0" w:space="0" w:color="auto"/>
              </w:divBdr>
            </w:div>
          </w:divsChild>
        </w:div>
        <w:div w:id="276448596">
          <w:marLeft w:val="0"/>
          <w:marRight w:val="0"/>
          <w:marTop w:val="0"/>
          <w:marBottom w:val="0"/>
          <w:divBdr>
            <w:top w:val="none" w:sz="0" w:space="0" w:color="auto"/>
            <w:left w:val="none" w:sz="0" w:space="0" w:color="auto"/>
            <w:bottom w:val="none" w:sz="0" w:space="0" w:color="auto"/>
            <w:right w:val="none" w:sz="0" w:space="0" w:color="auto"/>
          </w:divBdr>
          <w:divsChild>
            <w:div w:id="1562403107">
              <w:marLeft w:val="0"/>
              <w:marRight w:val="0"/>
              <w:marTop w:val="0"/>
              <w:marBottom w:val="0"/>
              <w:divBdr>
                <w:top w:val="none" w:sz="0" w:space="0" w:color="auto"/>
                <w:left w:val="none" w:sz="0" w:space="0" w:color="auto"/>
                <w:bottom w:val="none" w:sz="0" w:space="0" w:color="auto"/>
                <w:right w:val="none" w:sz="0" w:space="0" w:color="auto"/>
              </w:divBdr>
            </w:div>
          </w:divsChild>
        </w:div>
        <w:div w:id="51193491">
          <w:marLeft w:val="0"/>
          <w:marRight w:val="0"/>
          <w:marTop w:val="0"/>
          <w:marBottom w:val="0"/>
          <w:divBdr>
            <w:top w:val="none" w:sz="0" w:space="0" w:color="auto"/>
            <w:left w:val="none" w:sz="0" w:space="0" w:color="auto"/>
            <w:bottom w:val="none" w:sz="0" w:space="0" w:color="auto"/>
            <w:right w:val="none" w:sz="0" w:space="0" w:color="auto"/>
          </w:divBdr>
          <w:divsChild>
            <w:div w:id="1057169660">
              <w:marLeft w:val="0"/>
              <w:marRight w:val="0"/>
              <w:marTop w:val="0"/>
              <w:marBottom w:val="0"/>
              <w:divBdr>
                <w:top w:val="none" w:sz="0" w:space="0" w:color="auto"/>
                <w:left w:val="none" w:sz="0" w:space="0" w:color="auto"/>
                <w:bottom w:val="none" w:sz="0" w:space="0" w:color="auto"/>
                <w:right w:val="none" w:sz="0" w:space="0" w:color="auto"/>
              </w:divBdr>
            </w:div>
          </w:divsChild>
        </w:div>
        <w:div w:id="80684597">
          <w:marLeft w:val="0"/>
          <w:marRight w:val="0"/>
          <w:marTop w:val="0"/>
          <w:marBottom w:val="0"/>
          <w:divBdr>
            <w:top w:val="none" w:sz="0" w:space="0" w:color="auto"/>
            <w:left w:val="none" w:sz="0" w:space="0" w:color="auto"/>
            <w:bottom w:val="none" w:sz="0" w:space="0" w:color="auto"/>
            <w:right w:val="none" w:sz="0" w:space="0" w:color="auto"/>
          </w:divBdr>
          <w:divsChild>
            <w:div w:id="1659572082">
              <w:marLeft w:val="0"/>
              <w:marRight w:val="0"/>
              <w:marTop w:val="0"/>
              <w:marBottom w:val="0"/>
              <w:divBdr>
                <w:top w:val="none" w:sz="0" w:space="0" w:color="auto"/>
                <w:left w:val="none" w:sz="0" w:space="0" w:color="auto"/>
                <w:bottom w:val="none" w:sz="0" w:space="0" w:color="auto"/>
                <w:right w:val="none" w:sz="0" w:space="0" w:color="auto"/>
              </w:divBdr>
            </w:div>
          </w:divsChild>
        </w:div>
        <w:div w:id="303660501">
          <w:marLeft w:val="0"/>
          <w:marRight w:val="0"/>
          <w:marTop w:val="0"/>
          <w:marBottom w:val="0"/>
          <w:divBdr>
            <w:top w:val="none" w:sz="0" w:space="0" w:color="auto"/>
            <w:left w:val="none" w:sz="0" w:space="0" w:color="auto"/>
            <w:bottom w:val="none" w:sz="0" w:space="0" w:color="auto"/>
            <w:right w:val="none" w:sz="0" w:space="0" w:color="auto"/>
          </w:divBdr>
          <w:divsChild>
            <w:div w:id="1380666227">
              <w:marLeft w:val="0"/>
              <w:marRight w:val="0"/>
              <w:marTop w:val="0"/>
              <w:marBottom w:val="0"/>
              <w:divBdr>
                <w:top w:val="none" w:sz="0" w:space="0" w:color="auto"/>
                <w:left w:val="none" w:sz="0" w:space="0" w:color="auto"/>
                <w:bottom w:val="none" w:sz="0" w:space="0" w:color="auto"/>
                <w:right w:val="none" w:sz="0" w:space="0" w:color="auto"/>
              </w:divBdr>
            </w:div>
          </w:divsChild>
        </w:div>
        <w:div w:id="2072077620">
          <w:marLeft w:val="0"/>
          <w:marRight w:val="0"/>
          <w:marTop w:val="0"/>
          <w:marBottom w:val="0"/>
          <w:divBdr>
            <w:top w:val="none" w:sz="0" w:space="0" w:color="auto"/>
            <w:left w:val="none" w:sz="0" w:space="0" w:color="auto"/>
            <w:bottom w:val="none" w:sz="0" w:space="0" w:color="auto"/>
            <w:right w:val="none" w:sz="0" w:space="0" w:color="auto"/>
          </w:divBdr>
          <w:divsChild>
            <w:div w:id="144930364">
              <w:marLeft w:val="0"/>
              <w:marRight w:val="0"/>
              <w:marTop w:val="0"/>
              <w:marBottom w:val="0"/>
              <w:divBdr>
                <w:top w:val="none" w:sz="0" w:space="0" w:color="auto"/>
                <w:left w:val="none" w:sz="0" w:space="0" w:color="auto"/>
                <w:bottom w:val="none" w:sz="0" w:space="0" w:color="auto"/>
                <w:right w:val="none" w:sz="0" w:space="0" w:color="auto"/>
              </w:divBdr>
            </w:div>
          </w:divsChild>
        </w:div>
        <w:div w:id="1302811645">
          <w:marLeft w:val="0"/>
          <w:marRight w:val="0"/>
          <w:marTop w:val="0"/>
          <w:marBottom w:val="0"/>
          <w:divBdr>
            <w:top w:val="none" w:sz="0" w:space="0" w:color="auto"/>
            <w:left w:val="none" w:sz="0" w:space="0" w:color="auto"/>
            <w:bottom w:val="none" w:sz="0" w:space="0" w:color="auto"/>
            <w:right w:val="none" w:sz="0" w:space="0" w:color="auto"/>
          </w:divBdr>
          <w:divsChild>
            <w:div w:id="667442491">
              <w:marLeft w:val="0"/>
              <w:marRight w:val="0"/>
              <w:marTop w:val="0"/>
              <w:marBottom w:val="0"/>
              <w:divBdr>
                <w:top w:val="none" w:sz="0" w:space="0" w:color="auto"/>
                <w:left w:val="none" w:sz="0" w:space="0" w:color="auto"/>
                <w:bottom w:val="none" w:sz="0" w:space="0" w:color="auto"/>
                <w:right w:val="none" w:sz="0" w:space="0" w:color="auto"/>
              </w:divBdr>
            </w:div>
          </w:divsChild>
        </w:div>
        <w:div w:id="519704606">
          <w:marLeft w:val="0"/>
          <w:marRight w:val="0"/>
          <w:marTop w:val="0"/>
          <w:marBottom w:val="0"/>
          <w:divBdr>
            <w:top w:val="none" w:sz="0" w:space="0" w:color="auto"/>
            <w:left w:val="none" w:sz="0" w:space="0" w:color="auto"/>
            <w:bottom w:val="none" w:sz="0" w:space="0" w:color="auto"/>
            <w:right w:val="none" w:sz="0" w:space="0" w:color="auto"/>
          </w:divBdr>
          <w:divsChild>
            <w:div w:id="854655861">
              <w:marLeft w:val="0"/>
              <w:marRight w:val="0"/>
              <w:marTop w:val="0"/>
              <w:marBottom w:val="0"/>
              <w:divBdr>
                <w:top w:val="none" w:sz="0" w:space="0" w:color="auto"/>
                <w:left w:val="none" w:sz="0" w:space="0" w:color="auto"/>
                <w:bottom w:val="none" w:sz="0" w:space="0" w:color="auto"/>
                <w:right w:val="none" w:sz="0" w:space="0" w:color="auto"/>
              </w:divBdr>
            </w:div>
          </w:divsChild>
        </w:div>
        <w:div w:id="99035166">
          <w:marLeft w:val="0"/>
          <w:marRight w:val="0"/>
          <w:marTop w:val="0"/>
          <w:marBottom w:val="0"/>
          <w:divBdr>
            <w:top w:val="none" w:sz="0" w:space="0" w:color="auto"/>
            <w:left w:val="none" w:sz="0" w:space="0" w:color="auto"/>
            <w:bottom w:val="none" w:sz="0" w:space="0" w:color="auto"/>
            <w:right w:val="none" w:sz="0" w:space="0" w:color="auto"/>
          </w:divBdr>
          <w:divsChild>
            <w:div w:id="1326325392">
              <w:marLeft w:val="0"/>
              <w:marRight w:val="0"/>
              <w:marTop w:val="0"/>
              <w:marBottom w:val="0"/>
              <w:divBdr>
                <w:top w:val="none" w:sz="0" w:space="0" w:color="auto"/>
                <w:left w:val="none" w:sz="0" w:space="0" w:color="auto"/>
                <w:bottom w:val="none" w:sz="0" w:space="0" w:color="auto"/>
                <w:right w:val="none" w:sz="0" w:space="0" w:color="auto"/>
              </w:divBdr>
            </w:div>
          </w:divsChild>
        </w:div>
        <w:div w:id="1593514381">
          <w:marLeft w:val="0"/>
          <w:marRight w:val="0"/>
          <w:marTop w:val="0"/>
          <w:marBottom w:val="0"/>
          <w:divBdr>
            <w:top w:val="none" w:sz="0" w:space="0" w:color="auto"/>
            <w:left w:val="none" w:sz="0" w:space="0" w:color="auto"/>
            <w:bottom w:val="none" w:sz="0" w:space="0" w:color="auto"/>
            <w:right w:val="none" w:sz="0" w:space="0" w:color="auto"/>
          </w:divBdr>
          <w:divsChild>
            <w:div w:id="245190681">
              <w:marLeft w:val="0"/>
              <w:marRight w:val="0"/>
              <w:marTop w:val="0"/>
              <w:marBottom w:val="0"/>
              <w:divBdr>
                <w:top w:val="none" w:sz="0" w:space="0" w:color="auto"/>
                <w:left w:val="none" w:sz="0" w:space="0" w:color="auto"/>
                <w:bottom w:val="none" w:sz="0" w:space="0" w:color="auto"/>
                <w:right w:val="none" w:sz="0" w:space="0" w:color="auto"/>
              </w:divBdr>
            </w:div>
          </w:divsChild>
        </w:div>
        <w:div w:id="1005935528">
          <w:marLeft w:val="0"/>
          <w:marRight w:val="0"/>
          <w:marTop w:val="0"/>
          <w:marBottom w:val="0"/>
          <w:divBdr>
            <w:top w:val="none" w:sz="0" w:space="0" w:color="auto"/>
            <w:left w:val="none" w:sz="0" w:space="0" w:color="auto"/>
            <w:bottom w:val="none" w:sz="0" w:space="0" w:color="auto"/>
            <w:right w:val="none" w:sz="0" w:space="0" w:color="auto"/>
          </w:divBdr>
          <w:divsChild>
            <w:div w:id="1306087092">
              <w:marLeft w:val="0"/>
              <w:marRight w:val="0"/>
              <w:marTop w:val="0"/>
              <w:marBottom w:val="0"/>
              <w:divBdr>
                <w:top w:val="none" w:sz="0" w:space="0" w:color="auto"/>
                <w:left w:val="none" w:sz="0" w:space="0" w:color="auto"/>
                <w:bottom w:val="none" w:sz="0" w:space="0" w:color="auto"/>
                <w:right w:val="none" w:sz="0" w:space="0" w:color="auto"/>
              </w:divBdr>
            </w:div>
            <w:div w:id="1714503869">
              <w:marLeft w:val="0"/>
              <w:marRight w:val="0"/>
              <w:marTop w:val="0"/>
              <w:marBottom w:val="0"/>
              <w:divBdr>
                <w:top w:val="none" w:sz="0" w:space="0" w:color="auto"/>
                <w:left w:val="none" w:sz="0" w:space="0" w:color="auto"/>
                <w:bottom w:val="none" w:sz="0" w:space="0" w:color="auto"/>
                <w:right w:val="none" w:sz="0" w:space="0" w:color="auto"/>
              </w:divBdr>
            </w:div>
          </w:divsChild>
        </w:div>
        <w:div w:id="1758555106">
          <w:marLeft w:val="0"/>
          <w:marRight w:val="0"/>
          <w:marTop w:val="0"/>
          <w:marBottom w:val="0"/>
          <w:divBdr>
            <w:top w:val="none" w:sz="0" w:space="0" w:color="auto"/>
            <w:left w:val="none" w:sz="0" w:space="0" w:color="auto"/>
            <w:bottom w:val="none" w:sz="0" w:space="0" w:color="auto"/>
            <w:right w:val="none" w:sz="0" w:space="0" w:color="auto"/>
          </w:divBdr>
          <w:divsChild>
            <w:div w:id="1596788740">
              <w:marLeft w:val="0"/>
              <w:marRight w:val="0"/>
              <w:marTop w:val="0"/>
              <w:marBottom w:val="0"/>
              <w:divBdr>
                <w:top w:val="none" w:sz="0" w:space="0" w:color="auto"/>
                <w:left w:val="none" w:sz="0" w:space="0" w:color="auto"/>
                <w:bottom w:val="none" w:sz="0" w:space="0" w:color="auto"/>
                <w:right w:val="none" w:sz="0" w:space="0" w:color="auto"/>
              </w:divBdr>
            </w:div>
          </w:divsChild>
        </w:div>
        <w:div w:id="1898204438">
          <w:marLeft w:val="0"/>
          <w:marRight w:val="0"/>
          <w:marTop w:val="0"/>
          <w:marBottom w:val="0"/>
          <w:divBdr>
            <w:top w:val="none" w:sz="0" w:space="0" w:color="auto"/>
            <w:left w:val="none" w:sz="0" w:space="0" w:color="auto"/>
            <w:bottom w:val="none" w:sz="0" w:space="0" w:color="auto"/>
            <w:right w:val="none" w:sz="0" w:space="0" w:color="auto"/>
          </w:divBdr>
          <w:divsChild>
            <w:div w:id="1477189323">
              <w:marLeft w:val="0"/>
              <w:marRight w:val="0"/>
              <w:marTop w:val="0"/>
              <w:marBottom w:val="0"/>
              <w:divBdr>
                <w:top w:val="none" w:sz="0" w:space="0" w:color="auto"/>
                <w:left w:val="none" w:sz="0" w:space="0" w:color="auto"/>
                <w:bottom w:val="none" w:sz="0" w:space="0" w:color="auto"/>
                <w:right w:val="none" w:sz="0" w:space="0" w:color="auto"/>
              </w:divBdr>
            </w:div>
          </w:divsChild>
        </w:div>
        <w:div w:id="1400207741">
          <w:marLeft w:val="0"/>
          <w:marRight w:val="0"/>
          <w:marTop w:val="0"/>
          <w:marBottom w:val="0"/>
          <w:divBdr>
            <w:top w:val="none" w:sz="0" w:space="0" w:color="auto"/>
            <w:left w:val="none" w:sz="0" w:space="0" w:color="auto"/>
            <w:bottom w:val="none" w:sz="0" w:space="0" w:color="auto"/>
            <w:right w:val="none" w:sz="0" w:space="0" w:color="auto"/>
          </w:divBdr>
          <w:divsChild>
            <w:div w:id="1806657562">
              <w:marLeft w:val="0"/>
              <w:marRight w:val="0"/>
              <w:marTop w:val="0"/>
              <w:marBottom w:val="0"/>
              <w:divBdr>
                <w:top w:val="none" w:sz="0" w:space="0" w:color="auto"/>
                <w:left w:val="none" w:sz="0" w:space="0" w:color="auto"/>
                <w:bottom w:val="none" w:sz="0" w:space="0" w:color="auto"/>
                <w:right w:val="none" w:sz="0" w:space="0" w:color="auto"/>
              </w:divBdr>
            </w:div>
          </w:divsChild>
        </w:div>
        <w:div w:id="914168177">
          <w:marLeft w:val="0"/>
          <w:marRight w:val="0"/>
          <w:marTop w:val="0"/>
          <w:marBottom w:val="0"/>
          <w:divBdr>
            <w:top w:val="none" w:sz="0" w:space="0" w:color="auto"/>
            <w:left w:val="none" w:sz="0" w:space="0" w:color="auto"/>
            <w:bottom w:val="none" w:sz="0" w:space="0" w:color="auto"/>
            <w:right w:val="none" w:sz="0" w:space="0" w:color="auto"/>
          </w:divBdr>
          <w:divsChild>
            <w:div w:id="1657495126">
              <w:marLeft w:val="0"/>
              <w:marRight w:val="0"/>
              <w:marTop w:val="0"/>
              <w:marBottom w:val="0"/>
              <w:divBdr>
                <w:top w:val="none" w:sz="0" w:space="0" w:color="auto"/>
                <w:left w:val="none" w:sz="0" w:space="0" w:color="auto"/>
                <w:bottom w:val="none" w:sz="0" w:space="0" w:color="auto"/>
                <w:right w:val="none" w:sz="0" w:space="0" w:color="auto"/>
              </w:divBdr>
            </w:div>
          </w:divsChild>
        </w:div>
        <w:div w:id="1774207841">
          <w:marLeft w:val="0"/>
          <w:marRight w:val="0"/>
          <w:marTop w:val="0"/>
          <w:marBottom w:val="0"/>
          <w:divBdr>
            <w:top w:val="none" w:sz="0" w:space="0" w:color="auto"/>
            <w:left w:val="none" w:sz="0" w:space="0" w:color="auto"/>
            <w:bottom w:val="none" w:sz="0" w:space="0" w:color="auto"/>
            <w:right w:val="none" w:sz="0" w:space="0" w:color="auto"/>
          </w:divBdr>
          <w:divsChild>
            <w:div w:id="127868202">
              <w:marLeft w:val="0"/>
              <w:marRight w:val="0"/>
              <w:marTop w:val="0"/>
              <w:marBottom w:val="0"/>
              <w:divBdr>
                <w:top w:val="none" w:sz="0" w:space="0" w:color="auto"/>
                <w:left w:val="none" w:sz="0" w:space="0" w:color="auto"/>
                <w:bottom w:val="none" w:sz="0" w:space="0" w:color="auto"/>
                <w:right w:val="none" w:sz="0" w:space="0" w:color="auto"/>
              </w:divBdr>
            </w:div>
          </w:divsChild>
        </w:div>
        <w:div w:id="654842555">
          <w:marLeft w:val="0"/>
          <w:marRight w:val="0"/>
          <w:marTop w:val="0"/>
          <w:marBottom w:val="0"/>
          <w:divBdr>
            <w:top w:val="none" w:sz="0" w:space="0" w:color="auto"/>
            <w:left w:val="none" w:sz="0" w:space="0" w:color="auto"/>
            <w:bottom w:val="none" w:sz="0" w:space="0" w:color="auto"/>
            <w:right w:val="none" w:sz="0" w:space="0" w:color="auto"/>
          </w:divBdr>
          <w:divsChild>
            <w:div w:id="1784422740">
              <w:marLeft w:val="0"/>
              <w:marRight w:val="0"/>
              <w:marTop w:val="0"/>
              <w:marBottom w:val="0"/>
              <w:divBdr>
                <w:top w:val="none" w:sz="0" w:space="0" w:color="auto"/>
                <w:left w:val="none" w:sz="0" w:space="0" w:color="auto"/>
                <w:bottom w:val="none" w:sz="0" w:space="0" w:color="auto"/>
                <w:right w:val="none" w:sz="0" w:space="0" w:color="auto"/>
              </w:divBdr>
            </w:div>
          </w:divsChild>
        </w:div>
        <w:div w:id="418991634">
          <w:marLeft w:val="0"/>
          <w:marRight w:val="0"/>
          <w:marTop w:val="0"/>
          <w:marBottom w:val="0"/>
          <w:divBdr>
            <w:top w:val="none" w:sz="0" w:space="0" w:color="auto"/>
            <w:left w:val="none" w:sz="0" w:space="0" w:color="auto"/>
            <w:bottom w:val="none" w:sz="0" w:space="0" w:color="auto"/>
            <w:right w:val="none" w:sz="0" w:space="0" w:color="auto"/>
          </w:divBdr>
          <w:divsChild>
            <w:div w:id="101846611">
              <w:marLeft w:val="0"/>
              <w:marRight w:val="0"/>
              <w:marTop w:val="0"/>
              <w:marBottom w:val="0"/>
              <w:divBdr>
                <w:top w:val="none" w:sz="0" w:space="0" w:color="auto"/>
                <w:left w:val="none" w:sz="0" w:space="0" w:color="auto"/>
                <w:bottom w:val="none" w:sz="0" w:space="0" w:color="auto"/>
                <w:right w:val="none" w:sz="0" w:space="0" w:color="auto"/>
              </w:divBdr>
            </w:div>
          </w:divsChild>
        </w:div>
        <w:div w:id="1502545695">
          <w:marLeft w:val="0"/>
          <w:marRight w:val="0"/>
          <w:marTop w:val="0"/>
          <w:marBottom w:val="0"/>
          <w:divBdr>
            <w:top w:val="none" w:sz="0" w:space="0" w:color="auto"/>
            <w:left w:val="none" w:sz="0" w:space="0" w:color="auto"/>
            <w:bottom w:val="none" w:sz="0" w:space="0" w:color="auto"/>
            <w:right w:val="none" w:sz="0" w:space="0" w:color="auto"/>
          </w:divBdr>
          <w:divsChild>
            <w:div w:id="593903269">
              <w:marLeft w:val="0"/>
              <w:marRight w:val="0"/>
              <w:marTop w:val="0"/>
              <w:marBottom w:val="0"/>
              <w:divBdr>
                <w:top w:val="none" w:sz="0" w:space="0" w:color="auto"/>
                <w:left w:val="none" w:sz="0" w:space="0" w:color="auto"/>
                <w:bottom w:val="none" w:sz="0" w:space="0" w:color="auto"/>
                <w:right w:val="none" w:sz="0" w:space="0" w:color="auto"/>
              </w:divBdr>
            </w:div>
          </w:divsChild>
        </w:div>
        <w:div w:id="1712069098">
          <w:marLeft w:val="0"/>
          <w:marRight w:val="0"/>
          <w:marTop w:val="0"/>
          <w:marBottom w:val="0"/>
          <w:divBdr>
            <w:top w:val="none" w:sz="0" w:space="0" w:color="auto"/>
            <w:left w:val="none" w:sz="0" w:space="0" w:color="auto"/>
            <w:bottom w:val="none" w:sz="0" w:space="0" w:color="auto"/>
            <w:right w:val="none" w:sz="0" w:space="0" w:color="auto"/>
          </w:divBdr>
          <w:divsChild>
            <w:div w:id="831137844">
              <w:marLeft w:val="0"/>
              <w:marRight w:val="0"/>
              <w:marTop w:val="0"/>
              <w:marBottom w:val="0"/>
              <w:divBdr>
                <w:top w:val="none" w:sz="0" w:space="0" w:color="auto"/>
                <w:left w:val="none" w:sz="0" w:space="0" w:color="auto"/>
                <w:bottom w:val="none" w:sz="0" w:space="0" w:color="auto"/>
                <w:right w:val="none" w:sz="0" w:space="0" w:color="auto"/>
              </w:divBdr>
            </w:div>
          </w:divsChild>
        </w:div>
        <w:div w:id="1202668147">
          <w:marLeft w:val="0"/>
          <w:marRight w:val="0"/>
          <w:marTop w:val="0"/>
          <w:marBottom w:val="0"/>
          <w:divBdr>
            <w:top w:val="none" w:sz="0" w:space="0" w:color="auto"/>
            <w:left w:val="none" w:sz="0" w:space="0" w:color="auto"/>
            <w:bottom w:val="none" w:sz="0" w:space="0" w:color="auto"/>
            <w:right w:val="none" w:sz="0" w:space="0" w:color="auto"/>
          </w:divBdr>
          <w:divsChild>
            <w:div w:id="983393058">
              <w:marLeft w:val="0"/>
              <w:marRight w:val="0"/>
              <w:marTop w:val="0"/>
              <w:marBottom w:val="0"/>
              <w:divBdr>
                <w:top w:val="none" w:sz="0" w:space="0" w:color="auto"/>
                <w:left w:val="none" w:sz="0" w:space="0" w:color="auto"/>
                <w:bottom w:val="none" w:sz="0" w:space="0" w:color="auto"/>
                <w:right w:val="none" w:sz="0" w:space="0" w:color="auto"/>
              </w:divBdr>
            </w:div>
          </w:divsChild>
        </w:div>
        <w:div w:id="498034685">
          <w:marLeft w:val="0"/>
          <w:marRight w:val="0"/>
          <w:marTop w:val="0"/>
          <w:marBottom w:val="0"/>
          <w:divBdr>
            <w:top w:val="none" w:sz="0" w:space="0" w:color="auto"/>
            <w:left w:val="none" w:sz="0" w:space="0" w:color="auto"/>
            <w:bottom w:val="none" w:sz="0" w:space="0" w:color="auto"/>
            <w:right w:val="none" w:sz="0" w:space="0" w:color="auto"/>
          </w:divBdr>
          <w:divsChild>
            <w:div w:id="1426924907">
              <w:marLeft w:val="0"/>
              <w:marRight w:val="0"/>
              <w:marTop w:val="0"/>
              <w:marBottom w:val="0"/>
              <w:divBdr>
                <w:top w:val="none" w:sz="0" w:space="0" w:color="auto"/>
                <w:left w:val="none" w:sz="0" w:space="0" w:color="auto"/>
                <w:bottom w:val="none" w:sz="0" w:space="0" w:color="auto"/>
                <w:right w:val="none" w:sz="0" w:space="0" w:color="auto"/>
              </w:divBdr>
            </w:div>
          </w:divsChild>
        </w:div>
        <w:div w:id="748229228">
          <w:marLeft w:val="0"/>
          <w:marRight w:val="0"/>
          <w:marTop w:val="0"/>
          <w:marBottom w:val="0"/>
          <w:divBdr>
            <w:top w:val="none" w:sz="0" w:space="0" w:color="auto"/>
            <w:left w:val="none" w:sz="0" w:space="0" w:color="auto"/>
            <w:bottom w:val="none" w:sz="0" w:space="0" w:color="auto"/>
            <w:right w:val="none" w:sz="0" w:space="0" w:color="auto"/>
          </w:divBdr>
          <w:divsChild>
            <w:div w:id="2112627152">
              <w:marLeft w:val="0"/>
              <w:marRight w:val="0"/>
              <w:marTop w:val="0"/>
              <w:marBottom w:val="0"/>
              <w:divBdr>
                <w:top w:val="none" w:sz="0" w:space="0" w:color="auto"/>
                <w:left w:val="none" w:sz="0" w:space="0" w:color="auto"/>
                <w:bottom w:val="none" w:sz="0" w:space="0" w:color="auto"/>
                <w:right w:val="none" w:sz="0" w:space="0" w:color="auto"/>
              </w:divBdr>
            </w:div>
          </w:divsChild>
        </w:div>
        <w:div w:id="662586739">
          <w:marLeft w:val="0"/>
          <w:marRight w:val="0"/>
          <w:marTop w:val="0"/>
          <w:marBottom w:val="0"/>
          <w:divBdr>
            <w:top w:val="none" w:sz="0" w:space="0" w:color="auto"/>
            <w:left w:val="none" w:sz="0" w:space="0" w:color="auto"/>
            <w:bottom w:val="none" w:sz="0" w:space="0" w:color="auto"/>
            <w:right w:val="none" w:sz="0" w:space="0" w:color="auto"/>
          </w:divBdr>
          <w:divsChild>
            <w:div w:id="1128862235">
              <w:marLeft w:val="0"/>
              <w:marRight w:val="0"/>
              <w:marTop w:val="0"/>
              <w:marBottom w:val="0"/>
              <w:divBdr>
                <w:top w:val="none" w:sz="0" w:space="0" w:color="auto"/>
                <w:left w:val="none" w:sz="0" w:space="0" w:color="auto"/>
                <w:bottom w:val="none" w:sz="0" w:space="0" w:color="auto"/>
                <w:right w:val="none" w:sz="0" w:space="0" w:color="auto"/>
              </w:divBdr>
            </w:div>
          </w:divsChild>
        </w:div>
        <w:div w:id="104808330">
          <w:marLeft w:val="0"/>
          <w:marRight w:val="0"/>
          <w:marTop w:val="0"/>
          <w:marBottom w:val="0"/>
          <w:divBdr>
            <w:top w:val="none" w:sz="0" w:space="0" w:color="auto"/>
            <w:left w:val="none" w:sz="0" w:space="0" w:color="auto"/>
            <w:bottom w:val="none" w:sz="0" w:space="0" w:color="auto"/>
            <w:right w:val="none" w:sz="0" w:space="0" w:color="auto"/>
          </w:divBdr>
          <w:divsChild>
            <w:div w:id="1559631220">
              <w:marLeft w:val="0"/>
              <w:marRight w:val="0"/>
              <w:marTop w:val="0"/>
              <w:marBottom w:val="0"/>
              <w:divBdr>
                <w:top w:val="none" w:sz="0" w:space="0" w:color="auto"/>
                <w:left w:val="none" w:sz="0" w:space="0" w:color="auto"/>
                <w:bottom w:val="none" w:sz="0" w:space="0" w:color="auto"/>
                <w:right w:val="none" w:sz="0" w:space="0" w:color="auto"/>
              </w:divBdr>
            </w:div>
          </w:divsChild>
        </w:div>
        <w:div w:id="1622153537">
          <w:marLeft w:val="0"/>
          <w:marRight w:val="0"/>
          <w:marTop w:val="0"/>
          <w:marBottom w:val="0"/>
          <w:divBdr>
            <w:top w:val="none" w:sz="0" w:space="0" w:color="auto"/>
            <w:left w:val="none" w:sz="0" w:space="0" w:color="auto"/>
            <w:bottom w:val="none" w:sz="0" w:space="0" w:color="auto"/>
            <w:right w:val="none" w:sz="0" w:space="0" w:color="auto"/>
          </w:divBdr>
          <w:divsChild>
            <w:div w:id="556013145">
              <w:marLeft w:val="0"/>
              <w:marRight w:val="0"/>
              <w:marTop w:val="0"/>
              <w:marBottom w:val="0"/>
              <w:divBdr>
                <w:top w:val="none" w:sz="0" w:space="0" w:color="auto"/>
                <w:left w:val="none" w:sz="0" w:space="0" w:color="auto"/>
                <w:bottom w:val="none" w:sz="0" w:space="0" w:color="auto"/>
                <w:right w:val="none" w:sz="0" w:space="0" w:color="auto"/>
              </w:divBdr>
            </w:div>
          </w:divsChild>
        </w:div>
        <w:div w:id="1868565902">
          <w:marLeft w:val="0"/>
          <w:marRight w:val="0"/>
          <w:marTop w:val="0"/>
          <w:marBottom w:val="0"/>
          <w:divBdr>
            <w:top w:val="none" w:sz="0" w:space="0" w:color="auto"/>
            <w:left w:val="none" w:sz="0" w:space="0" w:color="auto"/>
            <w:bottom w:val="none" w:sz="0" w:space="0" w:color="auto"/>
            <w:right w:val="none" w:sz="0" w:space="0" w:color="auto"/>
          </w:divBdr>
          <w:divsChild>
            <w:div w:id="1521818575">
              <w:marLeft w:val="0"/>
              <w:marRight w:val="0"/>
              <w:marTop w:val="0"/>
              <w:marBottom w:val="0"/>
              <w:divBdr>
                <w:top w:val="none" w:sz="0" w:space="0" w:color="auto"/>
                <w:left w:val="none" w:sz="0" w:space="0" w:color="auto"/>
                <w:bottom w:val="none" w:sz="0" w:space="0" w:color="auto"/>
                <w:right w:val="none" w:sz="0" w:space="0" w:color="auto"/>
              </w:divBdr>
            </w:div>
          </w:divsChild>
        </w:div>
        <w:div w:id="909080618">
          <w:marLeft w:val="0"/>
          <w:marRight w:val="0"/>
          <w:marTop w:val="0"/>
          <w:marBottom w:val="0"/>
          <w:divBdr>
            <w:top w:val="none" w:sz="0" w:space="0" w:color="auto"/>
            <w:left w:val="none" w:sz="0" w:space="0" w:color="auto"/>
            <w:bottom w:val="none" w:sz="0" w:space="0" w:color="auto"/>
            <w:right w:val="none" w:sz="0" w:space="0" w:color="auto"/>
          </w:divBdr>
          <w:divsChild>
            <w:div w:id="240528825">
              <w:marLeft w:val="0"/>
              <w:marRight w:val="0"/>
              <w:marTop w:val="0"/>
              <w:marBottom w:val="0"/>
              <w:divBdr>
                <w:top w:val="none" w:sz="0" w:space="0" w:color="auto"/>
                <w:left w:val="none" w:sz="0" w:space="0" w:color="auto"/>
                <w:bottom w:val="none" w:sz="0" w:space="0" w:color="auto"/>
                <w:right w:val="none" w:sz="0" w:space="0" w:color="auto"/>
              </w:divBdr>
            </w:div>
          </w:divsChild>
        </w:div>
        <w:div w:id="607546412">
          <w:marLeft w:val="0"/>
          <w:marRight w:val="0"/>
          <w:marTop w:val="0"/>
          <w:marBottom w:val="0"/>
          <w:divBdr>
            <w:top w:val="none" w:sz="0" w:space="0" w:color="auto"/>
            <w:left w:val="none" w:sz="0" w:space="0" w:color="auto"/>
            <w:bottom w:val="none" w:sz="0" w:space="0" w:color="auto"/>
            <w:right w:val="none" w:sz="0" w:space="0" w:color="auto"/>
          </w:divBdr>
          <w:divsChild>
            <w:div w:id="532959569">
              <w:marLeft w:val="0"/>
              <w:marRight w:val="0"/>
              <w:marTop w:val="0"/>
              <w:marBottom w:val="0"/>
              <w:divBdr>
                <w:top w:val="none" w:sz="0" w:space="0" w:color="auto"/>
                <w:left w:val="none" w:sz="0" w:space="0" w:color="auto"/>
                <w:bottom w:val="none" w:sz="0" w:space="0" w:color="auto"/>
                <w:right w:val="none" w:sz="0" w:space="0" w:color="auto"/>
              </w:divBdr>
            </w:div>
          </w:divsChild>
        </w:div>
        <w:div w:id="1254317343">
          <w:marLeft w:val="0"/>
          <w:marRight w:val="0"/>
          <w:marTop w:val="0"/>
          <w:marBottom w:val="0"/>
          <w:divBdr>
            <w:top w:val="none" w:sz="0" w:space="0" w:color="auto"/>
            <w:left w:val="none" w:sz="0" w:space="0" w:color="auto"/>
            <w:bottom w:val="none" w:sz="0" w:space="0" w:color="auto"/>
            <w:right w:val="none" w:sz="0" w:space="0" w:color="auto"/>
          </w:divBdr>
          <w:divsChild>
            <w:div w:id="134838129">
              <w:marLeft w:val="0"/>
              <w:marRight w:val="0"/>
              <w:marTop w:val="0"/>
              <w:marBottom w:val="0"/>
              <w:divBdr>
                <w:top w:val="none" w:sz="0" w:space="0" w:color="auto"/>
                <w:left w:val="none" w:sz="0" w:space="0" w:color="auto"/>
                <w:bottom w:val="none" w:sz="0" w:space="0" w:color="auto"/>
                <w:right w:val="none" w:sz="0" w:space="0" w:color="auto"/>
              </w:divBdr>
            </w:div>
          </w:divsChild>
        </w:div>
        <w:div w:id="1953197267">
          <w:marLeft w:val="0"/>
          <w:marRight w:val="0"/>
          <w:marTop w:val="0"/>
          <w:marBottom w:val="0"/>
          <w:divBdr>
            <w:top w:val="none" w:sz="0" w:space="0" w:color="auto"/>
            <w:left w:val="none" w:sz="0" w:space="0" w:color="auto"/>
            <w:bottom w:val="none" w:sz="0" w:space="0" w:color="auto"/>
            <w:right w:val="none" w:sz="0" w:space="0" w:color="auto"/>
          </w:divBdr>
          <w:divsChild>
            <w:div w:id="2146391646">
              <w:marLeft w:val="0"/>
              <w:marRight w:val="0"/>
              <w:marTop w:val="0"/>
              <w:marBottom w:val="0"/>
              <w:divBdr>
                <w:top w:val="none" w:sz="0" w:space="0" w:color="auto"/>
                <w:left w:val="none" w:sz="0" w:space="0" w:color="auto"/>
                <w:bottom w:val="none" w:sz="0" w:space="0" w:color="auto"/>
                <w:right w:val="none" w:sz="0" w:space="0" w:color="auto"/>
              </w:divBdr>
            </w:div>
          </w:divsChild>
        </w:div>
        <w:div w:id="1468618813">
          <w:marLeft w:val="0"/>
          <w:marRight w:val="0"/>
          <w:marTop w:val="0"/>
          <w:marBottom w:val="0"/>
          <w:divBdr>
            <w:top w:val="none" w:sz="0" w:space="0" w:color="auto"/>
            <w:left w:val="none" w:sz="0" w:space="0" w:color="auto"/>
            <w:bottom w:val="none" w:sz="0" w:space="0" w:color="auto"/>
            <w:right w:val="none" w:sz="0" w:space="0" w:color="auto"/>
          </w:divBdr>
          <w:divsChild>
            <w:div w:id="2826588">
              <w:marLeft w:val="0"/>
              <w:marRight w:val="0"/>
              <w:marTop w:val="0"/>
              <w:marBottom w:val="0"/>
              <w:divBdr>
                <w:top w:val="none" w:sz="0" w:space="0" w:color="auto"/>
                <w:left w:val="none" w:sz="0" w:space="0" w:color="auto"/>
                <w:bottom w:val="none" w:sz="0" w:space="0" w:color="auto"/>
                <w:right w:val="none" w:sz="0" w:space="0" w:color="auto"/>
              </w:divBdr>
            </w:div>
          </w:divsChild>
        </w:div>
        <w:div w:id="223563834">
          <w:marLeft w:val="0"/>
          <w:marRight w:val="0"/>
          <w:marTop w:val="0"/>
          <w:marBottom w:val="0"/>
          <w:divBdr>
            <w:top w:val="none" w:sz="0" w:space="0" w:color="auto"/>
            <w:left w:val="none" w:sz="0" w:space="0" w:color="auto"/>
            <w:bottom w:val="none" w:sz="0" w:space="0" w:color="auto"/>
            <w:right w:val="none" w:sz="0" w:space="0" w:color="auto"/>
          </w:divBdr>
          <w:divsChild>
            <w:div w:id="1272202889">
              <w:marLeft w:val="0"/>
              <w:marRight w:val="0"/>
              <w:marTop w:val="0"/>
              <w:marBottom w:val="0"/>
              <w:divBdr>
                <w:top w:val="none" w:sz="0" w:space="0" w:color="auto"/>
                <w:left w:val="none" w:sz="0" w:space="0" w:color="auto"/>
                <w:bottom w:val="none" w:sz="0" w:space="0" w:color="auto"/>
                <w:right w:val="none" w:sz="0" w:space="0" w:color="auto"/>
              </w:divBdr>
            </w:div>
          </w:divsChild>
        </w:div>
        <w:div w:id="1103844147">
          <w:marLeft w:val="0"/>
          <w:marRight w:val="0"/>
          <w:marTop w:val="0"/>
          <w:marBottom w:val="0"/>
          <w:divBdr>
            <w:top w:val="none" w:sz="0" w:space="0" w:color="auto"/>
            <w:left w:val="none" w:sz="0" w:space="0" w:color="auto"/>
            <w:bottom w:val="none" w:sz="0" w:space="0" w:color="auto"/>
            <w:right w:val="none" w:sz="0" w:space="0" w:color="auto"/>
          </w:divBdr>
          <w:divsChild>
            <w:div w:id="1843273004">
              <w:marLeft w:val="0"/>
              <w:marRight w:val="0"/>
              <w:marTop w:val="0"/>
              <w:marBottom w:val="0"/>
              <w:divBdr>
                <w:top w:val="none" w:sz="0" w:space="0" w:color="auto"/>
                <w:left w:val="none" w:sz="0" w:space="0" w:color="auto"/>
                <w:bottom w:val="none" w:sz="0" w:space="0" w:color="auto"/>
                <w:right w:val="none" w:sz="0" w:space="0" w:color="auto"/>
              </w:divBdr>
            </w:div>
          </w:divsChild>
        </w:div>
        <w:div w:id="453062303">
          <w:marLeft w:val="0"/>
          <w:marRight w:val="0"/>
          <w:marTop w:val="0"/>
          <w:marBottom w:val="0"/>
          <w:divBdr>
            <w:top w:val="none" w:sz="0" w:space="0" w:color="auto"/>
            <w:left w:val="none" w:sz="0" w:space="0" w:color="auto"/>
            <w:bottom w:val="none" w:sz="0" w:space="0" w:color="auto"/>
            <w:right w:val="none" w:sz="0" w:space="0" w:color="auto"/>
          </w:divBdr>
          <w:divsChild>
            <w:div w:id="1954557225">
              <w:marLeft w:val="0"/>
              <w:marRight w:val="0"/>
              <w:marTop w:val="0"/>
              <w:marBottom w:val="0"/>
              <w:divBdr>
                <w:top w:val="none" w:sz="0" w:space="0" w:color="auto"/>
                <w:left w:val="none" w:sz="0" w:space="0" w:color="auto"/>
                <w:bottom w:val="none" w:sz="0" w:space="0" w:color="auto"/>
                <w:right w:val="none" w:sz="0" w:space="0" w:color="auto"/>
              </w:divBdr>
            </w:div>
          </w:divsChild>
        </w:div>
        <w:div w:id="1223058094">
          <w:marLeft w:val="0"/>
          <w:marRight w:val="0"/>
          <w:marTop w:val="0"/>
          <w:marBottom w:val="0"/>
          <w:divBdr>
            <w:top w:val="none" w:sz="0" w:space="0" w:color="auto"/>
            <w:left w:val="none" w:sz="0" w:space="0" w:color="auto"/>
            <w:bottom w:val="none" w:sz="0" w:space="0" w:color="auto"/>
            <w:right w:val="none" w:sz="0" w:space="0" w:color="auto"/>
          </w:divBdr>
          <w:divsChild>
            <w:div w:id="716927079">
              <w:marLeft w:val="0"/>
              <w:marRight w:val="0"/>
              <w:marTop w:val="0"/>
              <w:marBottom w:val="0"/>
              <w:divBdr>
                <w:top w:val="none" w:sz="0" w:space="0" w:color="auto"/>
                <w:left w:val="none" w:sz="0" w:space="0" w:color="auto"/>
                <w:bottom w:val="none" w:sz="0" w:space="0" w:color="auto"/>
                <w:right w:val="none" w:sz="0" w:space="0" w:color="auto"/>
              </w:divBdr>
            </w:div>
          </w:divsChild>
        </w:div>
        <w:div w:id="682052222">
          <w:marLeft w:val="0"/>
          <w:marRight w:val="0"/>
          <w:marTop w:val="0"/>
          <w:marBottom w:val="0"/>
          <w:divBdr>
            <w:top w:val="none" w:sz="0" w:space="0" w:color="auto"/>
            <w:left w:val="none" w:sz="0" w:space="0" w:color="auto"/>
            <w:bottom w:val="none" w:sz="0" w:space="0" w:color="auto"/>
            <w:right w:val="none" w:sz="0" w:space="0" w:color="auto"/>
          </w:divBdr>
          <w:divsChild>
            <w:div w:id="1201671296">
              <w:marLeft w:val="0"/>
              <w:marRight w:val="0"/>
              <w:marTop w:val="0"/>
              <w:marBottom w:val="0"/>
              <w:divBdr>
                <w:top w:val="none" w:sz="0" w:space="0" w:color="auto"/>
                <w:left w:val="none" w:sz="0" w:space="0" w:color="auto"/>
                <w:bottom w:val="none" w:sz="0" w:space="0" w:color="auto"/>
                <w:right w:val="none" w:sz="0" w:space="0" w:color="auto"/>
              </w:divBdr>
            </w:div>
          </w:divsChild>
        </w:div>
        <w:div w:id="623465576">
          <w:marLeft w:val="0"/>
          <w:marRight w:val="0"/>
          <w:marTop w:val="0"/>
          <w:marBottom w:val="0"/>
          <w:divBdr>
            <w:top w:val="none" w:sz="0" w:space="0" w:color="auto"/>
            <w:left w:val="none" w:sz="0" w:space="0" w:color="auto"/>
            <w:bottom w:val="none" w:sz="0" w:space="0" w:color="auto"/>
            <w:right w:val="none" w:sz="0" w:space="0" w:color="auto"/>
          </w:divBdr>
          <w:divsChild>
            <w:div w:id="1959604725">
              <w:marLeft w:val="0"/>
              <w:marRight w:val="0"/>
              <w:marTop w:val="0"/>
              <w:marBottom w:val="0"/>
              <w:divBdr>
                <w:top w:val="none" w:sz="0" w:space="0" w:color="auto"/>
                <w:left w:val="none" w:sz="0" w:space="0" w:color="auto"/>
                <w:bottom w:val="none" w:sz="0" w:space="0" w:color="auto"/>
                <w:right w:val="none" w:sz="0" w:space="0" w:color="auto"/>
              </w:divBdr>
            </w:div>
          </w:divsChild>
        </w:div>
        <w:div w:id="77531070">
          <w:marLeft w:val="0"/>
          <w:marRight w:val="0"/>
          <w:marTop w:val="0"/>
          <w:marBottom w:val="0"/>
          <w:divBdr>
            <w:top w:val="none" w:sz="0" w:space="0" w:color="auto"/>
            <w:left w:val="none" w:sz="0" w:space="0" w:color="auto"/>
            <w:bottom w:val="none" w:sz="0" w:space="0" w:color="auto"/>
            <w:right w:val="none" w:sz="0" w:space="0" w:color="auto"/>
          </w:divBdr>
          <w:divsChild>
            <w:div w:id="1231769182">
              <w:marLeft w:val="0"/>
              <w:marRight w:val="0"/>
              <w:marTop w:val="0"/>
              <w:marBottom w:val="0"/>
              <w:divBdr>
                <w:top w:val="none" w:sz="0" w:space="0" w:color="auto"/>
                <w:left w:val="none" w:sz="0" w:space="0" w:color="auto"/>
                <w:bottom w:val="none" w:sz="0" w:space="0" w:color="auto"/>
                <w:right w:val="none" w:sz="0" w:space="0" w:color="auto"/>
              </w:divBdr>
            </w:div>
          </w:divsChild>
        </w:div>
        <w:div w:id="1563634316">
          <w:marLeft w:val="0"/>
          <w:marRight w:val="0"/>
          <w:marTop w:val="0"/>
          <w:marBottom w:val="0"/>
          <w:divBdr>
            <w:top w:val="none" w:sz="0" w:space="0" w:color="auto"/>
            <w:left w:val="none" w:sz="0" w:space="0" w:color="auto"/>
            <w:bottom w:val="none" w:sz="0" w:space="0" w:color="auto"/>
            <w:right w:val="none" w:sz="0" w:space="0" w:color="auto"/>
          </w:divBdr>
          <w:divsChild>
            <w:div w:id="430126867">
              <w:marLeft w:val="0"/>
              <w:marRight w:val="0"/>
              <w:marTop w:val="0"/>
              <w:marBottom w:val="0"/>
              <w:divBdr>
                <w:top w:val="none" w:sz="0" w:space="0" w:color="auto"/>
                <w:left w:val="none" w:sz="0" w:space="0" w:color="auto"/>
                <w:bottom w:val="none" w:sz="0" w:space="0" w:color="auto"/>
                <w:right w:val="none" w:sz="0" w:space="0" w:color="auto"/>
              </w:divBdr>
            </w:div>
          </w:divsChild>
        </w:div>
        <w:div w:id="169831101">
          <w:marLeft w:val="0"/>
          <w:marRight w:val="0"/>
          <w:marTop w:val="0"/>
          <w:marBottom w:val="0"/>
          <w:divBdr>
            <w:top w:val="none" w:sz="0" w:space="0" w:color="auto"/>
            <w:left w:val="none" w:sz="0" w:space="0" w:color="auto"/>
            <w:bottom w:val="none" w:sz="0" w:space="0" w:color="auto"/>
            <w:right w:val="none" w:sz="0" w:space="0" w:color="auto"/>
          </w:divBdr>
          <w:divsChild>
            <w:div w:id="1464080166">
              <w:marLeft w:val="0"/>
              <w:marRight w:val="0"/>
              <w:marTop w:val="0"/>
              <w:marBottom w:val="0"/>
              <w:divBdr>
                <w:top w:val="none" w:sz="0" w:space="0" w:color="auto"/>
                <w:left w:val="none" w:sz="0" w:space="0" w:color="auto"/>
                <w:bottom w:val="none" w:sz="0" w:space="0" w:color="auto"/>
                <w:right w:val="none" w:sz="0" w:space="0" w:color="auto"/>
              </w:divBdr>
            </w:div>
          </w:divsChild>
        </w:div>
        <w:div w:id="1658420679">
          <w:marLeft w:val="0"/>
          <w:marRight w:val="0"/>
          <w:marTop w:val="0"/>
          <w:marBottom w:val="0"/>
          <w:divBdr>
            <w:top w:val="none" w:sz="0" w:space="0" w:color="auto"/>
            <w:left w:val="none" w:sz="0" w:space="0" w:color="auto"/>
            <w:bottom w:val="none" w:sz="0" w:space="0" w:color="auto"/>
            <w:right w:val="none" w:sz="0" w:space="0" w:color="auto"/>
          </w:divBdr>
          <w:divsChild>
            <w:div w:id="2041513406">
              <w:marLeft w:val="0"/>
              <w:marRight w:val="0"/>
              <w:marTop w:val="0"/>
              <w:marBottom w:val="0"/>
              <w:divBdr>
                <w:top w:val="none" w:sz="0" w:space="0" w:color="auto"/>
                <w:left w:val="none" w:sz="0" w:space="0" w:color="auto"/>
                <w:bottom w:val="none" w:sz="0" w:space="0" w:color="auto"/>
                <w:right w:val="none" w:sz="0" w:space="0" w:color="auto"/>
              </w:divBdr>
            </w:div>
          </w:divsChild>
        </w:div>
        <w:div w:id="405306874">
          <w:marLeft w:val="0"/>
          <w:marRight w:val="0"/>
          <w:marTop w:val="0"/>
          <w:marBottom w:val="0"/>
          <w:divBdr>
            <w:top w:val="none" w:sz="0" w:space="0" w:color="auto"/>
            <w:left w:val="none" w:sz="0" w:space="0" w:color="auto"/>
            <w:bottom w:val="none" w:sz="0" w:space="0" w:color="auto"/>
            <w:right w:val="none" w:sz="0" w:space="0" w:color="auto"/>
          </w:divBdr>
          <w:divsChild>
            <w:div w:id="1851135538">
              <w:marLeft w:val="0"/>
              <w:marRight w:val="0"/>
              <w:marTop w:val="0"/>
              <w:marBottom w:val="0"/>
              <w:divBdr>
                <w:top w:val="none" w:sz="0" w:space="0" w:color="auto"/>
                <w:left w:val="none" w:sz="0" w:space="0" w:color="auto"/>
                <w:bottom w:val="none" w:sz="0" w:space="0" w:color="auto"/>
                <w:right w:val="none" w:sz="0" w:space="0" w:color="auto"/>
              </w:divBdr>
            </w:div>
          </w:divsChild>
        </w:div>
        <w:div w:id="1270432195">
          <w:marLeft w:val="0"/>
          <w:marRight w:val="0"/>
          <w:marTop w:val="0"/>
          <w:marBottom w:val="0"/>
          <w:divBdr>
            <w:top w:val="none" w:sz="0" w:space="0" w:color="auto"/>
            <w:left w:val="none" w:sz="0" w:space="0" w:color="auto"/>
            <w:bottom w:val="none" w:sz="0" w:space="0" w:color="auto"/>
            <w:right w:val="none" w:sz="0" w:space="0" w:color="auto"/>
          </w:divBdr>
          <w:divsChild>
            <w:div w:id="332680680">
              <w:marLeft w:val="0"/>
              <w:marRight w:val="0"/>
              <w:marTop w:val="0"/>
              <w:marBottom w:val="0"/>
              <w:divBdr>
                <w:top w:val="none" w:sz="0" w:space="0" w:color="auto"/>
                <w:left w:val="none" w:sz="0" w:space="0" w:color="auto"/>
                <w:bottom w:val="none" w:sz="0" w:space="0" w:color="auto"/>
                <w:right w:val="none" w:sz="0" w:space="0" w:color="auto"/>
              </w:divBdr>
            </w:div>
          </w:divsChild>
        </w:div>
        <w:div w:id="485900181">
          <w:marLeft w:val="0"/>
          <w:marRight w:val="0"/>
          <w:marTop w:val="0"/>
          <w:marBottom w:val="0"/>
          <w:divBdr>
            <w:top w:val="none" w:sz="0" w:space="0" w:color="auto"/>
            <w:left w:val="none" w:sz="0" w:space="0" w:color="auto"/>
            <w:bottom w:val="none" w:sz="0" w:space="0" w:color="auto"/>
            <w:right w:val="none" w:sz="0" w:space="0" w:color="auto"/>
          </w:divBdr>
          <w:divsChild>
            <w:div w:id="1835031512">
              <w:marLeft w:val="0"/>
              <w:marRight w:val="0"/>
              <w:marTop w:val="0"/>
              <w:marBottom w:val="0"/>
              <w:divBdr>
                <w:top w:val="none" w:sz="0" w:space="0" w:color="auto"/>
                <w:left w:val="none" w:sz="0" w:space="0" w:color="auto"/>
                <w:bottom w:val="none" w:sz="0" w:space="0" w:color="auto"/>
                <w:right w:val="none" w:sz="0" w:space="0" w:color="auto"/>
              </w:divBdr>
            </w:div>
          </w:divsChild>
        </w:div>
        <w:div w:id="1889612281">
          <w:marLeft w:val="0"/>
          <w:marRight w:val="0"/>
          <w:marTop w:val="0"/>
          <w:marBottom w:val="0"/>
          <w:divBdr>
            <w:top w:val="none" w:sz="0" w:space="0" w:color="auto"/>
            <w:left w:val="none" w:sz="0" w:space="0" w:color="auto"/>
            <w:bottom w:val="none" w:sz="0" w:space="0" w:color="auto"/>
            <w:right w:val="none" w:sz="0" w:space="0" w:color="auto"/>
          </w:divBdr>
          <w:divsChild>
            <w:div w:id="1061633858">
              <w:marLeft w:val="0"/>
              <w:marRight w:val="0"/>
              <w:marTop w:val="0"/>
              <w:marBottom w:val="0"/>
              <w:divBdr>
                <w:top w:val="none" w:sz="0" w:space="0" w:color="auto"/>
                <w:left w:val="none" w:sz="0" w:space="0" w:color="auto"/>
                <w:bottom w:val="none" w:sz="0" w:space="0" w:color="auto"/>
                <w:right w:val="none" w:sz="0" w:space="0" w:color="auto"/>
              </w:divBdr>
            </w:div>
          </w:divsChild>
        </w:div>
        <w:div w:id="1262682617">
          <w:marLeft w:val="0"/>
          <w:marRight w:val="0"/>
          <w:marTop w:val="0"/>
          <w:marBottom w:val="0"/>
          <w:divBdr>
            <w:top w:val="none" w:sz="0" w:space="0" w:color="auto"/>
            <w:left w:val="none" w:sz="0" w:space="0" w:color="auto"/>
            <w:bottom w:val="none" w:sz="0" w:space="0" w:color="auto"/>
            <w:right w:val="none" w:sz="0" w:space="0" w:color="auto"/>
          </w:divBdr>
          <w:divsChild>
            <w:div w:id="577056069">
              <w:marLeft w:val="0"/>
              <w:marRight w:val="0"/>
              <w:marTop w:val="0"/>
              <w:marBottom w:val="0"/>
              <w:divBdr>
                <w:top w:val="none" w:sz="0" w:space="0" w:color="auto"/>
                <w:left w:val="none" w:sz="0" w:space="0" w:color="auto"/>
                <w:bottom w:val="none" w:sz="0" w:space="0" w:color="auto"/>
                <w:right w:val="none" w:sz="0" w:space="0" w:color="auto"/>
              </w:divBdr>
            </w:div>
          </w:divsChild>
        </w:div>
        <w:div w:id="1232079669">
          <w:marLeft w:val="0"/>
          <w:marRight w:val="0"/>
          <w:marTop w:val="0"/>
          <w:marBottom w:val="0"/>
          <w:divBdr>
            <w:top w:val="none" w:sz="0" w:space="0" w:color="auto"/>
            <w:left w:val="none" w:sz="0" w:space="0" w:color="auto"/>
            <w:bottom w:val="none" w:sz="0" w:space="0" w:color="auto"/>
            <w:right w:val="none" w:sz="0" w:space="0" w:color="auto"/>
          </w:divBdr>
          <w:divsChild>
            <w:div w:id="1004166973">
              <w:marLeft w:val="0"/>
              <w:marRight w:val="0"/>
              <w:marTop w:val="0"/>
              <w:marBottom w:val="0"/>
              <w:divBdr>
                <w:top w:val="none" w:sz="0" w:space="0" w:color="auto"/>
                <w:left w:val="none" w:sz="0" w:space="0" w:color="auto"/>
                <w:bottom w:val="none" w:sz="0" w:space="0" w:color="auto"/>
                <w:right w:val="none" w:sz="0" w:space="0" w:color="auto"/>
              </w:divBdr>
            </w:div>
            <w:div w:id="1077630869">
              <w:marLeft w:val="0"/>
              <w:marRight w:val="0"/>
              <w:marTop w:val="0"/>
              <w:marBottom w:val="0"/>
              <w:divBdr>
                <w:top w:val="none" w:sz="0" w:space="0" w:color="auto"/>
                <w:left w:val="none" w:sz="0" w:space="0" w:color="auto"/>
                <w:bottom w:val="none" w:sz="0" w:space="0" w:color="auto"/>
                <w:right w:val="none" w:sz="0" w:space="0" w:color="auto"/>
              </w:divBdr>
            </w:div>
            <w:div w:id="427194308">
              <w:marLeft w:val="0"/>
              <w:marRight w:val="0"/>
              <w:marTop w:val="0"/>
              <w:marBottom w:val="0"/>
              <w:divBdr>
                <w:top w:val="none" w:sz="0" w:space="0" w:color="auto"/>
                <w:left w:val="none" w:sz="0" w:space="0" w:color="auto"/>
                <w:bottom w:val="none" w:sz="0" w:space="0" w:color="auto"/>
                <w:right w:val="none" w:sz="0" w:space="0" w:color="auto"/>
              </w:divBdr>
            </w:div>
          </w:divsChild>
        </w:div>
        <w:div w:id="2031561675">
          <w:marLeft w:val="0"/>
          <w:marRight w:val="0"/>
          <w:marTop w:val="0"/>
          <w:marBottom w:val="0"/>
          <w:divBdr>
            <w:top w:val="none" w:sz="0" w:space="0" w:color="auto"/>
            <w:left w:val="none" w:sz="0" w:space="0" w:color="auto"/>
            <w:bottom w:val="none" w:sz="0" w:space="0" w:color="auto"/>
            <w:right w:val="none" w:sz="0" w:space="0" w:color="auto"/>
          </w:divBdr>
          <w:divsChild>
            <w:div w:id="8996328">
              <w:marLeft w:val="0"/>
              <w:marRight w:val="0"/>
              <w:marTop w:val="0"/>
              <w:marBottom w:val="0"/>
              <w:divBdr>
                <w:top w:val="none" w:sz="0" w:space="0" w:color="auto"/>
                <w:left w:val="none" w:sz="0" w:space="0" w:color="auto"/>
                <w:bottom w:val="none" w:sz="0" w:space="0" w:color="auto"/>
                <w:right w:val="none" w:sz="0" w:space="0" w:color="auto"/>
              </w:divBdr>
            </w:div>
          </w:divsChild>
        </w:div>
        <w:div w:id="369577855">
          <w:marLeft w:val="0"/>
          <w:marRight w:val="0"/>
          <w:marTop w:val="0"/>
          <w:marBottom w:val="0"/>
          <w:divBdr>
            <w:top w:val="none" w:sz="0" w:space="0" w:color="auto"/>
            <w:left w:val="none" w:sz="0" w:space="0" w:color="auto"/>
            <w:bottom w:val="none" w:sz="0" w:space="0" w:color="auto"/>
            <w:right w:val="none" w:sz="0" w:space="0" w:color="auto"/>
          </w:divBdr>
          <w:divsChild>
            <w:div w:id="305360380">
              <w:marLeft w:val="0"/>
              <w:marRight w:val="0"/>
              <w:marTop w:val="0"/>
              <w:marBottom w:val="0"/>
              <w:divBdr>
                <w:top w:val="none" w:sz="0" w:space="0" w:color="auto"/>
                <w:left w:val="none" w:sz="0" w:space="0" w:color="auto"/>
                <w:bottom w:val="none" w:sz="0" w:space="0" w:color="auto"/>
                <w:right w:val="none" w:sz="0" w:space="0" w:color="auto"/>
              </w:divBdr>
            </w:div>
          </w:divsChild>
        </w:div>
        <w:div w:id="1480421875">
          <w:marLeft w:val="0"/>
          <w:marRight w:val="0"/>
          <w:marTop w:val="0"/>
          <w:marBottom w:val="0"/>
          <w:divBdr>
            <w:top w:val="none" w:sz="0" w:space="0" w:color="auto"/>
            <w:left w:val="none" w:sz="0" w:space="0" w:color="auto"/>
            <w:bottom w:val="none" w:sz="0" w:space="0" w:color="auto"/>
            <w:right w:val="none" w:sz="0" w:space="0" w:color="auto"/>
          </w:divBdr>
          <w:divsChild>
            <w:div w:id="1751200013">
              <w:marLeft w:val="0"/>
              <w:marRight w:val="0"/>
              <w:marTop w:val="0"/>
              <w:marBottom w:val="0"/>
              <w:divBdr>
                <w:top w:val="none" w:sz="0" w:space="0" w:color="auto"/>
                <w:left w:val="none" w:sz="0" w:space="0" w:color="auto"/>
                <w:bottom w:val="none" w:sz="0" w:space="0" w:color="auto"/>
                <w:right w:val="none" w:sz="0" w:space="0" w:color="auto"/>
              </w:divBdr>
            </w:div>
          </w:divsChild>
        </w:div>
        <w:div w:id="473567803">
          <w:marLeft w:val="0"/>
          <w:marRight w:val="0"/>
          <w:marTop w:val="0"/>
          <w:marBottom w:val="0"/>
          <w:divBdr>
            <w:top w:val="none" w:sz="0" w:space="0" w:color="auto"/>
            <w:left w:val="none" w:sz="0" w:space="0" w:color="auto"/>
            <w:bottom w:val="none" w:sz="0" w:space="0" w:color="auto"/>
            <w:right w:val="none" w:sz="0" w:space="0" w:color="auto"/>
          </w:divBdr>
          <w:divsChild>
            <w:div w:id="478766668">
              <w:marLeft w:val="0"/>
              <w:marRight w:val="0"/>
              <w:marTop w:val="0"/>
              <w:marBottom w:val="0"/>
              <w:divBdr>
                <w:top w:val="none" w:sz="0" w:space="0" w:color="auto"/>
                <w:left w:val="none" w:sz="0" w:space="0" w:color="auto"/>
                <w:bottom w:val="none" w:sz="0" w:space="0" w:color="auto"/>
                <w:right w:val="none" w:sz="0" w:space="0" w:color="auto"/>
              </w:divBdr>
            </w:div>
          </w:divsChild>
        </w:div>
        <w:div w:id="544563264">
          <w:marLeft w:val="0"/>
          <w:marRight w:val="0"/>
          <w:marTop w:val="0"/>
          <w:marBottom w:val="0"/>
          <w:divBdr>
            <w:top w:val="none" w:sz="0" w:space="0" w:color="auto"/>
            <w:left w:val="none" w:sz="0" w:space="0" w:color="auto"/>
            <w:bottom w:val="none" w:sz="0" w:space="0" w:color="auto"/>
            <w:right w:val="none" w:sz="0" w:space="0" w:color="auto"/>
          </w:divBdr>
          <w:divsChild>
            <w:div w:id="2070305385">
              <w:marLeft w:val="0"/>
              <w:marRight w:val="0"/>
              <w:marTop w:val="0"/>
              <w:marBottom w:val="0"/>
              <w:divBdr>
                <w:top w:val="none" w:sz="0" w:space="0" w:color="auto"/>
                <w:left w:val="none" w:sz="0" w:space="0" w:color="auto"/>
                <w:bottom w:val="none" w:sz="0" w:space="0" w:color="auto"/>
                <w:right w:val="none" w:sz="0" w:space="0" w:color="auto"/>
              </w:divBdr>
            </w:div>
          </w:divsChild>
        </w:div>
        <w:div w:id="35129056">
          <w:marLeft w:val="0"/>
          <w:marRight w:val="0"/>
          <w:marTop w:val="0"/>
          <w:marBottom w:val="0"/>
          <w:divBdr>
            <w:top w:val="none" w:sz="0" w:space="0" w:color="auto"/>
            <w:left w:val="none" w:sz="0" w:space="0" w:color="auto"/>
            <w:bottom w:val="none" w:sz="0" w:space="0" w:color="auto"/>
            <w:right w:val="none" w:sz="0" w:space="0" w:color="auto"/>
          </w:divBdr>
          <w:divsChild>
            <w:div w:id="319701790">
              <w:marLeft w:val="0"/>
              <w:marRight w:val="0"/>
              <w:marTop w:val="0"/>
              <w:marBottom w:val="0"/>
              <w:divBdr>
                <w:top w:val="none" w:sz="0" w:space="0" w:color="auto"/>
                <w:left w:val="none" w:sz="0" w:space="0" w:color="auto"/>
                <w:bottom w:val="none" w:sz="0" w:space="0" w:color="auto"/>
                <w:right w:val="none" w:sz="0" w:space="0" w:color="auto"/>
              </w:divBdr>
            </w:div>
          </w:divsChild>
        </w:div>
        <w:div w:id="62223536">
          <w:marLeft w:val="0"/>
          <w:marRight w:val="0"/>
          <w:marTop w:val="0"/>
          <w:marBottom w:val="0"/>
          <w:divBdr>
            <w:top w:val="none" w:sz="0" w:space="0" w:color="auto"/>
            <w:left w:val="none" w:sz="0" w:space="0" w:color="auto"/>
            <w:bottom w:val="none" w:sz="0" w:space="0" w:color="auto"/>
            <w:right w:val="none" w:sz="0" w:space="0" w:color="auto"/>
          </w:divBdr>
          <w:divsChild>
            <w:div w:id="1253129187">
              <w:marLeft w:val="0"/>
              <w:marRight w:val="0"/>
              <w:marTop w:val="0"/>
              <w:marBottom w:val="0"/>
              <w:divBdr>
                <w:top w:val="none" w:sz="0" w:space="0" w:color="auto"/>
                <w:left w:val="none" w:sz="0" w:space="0" w:color="auto"/>
                <w:bottom w:val="none" w:sz="0" w:space="0" w:color="auto"/>
                <w:right w:val="none" w:sz="0" w:space="0" w:color="auto"/>
              </w:divBdr>
            </w:div>
          </w:divsChild>
        </w:div>
        <w:div w:id="1413156816">
          <w:marLeft w:val="0"/>
          <w:marRight w:val="0"/>
          <w:marTop w:val="0"/>
          <w:marBottom w:val="0"/>
          <w:divBdr>
            <w:top w:val="none" w:sz="0" w:space="0" w:color="auto"/>
            <w:left w:val="none" w:sz="0" w:space="0" w:color="auto"/>
            <w:bottom w:val="none" w:sz="0" w:space="0" w:color="auto"/>
            <w:right w:val="none" w:sz="0" w:space="0" w:color="auto"/>
          </w:divBdr>
          <w:divsChild>
            <w:div w:id="839976355">
              <w:marLeft w:val="0"/>
              <w:marRight w:val="0"/>
              <w:marTop w:val="0"/>
              <w:marBottom w:val="0"/>
              <w:divBdr>
                <w:top w:val="none" w:sz="0" w:space="0" w:color="auto"/>
                <w:left w:val="none" w:sz="0" w:space="0" w:color="auto"/>
                <w:bottom w:val="none" w:sz="0" w:space="0" w:color="auto"/>
                <w:right w:val="none" w:sz="0" w:space="0" w:color="auto"/>
              </w:divBdr>
            </w:div>
          </w:divsChild>
        </w:div>
        <w:div w:id="58332862">
          <w:marLeft w:val="0"/>
          <w:marRight w:val="0"/>
          <w:marTop w:val="0"/>
          <w:marBottom w:val="0"/>
          <w:divBdr>
            <w:top w:val="none" w:sz="0" w:space="0" w:color="auto"/>
            <w:left w:val="none" w:sz="0" w:space="0" w:color="auto"/>
            <w:bottom w:val="none" w:sz="0" w:space="0" w:color="auto"/>
            <w:right w:val="none" w:sz="0" w:space="0" w:color="auto"/>
          </w:divBdr>
          <w:divsChild>
            <w:div w:id="584532386">
              <w:marLeft w:val="0"/>
              <w:marRight w:val="0"/>
              <w:marTop w:val="0"/>
              <w:marBottom w:val="0"/>
              <w:divBdr>
                <w:top w:val="none" w:sz="0" w:space="0" w:color="auto"/>
                <w:left w:val="none" w:sz="0" w:space="0" w:color="auto"/>
                <w:bottom w:val="none" w:sz="0" w:space="0" w:color="auto"/>
                <w:right w:val="none" w:sz="0" w:space="0" w:color="auto"/>
              </w:divBdr>
            </w:div>
          </w:divsChild>
        </w:div>
        <w:div w:id="948008379">
          <w:marLeft w:val="0"/>
          <w:marRight w:val="0"/>
          <w:marTop w:val="0"/>
          <w:marBottom w:val="0"/>
          <w:divBdr>
            <w:top w:val="none" w:sz="0" w:space="0" w:color="auto"/>
            <w:left w:val="none" w:sz="0" w:space="0" w:color="auto"/>
            <w:bottom w:val="none" w:sz="0" w:space="0" w:color="auto"/>
            <w:right w:val="none" w:sz="0" w:space="0" w:color="auto"/>
          </w:divBdr>
          <w:divsChild>
            <w:div w:id="187957863">
              <w:marLeft w:val="0"/>
              <w:marRight w:val="0"/>
              <w:marTop w:val="0"/>
              <w:marBottom w:val="0"/>
              <w:divBdr>
                <w:top w:val="none" w:sz="0" w:space="0" w:color="auto"/>
                <w:left w:val="none" w:sz="0" w:space="0" w:color="auto"/>
                <w:bottom w:val="none" w:sz="0" w:space="0" w:color="auto"/>
                <w:right w:val="none" w:sz="0" w:space="0" w:color="auto"/>
              </w:divBdr>
            </w:div>
          </w:divsChild>
        </w:div>
        <w:div w:id="1411543214">
          <w:marLeft w:val="0"/>
          <w:marRight w:val="0"/>
          <w:marTop w:val="0"/>
          <w:marBottom w:val="0"/>
          <w:divBdr>
            <w:top w:val="none" w:sz="0" w:space="0" w:color="auto"/>
            <w:left w:val="none" w:sz="0" w:space="0" w:color="auto"/>
            <w:bottom w:val="none" w:sz="0" w:space="0" w:color="auto"/>
            <w:right w:val="none" w:sz="0" w:space="0" w:color="auto"/>
          </w:divBdr>
          <w:divsChild>
            <w:div w:id="827674038">
              <w:marLeft w:val="0"/>
              <w:marRight w:val="0"/>
              <w:marTop w:val="0"/>
              <w:marBottom w:val="0"/>
              <w:divBdr>
                <w:top w:val="none" w:sz="0" w:space="0" w:color="auto"/>
                <w:left w:val="none" w:sz="0" w:space="0" w:color="auto"/>
                <w:bottom w:val="none" w:sz="0" w:space="0" w:color="auto"/>
                <w:right w:val="none" w:sz="0" w:space="0" w:color="auto"/>
              </w:divBdr>
            </w:div>
          </w:divsChild>
        </w:div>
        <w:div w:id="714430248">
          <w:marLeft w:val="0"/>
          <w:marRight w:val="0"/>
          <w:marTop w:val="0"/>
          <w:marBottom w:val="0"/>
          <w:divBdr>
            <w:top w:val="none" w:sz="0" w:space="0" w:color="auto"/>
            <w:left w:val="none" w:sz="0" w:space="0" w:color="auto"/>
            <w:bottom w:val="none" w:sz="0" w:space="0" w:color="auto"/>
            <w:right w:val="none" w:sz="0" w:space="0" w:color="auto"/>
          </w:divBdr>
          <w:divsChild>
            <w:div w:id="1789664876">
              <w:marLeft w:val="0"/>
              <w:marRight w:val="0"/>
              <w:marTop w:val="0"/>
              <w:marBottom w:val="0"/>
              <w:divBdr>
                <w:top w:val="none" w:sz="0" w:space="0" w:color="auto"/>
                <w:left w:val="none" w:sz="0" w:space="0" w:color="auto"/>
                <w:bottom w:val="none" w:sz="0" w:space="0" w:color="auto"/>
                <w:right w:val="none" w:sz="0" w:space="0" w:color="auto"/>
              </w:divBdr>
            </w:div>
          </w:divsChild>
        </w:div>
        <w:div w:id="1212887393">
          <w:marLeft w:val="0"/>
          <w:marRight w:val="0"/>
          <w:marTop w:val="0"/>
          <w:marBottom w:val="0"/>
          <w:divBdr>
            <w:top w:val="none" w:sz="0" w:space="0" w:color="auto"/>
            <w:left w:val="none" w:sz="0" w:space="0" w:color="auto"/>
            <w:bottom w:val="none" w:sz="0" w:space="0" w:color="auto"/>
            <w:right w:val="none" w:sz="0" w:space="0" w:color="auto"/>
          </w:divBdr>
          <w:divsChild>
            <w:div w:id="870843327">
              <w:marLeft w:val="0"/>
              <w:marRight w:val="0"/>
              <w:marTop w:val="0"/>
              <w:marBottom w:val="0"/>
              <w:divBdr>
                <w:top w:val="none" w:sz="0" w:space="0" w:color="auto"/>
                <w:left w:val="none" w:sz="0" w:space="0" w:color="auto"/>
                <w:bottom w:val="none" w:sz="0" w:space="0" w:color="auto"/>
                <w:right w:val="none" w:sz="0" w:space="0" w:color="auto"/>
              </w:divBdr>
            </w:div>
          </w:divsChild>
        </w:div>
        <w:div w:id="1251549788">
          <w:marLeft w:val="0"/>
          <w:marRight w:val="0"/>
          <w:marTop w:val="0"/>
          <w:marBottom w:val="0"/>
          <w:divBdr>
            <w:top w:val="none" w:sz="0" w:space="0" w:color="auto"/>
            <w:left w:val="none" w:sz="0" w:space="0" w:color="auto"/>
            <w:bottom w:val="none" w:sz="0" w:space="0" w:color="auto"/>
            <w:right w:val="none" w:sz="0" w:space="0" w:color="auto"/>
          </w:divBdr>
          <w:divsChild>
            <w:div w:id="1633361791">
              <w:marLeft w:val="0"/>
              <w:marRight w:val="0"/>
              <w:marTop w:val="0"/>
              <w:marBottom w:val="0"/>
              <w:divBdr>
                <w:top w:val="none" w:sz="0" w:space="0" w:color="auto"/>
                <w:left w:val="none" w:sz="0" w:space="0" w:color="auto"/>
                <w:bottom w:val="none" w:sz="0" w:space="0" w:color="auto"/>
                <w:right w:val="none" w:sz="0" w:space="0" w:color="auto"/>
              </w:divBdr>
            </w:div>
            <w:div w:id="1512138174">
              <w:marLeft w:val="0"/>
              <w:marRight w:val="0"/>
              <w:marTop w:val="0"/>
              <w:marBottom w:val="0"/>
              <w:divBdr>
                <w:top w:val="none" w:sz="0" w:space="0" w:color="auto"/>
                <w:left w:val="none" w:sz="0" w:space="0" w:color="auto"/>
                <w:bottom w:val="none" w:sz="0" w:space="0" w:color="auto"/>
                <w:right w:val="none" w:sz="0" w:space="0" w:color="auto"/>
              </w:divBdr>
            </w:div>
          </w:divsChild>
        </w:div>
        <w:div w:id="2106488192">
          <w:marLeft w:val="0"/>
          <w:marRight w:val="0"/>
          <w:marTop w:val="0"/>
          <w:marBottom w:val="0"/>
          <w:divBdr>
            <w:top w:val="none" w:sz="0" w:space="0" w:color="auto"/>
            <w:left w:val="none" w:sz="0" w:space="0" w:color="auto"/>
            <w:bottom w:val="none" w:sz="0" w:space="0" w:color="auto"/>
            <w:right w:val="none" w:sz="0" w:space="0" w:color="auto"/>
          </w:divBdr>
          <w:divsChild>
            <w:div w:id="677000496">
              <w:marLeft w:val="0"/>
              <w:marRight w:val="0"/>
              <w:marTop w:val="0"/>
              <w:marBottom w:val="0"/>
              <w:divBdr>
                <w:top w:val="none" w:sz="0" w:space="0" w:color="auto"/>
                <w:left w:val="none" w:sz="0" w:space="0" w:color="auto"/>
                <w:bottom w:val="none" w:sz="0" w:space="0" w:color="auto"/>
                <w:right w:val="none" w:sz="0" w:space="0" w:color="auto"/>
              </w:divBdr>
            </w:div>
          </w:divsChild>
        </w:div>
        <w:div w:id="1713382933">
          <w:marLeft w:val="0"/>
          <w:marRight w:val="0"/>
          <w:marTop w:val="0"/>
          <w:marBottom w:val="0"/>
          <w:divBdr>
            <w:top w:val="none" w:sz="0" w:space="0" w:color="auto"/>
            <w:left w:val="none" w:sz="0" w:space="0" w:color="auto"/>
            <w:bottom w:val="none" w:sz="0" w:space="0" w:color="auto"/>
            <w:right w:val="none" w:sz="0" w:space="0" w:color="auto"/>
          </w:divBdr>
          <w:divsChild>
            <w:div w:id="1533416505">
              <w:marLeft w:val="0"/>
              <w:marRight w:val="0"/>
              <w:marTop w:val="0"/>
              <w:marBottom w:val="0"/>
              <w:divBdr>
                <w:top w:val="none" w:sz="0" w:space="0" w:color="auto"/>
                <w:left w:val="none" w:sz="0" w:space="0" w:color="auto"/>
                <w:bottom w:val="none" w:sz="0" w:space="0" w:color="auto"/>
                <w:right w:val="none" w:sz="0" w:space="0" w:color="auto"/>
              </w:divBdr>
            </w:div>
          </w:divsChild>
        </w:div>
        <w:div w:id="1982997386">
          <w:marLeft w:val="0"/>
          <w:marRight w:val="0"/>
          <w:marTop w:val="0"/>
          <w:marBottom w:val="0"/>
          <w:divBdr>
            <w:top w:val="none" w:sz="0" w:space="0" w:color="auto"/>
            <w:left w:val="none" w:sz="0" w:space="0" w:color="auto"/>
            <w:bottom w:val="none" w:sz="0" w:space="0" w:color="auto"/>
            <w:right w:val="none" w:sz="0" w:space="0" w:color="auto"/>
          </w:divBdr>
          <w:divsChild>
            <w:div w:id="47195976">
              <w:marLeft w:val="0"/>
              <w:marRight w:val="0"/>
              <w:marTop w:val="0"/>
              <w:marBottom w:val="0"/>
              <w:divBdr>
                <w:top w:val="none" w:sz="0" w:space="0" w:color="auto"/>
                <w:left w:val="none" w:sz="0" w:space="0" w:color="auto"/>
                <w:bottom w:val="none" w:sz="0" w:space="0" w:color="auto"/>
                <w:right w:val="none" w:sz="0" w:space="0" w:color="auto"/>
              </w:divBdr>
            </w:div>
          </w:divsChild>
        </w:div>
        <w:div w:id="237178273">
          <w:marLeft w:val="0"/>
          <w:marRight w:val="0"/>
          <w:marTop w:val="0"/>
          <w:marBottom w:val="0"/>
          <w:divBdr>
            <w:top w:val="none" w:sz="0" w:space="0" w:color="auto"/>
            <w:left w:val="none" w:sz="0" w:space="0" w:color="auto"/>
            <w:bottom w:val="none" w:sz="0" w:space="0" w:color="auto"/>
            <w:right w:val="none" w:sz="0" w:space="0" w:color="auto"/>
          </w:divBdr>
          <w:divsChild>
            <w:div w:id="1980842396">
              <w:marLeft w:val="0"/>
              <w:marRight w:val="0"/>
              <w:marTop w:val="0"/>
              <w:marBottom w:val="0"/>
              <w:divBdr>
                <w:top w:val="none" w:sz="0" w:space="0" w:color="auto"/>
                <w:left w:val="none" w:sz="0" w:space="0" w:color="auto"/>
                <w:bottom w:val="none" w:sz="0" w:space="0" w:color="auto"/>
                <w:right w:val="none" w:sz="0" w:space="0" w:color="auto"/>
              </w:divBdr>
            </w:div>
          </w:divsChild>
        </w:div>
        <w:div w:id="971322687">
          <w:marLeft w:val="0"/>
          <w:marRight w:val="0"/>
          <w:marTop w:val="0"/>
          <w:marBottom w:val="0"/>
          <w:divBdr>
            <w:top w:val="none" w:sz="0" w:space="0" w:color="auto"/>
            <w:left w:val="none" w:sz="0" w:space="0" w:color="auto"/>
            <w:bottom w:val="none" w:sz="0" w:space="0" w:color="auto"/>
            <w:right w:val="none" w:sz="0" w:space="0" w:color="auto"/>
          </w:divBdr>
          <w:divsChild>
            <w:div w:id="1933660664">
              <w:marLeft w:val="0"/>
              <w:marRight w:val="0"/>
              <w:marTop w:val="0"/>
              <w:marBottom w:val="0"/>
              <w:divBdr>
                <w:top w:val="none" w:sz="0" w:space="0" w:color="auto"/>
                <w:left w:val="none" w:sz="0" w:space="0" w:color="auto"/>
                <w:bottom w:val="none" w:sz="0" w:space="0" w:color="auto"/>
                <w:right w:val="none" w:sz="0" w:space="0" w:color="auto"/>
              </w:divBdr>
            </w:div>
          </w:divsChild>
        </w:div>
        <w:div w:id="441385617">
          <w:marLeft w:val="0"/>
          <w:marRight w:val="0"/>
          <w:marTop w:val="0"/>
          <w:marBottom w:val="0"/>
          <w:divBdr>
            <w:top w:val="none" w:sz="0" w:space="0" w:color="auto"/>
            <w:left w:val="none" w:sz="0" w:space="0" w:color="auto"/>
            <w:bottom w:val="none" w:sz="0" w:space="0" w:color="auto"/>
            <w:right w:val="none" w:sz="0" w:space="0" w:color="auto"/>
          </w:divBdr>
          <w:divsChild>
            <w:div w:id="1347515741">
              <w:marLeft w:val="0"/>
              <w:marRight w:val="0"/>
              <w:marTop w:val="0"/>
              <w:marBottom w:val="0"/>
              <w:divBdr>
                <w:top w:val="none" w:sz="0" w:space="0" w:color="auto"/>
                <w:left w:val="none" w:sz="0" w:space="0" w:color="auto"/>
                <w:bottom w:val="none" w:sz="0" w:space="0" w:color="auto"/>
                <w:right w:val="none" w:sz="0" w:space="0" w:color="auto"/>
              </w:divBdr>
            </w:div>
          </w:divsChild>
        </w:div>
        <w:div w:id="586233154">
          <w:marLeft w:val="0"/>
          <w:marRight w:val="0"/>
          <w:marTop w:val="0"/>
          <w:marBottom w:val="0"/>
          <w:divBdr>
            <w:top w:val="none" w:sz="0" w:space="0" w:color="auto"/>
            <w:left w:val="none" w:sz="0" w:space="0" w:color="auto"/>
            <w:bottom w:val="none" w:sz="0" w:space="0" w:color="auto"/>
            <w:right w:val="none" w:sz="0" w:space="0" w:color="auto"/>
          </w:divBdr>
          <w:divsChild>
            <w:div w:id="47653594">
              <w:marLeft w:val="0"/>
              <w:marRight w:val="0"/>
              <w:marTop w:val="0"/>
              <w:marBottom w:val="0"/>
              <w:divBdr>
                <w:top w:val="none" w:sz="0" w:space="0" w:color="auto"/>
                <w:left w:val="none" w:sz="0" w:space="0" w:color="auto"/>
                <w:bottom w:val="none" w:sz="0" w:space="0" w:color="auto"/>
                <w:right w:val="none" w:sz="0" w:space="0" w:color="auto"/>
              </w:divBdr>
            </w:div>
          </w:divsChild>
        </w:div>
        <w:div w:id="1441535531">
          <w:marLeft w:val="0"/>
          <w:marRight w:val="0"/>
          <w:marTop w:val="0"/>
          <w:marBottom w:val="0"/>
          <w:divBdr>
            <w:top w:val="none" w:sz="0" w:space="0" w:color="auto"/>
            <w:left w:val="none" w:sz="0" w:space="0" w:color="auto"/>
            <w:bottom w:val="none" w:sz="0" w:space="0" w:color="auto"/>
            <w:right w:val="none" w:sz="0" w:space="0" w:color="auto"/>
          </w:divBdr>
          <w:divsChild>
            <w:div w:id="872813845">
              <w:marLeft w:val="0"/>
              <w:marRight w:val="0"/>
              <w:marTop w:val="0"/>
              <w:marBottom w:val="0"/>
              <w:divBdr>
                <w:top w:val="none" w:sz="0" w:space="0" w:color="auto"/>
                <w:left w:val="none" w:sz="0" w:space="0" w:color="auto"/>
                <w:bottom w:val="none" w:sz="0" w:space="0" w:color="auto"/>
                <w:right w:val="none" w:sz="0" w:space="0" w:color="auto"/>
              </w:divBdr>
            </w:div>
          </w:divsChild>
        </w:div>
        <w:div w:id="935091432">
          <w:marLeft w:val="0"/>
          <w:marRight w:val="0"/>
          <w:marTop w:val="0"/>
          <w:marBottom w:val="0"/>
          <w:divBdr>
            <w:top w:val="none" w:sz="0" w:space="0" w:color="auto"/>
            <w:left w:val="none" w:sz="0" w:space="0" w:color="auto"/>
            <w:bottom w:val="none" w:sz="0" w:space="0" w:color="auto"/>
            <w:right w:val="none" w:sz="0" w:space="0" w:color="auto"/>
          </w:divBdr>
          <w:divsChild>
            <w:div w:id="270476719">
              <w:marLeft w:val="0"/>
              <w:marRight w:val="0"/>
              <w:marTop w:val="0"/>
              <w:marBottom w:val="0"/>
              <w:divBdr>
                <w:top w:val="none" w:sz="0" w:space="0" w:color="auto"/>
                <w:left w:val="none" w:sz="0" w:space="0" w:color="auto"/>
                <w:bottom w:val="none" w:sz="0" w:space="0" w:color="auto"/>
                <w:right w:val="none" w:sz="0" w:space="0" w:color="auto"/>
              </w:divBdr>
            </w:div>
          </w:divsChild>
        </w:div>
        <w:div w:id="343748990">
          <w:marLeft w:val="0"/>
          <w:marRight w:val="0"/>
          <w:marTop w:val="0"/>
          <w:marBottom w:val="0"/>
          <w:divBdr>
            <w:top w:val="none" w:sz="0" w:space="0" w:color="auto"/>
            <w:left w:val="none" w:sz="0" w:space="0" w:color="auto"/>
            <w:bottom w:val="none" w:sz="0" w:space="0" w:color="auto"/>
            <w:right w:val="none" w:sz="0" w:space="0" w:color="auto"/>
          </w:divBdr>
          <w:divsChild>
            <w:div w:id="1622423286">
              <w:marLeft w:val="0"/>
              <w:marRight w:val="0"/>
              <w:marTop w:val="0"/>
              <w:marBottom w:val="0"/>
              <w:divBdr>
                <w:top w:val="none" w:sz="0" w:space="0" w:color="auto"/>
                <w:left w:val="none" w:sz="0" w:space="0" w:color="auto"/>
                <w:bottom w:val="none" w:sz="0" w:space="0" w:color="auto"/>
                <w:right w:val="none" w:sz="0" w:space="0" w:color="auto"/>
              </w:divBdr>
            </w:div>
          </w:divsChild>
        </w:div>
        <w:div w:id="1819106840">
          <w:marLeft w:val="0"/>
          <w:marRight w:val="0"/>
          <w:marTop w:val="0"/>
          <w:marBottom w:val="0"/>
          <w:divBdr>
            <w:top w:val="none" w:sz="0" w:space="0" w:color="auto"/>
            <w:left w:val="none" w:sz="0" w:space="0" w:color="auto"/>
            <w:bottom w:val="none" w:sz="0" w:space="0" w:color="auto"/>
            <w:right w:val="none" w:sz="0" w:space="0" w:color="auto"/>
          </w:divBdr>
          <w:divsChild>
            <w:div w:id="1379014820">
              <w:marLeft w:val="0"/>
              <w:marRight w:val="0"/>
              <w:marTop w:val="0"/>
              <w:marBottom w:val="0"/>
              <w:divBdr>
                <w:top w:val="none" w:sz="0" w:space="0" w:color="auto"/>
                <w:left w:val="none" w:sz="0" w:space="0" w:color="auto"/>
                <w:bottom w:val="none" w:sz="0" w:space="0" w:color="auto"/>
                <w:right w:val="none" w:sz="0" w:space="0" w:color="auto"/>
              </w:divBdr>
            </w:div>
          </w:divsChild>
        </w:div>
        <w:div w:id="1568224752">
          <w:marLeft w:val="0"/>
          <w:marRight w:val="0"/>
          <w:marTop w:val="0"/>
          <w:marBottom w:val="0"/>
          <w:divBdr>
            <w:top w:val="none" w:sz="0" w:space="0" w:color="auto"/>
            <w:left w:val="none" w:sz="0" w:space="0" w:color="auto"/>
            <w:bottom w:val="none" w:sz="0" w:space="0" w:color="auto"/>
            <w:right w:val="none" w:sz="0" w:space="0" w:color="auto"/>
          </w:divBdr>
          <w:divsChild>
            <w:div w:id="1835025722">
              <w:marLeft w:val="0"/>
              <w:marRight w:val="0"/>
              <w:marTop w:val="0"/>
              <w:marBottom w:val="0"/>
              <w:divBdr>
                <w:top w:val="none" w:sz="0" w:space="0" w:color="auto"/>
                <w:left w:val="none" w:sz="0" w:space="0" w:color="auto"/>
                <w:bottom w:val="none" w:sz="0" w:space="0" w:color="auto"/>
                <w:right w:val="none" w:sz="0" w:space="0" w:color="auto"/>
              </w:divBdr>
            </w:div>
          </w:divsChild>
        </w:div>
        <w:div w:id="582952373">
          <w:marLeft w:val="0"/>
          <w:marRight w:val="0"/>
          <w:marTop w:val="0"/>
          <w:marBottom w:val="0"/>
          <w:divBdr>
            <w:top w:val="none" w:sz="0" w:space="0" w:color="auto"/>
            <w:left w:val="none" w:sz="0" w:space="0" w:color="auto"/>
            <w:bottom w:val="none" w:sz="0" w:space="0" w:color="auto"/>
            <w:right w:val="none" w:sz="0" w:space="0" w:color="auto"/>
          </w:divBdr>
          <w:divsChild>
            <w:div w:id="1471705620">
              <w:marLeft w:val="0"/>
              <w:marRight w:val="0"/>
              <w:marTop w:val="0"/>
              <w:marBottom w:val="0"/>
              <w:divBdr>
                <w:top w:val="none" w:sz="0" w:space="0" w:color="auto"/>
                <w:left w:val="none" w:sz="0" w:space="0" w:color="auto"/>
                <w:bottom w:val="none" w:sz="0" w:space="0" w:color="auto"/>
                <w:right w:val="none" w:sz="0" w:space="0" w:color="auto"/>
              </w:divBdr>
            </w:div>
          </w:divsChild>
        </w:div>
        <w:div w:id="1946115042">
          <w:marLeft w:val="0"/>
          <w:marRight w:val="0"/>
          <w:marTop w:val="0"/>
          <w:marBottom w:val="0"/>
          <w:divBdr>
            <w:top w:val="none" w:sz="0" w:space="0" w:color="auto"/>
            <w:left w:val="none" w:sz="0" w:space="0" w:color="auto"/>
            <w:bottom w:val="none" w:sz="0" w:space="0" w:color="auto"/>
            <w:right w:val="none" w:sz="0" w:space="0" w:color="auto"/>
          </w:divBdr>
          <w:divsChild>
            <w:div w:id="627207325">
              <w:marLeft w:val="0"/>
              <w:marRight w:val="0"/>
              <w:marTop w:val="0"/>
              <w:marBottom w:val="0"/>
              <w:divBdr>
                <w:top w:val="none" w:sz="0" w:space="0" w:color="auto"/>
                <w:left w:val="none" w:sz="0" w:space="0" w:color="auto"/>
                <w:bottom w:val="none" w:sz="0" w:space="0" w:color="auto"/>
                <w:right w:val="none" w:sz="0" w:space="0" w:color="auto"/>
              </w:divBdr>
            </w:div>
          </w:divsChild>
        </w:div>
        <w:div w:id="2114861473">
          <w:marLeft w:val="0"/>
          <w:marRight w:val="0"/>
          <w:marTop w:val="0"/>
          <w:marBottom w:val="0"/>
          <w:divBdr>
            <w:top w:val="none" w:sz="0" w:space="0" w:color="auto"/>
            <w:left w:val="none" w:sz="0" w:space="0" w:color="auto"/>
            <w:bottom w:val="none" w:sz="0" w:space="0" w:color="auto"/>
            <w:right w:val="none" w:sz="0" w:space="0" w:color="auto"/>
          </w:divBdr>
          <w:divsChild>
            <w:div w:id="44723471">
              <w:marLeft w:val="0"/>
              <w:marRight w:val="0"/>
              <w:marTop w:val="0"/>
              <w:marBottom w:val="0"/>
              <w:divBdr>
                <w:top w:val="none" w:sz="0" w:space="0" w:color="auto"/>
                <w:left w:val="none" w:sz="0" w:space="0" w:color="auto"/>
                <w:bottom w:val="none" w:sz="0" w:space="0" w:color="auto"/>
                <w:right w:val="none" w:sz="0" w:space="0" w:color="auto"/>
              </w:divBdr>
            </w:div>
          </w:divsChild>
        </w:div>
        <w:div w:id="1136338973">
          <w:marLeft w:val="0"/>
          <w:marRight w:val="0"/>
          <w:marTop w:val="0"/>
          <w:marBottom w:val="0"/>
          <w:divBdr>
            <w:top w:val="none" w:sz="0" w:space="0" w:color="auto"/>
            <w:left w:val="none" w:sz="0" w:space="0" w:color="auto"/>
            <w:bottom w:val="none" w:sz="0" w:space="0" w:color="auto"/>
            <w:right w:val="none" w:sz="0" w:space="0" w:color="auto"/>
          </w:divBdr>
          <w:divsChild>
            <w:div w:id="1860271348">
              <w:marLeft w:val="0"/>
              <w:marRight w:val="0"/>
              <w:marTop w:val="0"/>
              <w:marBottom w:val="0"/>
              <w:divBdr>
                <w:top w:val="none" w:sz="0" w:space="0" w:color="auto"/>
                <w:left w:val="none" w:sz="0" w:space="0" w:color="auto"/>
                <w:bottom w:val="none" w:sz="0" w:space="0" w:color="auto"/>
                <w:right w:val="none" w:sz="0" w:space="0" w:color="auto"/>
              </w:divBdr>
            </w:div>
          </w:divsChild>
        </w:div>
        <w:div w:id="1356230532">
          <w:marLeft w:val="0"/>
          <w:marRight w:val="0"/>
          <w:marTop w:val="0"/>
          <w:marBottom w:val="0"/>
          <w:divBdr>
            <w:top w:val="none" w:sz="0" w:space="0" w:color="auto"/>
            <w:left w:val="none" w:sz="0" w:space="0" w:color="auto"/>
            <w:bottom w:val="none" w:sz="0" w:space="0" w:color="auto"/>
            <w:right w:val="none" w:sz="0" w:space="0" w:color="auto"/>
          </w:divBdr>
          <w:divsChild>
            <w:div w:id="41944573">
              <w:marLeft w:val="0"/>
              <w:marRight w:val="0"/>
              <w:marTop w:val="0"/>
              <w:marBottom w:val="0"/>
              <w:divBdr>
                <w:top w:val="none" w:sz="0" w:space="0" w:color="auto"/>
                <w:left w:val="none" w:sz="0" w:space="0" w:color="auto"/>
                <w:bottom w:val="none" w:sz="0" w:space="0" w:color="auto"/>
                <w:right w:val="none" w:sz="0" w:space="0" w:color="auto"/>
              </w:divBdr>
            </w:div>
          </w:divsChild>
        </w:div>
        <w:div w:id="1470243070">
          <w:marLeft w:val="0"/>
          <w:marRight w:val="0"/>
          <w:marTop w:val="0"/>
          <w:marBottom w:val="0"/>
          <w:divBdr>
            <w:top w:val="none" w:sz="0" w:space="0" w:color="auto"/>
            <w:left w:val="none" w:sz="0" w:space="0" w:color="auto"/>
            <w:bottom w:val="none" w:sz="0" w:space="0" w:color="auto"/>
            <w:right w:val="none" w:sz="0" w:space="0" w:color="auto"/>
          </w:divBdr>
          <w:divsChild>
            <w:div w:id="939145666">
              <w:marLeft w:val="0"/>
              <w:marRight w:val="0"/>
              <w:marTop w:val="0"/>
              <w:marBottom w:val="0"/>
              <w:divBdr>
                <w:top w:val="none" w:sz="0" w:space="0" w:color="auto"/>
                <w:left w:val="none" w:sz="0" w:space="0" w:color="auto"/>
                <w:bottom w:val="none" w:sz="0" w:space="0" w:color="auto"/>
                <w:right w:val="none" w:sz="0" w:space="0" w:color="auto"/>
              </w:divBdr>
            </w:div>
          </w:divsChild>
        </w:div>
        <w:div w:id="1036278794">
          <w:marLeft w:val="0"/>
          <w:marRight w:val="0"/>
          <w:marTop w:val="0"/>
          <w:marBottom w:val="0"/>
          <w:divBdr>
            <w:top w:val="none" w:sz="0" w:space="0" w:color="auto"/>
            <w:left w:val="none" w:sz="0" w:space="0" w:color="auto"/>
            <w:bottom w:val="none" w:sz="0" w:space="0" w:color="auto"/>
            <w:right w:val="none" w:sz="0" w:space="0" w:color="auto"/>
          </w:divBdr>
          <w:divsChild>
            <w:div w:id="1048184063">
              <w:marLeft w:val="0"/>
              <w:marRight w:val="0"/>
              <w:marTop w:val="0"/>
              <w:marBottom w:val="0"/>
              <w:divBdr>
                <w:top w:val="none" w:sz="0" w:space="0" w:color="auto"/>
                <w:left w:val="none" w:sz="0" w:space="0" w:color="auto"/>
                <w:bottom w:val="none" w:sz="0" w:space="0" w:color="auto"/>
                <w:right w:val="none" w:sz="0" w:space="0" w:color="auto"/>
              </w:divBdr>
            </w:div>
          </w:divsChild>
        </w:div>
        <w:div w:id="1278562882">
          <w:marLeft w:val="0"/>
          <w:marRight w:val="0"/>
          <w:marTop w:val="0"/>
          <w:marBottom w:val="0"/>
          <w:divBdr>
            <w:top w:val="none" w:sz="0" w:space="0" w:color="auto"/>
            <w:left w:val="none" w:sz="0" w:space="0" w:color="auto"/>
            <w:bottom w:val="none" w:sz="0" w:space="0" w:color="auto"/>
            <w:right w:val="none" w:sz="0" w:space="0" w:color="auto"/>
          </w:divBdr>
          <w:divsChild>
            <w:div w:id="20996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707512">
      <w:bodyDiv w:val="1"/>
      <w:marLeft w:val="0"/>
      <w:marRight w:val="0"/>
      <w:marTop w:val="0"/>
      <w:marBottom w:val="0"/>
      <w:divBdr>
        <w:top w:val="none" w:sz="0" w:space="0" w:color="auto"/>
        <w:left w:val="none" w:sz="0" w:space="0" w:color="auto"/>
        <w:bottom w:val="none" w:sz="0" w:space="0" w:color="auto"/>
        <w:right w:val="none" w:sz="0" w:space="0" w:color="auto"/>
      </w:divBdr>
      <w:divsChild>
        <w:div w:id="1102997482">
          <w:marLeft w:val="0"/>
          <w:marRight w:val="0"/>
          <w:marTop w:val="0"/>
          <w:marBottom w:val="0"/>
          <w:divBdr>
            <w:top w:val="none" w:sz="0" w:space="0" w:color="auto"/>
            <w:left w:val="none" w:sz="0" w:space="0" w:color="auto"/>
            <w:bottom w:val="none" w:sz="0" w:space="0" w:color="auto"/>
            <w:right w:val="none" w:sz="0" w:space="0" w:color="auto"/>
          </w:divBdr>
        </w:div>
        <w:div w:id="812255571">
          <w:marLeft w:val="0"/>
          <w:marRight w:val="0"/>
          <w:marTop w:val="0"/>
          <w:marBottom w:val="0"/>
          <w:divBdr>
            <w:top w:val="none" w:sz="0" w:space="0" w:color="auto"/>
            <w:left w:val="none" w:sz="0" w:space="0" w:color="auto"/>
            <w:bottom w:val="none" w:sz="0" w:space="0" w:color="auto"/>
            <w:right w:val="none" w:sz="0" w:space="0" w:color="auto"/>
          </w:divBdr>
        </w:div>
        <w:div w:id="1323853624">
          <w:marLeft w:val="0"/>
          <w:marRight w:val="0"/>
          <w:marTop w:val="0"/>
          <w:marBottom w:val="0"/>
          <w:divBdr>
            <w:top w:val="none" w:sz="0" w:space="0" w:color="auto"/>
            <w:left w:val="none" w:sz="0" w:space="0" w:color="auto"/>
            <w:bottom w:val="none" w:sz="0" w:space="0" w:color="auto"/>
            <w:right w:val="none" w:sz="0" w:space="0" w:color="auto"/>
          </w:divBdr>
          <w:divsChild>
            <w:div w:id="90199548">
              <w:marLeft w:val="-75"/>
              <w:marRight w:val="0"/>
              <w:marTop w:val="30"/>
              <w:marBottom w:val="30"/>
              <w:divBdr>
                <w:top w:val="none" w:sz="0" w:space="0" w:color="auto"/>
                <w:left w:val="none" w:sz="0" w:space="0" w:color="auto"/>
                <w:bottom w:val="none" w:sz="0" w:space="0" w:color="auto"/>
                <w:right w:val="none" w:sz="0" w:space="0" w:color="auto"/>
              </w:divBdr>
              <w:divsChild>
                <w:div w:id="398673589">
                  <w:marLeft w:val="0"/>
                  <w:marRight w:val="0"/>
                  <w:marTop w:val="0"/>
                  <w:marBottom w:val="0"/>
                  <w:divBdr>
                    <w:top w:val="none" w:sz="0" w:space="0" w:color="auto"/>
                    <w:left w:val="none" w:sz="0" w:space="0" w:color="auto"/>
                    <w:bottom w:val="none" w:sz="0" w:space="0" w:color="auto"/>
                    <w:right w:val="none" w:sz="0" w:space="0" w:color="auto"/>
                  </w:divBdr>
                  <w:divsChild>
                    <w:div w:id="1379670125">
                      <w:marLeft w:val="0"/>
                      <w:marRight w:val="0"/>
                      <w:marTop w:val="0"/>
                      <w:marBottom w:val="0"/>
                      <w:divBdr>
                        <w:top w:val="none" w:sz="0" w:space="0" w:color="auto"/>
                        <w:left w:val="none" w:sz="0" w:space="0" w:color="auto"/>
                        <w:bottom w:val="none" w:sz="0" w:space="0" w:color="auto"/>
                        <w:right w:val="none" w:sz="0" w:space="0" w:color="auto"/>
                      </w:divBdr>
                    </w:div>
                  </w:divsChild>
                </w:div>
                <w:div w:id="1512985249">
                  <w:marLeft w:val="0"/>
                  <w:marRight w:val="0"/>
                  <w:marTop w:val="0"/>
                  <w:marBottom w:val="0"/>
                  <w:divBdr>
                    <w:top w:val="none" w:sz="0" w:space="0" w:color="auto"/>
                    <w:left w:val="none" w:sz="0" w:space="0" w:color="auto"/>
                    <w:bottom w:val="none" w:sz="0" w:space="0" w:color="auto"/>
                    <w:right w:val="none" w:sz="0" w:space="0" w:color="auto"/>
                  </w:divBdr>
                  <w:divsChild>
                    <w:div w:id="455563419">
                      <w:marLeft w:val="0"/>
                      <w:marRight w:val="0"/>
                      <w:marTop w:val="0"/>
                      <w:marBottom w:val="0"/>
                      <w:divBdr>
                        <w:top w:val="none" w:sz="0" w:space="0" w:color="auto"/>
                        <w:left w:val="none" w:sz="0" w:space="0" w:color="auto"/>
                        <w:bottom w:val="none" w:sz="0" w:space="0" w:color="auto"/>
                        <w:right w:val="none" w:sz="0" w:space="0" w:color="auto"/>
                      </w:divBdr>
                    </w:div>
                  </w:divsChild>
                </w:div>
                <w:div w:id="1519612989">
                  <w:marLeft w:val="0"/>
                  <w:marRight w:val="0"/>
                  <w:marTop w:val="0"/>
                  <w:marBottom w:val="0"/>
                  <w:divBdr>
                    <w:top w:val="none" w:sz="0" w:space="0" w:color="auto"/>
                    <w:left w:val="none" w:sz="0" w:space="0" w:color="auto"/>
                    <w:bottom w:val="none" w:sz="0" w:space="0" w:color="auto"/>
                    <w:right w:val="none" w:sz="0" w:space="0" w:color="auto"/>
                  </w:divBdr>
                  <w:divsChild>
                    <w:div w:id="442069710">
                      <w:marLeft w:val="0"/>
                      <w:marRight w:val="0"/>
                      <w:marTop w:val="0"/>
                      <w:marBottom w:val="0"/>
                      <w:divBdr>
                        <w:top w:val="none" w:sz="0" w:space="0" w:color="auto"/>
                        <w:left w:val="none" w:sz="0" w:space="0" w:color="auto"/>
                        <w:bottom w:val="none" w:sz="0" w:space="0" w:color="auto"/>
                        <w:right w:val="none" w:sz="0" w:space="0" w:color="auto"/>
                      </w:divBdr>
                    </w:div>
                    <w:div w:id="1944073025">
                      <w:marLeft w:val="0"/>
                      <w:marRight w:val="0"/>
                      <w:marTop w:val="0"/>
                      <w:marBottom w:val="0"/>
                      <w:divBdr>
                        <w:top w:val="none" w:sz="0" w:space="0" w:color="auto"/>
                        <w:left w:val="none" w:sz="0" w:space="0" w:color="auto"/>
                        <w:bottom w:val="none" w:sz="0" w:space="0" w:color="auto"/>
                        <w:right w:val="none" w:sz="0" w:space="0" w:color="auto"/>
                      </w:divBdr>
                    </w:div>
                  </w:divsChild>
                </w:div>
                <w:div w:id="903222337">
                  <w:marLeft w:val="0"/>
                  <w:marRight w:val="0"/>
                  <w:marTop w:val="0"/>
                  <w:marBottom w:val="0"/>
                  <w:divBdr>
                    <w:top w:val="none" w:sz="0" w:space="0" w:color="auto"/>
                    <w:left w:val="none" w:sz="0" w:space="0" w:color="auto"/>
                    <w:bottom w:val="none" w:sz="0" w:space="0" w:color="auto"/>
                    <w:right w:val="none" w:sz="0" w:space="0" w:color="auto"/>
                  </w:divBdr>
                  <w:divsChild>
                    <w:div w:id="1924874079">
                      <w:marLeft w:val="0"/>
                      <w:marRight w:val="0"/>
                      <w:marTop w:val="0"/>
                      <w:marBottom w:val="0"/>
                      <w:divBdr>
                        <w:top w:val="none" w:sz="0" w:space="0" w:color="auto"/>
                        <w:left w:val="none" w:sz="0" w:space="0" w:color="auto"/>
                        <w:bottom w:val="none" w:sz="0" w:space="0" w:color="auto"/>
                        <w:right w:val="none" w:sz="0" w:space="0" w:color="auto"/>
                      </w:divBdr>
                    </w:div>
                  </w:divsChild>
                </w:div>
                <w:div w:id="1224638383">
                  <w:marLeft w:val="0"/>
                  <w:marRight w:val="0"/>
                  <w:marTop w:val="0"/>
                  <w:marBottom w:val="0"/>
                  <w:divBdr>
                    <w:top w:val="none" w:sz="0" w:space="0" w:color="auto"/>
                    <w:left w:val="none" w:sz="0" w:space="0" w:color="auto"/>
                    <w:bottom w:val="none" w:sz="0" w:space="0" w:color="auto"/>
                    <w:right w:val="none" w:sz="0" w:space="0" w:color="auto"/>
                  </w:divBdr>
                  <w:divsChild>
                    <w:div w:id="54160393">
                      <w:marLeft w:val="0"/>
                      <w:marRight w:val="0"/>
                      <w:marTop w:val="0"/>
                      <w:marBottom w:val="0"/>
                      <w:divBdr>
                        <w:top w:val="none" w:sz="0" w:space="0" w:color="auto"/>
                        <w:left w:val="none" w:sz="0" w:space="0" w:color="auto"/>
                        <w:bottom w:val="none" w:sz="0" w:space="0" w:color="auto"/>
                        <w:right w:val="none" w:sz="0" w:space="0" w:color="auto"/>
                      </w:divBdr>
                    </w:div>
                  </w:divsChild>
                </w:div>
                <w:div w:id="404033750">
                  <w:marLeft w:val="0"/>
                  <w:marRight w:val="0"/>
                  <w:marTop w:val="0"/>
                  <w:marBottom w:val="0"/>
                  <w:divBdr>
                    <w:top w:val="none" w:sz="0" w:space="0" w:color="auto"/>
                    <w:left w:val="none" w:sz="0" w:space="0" w:color="auto"/>
                    <w:bottom w:val="none" w:sz="0" w:space="0" w:color="auto"/>
                    <w:right w:val="none" w:sz="0" w:space="0" w:color="auto"/>
                  </w:divBdr>
                  <w:divsChild>
                    <w:div w:id="387533313">
                      <w:marLeft w:val="0"/>
                      <w:marRight w:val="0"/>
                      <w:marTop w:val="0"/>
                      <w:marBottom w:val="0"/>
                      <w:divBdr>
                        <w:top w:val="none" w:sz="0" w:space="0" w:color="auto"/>
                        <w:left w:val="none" w:sz="0" w:space="0" w:color="auto"/>
                        <w:bottom w:val="none" w:sz="0" w:space="0" w:color="auto"/>
                        <w:right w:val="none" w:sz="0" w:space="0" w:color="auto"/>
                      </w:divBdr>
                    </w:div>
                  </w:divsChild>
                </w:div>
                <w:div w:id="1144587680">
                  <w:marLeft w:val="0"/>
                  <w:marRight w:val="0"/>
                  <w:marTop w:val="0"/>
                  <w:marBottom w:val="0"/>
                  <w:divBdr>
                    <w:top w:val="none" w:sz="0" w:space="0" w:color="auto"/>
                    <w:left w:val="none" w:sz="0" w:space="0" w:color="auto"/>
                    <w:bottom w:val="none" w:sz="0" w:space="0" w:color="auto"/>
                    <w:right w:val="none" w:sz="0" w:space="0" w:color="auto"/>
                  </w:divBdr>
                  <w:divsChild>
                    <w:div w:id="1941377117">
                      <w:marLeft w:val="0"/>
                      <w:marRight w:val="0"/>
                      <w:marTop w:val="0"/>
                      <w:marBottom w:val="0"/>
                      <w:divBdr>
                        <w:top w:val="none" w:sz="0" w:space="0" w:color="auto"/>
                        <w:left w:val="none" w:sz="0" w:space="0" w:color="auto"/>
                        <w:bottom w:val="none" w:sz="0" w:space="0" w:color="auto"/>
                        <w:right w:val="none" w:sz="0" w:space="0" w:color="auto"/>
                      </w:divBdr>
                    </w:div>
                    <w:div w:id="1356075321">
                      <w:marLeft w:val="0"/>
                      <w:marRight w:val="0"/>
                      <w:marTop w:val="0"/>
                      <w:marBottom w:val="0"/>
                      <w:divBdr>
                        <w:top w:val="none" w:sz="0" w:space="0" w:color="auto"/>
                        <w:left w:val="none" w:sz="0" w:space="0" w:color="auto"/>
                        <w:bottom w:val="none" w:sz="0" w:space="0" w:color="auto"/>
                        <w:right w:val="none" w:sz="0" w:space="0" w:color="auto"/>
                      </w:divBdr>
                    </w:div>
                  </w:divsChild>
                </w:div>
                <w:div w:id="838230848">
                  <w:marLeft w:val="0"/>
                  <w:marRight w:val="0"/>
                  <w:marTop w:val="0"/>
                  <w:marBottom w:val="0"/>
                  <w:divBdr>
                    <w:top w:val="none" w:sz="0" w:space="0" w:color="auto"/>
                    <w:left w:val="none" w:sz="0" w:space="0" w:color="auto"/>
                    <w:bottom w:val="none" w:sz="0" w:space="0" w:color="auto"/>
                    <w:right w:val="none" w:sz="0" w:space="0" w:color="auto"/>
                  </w:divBdr>
                  <w:divsChild>
                    <w:div w:id="1275207700">
                      <w:marLeft w:val="0"/>
                      <w:marRight w:val="0"/>
                      <w:marTop w:val="0"/>
                      <w:marBottom w:val="0"/>
                      <w:divBdr>
                        <w:top w:val="none" w:sz="0" w:space="0" w:color="auto"/>
                        <w:left w:val="none" w:sz="0" w:space="0" w:color="auto"/>
                        <w:bottom w:val="none" w:sz="0" w:space="0" w:color="auto"/>
                        <w:right w:val="none" w:sz="0" w:space="0" w:color="auto"/>
                      </w:divBdr>
                    </w:div>
                  </w:divsChild>
                </w:div>
                <w:div w:id="1670868171">
                  <w:marLeft w:val="0"/>
                  <w:marRight w:val="0"/>
                  <w:marTop w:val="0"/>
                  <w:marBottom w:val="0"/>
                  <w:divBdr>
                    <w:top w:val="none" w:sz="0" w:space="0" w:color="auto"/>
                    <w:left w:val="none" w:sz="0" w:space="0" w:color="auto"/>
                    <w:bottom w:val="none" w:sz="0" w:space="0" w:color="auto"/>
                    <w:right w:val="none" w:sz="0" w:space="0" w:color="auto"/>
                  </w:divBdr>
                  <w:divsChild>
                    <w:div w:id="644431802">
                      <w:marLeft w:val="0"/>
                      <w:marRight w:val="0"/>
                      <w:marTop w:val="0"/>
                      <w:marBottom w:val="0"/>
                      <w:divBdr>
                        <w:top w:val="none" w:sz="0" w:space="0" w:color="auto"/>
                        <w:left w:val="none" w:sz="0" w:space="0" w:color="auto"/>
                        <w:bottom w:val="none" w:sz="0" w:space="0" w:color="auto"/>
                        <w:right w:val="none" w:sz="0" w:space="0" w:color="auto"/>
                      </w:divBdr>
                    </w:div>
                  </w:divsChild>
                </w:div>
                <w:div w:id="2073650262">
                  <w:marLeft w:val="0"/>
                  <w:marRight w:val="0"/>
                  <w:marTop w:val="0"/>
                  <w:marBottom w:val="0"/>
                  <w:divBdr>
                    <w:top w:val="none" w:sz="0" w:space="0" w:color="auto"/>
                    <w:left w:val="none" w:sz="0" w:space="0" w:color="auto"/>
                    <w:bottom w:val="none" w:sz="0" w:space="0" w:color="auto"/>
                    <w:right w:val="none" w:sz="0" w:space="0" w:color="auto"/>
                  </w:divBdr>
                  <w:divsChild>
                    <w:div w:id="1080521612">
                      <w:marLeft w:val="0"/>
                      <w:marRight w:val="0"/>
                      <w:marTop w:val="0"/>
                      <w:marBottom w:val="0"/>
                      <w:divBdr>
                        <w:top w:val="none" w:sz="0" w:space="0" w:color="auto"/>
                        <w:left w:val="none" w:sz="0" w:space="0" w:color="auto"/>
                        <w:bottom w:val="none" w:sz="0" w:space="0" w:color="auto"/>
                        <w:right w:val="none" w:sz="0" w:space="0" w:color="auto"/>
                      </w:divBdr>
                    </w:div>
                  </w:divsChild>
                </w:div>
                <w:div w:id="402915692">
                  <w:marLeft w:val="0"/>
                  <w:marRight w:val="0"/>
                  <w:marTop w:val="0"/>
                  <w:marBottom w:val="0"/>
                  <w:divBdr>
                    <w:top w:val="none" w:sz="0" w:space="0" w:color="auto"/>
                    <w:left w:val="none" w:sz="0" w:space="0" w:color="auto"/>
                    <w:bottom w:val="none" w:sz="0" w:space="0" w:color="auto"/>
                    <w:right w:val="none" w:sz="0" w:space="0" w:color="auto"/>
                  </w:divBdr>
                  <w:divsChild>
                    <w:div w:id="1578438314">
                      <w:marLeft w:val="0"/>
                      <w:marRight w:val="0"/>
                      <w:marTop w:val="0"/>
                      <w:marBottom w:val="0"/>
                      <w:divBdr>
                        <w:top w:val="none" w:sz="0" w:space="0" w:color="auto"/>
                        <w:left w:val="none" w:sz="0" w:space="0" w:color="auto"/>
                        <w:bottom w:val="none" w:sz="0" w:space="0" w:color="auto"/>
                        <w:right w:val="none" w:sz="0" w:space="0" w:color="auto"/>
                      </w:divBdr>
                    </w:div>
                  </w:divsChild>
                </w:div>
                <w:div w:id="440102871">
                  <w:marLeft w:val="0"/>
                  <w:marRight w:val="0"/>
                  <w:marTop w:val="0"/>
                  <w:marBottom w:val="0"/>
                  <w:divBdr>
                    <w:top w:val="none" w:sz="0" w:space="0" w:color="auto"/>
                    <w:left w:val="none" w:sz="0" w:space="0" w:color="auto"/>
                    <w:bottom w:val="none" w:sz="0" w:space="0" w:color="auto"/>
                    <w:right w:val="none" w:sz="0" w:space="0" w:color="auto"/>
                  </w:divBdr>
                  <w:divsChild>
                    <w:div w:id="61737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521572">
          <w:marLeft w:val="0"/>
          <w:marRight w:val="0"/>
          <w:marTop w:val="0"/>
          <w:marBottom w:val="0"/>
          <w:divBdr>
            <w:top w:val="none" w:sz="0" w:space="0" w:color="auto"/>
            <w:left w:val="none" w:sz="0" w:space="0" w:color="auto"/>
            <w:bottom w:val="none" w:sz="0" w:space="0" w:color="auto"/>
            <w:right w:val="none" w:sz="0" w:space="0" w:color="auto"/>
          </w:divBdr>
        </w:div>
      </w:divsChild>
    </w:div>
    <w:div w:id="669255125">
      <w:bodyDiv w:val="1"/>
      <w:marLeft w:val="0"/>
      <w:marRight w:val="0"/>
      <w:marTop w:val="0"/>
      <w:marBottom w:val="0"/>
      <w:divBdr>
        <w:top w:val="none" w:sz="0" w:space="0" w:color="auto"/>
        <w:left w:val="none" w:sz="0" w:space="0" w:color="auto"/>
        <w:bottom w:val="none" w:sz="0" w:space="0" w:color="auto"/>
        <w:right w:val="none" w:sz="0" w:space="0" w:color="auto"/>
      </w:divBdr>
      <w:divsChild>
        <w:div w:id="550195555">
          <w:marLeft w:val="0"/>
          <w:marRight w:val="0"/>
          <w:marTop w:val="0"/>
          <w:marBottom w:val="0"/>
          <w:divBdr>
            <w:top w:val="none" w:sz="0" w:space="0" w:color="auto"/>
            <w:left w:val="none" w:sz="0" w:space="0" w:color="auto"/>
            <w:bottom w:val="none" w:sz="0" w:space="0" w:color="auto"/>
            <w:right w:val="none" w:sz="0" w:space="0" w:color="auto"/>
          </w:divBdr>
        </w:div>
        <w:div w:id="1774351949">
          <w:marLeft w:val="0"/>
          <w:marRight w:val="0"/>
          <w:marTop w:val="0"/>
          <w:marBottom w:val="0"/>
          <w:divBdr>
            <w:top w:val="none" w:sz="0" w:space="0" w:color="auto"/>
            <w:left w:val="none" w:sz="0" w:space="0" w:color="auto"/>
            <w:bottom w:val="none" w:sz="0" w:space="0" w:color="auto"/>
            <w:right w:val="none" w:sz="0" w:space="0" w:color="auto"/>
          </w:divBdr>
        </w:div>
        <w:div w:id="2066102513">
          <w:marLeft w:val="0"/>
          <w:marRight w:val="0"/>
          <w:marTop w:val="0"/>
          <w:marBottom w:val="0"/>
          <w:divBdr>
            <w:top w:val="none" w:sz="0" w:space="0" w:color="auto"/>
            <w:left w:val="none" w:sz="0" w:space="0" w:color="auto"/>
            <w:bottom w:val="none" w:sz="0" w:space="0" w:color="auto"/>
            <w:right w:val="none" w:sz="0" w:space="0" w:color="auto"/>
          </w:divBdr>
          <w:divsChild>
            <w:div w:id="1991474074">
              <w:marLeft w:val="-75"/>
              <w:marRight w:val="0"/>
              <w:marTop w:val="30"/>
              <w:marBottom w:val="30"/>
              <w:divBdr>
                <w:top w:val="none" w:sz="0" w:space="0" w:color="auto"/>
                <w:left w:val="none" w:sz="0" w:space="0" w:color="auto"/>
                <w:bottom w:val="none" w:sz="0" w:space="0" w:color="auto"/>
                <w:right w:val="none" w:sz="0" w:space="0" w:color="auto"/>
              </w:divBdr>
              <w:divsChild>
                <w:div w:id="1730155118">
                  <w:marLeft w:val="0"/>
                  <w:marRight w:val="0"/>
                  <w:marTop w:val="0"/>
                  <w:marBottom w:val="0"/>
                  <w:divBdr>
                    <w:top w:val="none" w:sz="0" w:space="0" w:color="auto"/>
                    <w:left w:val="none" w:sz="0" w:space="0" w:color="auto"/>
                    <w:bottom w:val="none" w:sz="0" w:space="0" w:color="auto"/>
                    <w:right w:val="none" w:sz="0" w:space="0" w:color="auto"/>
                  </w:divBdr>
                  <w:divsChild>
                    <w:div w:id="154614911">
                      <w:marLeft w:val="0"/>
                      <w:marRight w:val="0"/>
                      <w:marTop w:val="0"/>
                      <w:marBottom w:val="0"/>
                      <w:divBdr>
                        <w:top w:val="none" w:sz="0" w:space="0" w:color="auto"/>
                        <w:left w:val="none" w:sz="0" w:space="0" w:color="auto"/>
                        <w:bottom w:val="none" w:sz="0" w:space="0" w:color="auto"/>
                        <w:right w:val="none" w:sz="0" w:space="0" w:color="auto"/>
                      </w:divBdr>
                    </w:div>
                  </w:divsChild>
                </w:div>
                <w:div w:id="1842769095">
                  <w:marLeft w:val="0"/>
                  <w:marRight w:val="0"/>
                  <w:marTop w:val="0"/>
                  <w:marBottom w:val="0"/>
                  <w:divBdr>
                    <w:top w:val="none" w:sz="0" w:space="0" w:color="auto"/>
                    <w:left w:val="none" w:sz="0" w:space="0" w:color="auto"/>
                    <w:bottom w:val="none" w:sz="0" w:space="0" w:color="auto"/>
                    <w:right w:val="none" w:sz="0" w:space="0" w:color="auto"/>
                  </w:divBdr>
                  <w:divsChild>
                    <w:div w:id="250630783">
                      <w:marLeft w:val="0"/>
                      <w:marRight w:val="0"/>
                      <w:marTop w:val="0"/>
                      <w:marBottom w:val="0"/>
                      <w:divBdr>
                        <w:top w:val="none" w:sz="0" w:space="0" w:color="auto"/>
                        <w:left w:val="none" w:sz="0" w:space="0" w:color="auto"/>
                        <w:bottom w:val="none" w:sz="0" w:space="0" w:color="auto"/>
                        <w:right w:val="none" w:sz="0" w:space="0" w:color="auto"/>
                      </w:divBdr>
                    </w:div>
                  </w:divsChild>
                </w:div>
                <w:div w:id="2101094610">
                  <w:marLeft w:val="0"/>
                  <w:marRight w:val="0"/>
                  <w:marTop w:val="0"/>
                  <w:marBottom w:val="0"/>
                  <w:divBdr>
                    <w:top w:val="none" w:sz="0" w:space="0" w:color="auto"/>
                    <w:left w:val="none" w:sz="0" w:space="0" w:color="auto"/>
                    <w:bottom w:val="none" w:sz="0" w:space="0" w:color="auto"/>
                    <w:right w:val="none" w:sz="0" w:space="0" w:color="auto"/>
                  </w:divBdr>
                  <w:divsChild>
                    <w:div w:id="834342085">
                      <w:marLeft w:val="0"/>
                      <w:marRight w:val="0"/>
                      <w:marTop w:val="0"/>
                      <w:marBottom w:val="0"/>
                      <w:divBdr>
                        <w:top w:val="none" w:sz="0" w:space="0" w:color="auto"/>
                        <w:left w:val="none" w:sz="0" w:space="0" w:color="auto"/>
                        <w:bottom w:val="none" w:sz="0" w:space="0" w:color="auto"/>
                        <w:right w:val="none" w:sz="0" w:space="0" w:color="auto"/>
                      </w:divBdr>
                    </w:div>
                  </w:divsChild>
                </w:div>
                <w:div w:id="510948501">
                  <w:marLeft w:val="0"/>
                  <w:marRight w:val="0"/>
                  <w:marTop w:val="0"/>
                  <w:marBottom w:val="0"/>
                  <w:divBdr>
                    <w:top w:val="none" w:sz="0" w:space="0" w:color="auto"/>
                    <w:left w:val="none" w:sz="0" w:space="0" w:color="auto"/>
                    <w:bottom w:val="none" w:sz="0" w:space="0" w:color="auto"/>
                    <w:right w:val="none" w:sz="0" w:space="0" w:color="auto"/>
                  </w:divBdr>
                  <w:divsChild>
                    <w:div w:id="315302832">
                      <w:marLeft w:val="0"/>
                      <w:marRight w:val="0"/>
                      <w:marTop w:val="0"/>
                      <w:marBottom w:val="0"/>
                      <w:divBdr>
                        <w:top w:val="none" w:sz="0" w:space="0" w:color="auto"/>
                        <w:left w:val="none" w:sz="0" w:space="0" w:color="auto"/>
                        <w:bottom w:val="none" w:sz="0" w:space="0" w:color="auto"/>
                        <w:right w:val="none" w:sz="0" w:space="0" w:color="auto"/>
                      </w:divBdr>
                    </w:div>
                  </w:divsChild>
                </w:div>
                <w:div w:id="486047366">
                  <w:marLeft w:val="0"/>
                  <w:marRight w:val="0"/>
                  <w:marTop w:val="0"/>
                  <w:marBottom w:val="0"/>
                  <w:divBdr>
                    <w:top w:val="none" w:sz="0" w:space="0" w:color="auto"/>
                    <w:left w:val="none" w:sz="0" w:space="0" w:color="auto"/>
                    <w:bottom w:val="none" w:sz="0" w:space="0" w:color="auto"/>
                    <w:right w:val="none" w:sz="0" w:space="0" w:color="auto"/>
                  </w:divBdr>
                  <w:divsChild>
                    <w:div w:id="664749912">
                      <w:marLeft w:val="0"/>
                      <w:marRight w:val="0"/>
                      <w:marTop w:val="0"/>
                      <w:marBottom w:val="0"/>
                      <w:divBdr>
                        <w:top w:val="none" w:sz="0" w:space="0" w:color="auto"/>
                        <w:left w:val="none" w:sz="0" w:space="0" w:color="auto"/>
                        <w:bottom w:val="none" w:sz="0" w:space="0" w:color="auto"/>
                        <w:right w:val="none" w:sz="0" w:space="0" w:color="auto"/>
                      </w:divBdr>
                    </w:div>
                  </w:divsChild>
                </w:div>
                <w:div w:id="1441292132">
                  <w:marLeft w:val="0"/>
                  <w:marRight w:val="0"/>
                  <w:marTop w:val="0"/>
                  <w:marBottom w:val="0"/>
                  <w:divBdr>
                    <w:top w:val="none" w:sz="0" w:space="0" w:color="auto"/>
                    <w:left w:val="none" w:sz="0" w:space="0" w:color="auto"/>
                    <w:bottom w:val="none" w:sz="0" w:space="0" w:color="auto"/>
                    <w:right w:val="none" w:sz="0" w:space="0" w:color="auto"/>
                  </w:divBdr>
                  <w:divsChild>
                    <w:div w:id="4668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157282">
          <w:marLeft w:val="0"/>
          <w:marRight w:val="0"/>
          <w:marTop w:val="0"/>
          <w:marBottom w:val="0"/>
          <w:divBdr>
            <w:top w:val="none" w:sz="0" w:space="0" w:color="auto"/>
            <w:left w:val="none" w:sz="0" w:space="0" w:color="auto"/>
            <w:bottom w:val="none" w:sz="0" w:space="0" w:color="auto"/>
            <w:right w:val="none" w:sz="0" w:space="0" w:color="auto"/>
          </w:divBdr>
        </w:div>
      </w:divsChild>
    </w:div>
    <w:div w:id="1388454083">
      <w:bodyDiv w:val="1"/>
      <w:marLeft w:val="0"/>
      <w:marRight w:val="0"/>
      <w:marTop w:val="0"/>
      <w:marBottom w:val="0"/>
      <w:divBdr>
        <w:top w:val="none" w:sz="0" w:space="0" w:color="auto"/>
        <w:left w:val="none" w:sz="0" w:space="0" w:color="auto"/>
        <w:bottom w:val="none" w:sz="0" w:space="0" w:color="auto"/>
        <w:right w:val="none" w:sz="0" w:space="0" w:color="auto"/>
      </w:divBdr>
      <w:divsChild>
        <w:div w:id="470951582">
          <w:marLeft w:val="0"/>
          <w:marRight w:val="0"/>
          <w:marTop w:val="0"/>
          <w:marBottom w:val="0"/>
          <w:divBdr>
            <w:top w:val="none" w:sz="0" w:space="0" w:color="auto"/>
            <w:left w:val="none" w:sz="0" w:space="0" w:color="auto"/>
            <w:bottom w:val="none" w:sz="0" w:space="0" w:color="auto"/>
            <w:right w:val="none" w:sz="0" w:space="0" w:color="auto"/>
          </w:divBdr>
        </w:div>
        <w:div w:id="432825658">
          <w:marLeft w:val="0"/>
          <w:marRight w:val="0"/>
          <w:marTop w:val="0"/>
          <w:marBottom w:val="0"/>
          <w:divBdr>
            <w:top w:val="none" w:sz="0" w:space="0" w:color="auto"/>
            <w:left w:val="none" w:sz="0" w:space="0" w:color="auto"/>
            <w:bottom w:val="none" w:sz="0" w:space="0" w:color="auto"/>
            <w:right w:val="none" w:sz="0" w:space="0" w:color="auto"/>
          </w:divBdr>
        </w:div>
        <w:div w:id="1504197207">
          <w:marLeft w:val="0"/>
          <w:marRight w:val="0"/>
          <w:marTop w:val="0"/>
          <w:marBottom w:val="0"/>
          <w:divBdr>
            <w:top w:val="none" w:sz="0" w:space="0" w:color="auto"/>
            <w:left w:val="none" w:sz="0" w:space="0" w:color="auto"/>
            <w:bottom w:val="none" w:sz="0" w:space="0" w:color="auto"/>
            <w:right w:val="none" w:sz="0" w:space="0" w:color="auto"/>
          </w:divBdr>
          <w:divsChild>
            <w:div w:id="1742479438">
              <w:marLeft w:val="-75"/>
              <w:marRight w:val="0"/>
              <w:marTop w:val="30"/>
              <w:marBottom w:val="30"/>
              <w:divBdr>
                <w:top w:val="none" w:sz="0" w:space="0" w:color="auto"/>
                <w:left w:val="none" w:sz="0" w:space="0" w:color="auto"/>
                <w:bottom w:val="none" w:sz="0" w:space="0" w:color="auto"/>
                <w:right w:val="none" w:sz="0" w:space="0" w:color="auto"/>
              </w:divBdr>
              <w:divsChild>
                <w:div w:id="993411236">
                  <w:marLeft w:val="0"/>
                  <w:marRight w:val="0"/>
                  <w:marTop w:val="0"/>
                  <w:marBottom w:val="0"/>
                  <w:divBdr>
                    <w:top w:val="none" w:sz="0" w:space="0" w:color="auto"/>
                    <w:left w:val="none" w:sz="0" w:space="0" w:color="auto"/>
                    <w:bottom w:val="none" w:sz="0" w:space="0" w:color="auto"/>
                    <w:right w:val="none" w:sz="0" w:space="0" w:color="auto"/>
                  </w:divBdr>
                  <w:divsChild>
                    <w:div w:id="262030806">
                      <w:marLeft w:val="0"/>
                      <w:marRight w:val="0"/>
                      <w:marTop w:val="0"/>
                      <w:marBottom w:val="0"/>
                      <w:divBdr>
                        <w:top w:val="none" w:sz="0" w:space="0" w:color="auto"/>
                        <w:left w:val="none" w:sz="0" w:space="0" w:color="auto"/>
                        <w:bottom w:val="none" w:sz="0" w:space="0" w:color="auto"/>
                        <w:right w:val="none" w:sz="0" w:space="0" w:color="auto"/>
                      </w:divBdr>
                    </w:div>
                  </w:divsChild>
                </w:div>
                <w:div w:id="1903440443">
                  <w:marLeft w:val="0"/>
                  <w:marRight w:val="0"/>
                  <w:marTop w:val="0"/>
                  <w:marBottom w:val="0"/>
                  <w:divBdr>
                    <w:top w:val="none" w:sz="0" w:space="0" w:color="auto"/>
                    <w:left w:val="none" w:sz="0" w:space="0" w:color="auto"/>
                    <w:bottom w:val="none" w:sz="0" w:space="0" w:color="auto"/>
                    <w:right w:val="none" w:sz="0" w:space="0" w:color="auto"/>
                  </w:divBdr>
                  <w:divsChild>
                    <w:div w:id="2002267762">
                      <w:marLeft w:val="0"/>
                      <w:marRight w:val="0"/>
                      <w:marTop w:val="0"/>
                      <w:marBottom w:val="0"/>
                      <w:divBdr>
                        <w:top w:val="none" w:sz="0" w:space="0" w:color="auto"/>
                        <w:left w:val="none" w:sz="0" w:space="0" w:color="auto"/>
                        <w:bottom w:val="none" w:sz="0" w:space="0" w:color="auto"/>
                        <w:right w:val="none" w:sz="0" w:space="0" w:color="auto"/>
                      </w:divBdr>
                    </w:div>
                    <w:div w:id="1701975198">
                      <w:marLeft w:val="0"/>
                      <w:marRight w:val="0"/>
                      <w:marTop w:val="0"/>
                      <w:marBottom w:val="0"/>
                      <w:divBdr>
                        <w:top w:val="none" w:sz="0" w:space="0" w:color="auto"/>
                        <w:left w:val="none" w:sz="0" w:space="0" w:color="auto"/>
                        <w:bottom w:val="none" w:sz="0" w:space="0" w:color="auto"/>
                        <w:right w:val="none" w:sz="0" w:space="0" w:color="auto"/>
                      </w:divBdr>
                    </w:div>
                  </w:divsChild>
                </w:div>
                <w:div w:id="1878621381">
                  <w:marLeft w:val="0"/>
                  <w:marRight w:val="0"/>
                  <w:marTop w:val="0"/>
                  <w:marBottom w:val="0"/>
                  <w:divBdr>
                    <w:top w:val="none" w:sz="0" w:space="0" w:color="auto"/>
                    <w:left w:val="none" w:sz="0" w:space="0" w:color="auto"/>
                    <w:bottom w:val="none" w:sz="0" w:space="0" w:color="auto"/>
                    <w:right w:val="none" w:sz="0" w:space="0" w:color="auto"/>
                  </w:divBdr>
                  <w:divsChild>
                    <w:div w:id="101465474">
                      <w:marLeft w:val="0"/>
                      <w:marRight w:val="0"/>
                      <w:marTop w:val="0"/>
                      <w:marBottom w:val="0"/>
                      <w:divBdr>
                        <w:top w:val="none" w:sz="0" w:space="0" w:color="auto"/>
                        <w:left w:val="none" w:sz="0" w:space="0" w:color="auto"/>
                        <w:bottom w:val="none" w:sz="0" w:space="0" w:color="auto"/>
                        <w:right w:val="none" w:sz="0" w:space="0" w:color="auto"/>
                      </w:divBdr>
                    </w:div>
                    <w:div w:id="1013919910">
                      <w:marLeft w:val="0"/>
                      <w:marRight w:val="0"/>
                      <w:marTop w:val="0"/>
                      <w:marBottom w:val="0"/>
                      <w:divBdr>
                        <w:top w:val="none" w:sz="0" w:space="0" w:color="auto"/>
                        <w:left w:val="none" w:sz="0" w:space="0" w:color="auto"/>
                        <w:bottom w:val="none" w:sz="0" w:space="0" w:color="auto"/>
                        <w:right w:val="none" w:sz="0" w:space="0" w:color="auto"/>
                      </w:divBdr>
                    </w:div>
                  </w:divsChild>
                </w:div>
                <w:div w:id="1777601409">
                  <w:marLeft w:val="0"/>
                  <w:marRight w:val="0"/>
                  <w:marTop w:val="0"/>
                  <w:marBottom w:val="0"/>
                  <w:divBdr>
                    <w:top w:val="none" w:sz="0" w:space="0" w:color="auto"/>
                    <w:left w:val="none" w:sz="0" w:space="0" w:color="auto"/>
                    <w:bottom w:val="none" w:sz="0" w:space="0" w:color="auto"/>
                    <w:right w:val="none" w:sz="0" w:space="0" w:color="auto"/>
                  </w:divBdr>
                  <w:divsChild>
                    <w:div w:id="867717831">
                      <w:marLeft w:val="0"/>
                      <w:marRight w:val="0"/>
                      <w:marTop w:val="0"/>
                      <w:marBottom w:val="0"/>
                      <w:divBdr>
                        <w:top w:val="none" w:sz="0" w:space="0" w:color="auto"/>
                        <w:left w:val="none" w:sz="0" w:space="0" w:color="auto"/>
                        <w:bottom w:val="none" w:sz="0" w:space="0" w:color="auto"/>
                        <w:right w:val="none" w:sz="0" w:space="0" w:color="auto"/>
                      </w:divBdr>
                    </w:div>
                    <w:div w:id="709189071">
                      <w:marLeft w:val="0"/>
                      <w:marRight w:val="0"/>
                      <w:marTop w:val="0"/>
                      <w:marBottom w:val="0"/>
                      <w:divBdr>
                        <w:top w:val="none" w:sz="0" w:space="0" w:color="auto"/>
                        <w:left w:val="none" w:sz="0" w:space="0" w:color="auto"/>
                        <w:bottom w:val="none" w:sz="0" w:space="0" w:color="auto"/>
                        <w:right w:val="none" w:sz="0" w:space="0" w:color="auto"/>
                      </w:divBdr>
                    </w:div>
                  </w:divsChild>
                </w:div>
                <w:div w:id="615676152">
                  <w:marLeft w:val="0"/>
                  <w:marRight w:val="0"/>
                  <w:marTop w:val="0"/>
                  <w:marBottom w:val="0"/>
                  <w:divBdr>
                    <w:top w:val="none" w:sz="0" w:space="0" w:color="auto"/>
                    <w:left w:val="none" w:sz="0" w:space="0" w:color="auto"/>
                    <w:bottom w:val="none" w:sz="0" w:space="0" w:color="auto"/>
                    <w:right w:val="none" w:sz="0" w:space="0" w:color="auto"/>
                  </w:divBdr>
                  <w:divsChild>
                    <w:div w:id="1482847276">
                      <w:marLeft w:val="0"/>
                      <w:marRight w:val="0"/>
                      <w:marTop w:val="0"/>
                      <w:marBottom w:val="0"/>
                      <w:divBdr>
                        <w:top w:val="none" w:sz="0" w:space="0" w:color="auto"/>
                        <w:left w:val="none" w:sz="0" w:space="0" w:color="auto"/>
                        <w:bottom w:val="none" w:sz="0" w:space="0" w:color="auto"/>
                        <w:right w:val="none" w:sz="0" w:space="0" w:color="auto"/>
                      </w:divBdr>
                    </w:div>
                    <w:div w:id="1975527014">
                      <w:marLeft w:val="0"/>
                      <w:marRight w:val="0"/>
                      <w:marTop w:val="0"/>
                      <w:marBottom w:val="0"/>
                      <w:divBdr>
                        <w:top w:val="none" w:sz="0" w:space="0" w:color="auto"/>
                        <w:left w:val="none" w:sz="0" w:space="0" w:color="auto"/>
                        <w:bottom w:val="none" w:sz="0" w:space="0" w:color="auto"/>
                        <w:right w:val="none" w:sz="0" w:space="0" w:color="auto"/>
                      </w:divBdr>
                    </w:div>
                  </w:divsChild>
                </w:div>
                <w:div w:id="620498617">
                  <w:marLeft w:val="0"/>
                  <w:marRight w:val="0"/>
                  <w:marTop w:val="0"/>
                  <w:marBottom w:val="0"/>
                  <w:divBdr>
                    <w:top w:val="none" w:sz="0" w:space="0" w:color="auto"/>
                    <w:left w:val="none" w:sz="0" w:space="0" w:color="auto"/>
                    <w:bottom w:val="none" w:sz="0" w:space="0" w:color="auto"/>
                    <w:right w:val="none" w:sz="0" w:space="0" w:color="auto"/>
                  </w:divBdr>
                  <w:divsChild>
                    <w:div w:id="2134447243">
                      <w:marLeft w:val="0"/>
                      <w:marRight w:val="0"/>
                      <w:marTop w:val="0"/>
                      <w:marBottom w:val="0"/>
                      <w:divBdr>
                        <w:top w:val="none" w:sz="0" w:space="0" w:color="auto"/>
                        <w:left w:val="none" w:sz="0" w:space="0" w:color="auto"/>
                        <w:bottom w:val="none" w:sz="0" w:space="0" w:color="auto"/>
                        <w:right w:val="none" w:sz="0" w:space="0" w:color="auto"/>
                      </w:divBdr>
                    </w:div>
                  </w:divsChild>
                </w:div>
                <w:div w:id="1978410181">
                  <w:marLeft w:val="0"/>
                  <w:marRight w:val="0"/>
                  <w:marTop w:val="0"/>
                  <w:marBottom w:val="0"/>
                  <w:divBdr>
                    <w:top w:val="none" w:sz="0" w:space="0" w:color="auto"/>
                    <w:left w:val="none" w:sz="0" w:space="0" w:color="auto"/>
                    <w:bottom w:val="none" w:sz="0" w:space="0" w:color="auto"/>
                    <w:right w:val="none" w:sz="0" w:space="0" w:color="auto"/>
                  </w:divBdr>
                  <w:divsChild>
                    <w:div w:id="1691297474">
                      <w:marLeft w:val="0"/>
                      <w:marRight w:val="0"/>
                      <w:marTop w:val="0"/>
                      <w:marBottom w:val="0"/>
                      <w:divBdr>
                        <w:top w:val="none" w:sz="0" w:space="0" w:color="auto"/>
                        <w:left w:val="none" w:sz="0" w:space="0" w:color="auto"/>
                        <w:bottom w:val="none" w:sz="0" w:space="0" w:color="auto"/>
                        <w:right w:val="none" w:sz="0" w:space="0" w:color="auto"/>
                      </w:divBdr>
                    </w:div>
                  </w:divsChild>
                </w:div>
                <w:div w:id="1060324269">
                  <w:marLeft w:val="0"/>
                  <w:marRight w:val="0"/>
                  <w:marTop w:val="0"/>
                  <w:marBottom w:val="0"/>
                  <w:divBdr>
                    <w:top w:val="none" w:sz="0" w:space="0" w:color="auto"/>
                    <w:left w:val="none" w:sz="0" w:space="0" w:color="auto"/>
                    <w:bottom w:val="none" w:sz="0" w:space="0" w:color="auto"/>
                    <w:right w:val="none" w:sz="0" w:space="0" w:color="auto"/>
                  </w:divBdr>
                  <w:divsChild>
                    <w:div w:id="871306757">
                      <w:marLeft w:val="0"/>
                      <w:marRight w:val="0"/>
                      <w:marTop w:val="0"/>
                      <w:marBottom w:val="0"/>
                      <w:divBdr>
                        <w:top w:val="none" w:sz="0" w:space="0" w:color="auto"/>
                        <w:left w:val="none" w:sz="0" w:space="0" w:color="auto"/>
                        <w:bottom w:val="none" w:sz="0" w:space="0" w:color="auto"/>
                        <w:right w:val="none" w:sz="0" w:space="0" w:color="auto"/>
                      </w:divBdr>
                    </w:div>
                  </w:divsChild>
                </w:div>
                <w:div w:id="696006991">
                  <w:marLeft w:val="0"/>
                  <w:marRight w:val="0"/>
                  <w:marTop w:val="0"/>
                  <w:marBottom w:val="0"/>
                  <w:divBdr>
                    <w:top w:val="none" w:sz="0" w:space="0" w:color="auto"/>
                    <w:left w:val="none" w:sz="0" w:space="0" w:color="auto"/>
                    <w:bottom w:val="none" w:sz="0" w:space="0" w:color="auto"/>
                    <w:right w:val="none" w:sz="0" w:space="0" w:color="auto"/>
                  </w:divBdr>
                  <w:divsChild>
                    <w:div w:id="1359744526">
                      <w:marLeft w:val="0"/>
                      <w:marRight w:val="0"/>
                      <w:marTop w:val="0"/>
                      <w:marBottom w:val="0"/>
                      <w:divBdr>
                        <w:top w:val="none" w:sz="0" w:space="0" w:color="auto"/>
                        <w:left w:val="none" w:sz="0" w:space="0" w:color="auto"/>
                        <w:bottom w:val="none" w:sz="0" w:space="0" w:color="auto"/>
                        <w:right w:val="none" w:sz="0" w:space="0" w:color="auto"/>
                      </w:divBdr>
                    </w:div>
                  </w:divsChild>
                </w:div>
                <w:div w:id="2110463217">
                  <w:marLeft w:val="0"/>
                  <w:marRight w:val="0"/>
                  <w:marTop w:val="0"/>
                  <w:marBottom w:val="0"/>
                  <w:divBdr>
                    <w:top w:val="none" w:sz="0" w:space="0" w:color="auto"/>
                    <w:left w:val="none" w:sz="0" w:space="0" w:color="auto"/>
                    <w:bottom w:val="none" w:sz="0" w:space="0" w:color="auto"/>
                    <w:right w:val="none" w:sz="0" w:space="0" w:color="auto"/>
                  </w:divBdr>
                  <w:divsChild>
                    <w:div w:id="700666085">
                      <w:marLeft w:val="0"/>
                      <w:marRight w:val="0"/>
                      <w:marTop w:val="0"/>
                      <w:marBottom w:val="0"/>
                      <w:divBdr>
                        <w:top w:val="none" w:sz="0" w:space="0" w:color="auto"/>
                        <w:left w:val="none" w:sz="0" w:space="0" w:color="auto"/>
                        <w:bottom w:val="none" w:sz="0" w:space="0" w:color="auto"/>
                        <w:right w:val="none" w:sz="0" w:space="0" w:color="auto"/>
                      </w:divBdr>
                    </w:div>
                  </w:divsChild>
                </w:div>
                <w:div w:id="1462846635">
                  <w:marLeft w:val="0"/>
                  <w:marRight w:val="0"/>
                  <w:marTop w:val="0"/>
                  <w:marBottom w:val="0"/>
                  <w:divBdr>
                    <w:top w:val="none" w:sz="0" w:space="0" w:color="auto"/>
                    <w:left w:val="none" w:sz="0" w:space="0" w:color="auto"/>
                    <w:bottom w:val="none" w:sz="0" w:space="0" w:color="auto"/>
                    <w:right w:val="none" w:sz="0" w:space="0" w:color="auto"/>
                  </w:divBdr>
                  <w:divsChild>
                    <w:div w:id="1276982885">
                      <w:marLeft w:val="0"/>
                      <w:marRight w:val="0"/>
                      <w:marTop w:val="0"/>
                      <w:marBottom w:val="0"/>
                      <w:divBdr>
                        <w:top w:val="none" w:sz="0" w:space="0" w:color="auto"/>
                        <w:left w:val="none" w:sz="0" w:space="0" w:color="auto"/>
                        <w:bottom w:val="none" w:sz="0" w:space="0" w:color="auto"/>
                        <w:right w:val="none" w:sz="0" w:space="0" w:color="auto"/>
                      </w:divBdr>
                    </w:div>
                  </w:divsChild>
                </w:div>
                <w:div w:id="1645694161">
                  <w:marLeft w:val="0"/>
                  <w:marRight w:val="0"/>
                  <w:marTop w:val="0"/>
                  <w:marBottom w:val="0"/>
                  <w:divBdr>
                    <w:top w:val="none" w:sz="0" w:space="0" w:color="auto"/>
                    <w:left w:val="none" w:sz="0" w:space="0" w:color="auto"/>
                    <w:bottom w:val="none" w:sz="0" w:space="0" w:color="auto"/>
                    <w:right w:val="none" w:sz="0" w:space="0" w:color="auto"/>
                  </w:divBdr>
                  <w:divsChild>
                    <w:div w:id="2142570512">
                      <w:marLeft w:val="0"/>
                      <w:marRight w:val="0"/>
                      <w:marTop w:val="0"/>
                      <w:marBottom w:val="0"/>
                      <w:divBdr>
                        <w:top w:val="none" w:sz="0" w:space="0" w:color="auto"/>
                        <w:left w:val="none" w:sz="0" w:space="0" w:color="auto"/>
                        <w:bottom w:val="none" w:sz="0" w:space="0" w:color="auto"/>
                        <w:right w:val="none" w:sz="0" w:space="0" w:color="auto"/>
                      </w:divBdr>
                    </w:div>
                  </w:divsChild>
                </w:div>
                <w:div w:id="841315796">
                  <w:marLeft w:val="0"/>
                  <w:marRight w:val="0"/>
                  <w:marTop w:val="0"/>
                  <w:marBottom w:val="0"/>
                  <w:divBdr>
                    <w:top w:val="none" w:sz="0" w:space="0" w:color="auto"/>
                    <w:left w:val="none" w:sz="0" w:space="0" w:color="auto"/>
                    <w:bottom w:val="none" w:sz="0" w:space="0" w:color="auto"/>
                    <w:right w:val="none" w:sz="0" w:space="0" w:color="auto"/>
                  </w:divBdr>
                  <w:divsChild>
                    <w:div w:id="25493976">
                      <w:marLeft w:val="0"/>
                      <w:marRight w:val="0"/>
                      <w:marTop w:val="0"/>
                      <w:marBottom w:val="0"/>
                      <w:divBdr>
                        <w:top w:val="none" w:sz="0" w:space="0" w:color="auto"/>
                        <w:left w:val="none" w:sz="0" w:space="0" w:color="auto"/>
                        <w:bottom w:val="none" w:sz="0" w:space="0" w:color="auto"/>
                        <w:right w:val="none" w:sz="0" w:space="0" w:color="auto"/>
                      </w:divBdr>
                    </w:div>
                  </w:divsChild>
                </w:div>
                <w:div w:id="298535705">
                  <w:marLeft w:val="0"/>
                  <w:marRight w:val="0"/>
                  <w:marTop w:val="0"/>
                  <w:marBottom w:val="0"/>
                  <w:divBdr>
                    <w:top w:val="none" w:sz="0" w:space="0" w:color="auto"/>
                    <w:left w:val="none" w:sz="0" w:space="0" w:color="auto"/>
                    <w:bottom w:val="none" w:sz="0" w:space="0" w:color="auto"/>
                    <w:right w:val="none" w:sz="0" w:space="0" w:color="auto"/>
                  </w:divBdr>
                  <w:divsChild>
                    <w:div w:id="1593970880">
                      <w:marLeft w:val="0"/>
                      <w:marRight w:val="0"/>
                      <w:marTop w:val="0"/>
                      <w:marBottom w:val="0"/>
                      <w:divBdr>
                        <w:top w:val="none" w:sz="0" w:space="0" w:color="auto"/>
                        <w:left w:val="none" w:sz="0" w:space="0" w:color="auto"/>
                        <w:bottom w:val="none" w:sz="0" w:space="0" w:color="auto"/>
                        <w:right w:val="none" w:sz="0" w:space="0" w:color="auto"/>
                      </w:divBdr>
                    </w:div>
                  </w:divsChild>
                </w:div>
                <w:div w:id="1411194248">
                  <w:marLeft w:val="0"/>
                  <w:marRight w:val="0"/>
                  <w:marTop w:val="0"/>
                  <w:marBottom w:val="0"/>
                  <w:divBdr>
                    <w:top w:val="none" w:sz="0" w:space="0" w:color="auto"/>
                    <w:left w:val="none" w:sz="0" w:space="0" w:color="auto"/>
                    <w:bottom w:val="none" w:sz="0" w:space="0" w:color="auto"/>
                    <w:right w:val="none" w:sz="0" w:space="0" w:color="auto"/>
                  </w:divBdr>
                  <w:divsChild>
                    <w:div w:id="511991406">
                      <w:marLeft w:val="0"/>
                      <w:marRight w:val="0"/>
                      <w:marTop w:val="0"/>
                      <w:marBottom w:val="0"/>
                      <w:divBdr>
                        <w:top w:val="none" w:sz="0" w:space="0" w:color="auto"/>
                        <w:left w:val="none" w:sz="0" w:space="0" w:color="auto"/>
                        <w:bottom w:val="none" w:sz="0" w:space="0" w:color="auto"/>
                        <w:right w:val="none" w:sz="0" w:space="0" w:color="auto"/>
                      </w:divBdr>
                    </w:div>
                  </w:divsChild>
                </w:div>
                <w:div w:id="1266034686">
                  <w:marLeft w:val="0"/>
                  <w:marRight w:val="0"/>
                  <w:marTop w:val="0"/>
                  <w:marBottom w:val="0"/>
                  <w:divBdr>
                    <w:top w:val="none" w:sz="0" w:space="0" w:color="auto"/>
                    <w:left w:val="none" w:sz="0" w:space="0" w:color="auto"/>
                    <w:bottom w:val="none" w:sz="0" w:space="0" w:color="auto"/>
                    <w:right w:val="none" w:sz="0" w:space="0" w:color="auto"/>
                  </w:divBdr>
                  <w:divsChild>
                    <w:div w:id="1913617115">
                      <w:marLeft w:val="0"/>
                      <w:marRight w:val="0"/>
                      <w:marTop w:val="0"/>
                      <w:marBottom w:val="0"/>
                      <w:divBdr>
                        <w:top w:val="none" w:sz="0" w:space="0" w:color="auto"/>
                        <w:left w:val="none" w:sz="0" w:space="0" w:color="auto"/>
                        <w:bottom w:val="none" w:sz="0" w:space="0" w:color="auto"/>
                        <w:right w:val="none" w:sz="0" w:space="0" w:color="auto"/>
                      </w:divBdr>
                    </w:div>
                  </w:divsChild>
                </w:div>
                <w:div w:id="987324573">
                  <w:marLeft w:val="0"/>
                  <w:marRight w:val="0"/>
                  <w:marTop w:val="0"/>
                  <w:marBottom w:val="0"/>
                  <w:divBdr>
                    <w:top w:val="none" w:sz="0" w:space="0" w:color="auto"/>
                    <w:left w:val="none" w:sz="0" w:space="0" w:color="auto"/>
                    <w:bottom w:val="none" w:sz="0" w:space="0" w:color="auto"/>
                    <w:right w:val="none" w:sz="0" w:space="0" w:color="auto"/>
                  </w:divBdr>
                  <w:divsChild>
                    <w:div w:id="1570843282">
                      <w:marLeft w:val="0"/>
                      <w:marRight w:val="0"/>
                      <w:marTop w:val="0"/>
                      <w:marBottom w:val="0"/>
                      <w:divBdr>
                        <w:top w:val="none" w:sz="0" w:space="0" w:color="auto"/>
                        <w:left w:val="none" w:sz="0" w:space="0" w:color="auto"/>
                        <w:bottom w:val="none" w:sz="0" w:space="0" w:color="auto"/>
                        <w:right w:val="none" w:sz="0" w:space="0" w:color="auto"/>
                      </w:divBdr>
                    </w:div>
                  </w:divsChild>
                </w:div>
                <w:div w:id="89739806">
                  <w:marLeft w:val="0"/>
                  <w:marRight w:val="0"/>
                  <w:marTop w:val="0"/>
                  <w:marBottom w:val="0"/>
                  <w:divBdr>
                    <w:top w:val="none" w:sz="0" w:space="0" w:color="auto"/>
                    <w:left w:val="none" w:sz="0" w:space="0" w:color="auto"/>
                    <w:bottom w:val="none" w:sz="0" w:space="0" w:color="auto"/>
                    <w:right w:val="none" w:sz="0" w:space="0" w:color="auto"/>
                  </w:divBdr>
                  <w:divsChild>
                    <w:div w:id="332025965">
                      <w:marLeft w:val="0"/>
                      <w:marRight w:val="0"/>
                      <w:marTop w:val="0"/>
                      <w:marBottom w:val="0"/>
                      <w:divBdr>
                        <w:top w:val="none" w:sz="0" w:space="0" w:color="auto"/>
                        <w:left w:val="none" w:sz="0" w:space="0" w:color="auto"/>
                        <w:bottom w:val="none" w:sz="0" w:space="0" w:color="auto"/>
                        <w:right w:val="none" w:sz="0" w:space="0" w:color="auto"/>
                      </w:divBdr>
                    </w:div>
                  </w:divsChild>
                </w:div>
                <w:div w:id="583606110">
                  <w:marLeft w:val="0"/>
                  <w:marRight w:val="0"/>
                  <w:marTop w:val="0"/>
                  <w:marBottom w:val="0"/>
                  <w:divBdr>
                    <w:top w:val="none" w:sz="0" w:space="0" w:color="auto"/>
                    <w:left w:val="none" w:sz="0" w:space="0" w:color="auto"/>
                    <w:bottom w:val="none" w:sz="0" w:space="0" w:color="auto"/>
                    <w:right w:val="none" w:sz="0" w:space="0" w:color="auto"/>
                  </w:divBdr>
                  <w:divsChild>
                    <w:div w:id="1939098934">
                      <w:marLeft w:val="0"/>
                      <w:marRight w:val="0"/>
                      <w:marTop w:val="0"/>
                      <w:marBottom w:val="0"/>
                      <w:divBdr>
                        <w:top w:val="none" w:sz="0" w:space="0" w:color="auto"/>
                        <w:left w:val="none" w:sz="0" w:space="0" w:color="auto"/>
                        <w:bottom w:val="none" w:sz="0" w:space="0" w:color="auto"/>
                        <w:right w:val="none" w:sz="0" w:space="0" w:color="auto"/>
                      </w:divBdr>
                    </w:div>
                  </w:divsChild>
                </w:div>
                <w:div w:id="258099971">
                  <w:marLeft w:val="0"/>
                  <w:marRight w:val="0"/>
                  <w:marTop w:val="0"/>
                  <w:marBottom w:val="0"/>
                  <w:divBdr>
                    <w:top w:val="none" w:sz="0" w:space="0" w:color="auto"/>
                    <w:left w:val="none" w:sz="0" w:space="0" w:color="auto"/>
                    <w:bottom w:val="none" w:sz="0" w:space="0" w:color="auto"/>
                    <w:right w:val="none" w:sz="0" w:space="0" w:color="auto"/>
                  </w:divBdr>
                  <w:divsChild>
                    <w:div w:id="1478377200">
                      <w:marLeft w:val="0"/>
                      <w:marRight w:val="0"/>
                      <w:marTop w:val="0"/>
                      <w:marBottom w:val="0"/>
                      <w:divBdr>
                        <w:top w:val="none" w:sz="0" w:space="0" w:color="auto"/>
                        <w:left w:val="none" w:sz="0" w:space="0" w:color="auto"/>
                        <w:bottom w:val="none" w:sz="0" w:space="0" w:color="auto"/>
                        <w:right w:val="none" w:sz="0" w:space="0" w:color="auto"/>
                      </w:divBdr>
                    </w:div>
                  </w:divsChild>
                </w:div>
                <w:div w:id="1850097951">
                  <w:marLeft w:val="0"/>
                  <w:marRight w:val="0"/>
                  <w:marTop w:val="0"/>
                  <w:marBottom w:val="0"/>
                  <w:divBdr>
                    <w:top w:val="none" w:sz="0" w:space="0" w:color="auto"/>
                    <w:left w:val="none" w:sz="0" w:space="0" w:color="auto"/>
                    <w:bottom w:val="none" w:sz="0" w:space="0" w:color="auto"/>
                    <w:right w:val="none" w:sz="0" w:space="0" w:color="auto"/>
                  </w:divBdr>
                  <w:divsChild>
                    <w:div w:id="1032415736">
                      <w:marLeft w:val="0"/>
                      <w:marRight w:val="0"/>
                      <w:marTop w:val="0"/>
                      <w:marBottom w:val="0"/>
                      <w:divBdr>
                        <w:top w:val="none" w:sz="0" w:space="0" w:color="auto"/>
                        <w:left w:val="none" w:sz="0" w:space="0" w:color="auto"/>
                        <w:bottom w:val="none" w:sz="0" w:space="0" w:color="auto"/>
                        <w:right w:val="none" w:sz="0" w:space="0" w:color="auto"/>
                      </w:divBdr>
                    </w:div>
                  </w:divsChild>
                </w:div>
                <w:div w:id="1871262823">
                  <w:marLeft w:val="0"/>
                  <w:marRight w:val="0"/>
                  <w:marTop w:val="0"/>
                  <w:marBottom w:val="0"/>
                  <w:divBdr>
                    <w:top w:val="none" w:sz="0" w:space="0" w:color="auto"/>
                    <w:left w:val="none" w:sz="0" w:space="0" w:color="auto"/>
                    <w:bottom w:val="none" w:sz="0" w:space="0" w:color="auto"/>
                    <w:right w:val="none" w:sz="0" w:space="0" w:color="auto"/>
                  </w:divBdr>
                  <w:divsChild>
                    <w:div w:id="1698967461">
                      <w:marLeft w:val="0"/>
                      <w:marRight w:val="0"/>
                      <w:marTop w:val="0"/>
                      <w:marBottom w:val="0"/>
                      <w:divBdr>
                        <w:top w:val="none" w:sz="0" w:space="0" w:color="auto"/>
                        <w:left w:val="none" w:sz="0" w:space="0" w:color="auto"/>
                        <w:bottom w:val="none" w:sz="0" w:space="0" w:color="auto"/>
                        <w:right w:val="none" w:sz="0" w:space="0" w:color="auto"/>
                      </w:divBdr>
                    </w:div>
                  </w:divsChild>
                </w:div>
                <w:div w:id="333075783">
                  <w:marLeft w:val="0"/>
                  <w:marRight w:val="0"/>
                  <w:marTop w:val="0"/>
                  <w:marBottom w:val="0"/>
                  <w:divBdr>
                    <w:top w:val="none" w:sz="0" w:space="0" w:color="auto"/>
                    <w:left w:val="none" w:sz="0" w:space="0" w:color="auto"/>
                    <w:bottom w:val="none" w:sz="0" w:space="0" w:color="auto"/>
                    <w:right w:val="none" w:sz="0" w:space="0" w:color="auto"/>
                  </w:divBdr>
                  <w:divsChild>
                    <w:div w:id="1628242244">
                      <w:marLeft w:val="0"/>
                      <w:marRight w:val="0"/>
                      <w:marTop w:val="0"/>
                      <w:marBottom w:val="0"/>
                      <w:divBdr>
                        <w:top w:val="none" w:sz="0" w:space="0" w:color="auto"/>
                        <w:left w:val="none" w:sz="0" w:space="0" w:color="auto"/>
                        <w:bottom w:val="none" w:sz="0" w:space="0" w:color="auto"/>
                        <w:right w:val="none" w:sz="0" w:space="0" w:color="auto"/>
                      </w:divBdr>
                    </w:div>
                  </w:divsChild>
                </w:div>
                <w:div w:id="634457612">
                  <w:marLeft w:val="0"/>
                  <w:marRight w:val="0"/>
                  <w:marTop w:val="0"/>
                  <w:marBottom w:val="0"/>
                  <w:divBdr>
                    <w:top w:val="none" w:sz="0" w:space="0" w:color="auto"/>
                    <w:left w:val="none" w:sz="0" w:space="0" w:color="auto"/>
                    <w:bottom w:val="none" w:sz="0" w:space="0" w:color="auto"/>
                    <w:right w:val="none" w:sz="0" w:space="0" w:color="auto"/>
                  </w:divBdr>
                  <w:divsChild>
                    <w:div w:id="445929559">
                      <w:marLeft w:val="0"/>
                      <w:marRight w:val="0"/>
                      <w:marTop w:val="0"/>
                      <w:marBottom w:val="0"/>
                      <w:divBdr>
                        <w:top w:val="none" w:sz="0" w:space="0" w:color="auto"/>
                        <w:left w:val="none" w:sz="0" w:space="0" w:color="auto"/>
                        <w:bottom w:val="none" w:sz="0" w:space="0" w:color="auto"/>
                        <w:right w:val="none" w:sz="0" w:space="0" w:color="auto"/>
                      </w:divBdr>
                    </w:div>
                  </w:divsChild>
                </w:div>
                <w:div w:id="708602188">
                  <w:marLeft w:val="0"/>
                  <w:marRight w:val="0"/>
                  <w:marTop w:val="0"/>
                  <w:marBottom w:val="0"/>
                  <w:divBdr>
                    <w:top w:val="none" w:sz="0" w:space="0" w:color="auto"/>
                    <w:left w:val="none" w:sz="0" w:space="0" w:color="auto"/>
                    <w:bottom w:val="none" w:sz="0" w:space="0" w:color="auto"/>
                    <w:right w:val="none" w:sz="0" w:space="0" w:color="auto"/>
                  </w:divBdr>
                  <w:divsChild>
                    <w:div w:id="1615601624">
                      <w:marLeft w:val="0"/>
                      <w:marRight w:val="0"/>
                      <w:marTop w:val="0"/>
                      <w:marBottom w:val="0"/>
                      <w:divBdr>
                        <w:top w:val="none" w:sz="0" w:space="0" w:color="auto"/>
                        <w:left w:val="none" w:sz="0" w:space="0" w:color="auto"/>
                        <w:bottom w:val="none" w:sz="0" w:space="0" w:color="auto"/>
                        <w:right w:val="none" w:sz="0" w:space="0" w:color="auto"/>
                      </w:divBdr>
                    </w:div>
                  </w:divsChild>
                </w:div>
                <w:div w:id="1716196396">
                  <w:marLeft w:val="0"/>
                  <w:marRight w:val="0"/>
                  <w:marTop w:val="0"/>
                  <w:marBottom w:val="0"/>
                  <w:divBdr>
                    <w:top w:val="none" w:sz="0" w:space="0" w:color="auto"/>
                    <w:left w:val="none" w:sz="0" w:space="0" w:color="auto"/>
                    <w:bottom w:val="none" w:sz="0" w:space="0" w:color="auto"/>
                    <w:right w:val="none" w:sz="0" w:space="0" w:color="auto"/>
                  </w:divBdr>
                  <w:divsChild>
                    <w:div w:id="660616932">
                      <w:marLeft w:val="0"/>
                      <w:marRight w:val="0"/>
                      <w:marTop w:val="0"/>
                      <w:marBottom w:val="0"/>
                      <w:divBdr>
                        <w:top w:val="none" w:sz="0" w:space="0" w:color="auto"/>
                        <w:left w:val="none" w:sz="0" w:space="0" w:color="auto"/>
                        <w:bottom w:val="none" w:sz="0" w:space="0" w:color="auto"/>
                        <w:right w:val="none" w:sz="0" w:space="0" w:color="auto"/>
                      </w:divBdr>
                    </w:div>
                  </w:divsChild>
                </w:div>
                <w:div w:id="1150756659">
                  <w:marLeft w:val="0"/>
                  <w:marRight w:val="0"/>
                  <w:marTop w:val="0"/>
                  <w:marBottom w:val="0"/>
                  <w:divBdr>
                    <w:top w:val="none" w:sz="0" w:space="0" w:color="auto"/>
                    <w:left w:val="none" w:sz="0" w:space="0" w:color="auto"/>
                    <w:bottom w:val="none" w:sz="0" w:space="0" w:color="auto"/>
                    <w:right w:val="none" w:sz="0" w:space="0" w:color="auto"/>
                  </w:divBdr>
                  <w:divsChild>
                    <w:div w:id="2083135262">
                      <w:marLeft w:val="0"/>
                      <w:marRight w:val="0"/>
                      <w:marTop w:val="0"/>
                      <w:marBottom w:val="0"/>
                      <w:divBdr>
                        <w:top w:val="none" w:sz="0" w:space="0" w:color="auto"/>
                        <w:left w:val="none" w:sz="0" w:space="0" w:color="auto"/>
                        <w:bottom w:val="none" w:sz="0" w:space="0" w:color="auto"/>
                        <w:right w:val="none" w:sz="0" w:space="0" w:color="auto"/>
                      </w:divBdr>
                    </w:div>
                  </w:divsChild>
                </w:div>
                <w:div w:id="1337345791">
                  <w:marLeft w:val="0"/>
                  <w:marRight w:val="0"/>
                  <w:marTop w:val="0"/>
                  <w:marBottom w:val="0"/>
                  <w:divBdr>
                    <w:top w:val="none" w:sz="0" w:space="0" w:color="auto"/>
                    <w:left w:val="none" w:sz="0" w:space="0" w:color="auto"/>
                    <w:bottom w:val="none" w:sz="0" w:space="0" w:color="auto"/>
                    <w:right w:val="none" w:sz="0" w:space="0" w:color="auto"/>
                  </w:divBdr>
                  <w:divsChild>
                    <w:div w:id="1905139216">
                      <w:marLeft w:val="0"/>
                      <w:marRight w:val="0"/>
                      <w:marTop w:val="0"/>
                      <w:marBottom w:val="0"/>
                      <w:divBdr>
                        <w:top w:val="none" w:sz="0" w:space="0" w:color="auto"/>
                        <w:left w:val="none" w:sz="0" w:space="0" w:color="auto"/>
                        <w:bottom w:val="none" w:sz="0" w:space="0" w:color="auto"/>
                        <w:right w:val="none" w:sz="0" w:space="0" w:color="auto"/>
                      </w:divBdr>
                    </w:div>
                  </w:divsChild>
                </w:div>
                <w:div w:id="1885021664">
                  <w:marLeft w:val="0"/>
                  <w:marRight w:val="0"/>
                  <w:marTop w:val="0"/>
                  <w:marBottom w:val="0"/>
                  <w:divBdr>
                    <w:top w:val="none" w:sz="0" w:space="0" w:color="auto"/>
                    <w:left w:val="none" w:sz="0" w:space="0" w:color="auto"/>
                    <w:bottom w:val="none" w:sz="0" w:space="0" w:color="auto"/>
                    <w:right w:val="none" w:sz="0" w:space="0" w:color="auto"/>
                  </w:divBdr>
                  <w:divsChild>
                    <w:div w:id="1422601429">
                      <w:marLeft w:val="0"/>
                      <w:marRight w:val="0"/>
                      <w:marTop w:val="0"/>
                      <w:marBottom w:val="0"/>
                      <w:divBdr>
                        <w:top w:val="none" w:sz="0" w:space="0" w:color="auto"/>
                        <w:left w:val="none" w:sz="0" w:space="0" w:color="auto"/>
                        <w:bottom w:val="none" w:sz="0" w:space="0" w:color="auto"/>
                        <w:right w:val="none" w:sz="0" w:space="0" w:color="auto"/>
                      </w:divBdr>
                    </w:div>
                  </w:divsChild>
                </w:div>
                <w:div w:id="1827277150">
                  <w:marLeft w:val="0"/>
                  <w:marRight w:val="0"/>
                  <w:marTop w:val="0"/>
                  <w:marBottom w:val="0"/>
                  <w:divBdr>
                    <w:top w:val="none" w:sz="0" w:space="0" w:color="auto"/>
                    <w:left w:val="none" w:sz="0" w:space="0" w:color="auto"/>
                    <w:bottom w:val="none" w:sz="0" w:space="0" w:color="auto"/>
                    <w:right w:val="none" w:sz="0" w:space="0" w:color="auto"/>
                  </w:divBdr>
                  <w:divsChild>
                    <w:div w:id="51573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526819">
          <w:marLeft w:val="0"/>
          <w:marRight w:val="0"/>
          <w:marTop w:val="0"/>
          <w:marBottom w:val="0"/>
          <w:divBdr>
            <w:top w:val="none" w:sz="0" w:space="0" w:color="auto"/>
            <w:left w:val="none" w:sz="0" w:space="0" w:color="auto"/>
            <w:bottom w:val="none" w:sz="0" w:space="0" w:color="auto"/>
            <w:right w:val="none" w:sz="0" w:space="0" w:color="auto"/>
          </w:divBdr>
        </w:div>
        <w:div w:id="834303648">
          <w:marLeft w:val="0"/>
          <w:marRight w:val="0"/>
          <w:marTop w:val="0"/>
          <w:marBottom w:val="0"/>
          <w:divBdr>
            <w:top w:val="none" w:sz="0" w:space="0" w:color="auto"/>
            <w:left w:val="none" w:sz="0" w:space="0" w:color="auto"/>
            <w:bottom w:val="none" w:sz="0" w:space="0" w:color="auto"/>
            <w:right w:val="none" w:sz="0" w:space="0" w:color="auto"/>
          </w:divBdr>
        </w:div>
        <w:div w:id="2083063723">
          <w:marLeft w:val="0"/>
          <w:marRight w:val="0"/>
          <w:marTop w:val="0"/>
          <w:marBottom w:val="0"/>
          <w:divBdr>
            <w:top w:val="none" w:sz="0" w:space="0" w:color="auto"/>
            <w:left w:val="none" w:sz="0" w:space="0" w:color="auto"/>
            <w:bottom w:val="none" w:sz="0" w:space="0" w:color="auto"/>
            <w:right w:val="none" w:sz="0" w:space="0" w:color="auto"/>
          </w:divBdr>
        </w:div>
        <w:div w:id="1506940419">
          <w:marLeft w:val="0"/>
          <w:marRight w:val="0"/>
          <w:marTop w:val="0"/>
          <w:marBottom w:val="0"/>
          <w:divBdr>
            <w:top w:val="none" w:sz="0" w:space="0" w:color="auto"/>
            <w:left w:val="none" w:sz="0" w:space="0" w:color="auto"/>
            <w:bottom w:val="none" w:sz="0" w:space="0" w:color="auto"/>
            <w:right w:val="none" w:sz="0" w:space="0" w:color="auto"/>
          </w:divBdr>
          <w:divsChild>
            <w:div w:id="1601059323">
              <w:marLeft w:val="-75"/>
              <w:marRight w:val="0"/>
              <w:marTop w:val="30"/>
              <w:marBottom w:val="30"/>
              <w:divBdr>
                <w:top w:val="none" w:sz="0" w:space="0" w:color="auto"/>
                <w:left w:val="none" w:sz="0" w:space="0" w:color="auto"/>
                <w:bottom w:val="none" w:sz="0" w:space="0" w:color="auto"/>
                <w:right w:val="none" w:sz="0" w:space="0" w:color="auto"/>
              </w:divBdr>
              <w:divsChild>
                <w:div w:id="1461649621">
                  <w:marLeft w:val="0"/>
                  <w:marRight w:val="0"/>
                  <w:marTop w:val="0"/>
                  <w:marBottom w:val="0"/>
                  <w:divBdr>
                    <w:top w:val="none" w:sz="0" w:space="0" w:color="auto"/>
                    <w:left w:val="none" w:sz="0" w:space="0" w:color="auto"/>
                    <w:bottom w:val="none" w:sz="0" w:space="0" w:color="auto"/>
                    <w:right w:val="none" w:sz="0" w:space="0" w:color="auto"/>
                  </w:divBdr>
                  <w:divsChild>
                    <w:div w:id="1184782101">
                      <w:marLeft w:val="0"/>
                      <w:marRight w:val="0"/>
                      <w:marTop w:val="0"/>
                      <w:marBottom w:val="0"/>
                      <w:divBdr>
                        <w:top w:val="none" w:sz="0" w:space="0" w:color="auto"/>
                        <w:left w:val="none" w:sz="0" w:space="0" w:color="auto"/>
                        <w:bottom w:val="none" w:sz="0" w:space="0" w:color="auto"/>
                        <w:right w:val="none" w:sz="0" w:space="0" w:color="auto"/>
                      </w:divBdr>
                    </w:div>
                  </w:divsChild>
                </w:div>
                <w:div w:id="1032534445">
                  <w:marLeft w:val="0"/>
                  <w:marRight w:val="0"/>
                  <w:marTop w:val="0"/>
                  <w:marBottom w:val="0"/>
                  <w:divBdr>
                    <w:top w:val="none" w:sz="0" w:space="0" w:color="auto"/>
                    <w:left w:val="none" w:sz="0" w:space="0" w:color="auto"/>
                    <w:bottom w:val="none" w:sz="0" w:space="0" w:color="auto"/>
                    <w:right w:val="none" w:sz="0" w:space="0" w:color="auto"/>
                  </w:divBdr>
                  <w:divsChild>
                    <w:div w:id="1876501881">
                      <w:marLeft w:val="0"/>
                      <w:marRight w:val="0"/>
                      <w:marTop w:val="0"/>
                      <w:marBottom w:val="0"/>
                      <w:divBdr>
                        <w:top w:val="none" w:sz="0" w:space="0" w:color="auto"/>
                        <w:left w:val="none" w:sz="0" w:space="0" w:color="auto"/>
                        <w:bottom w:val="none" w:sz="0" w:space="0" w:color="auto"/>
                        <w:right w:val="none" w:sz="0" w:space="0" w:color="auto"/>
                      </w:divBdr>
                    </w:div>
                    <w:div w:id="331497131">
                      <w:marLeft w:val="0"/>
                      <w:marRight w:val="0"/>
                      <w:marTop w:val="0"/>
                      <w:marBottom w:val="0"/>
                      <w:divBdr>
                        <w:top w:val="none" w:sz="0" w:space="0" w:color="auto"/>
                        <w:left w:val="none" w:sz="0" w:space="0" w:color="auto"/>
                        <w:bottom w:val="none" w:sz="0" w:space="0" w:color="auto"/>
                        <w:right w:val="none" w:sz="0" w:space="0" w:color="auto"/>
                      </w:divBdr>
                    </w:div>
                  </w:divsChild>
                </w:div>
                <w:div w:id="1349067343">
                  <w:marLeft w:val="0"/>
                  <w:marRight w:val="0"/>
                  <w:marTop w:val="0"/>
                  <w:marBottom w:val="0"/>
                  <w:divBdr>
                    <w:top w:val="none" w:sz="0" w:space="0" w:color="auto"/>
                    <w:left w:val="none" w:sz="0" w:space="0" w:color="auto"/>
                    <w:bottom w:val="none" w:sz="0" w:space="0" w:color="auto"/>
                    <w:right w:val="none" w:sz="0" w:space="0" w:color="auto"/>
                  </w:divBdr>
                  <w:divsChild>
                    <w:div w:id="907150262">
                      <w:marLeft w:val="0"/>
                      <w:marRight w:val="0"/>
                      <w:marTop w:val="0"/>
                      <w:marBottom w:val="0"/>
                      <w:divBdr>
                        <w:top w:val="none" w:sz="0" w:space="0" w:color="auto"/>
                        <w:left w:val="none" w:sz="0" w:space="0" w:color="auto"/>
                        <w:bottom w:val="none" w:sz="0" w:space="0" w:color="auto"/>
                        <w:right w:val="none" w:sz="0" w:space="0" w:color="auto"/>
                      </w:divBdr>
                    </w:div>
                    <w:div w:id="1737699944">
                      <w:marLeft w:val="0"/>
                      <w:marRight w:val="0"/>
                      <w:marTop w:val="0"/>
                      <w:marBottom w:val="0"/>
                      <w:divBdr>
                        <w:top w:val="none" w:sz="0" w:space="0" w:color="auto"/>
                        <w:left w:val="none" w:sz="0" w:space="0" w:color="auto"/>
                        <w:bottom w:val="none" w:sz="0" w:space="0" w:color="auto"/>
                        <w:right w:val="none" w:sz="0" w:space="0" w:color="auto"/>
                      </w:divBdr>
                    </w:div>
                  </w:divsChild>
                </w:div>
                <w:div w:id="967199188">
                  <w:marLeft w:val="0"/>
                  <w:marRight w:val="0"/>
                  <w:marTop w:val="0"/>
                  <w:marBottom w:val="0"/>
                  <w:divBdr>
                    <w:top w:val="none" w:sz="0" w:space="0" w:color="auto"/>
                    <w:left w:val="none" w:sz="0" w:space="0" w:color="auto"/>
                    <w:bottom w:val="none" w:sz="0" w:space="0" w:color="auto"/>
                    <w:right w:val="none" w:sz="0" w:space="0" w:color="auto"/>
                  </w:divBdr>
                  <w:divsChild>
                    <w:div w:id="890388313">
                      <w:marLeft w:val="0"/>
                      <w:marRight w:val="0"/>
                      <w:marTop w:val="0"/>
                      <w:marBottom w:val="0"/>
                      <w:divBdr>
                        <w:top w:val="none" w:sz="0" w:space="0" w:color="auto"/>
                        <w:left w:val="none" w:sz="0" w:space="0" w:color="auto"/>
                        <w:bottom w:val="none" w:sz="0" w:space="0" w:color="auto"/>
                        <w:right w:val="none" w:sz="0" w:space="0" w:color="auto"/>
                      </w:divBdr>
                    </w:div>
                    <w:div w:id="1285694168">
                      <w:marLeft w:val="0"/>
                      <w:marRight w:val="0"/>
                      <w:marTop w:val="0"/>
                      <w:marBottom w:val="0"/>
                      <w:divBdr>
                        <w:top w:val="none" w:sz="0" w:space="0" w:color="auto"/>
                        <w:left w:val="none" w:sz="0" w:space="0" w:color="auto"/>
                        <w:bottom w:val="none" w:sz="0" w:space="0" w:color="auto"/>
                        <w:right w:val="none" w:sz="0" w:space="0" w:color="auto"/>
                      </w:divBdr>
                    </w:div>
                  </w:divsChild>
                </w:div>
                <w:div w:id="439492428">
                  <w:marLeft w:val="0"/>
                  <w:marRight w:val="0"/>
                  <w:marTop w:val="0"/>
                  <w:marBottom w:val="0"/>
                  <w:divBdr>
                    <w:top w:val="none" w:sz="0" w:space="0" w:color="auto"/>
                    <w:left w:val="none" w:sz="0" w:space="0" w:color="auto"/>
                    <w:bottom w:val="none" w:sz="0" w:space="0" w:color="auto"/>
                    <w:right w:val="none" w:sz="0" w:space="0" w:color="auto"/>
                  </w:divBdr>
                  <w:divsChild>
                    <w:div w:id="2006928839">
                      <w:marLeft w:val="0"/>
                      <w:marRight w:val="0"/>
                      <w:marTop w:val="0"/>
                      <w:marBottom w:val="0"/>
                      <w:divBdr>
                        <w:top w:val="none" w:sz="0" w:space="0" w:color="auto"/>
                        <w:left w:val="none" w:sz="0" w:space="0" w:color="auto"/>
                        <w:bottom w:val="none" w:sz="0" w:space="0" w:color="auto"/>
                        <w:right w:val="none" w:sz="0" w:space="0" w:color="auto"/>
                      </w:divBdr>
                    </w:div>
                    <w:div w:id="1727951283">
                      <w:marLeft w:val="0"/>
                      <w:marRight w:val="0"/>
                      <w:marTop w:val="0"/>
                      <w:marBottom w:val="0"/>
                      <w:divBdr>
                        <w:top w:val="none" w:sz="0" w:space="0" w:color="auto"/>
                        <w:left w:val="none" w:sz="0" w:space="0" w:color="auto"/>
                        <w:bottom w:val="none" w:sz="0" w:space="0" w:color="auto"/>
                        <w:right w:val="none" w:sz="0" w:space="0" w:color="auto"/>
                      </w:divBdr>
                    </w:div>
                  </w:divsChild>
                </w:div>
                <w:div w:id="497111400">
                  <w:marLeft w:val="0"/>
                  <w:marRight w:val="0"/>
                  <w:marTop w:val="0"/>
                  <w:marBottom w:val="0"/>
                  <w:divBdr>
                    <w:top w:val="none" w:sz="0" w:space="0" w:color="auto"/>
                    <w:left w:val="none" w:sz="0" w:space="0" w:color="auto"/>
                    <w:bottom w:val="none" w:sz="0" w:space="0" w:color="auto"/>
                    <w:right w:val="none" w:sz="0" w:space="0" w:color="auto"/>
                  </w:divBdr>
                  <w:divsChild>
                    <w:div w:id="735396432">
                      <w:marLeft w:val="0"/>
                      <w:marRight w:val="0"/>
                      <w:marTop w:val="0"/>
                      <w:marBottom w:val="0"/>
                      <w:divBdr>
                        <w:top w:val="none" w:sz="0" w:space="0" w:color="auto"/>
                        <w:left w:val="none" w:sz="0" w:space="0" w:color="auto"/>
                        <w:bottom w:val="none" w:sz="0" w:space="0" w:color="auto"/>
                        <w:right w:val="none" w:sz="0" w:space="0" w:color="auto"/>
                      </w:divBdr>
                    </w:div>
                  </w:divsChild>
                </w:div>
                <w:div w:id="1673215622">
                  <w:marLeft w:val="0"/>
                  <w:marRight w:val="0"/>
                  <w:marTop w:val="0"/>
                  <w:marBottom w:val="0"/>
                  <w:divBdr>
                    <w:top w:val="none" w:sz="0" w:space="0" w:color="auto"/>
                    <w:left w:val="none" w:sz="0" w:space="0" w:color="auto"/>
                    <w:bottom w:val="none" w:sz="0" w:space="0" w:color="auto"/>
                    <w:right w:val="none" w:sz="0" w:space="0" w:color="auto"/>
                  </w:divBdr>
                  <w:divsChild>
                    <w:div w:id="291178422">
                      <w:marLeft w:val="0"/>
                      <w:marRight w:val="0"/>
                      <w:marTop w:val="0"/>
                      <w:marBottom w:val="0"/>
                      <w:divBdr>
                        <w:top w:val="none" w:sz="0" w:space="0" w:color="auto"/>
                        <w:left w:val="none" w:sz="0" w:space="0" w:color="auto"/>
                        <w:bottom w:val="none" w:sz="0" w:space="0" w:color="auto"/>
                        <w:right w:val="none" w:sz="0" w:space="0" w:color="auto"/>
                      </w:divBdr>
                    </w:div>
                  </w:divsChild>
                </w:div>
                <w:div w:id="792020186">
                  <w:marLeft w:val="0"/>
                  <w:marRight w:val="0"/>
                  <w:marTop w:val="0"/>
                  <w:marBottom w:val="0"/>
                  <w:divBdr>
                    <w:top w:val="none" w:sz="0" w:space="0" w:color="auto"/>
                    <w:left w:val="none" w:sz="0" w:space="0" w:color="auto"/>
                    <w:bottom w:val="none" w:sz="0" w:space="0" w:color="auto"/>
                    <w:right w:val="none" w:sz="0" w:space="0" w:color="auto"/>
                  </w:divBdr>
                  <w:divsChild>
                    <w:div w:id="1161309445">
                      <w:marLeft w:val="0"/>
                      <w:marRight w:val="0"/>
                      <w:marTop w:val="0"/>
                      <w:marBottom w:val="0"/>
                      <w:divBdr>
                        <w:top w:val="none" w:sz="0" w:space="0" w:color="auto"/>
                        <w:left w:val="none" w:sz="0" w:space="0" w:color="auto"/>
                        <w:bottom w:val="none" w:sz="0" w:space="0" w:color="auto"/>
                        <w:right w:val="none" w:sz="0" w:space="0" w:color="auto"/>
                      </w:divBdr>
                    </w:div>
                  </w:divsChild>
                </w:div>
                <w:div w:id="1927765477">
                  <w:marLeft w:val="0"/>
                  <w:marRight w:val="0"/>
                  <w:marTop w:val="0"/>
                  <w:marBottom w:val="0"/>
                  <w:divBdr>
                    <w:top w:val="none" w:sz="0" w:space="0" w:color="auto"/>
                    <w:left w:val="none" w:sz="0" w:space="0" w:color="auto"/>
                    <w:bottom w:val="none" w:sz="0" w:space="0" w:color="auto"/>
                    <w:right w:val="none" w:sz="0" w:space="0" w:color="auto"/>
                  </w:divBdr>
                  <w:divsChild>
                    <w:div w:id="1993635734">
                      <w:marLeft w:val="0"/>
                      <w:marRight w:val="0"/>
                      <w:marTop w:val="0"/>
                      <w:marBottom w:val="0"/>
                      <w:divBdr>
                        <w:top w:val="none" w:sz="0" w:space="0" w:color="auto"/>
                        <w:left w:val="none" w:sz="0" w:space="0" w:color="auto"/>
                        <w:bottom w:val="none" w:sz="0" w:space="0" w:color="auto"/>
                        <w:right w:val="none" w:sz="0" w:space="0" w:color="auto"/>
                      </w:divBdr>
                    </w:div>
                  </w:divsChild>
                </w:div>
                <w:div w:id="89085279">
                  <w:marLeft w:val="0"/>
                  <w:marRight w:val="0"/>
                  <w:marTop w:val="0"/>
                  <w:marBottom w:val="0"/>
                  <w:divBdr>
                    <w:top w:val="none" w:sz="0" w:space="0" w:color="auto"/>
                    <w:left w:val="none" w:sz="0" w:space="0" w:color="auto"/>
                    <w:bottom w:val="none" w:sz="0" w:space="0" w:color="auto"/>
                    <w:right w:val="none" w:sz="0" w:space="0" w:color="auto"/>
                  </w:divBdr>
                  <w:divsChild>
                    <w:div w:id="1123114261">
                      <w:marLeft w:val="0"/>
                      <w:marRight w:val="0"/>
                      <w:marTop w:val="0"/>
                      <w:marBottom w:val="0"/>
                      <w:divBdr>
                        <w:top w:val="none" w:sz="0" w:space="0" w:color="auto"/>
                        <w:left w:val="none" w:sz="0" w:space="0" w:color="auto"/>
                        <w:bottom w:val="none" w:sz="0" w:space="0" w:color="auto"/>
                        <w:right w:val="none" w:sz="0" w:space="0" w:color="auto"/>
                      </w:divBdr>
                    </w:div>
                  </w:divsChild>
                </w:div>
                <w:div w:id="963274913">
                  <w:marLeft w:val="0"/>
                  <w:marRight w:val="0"/>
                  <w:marTop w:val="0"/>
                  <w:marBottom w:val="0"/>
                  <w:divBdr>
                    <w:top w:val="none" w:sz="0" w:space="0" w:color="auto"/>
                    <w:left w:val="none" w:sz="0" w:space="0" w:color="auto"/>
                    <w:bottom w:val="none" w:sz="0" w:space="0" w:color="auto"/>
                    <w:right w:val="none" w:sz="0" w:space="0" w:color="auto"/>
                  </w:divBdr>
                  <w:divsChild>
                    <w:div w:id="1054354196">
                      <w:marLeft w:val="0"/>
                      <w:marRight w:val="0"/>
                      <w:marTop w:val="0"/>
                      <w:marBottom w:val="0"/>
                      <w:divBdr>
                        <w:top w:val="none" w:sz="0" w:space="0" w:color="auto"/>
                        <w:left w:val="none" w:sz="0" w:space="0" w:color="auto"/>
                        <w:bottom w:val="none" w:sz="0" w:space="0" w:color="auto"/>
                        <w:right w:val="none" w:sz="0" w:space="0" w:color="auto"/>
                      </w:divBdr>
                    </w:div>
                  </w:divsChild>
                </w:div>
                <w:div w:id="739060525">
                  <w:marLeft w:val="0"/>
                  <w:marRight w:val="0"/>
                  <w:marTop w:val="0"/>
                  <w:marBottom w:val="0"/>
                  <w:divBdr>
                    <w:top w:val="none" w:sz="0" w:space="0" w:color="auto"/>
                    <w:left w:val="none" w:sz="0" w:space="0" w:color="auto"/>
                    <w:bottom w:val="none" w:sz="0" w:space="0" w:color="auto"/>
                    <w:right w:val="none" w:sz="0" w:space="0" w:color="auto"/>
                  </w:divBdr>
                  <w:divsChild>
                    <w:div w:id="400639139">
                      <w:marLeft w:val="0"/>
                      <w:marRight w:val="0"/>
                      <w:marTop w:val="0"/>
                      <w:marBottom w:val="0"/>
                      <w:divBdr>
                        <w:top w:val="none" w:sz="0" w:space="0" w:color="auto"/>
                        <w:left w:val="none" w:sz="0" w:space="0" w:color="auto"/>
                        <w:bottom w:val="none" w:sz="0" w:space="0" w:color="auto"/>
                        <w:right w:val="none" w:sz="0" w:space="0" w:color="auto"/>
                      </w:divBdr>
                    </w:div>
                  </w:divsChild>
                </w:div>
                <w:div w:id="1984657606">
                  <w:marLeft w:val="0"/>
                  <w:marRight w:val="0"/>
                  <w:marTop w:val="0"/>
                  <w:marBottom w:val="0"/>
                  <w:divBdr>
                    <w:top w:val="none" w:sz="0" w:space="0" w:color="auto"/>
                    <w:left w:val="none" w:sz="0" w:space="0" w:color="auto"/>
                    <w:bottom w:val="none" w:sz="0" w:space="0" w:color="auto"/>
                    <w:right w:val="none" w:sz="0" w:space="0" w:color="auto"/>
                  </w:divBdr>
                  <w:divsChild>
                    <w:div w:id="1837501317">
                      <w:marLeft w:val="0"/>
                      <w:marRight w:val="0"/>
                      <w:marTop w:val="0"/>
                      <w:marBottom w:val="0"/>
                      <w:divBdr>
                        <w:top w:val="none" w:sz="0" w:space="0" w:color="auto"/>
                        <w:left w:val="none" w:sz="0" w:space="0" w:color="auto"/>
                        <w:bottom w:val="none" w:sz="0" w:space="0" w:color="auto"/>
                        <w:right w:val="none" w:sz="0" w:space="0" w:color="auto"/>
                      </w:divBdr>
                    </w:div>
                  </w:divsChild>
                </w:div>
                <w:div w:id="155190250">
                  <w:marLeft w:val="0"/>
                  <w:marRight w:val="0"/>
                  <w:marTop w:val="0"/>
                  <w:marBottom w:val="0"/>
                  <w:divBdr>
                    <w:top w:val="none" w:sz="0" w:space="0" w:color="auto"/>
                    <w:left w:val="none" w:sz="0" w:space="0" w:color="auto"/>
                    <w:bottom w:val="none" w:sz="0" w:space="0" w:color="auto"/>
                    <w:right w:val="none" w:sz="0" w:space="0" w:color="auto"/>
                  </w:divBdr>
                  <w:divsChild>
                    <w:div w:id="1788040078">
                      <w:marLeft w:val="0"/>
                      <w:marRight w:val="0"/>
                      <w:marTop w:val="0"/>
                      <w:marBottom w:val="0"/>
                      <w:divBdr>
                        <w:top w:val="none" w:sz="0" w:space="0" w:color="auto"/>
                        <w:left w:val="none" w:sz="0" w:space="0" w:color="auto"/>
                        <w:bottom w:val="none" w:sz="0" w:space="0" w:color="auto"/>
                        <w:right w:val="none" w:sz="0" w:space="0" w:color="auto"/>
                      </w:divBdr>
                    </w:div>
                  </w:divsChild>
                </w:div>
                <w:div w:id="1614508579">
                  <w:marLeft w:val="0"/>
                  <w:marRight w:val="0"/>
                  <w:marTop w:val="0"/>
                  <w:marBottom w:val="0"/>
                  <w:divBdr>
                    <w:top w:val="none" w:sz="0" w:space="0" w:color="auto"/>
                    <w:left w:val="none" w:sz="0" w:space="0" w:color="auto"/>
                    <w:bottom w:val="none" w:sz="0" w:space="0" w:color="auto"/>
                    <w:right w:val="none" w:sz="0" w:space="0" w:color="auto"/>
                  </w:divBdr>
                  <w:divsChild>
                    <w:div w:id="670646379">
                      <w:marLeft w:val="0"/>
                      <w:marRight w:val="0"/>
                      <w:marTop w:val="0"/>
                      <w:marBottom w:val="0"/>
                      <w:divBdr>
                        <w:top w:val="none" w:sz="0" w:space="0" w:color="auto"/>
                        <w:left w:val="none" w:sz="0" w:space="0" w:color="auto"/>
                        <w:bottom w:val="none" w:sz="0" w:space="0" w:color="auto"/>
                        <w:right w:val="none" w:sz="0" w:space="0" w:color="auto"/>
                      </w:divBdr>
                    </w:div>
                  </w:divsChild>
                </w:div>
                <w:div w:id="1008678152">
                  <w:marLeft w:val="0"/>
                  <w:marRight w:val="0"/>
                  <w:marTop w:val="0"/>
                  <w:marBottom w:val="0"/>
                  <w:divBdr>
                    <w:top w:val="none" w:sz="0" w:space="0" w:color="auto"/>
                    <w:left w:val="none" w:sz="0" w:space="0" w:color="auto"/>
                    <w:bottom w:val="none" w:sz="0" w:space="0" w:color="auto"/>
                    <w:right w:val="none" w:sz="0" w:space="0" w:color="auto"/>
                  </w:divBdr>
                  <w:divsChild>
                    <w:div w:id="1220164490">
                      <w:marLeft w:val="0"/>
                      <w:marRight w:val="0"/>
                      <w:marTop w:val="0"/>
                      <w:marBottom w:val="0"/>
                      <w:divBdr>
                        <w:top w:val="none" w:sz="0" w:space="0" w:color="auto"/>
                        <w:left w:val="none" w:sz="0" w:space="0" w:color="auto"/>
                        <w:bottom w:val="none" w:sz="0" w:space="0" w:color="auto"/>
                        <w:right w:val="none" w:sz="0" w:space="0" w:color="auto"/>
                      </w:divBdr>
                    </w:div>
                  </w:divsChild>
                </w:div>
                <w:div w:id="721561602">
                  <w:marLeft w:val="0"/>
                  <w:marRight w:val="0"/>
                  <w:marTop w:val="0"/>
                  <w:marBottom w:val="0"/>
                  <w:divBdr>
                    <w:top w:val="none" w:sz="0" w:space="0" w:color="auto"/>
                    <w:left w:val="none" w:sz="0" w:space="0" w:color="auto"/>
                    <w:bottom w:val="none" w:sz="0" w:space="0" w:color="auto"/>
                    <w:right w:val="none" w:sz="0" w:space="0" w:color="auto"/>
                  </w:divBdr>
                  <w:divsChild>
                    <w:div w:id="477843893">
                      <w:marLeft w:val="0"/>
                      <w:marRight w:val="0"/>
                      <w:marTop w:val="0"/>
                      <w:marBottom w:val="0"/>
                      <w:divBdr>
                        <w:top w:val="none" w:sz="0" w:space="0" w:color="auto"/>
                        <w:left w:val="none" w:sz="0" w:space="0" w:color="auto"/>
                        <w:bottom w:val="none" w:sz="0" w:space="0" w:color="auto"/>
                        <w:right w:val="none" w:sz="0" w:space="0" w:color="auto"/>
                      </w:divBdr>
                    </w:div>
                  </w:divsChild>
                </w:div>
                <w:div w:id="810095422">
                  <w:marLeft w:val="0"/>
                  <w:marRight w:val="0"/>
                  <w:marTop w:val="0"/>
                  <w:marBottom w:val="0"/>
                  <w:divBdr>
                    <w:top w:val="none" w:sz="0" w:space="0" w:color="auto"/>
                    <w:left w:val="none" w:sz="0" w:space="0" w:color="auto"/>
                    <w:bottom w:val="none" w:sz="0" w:space="0" w:color="auto"/>
                    <w:right w:val="none" w:sz="0" w:space="0" w:color="auto"/>
                  </w:divBdr>
                  <w:divsChild>
                    <w:div w:id="1667201501">
                      <w:marLeft w:val="0"/>
                      <w:marRight w:val="0"/>
                      <w:marTop w:val="0"/>
                      <w:marBottom w:val="0"/>
                      <w:divBdr>
                        <w:top w:val="none" w:sz="0" w:space="0" w:color="auto"/>
                        <w:left w:val="none" w:sz="0" w:space="0" w:color="auto"/>
                        <w:bottom w:val="none" w:sz="0" w:space="0" w:color="auto"/>
                        <w:right w:val="none" w:sz="0" w:space="0" w:color="auto"/>
                      </w:divBdr>
                    </w:div>
                  </w:divsChild>
                </w:div>
                <w:div w:id="2061400469">
                  <w:marLeft w:val="0"/>
                  <w:marRight w:val="0"/>
                  <w:marTop w:val="0"/>
                  <w:marBottom w:val="0"/>
                  <w:divBdr>
                    <w:top w:val="none" w:sz="0" w:space="0" w:color="auto"/>
                    <w:left w:val="none" w:sz="0" w:space="0" w:color="auto"/>
                    <w:bottom w:val="none" w:sz="0" w:space="0" w:color="auto"/>
                    <w:right w:val="none" w:sz="0" w:space="0" w:color="auto"/>
                  </w:divBdr>
                  <w:divsChild>
                    <w:div w:id="1060176702">
                      <w:marLeft w:val="0"/>
                      <w:marRight w:val="0"/>
                      <w:marTop w:val="0"/>
                      <w:marBottom w:val="0"/>
                      <w:divBdr>
                        <w:top w:val="none" w:sz="0" w:space="0" w:color="auto"/>
                        <w:left w:val="none" w:sz="0" w:space="0" w:color="auto"/>
                        <w:bottom w:val="none" w:sz="0" w:space="0" w:color="auto"/>
                        <w:right w:val="none" w:sz="0" w:space="0" w:color="auto"/>
                      </w:divBdr>
                    </w:div>
                  </w:divsChild>
                </w:div>
                <w:div w:id="561211110">
                  <w:marLeft w:val="0"/>
                  <w:marRight w:val="0"/>
                  <w:marTop w:val="0"/>
                  <w:marBottom w:val="0"/>
                  <w:divBdr>
                    <w:top w:val="none" w:sz="0" w:space="0" w:color="auto"/>
                    <w:left w:val="none" w:sz="0" w:space="0" w:color="auto"/>
                    <w:bottom w:val="none" w:sz="0" w:space="0" w:color="auto"/>
                    <w:right w:val="none" w:sz="0" w:space="0" w:color="auto"/>
                  </w:divBdr>
                  <w:divsChild>
                    <w:div w:id="2011323506">
                      <w:marLeft w:val="0"/>
                      <w:marRight w:val="0"/>
                      <w:marTop w:val="0"/>
                      <w:marBottom w:val="0"/>
                      <w:divBdr>
                        <w:top w:val="none" w:sz="0" w:space="0" w:color="auto"/>
                        <w:left w:val="none" w:sz="0" w:space="0" w:color="auto"/>
                        <w:bottom w:val="none" w:sz="0" w:space="0" w:color="auto"/>
                        <w:right w:val="none" w:sz="0" w:space="0" w:color="auto"/>
                      </w:divBdr>
                    </w:div>
                  </w:divsChild>
                </w:div>
                <w:div w:id="1445341236">
                  <w:marLeft w:val="0"/>
                  <w:marRight w:val="0"/>
                  <w:marTop w:val="0"/>
                  <w:marBottom w:val="0"/>
                  <w:divBdr>
                    <w:top w:val="none" w:sz="0" w:space="0" w:color="auto"/>
                    <w:left w:val="none" w:sz="0" w:space="0" w:color="auto"/>
                    <w:bottom w:val="none" w:sz="0" w:space="0" w:color="auto"/>
                    <w:right w:val="none" w:sz="0" w:space="0" w:color="auto"/>
                  </w:divBdr>
                  <w:divsChild>
                    <w:div w:id="955526463">
                      <w:marLeft w:val="0"/>
                      <w:marRight w:val="0"/>
                      <w:marTop w:val="0"/>
                      <w:marBottom w:val="0"/>
                      <w:divBdr>
                        <w:top w:val="none" w:sz="0" w:space="0" w:color="auto"/>
                        <w:left w:val="none" w:sz="0" w:space="0" w:color="auto"/>
                        <w:bottom w:val="none" w:sz="0" w:space="0" w:color="auto"/>
                        <w:right w:val="none" w:sz="0" w:space="0" w:color="auto"/>
                      </w:divBdr>
                    </w:div>
                  </w:divsChild>
                </w:div>
                <w:div w:id="234165251">
                  <w:marLeft w:val="0"/>
                  <w:marRight w:val="0"/>
                  <w:marTop w:val="0"/>
                  <w:marBottom w:val="0"/>
                  <w:divBdr>
                    <w:top w:val="none" w:sz="0" w:space="0" w:color="auto"/>
                    <w:left w:val="none" w:sz="0" w:space="0" w:color="auto"/>
                    <w:bottom w:val="none" w:sz="0" w:space="0" w:color="auto"/>
                    <w:right w:val="none" w:sz="0" w:space="0" w:color="auto"/>
                  </w:divBdr>
                  <w:divsChild>
                    <w:div w:id="1626156045">
                      <w:marLeft w:val="0"/>
                      <w:marRight w:val="0"/>
                      <w:marTop w:val="0"/>
                      <w:marBottom w:val="0"/>
                      <w:divBdr>
                        <w:top w:val="none" w:sz="0" w:space="0" w:color="auto"/>
                        <w:left w:val="none" w:sz="0" w:space="0" w:color="auto"/>
                        <w:bottom w:val="none" w:sz="0" w:space="0" w:color="auto"/>
                        <w:right w:val="none" w:sz="0" w:space="0" w:color="auto"/>
                      </w:divBdr>
                    </w:div>
                  </w:divsChild>
                </w:div>
                <w:div w:id="1626886286">
                  <w:marLeft w:val="0"/>
                  <w:marRight w:val="0"/>
                  <w:marTop w:val="0"/>
                  <w:marBottom w:val="0"/>
                  <w:divBdr>
                    <w:top w:val="none" w:sz="0" w:space="0" w:color="auto"/>
                    <w:left w:val="none" w:sz="0" w:space="0" w:color="auto"/>
                    <w:bottom w:val="none" w:sz="0" w:space="0" w:color="auto"/>
                    <w:right w:val="none" w:sz="0" w:space="0" w:color="auto"/>
                  </w:divBdr>
                  <w:divsChild>
                    <w:div w:id="1325891048">
                      <w:marLeft w:val="0"/>
                      <w:marRight w:val="0"/>
                      <w:marTop w:val="0"/>
                      <w:marBottom w:val="0"/>
                      <w:divBdr>
                        <w:top w:val="none" w:sz="0" w:space="0" w:color="auto"/>
                        <w:left w:val="none" w:sz="0" w:space="0" w:color="auto"/>
                        <w:bottom w:val="none" w:sz="0" w:space="0" w:color="auto"/>
                        <w:right w:val="none" w:sz="0" w:space="0" w:color="auto"/>
                      </w:divBdr>
                    </w:div>
                  </w:divsChild>
                </w:div>
                <w:div w:id="498886260">
                  <w:marLeft w:val="0"/>
                  <w:marRight w:val="0"/>
                  <w:marTop w:val="0"/>
                  <w:marBottom w:val="0"/>
                  <w:divBdr>
                    <w:top w:val="none" w:sz="0" w:space="0" w:color="auto"/>
                    <w:left w:val="none" w:sz="0" w:space="0" w:color="auto"/>
                    <w:bottom w:val="none" w:sz="0" w:space="0" w:color="auto"/>
                    <w:right w:val="none" w:sz="0" w:space="0" w:color="auto"/>
                  </w:divBdr>
                  <w:divsChild>
                    <w:div w:id="134614097">
                      <w:marLeft w:val="0"/>
                      <w:marRight w:val="0"/>
                      <w:marTop w:val="0"/>
                      <w:marBottom w:val="0"/>
                      <w:divBdr>
                        <w:top w:val="none" w:sz="0" w:space="0" w:color="auto"/>
                        <w:left w:val="none" w:sz="0" w:space="0" w:color="auto"/>
                        <w:bottom w:val="none" w:sz="0" w:space="0" w:color="auto"/>
                        <w:right w:val="none" w:sz="0" w:space="0" w:color="auto"/>
                      </w:divBdr>
                    </w:div>
                  </w:divsChild>
                </w:div>
                <w:div w:id="1424258024">
                  <w:marLeft w:val="0"/>
                  <w:marRight w:val="0"/>
                  <w:marTop w:val="0"/>
                  <w:marBottom w:val="0"/>
                  <w:divBdr>
                    <w:top w:val="none" w:sz="0" w:space="0" w:color="auto"/>
                    <w:left w:val="none" w:sz="0" w:space="0" w:color="auto"/>
                    <w:bottom w:val="none" w:sz="0" w:space="0" w:color="auto"/>
                    <w:right w:val="none" w:sz="0" w:space="0" w:color="auto"/>
                  </w:divBdr>
                  <w:divsChild>
                    <w:div w:id="678891717">
                      <w:marLeft w:val="0"/>
                      <w:marRight w:val="0"/>
                      <w:marTop w:val="0"/>
                      <w:marBottom w:val="0"/>
                      <w:divBdr>
                        <w:top w:val="none" w:sz="0" w:space="0" w:color="auto"/>
                        <w:left w:val="none" w:sz="0" w:space="0" w:color="auto"/>
                        <w:bottom w:val="none" w:sz="0" w:space="0" w:color="auto"/>
                        <w:right w:val="none" w:sz="0" w:space="0" w:color="auto"/>
                      </w:divBdr>
                    </w:div>
                  </w:divsChild>
                </w:div>
                <w:div w:id="253976469">
                  <w:marLeft w:val="0"/>
                  <w:marRight w:val="0"/>
                  <w:marTop w:val="0"/>
                  <w:marBottom w:val="0"/>
                  <w:divBdr>
                    <w:top w:val="none" w:sz="0" w:space="0" w:color="auto"/>
                    <w:left w:val="none" w:sz="0" w:space="0" w:color="auto"/>
                    <w:bottom w:val="none" w:sz="0" w:space="0" w:color="auto"/>
                    <w:right w:val="none" w:sz="0" w:space="0" w:color="auto"/>
                  </w:divBdr>
                  <w:divsChild>
                    <w:div w:id="618492312">
                      <w:marLeft w:val="0"/>
                      <w:marRight w:val="0"/>
                      <w:marTop w:val="0"/>
                      <w:marBottom w:val="0"/>
                      <w:divBdr>
                        <w:top w:val="none" w:sz="0" w:space="0" w:color="auto"/>
                        <w:left w:val="none" w:sz="0" w:space="0" w:color="auto"/>
                        <w:bottom w:val="none" w:sz="0" w:space="0" w:color="auto"/>
                        <w:right w:val="none" w:sz="0" w:space="0" w:color="auto"/>
                      </w:divBdr>
                    </w:div>
                  </w:divsChild>
                </w:div>
                <w:div w:id="1821842157">
                  <w:marLeft w:val="0"/>
                  <w:marRight w:val="0"/>
                  <w:marTop w:val="0"/>
                  <w:marBottom w:val="0"/>
                  <w:divBdr>
                    <w:top w:val="none" w:sz="0" w:space="0" w:color="auto"/>
                    <w:left w:val="none" w:sz="0" w:space="0" w:color="auto"/>
                    <w:bottom w:val="none" w:sz="0" w:space="0" w:color="auto"/>
                    <w:right w:val="none" w:sz="0" w:space="0" w:color="auto"/>
                  </w:divBdr>
                  <w:divsChild>
                    <w:div w:id="232400268">
                      <w:marLeft w:val="0"/>
                      <w:marRight w:val="0"/>
                      <w:marTop w:val="0"/>
                      <w:marBottom w:val="0"/>
                      <w:divBdr>
                        <w:top w:val="none" w:sz="0" w:space="0" w:color="auto"/>
                        <w:left w:val="none" w:sz="0" w:space="0" w:color="auto"/>
                        <w:bottom w:val="none" w:sz="0" w:space="0" w:color="auto"/>
                        <w:right w:val="none" w:sz="0" w:space="0" w:color="auto"/>
                      </w:divBdr>
                    </w:div>
                  </w:divsChild>
                </w:div>
                <w:div w:id="1855921488">
                  <w:marLeft w:val="0"/>
                  <w:marRight w:val="0"/>
                  <w:marTop w:val="0"/>
                  <w:marBottom w:val="0"/>
                  <w:divBdr>
                    <w:top w:val="none" w:sz="0" w:space="0" w:color="auto"/>
                    <w:left w:val="none" w:sz="0" w:space="0" w:color="auto"/>
                    <w:bottom w:val="none" w:sz="0" w:space="0" w:color="auto"/>
                    <w:right w:val="none" w:sz="0" w:space="0" w:color="auto"/>
                  </w:divBdr>
                  <w:divsChild>
                    <w:div w:id="235435373">
                      <w:marLeft w:val="0"/>
                      <w:marRight w:val="0"/>
                      <w:marTop w:val="0"/>
                      <w:marBottom w:val="0"/>
                      <w:divBdr>
                        <w:top w:val="none" w:sz="0" w:space="0" w:color="auto"/>
                        <w:left w:val="none" w:sz="0" w:space="0" w:color="auto"/>
                        <w:bottom w:val="none" w:sz="0" w:space="0" w:color="auto"/>
                        <w:right w:val="none" w:sz="0" w:space="0" w:color="auto"/>
                      </w:divBdr>
                    </w:div>
                  </w:divsChild>
                </w:div>
                <w:div w:id="57632355">
                  <w:marLeft w:val="0"/>
                  <w:marRight w:val="0"/>
                  <w:marTop w:val="0"/>
                  <w:marBottom w:val="0"/>
                  <w:divBdr>
                    <w:top w:val="none" w:sz="0" w:space="0" w:color="auto"/>
                    <w:left w:val="none" w:sz="0" w:space="0" w:color="auto"/>
                    <w:bottom w:val="none" w:sz="0" w:space="0" w:color="auto"/>
                    <w:right w:val="none" w:sz="0" w:space="0" w:color="auto"/>
                  </w:divBdr>
                  <w:divsChild>
                    <w:div w:id="695540094">
                      <w:marLeft w:val="0"/>
                      <w:marRight w:val="0"/>
                      <w:marTop w:val="0"/>
                      <w:marBottom w:val="0"/>
                      <w:divBdr>
                        <w:top w:val="none" w:sz="0" w:space="0" w:color="auto"/>
                        <w:left w:val="none" w:sz="0" w:space="0" w:color="auto"/>
                        <w:bottom w:val="none" w:sz="0" w:space="0" w:color="auto"/>
                        <w:right w:val="none" w:sz="0" w:space="0" w:color="auto"/>
                      </w:divBdr>
                    </w:div>
                  </w:divsChild>
                </w:div>
                <w:div w:id="2142530450">
                  <w:marLeft w:val="0"/>
                  <w:marRight w:val="0"/>
                  <w:marTop w:val="0"/>
                  <w:marBottom w:val="0"/>
                  <w:divBdr>
                    <w:top w:val="none" w:sz="0" w:space="0" w:color="auto"/>
                    <w:left w:val="none" w:sz="0" w:space="0" w:color="auto"/>
                    <w:bottom w:val="none" w:sz="0" w:space="0" w:color="auto"/>
                    <w:right w:val="none" w:sz="0" w:space="0" w:color="auto"/>
                  </w:divBdr>
                  <w:divsChild>
                    <w:div w:id="38195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822867">
          <w:marLeft w:val="0"/>
          <w:marRight w:val="0"/>
          <w:marTop w:val="0"/>
          <w:marBottom w:val="0"/>
          <w:divBdr>
            <w:top w:val="none" w:sz="0" w:space="0" w:color="auto"/>
            <w:left w:val="none" w:sz="0" w:space="0" w:color="auto"/>
            <w:bottom w:val="none" w:sz="0" w:space="0" w:color="auto"/>
            <w:right w:val="none" w:sz="0" w:space="0" w:color="auto"/>
          </w:divBdr>
        </w:div>
        <w:div w:id="1499080719">
          <w:marLeft w:val="0"/>
          <w:marRight w:val="0"/>
          <w:marTop w:val="0"/>
          <w:marBottom w:val="0"/>
          <w:divBdr>
            <w:top w:val="none" w:sz="0" w:space="0" w:color="auto"/>
            <w:left w:val="none" w:sz="0" w:space="0" w:color="auto"/>
            <w:bottom w:val="none" w:sz="0" w:space="0" w:color="auto"/>
            <w:right w:val="none" w:sz="0" w:space="0" w:color="auto"/>
          </w:divBdr>
        </w:div>
        <w:div w:id="1730811140">
          <w:marLeft w:val="0"/>
          <w:marRight w:val="0"/>
          <w:marTop w:val="0"/>
          <w:marBottom w:val="0"/>
          <w:divBdr>
            <w:top w:val="none" w:sz="0" w:space="0" w:color="auto"/>
            <w:left w:val="none" w:sz="0" w:space="0" w:color="auto"/>
            <w:bottom w:val="none" w:sz="0" w:space="0" w:color="auto"/>
            <w:right w:val="none" w:sz="0" w:space="0" w:color="auto"/>
          </w:divBdr>
        </w:div>
        <w:div w:id="1259602133">
          <w:marLeft w:val="0"/>
          <w:marRight w:val="0"/>
          <w:marTop w:val="0"/>
          <w:marBottom w:val="0"/>
          <w:divBdr>
            <w:top w:val="none" w:sz="0" w:space="0" w:color="auto"/>
            <w:left w:val="none" w:sz="0" w:space="0" w:color="auto"/>
            <w:bottom w:val="none" w:sz="0" w:space="0" w:color="auto"/>
            <w:right w:val="none" w:sz="0" w:space="0" w:color="auto"/>
          </w:divBdr>
        </w:div>
        <w:div w:id="609513038">
          <w:marLeft w:val="0"/>
          <w:marRight w:val="0"/>
          <w:marTop w:val="0"/>
          <w:marBottom w:val="0"/>
          <w:divBdr>
            <w:top w:val="none" w:sz="0" w:space="0" w:color="auto"/>
            <w:left w:val="none" w:sz="0" w:space="0" w:color="auto"/>
            <w:bottom w:val="none" w:sz="0" w:space="0" w:color="auto"/>
            <w:right w:val="none" w:sz="0" w:space="0" w:color="auto"/>
          </w:divBdr>
          <w:divsChild>
            <w:div w:id="1009985263">
              <w:marLeft w:val="-75"/>
              <w:marRight w:val="0"/>
              <w:marTop w:val="30"/>
              <w:marBottom w:val="30"/>
              <w:divBdr>
                <w:top w:val="none" w:sz="0" w:space="0" w:color="auto"/>
                <w:left w:val="none" w:sz="0" w:space="0" w:color="auto"/>
                <w:bottom w:val="none" w:sz="0" w:space="0" w:color="auto"/>
                <w:right w:val="none" w:sz="0" w:space="0" w:color="auto"/>
              </w:divBdr>
              <w:divsChild>
                <w:div w:id="2144806858">
                  <w:marLeft w:val="0"/>
                  <w:marRight w:val="0"/>
                  <w:marTop w:val="0"/>
                  <w:marBottom w:val="0"/>
                  <w:divBdr>
                    <w:top w:val="none" w:sz="0" w:space="0" w:color="auto"/>
                    <w:left w:val="none" w:sz="0" w:space="0" w:color="auto"/>
                    <w:bottom w:val="none" w:sz="0" w:space="0" w:color="auto"/>
                    <w:right w:val="none" w:sz="0" w:space="0" w:color="auto"/>
                  </w:divBdr>
                  <w:divsChild>
                    <w:div w:id="1783301100">
                      <w:marLeft w:val="0"/>
                      <w:marRight w:val="0"/>
                      <w:marTop w:val="0"/>
                      <w:marBottom w:val="0"/>
                      <w:divBdr>
                        <w:top w:val="none" w:sz="0" w:space="0" w:color="auto"/>
                        <w:left w:val="none" w:sz="0" w:space="0" w:color="auto"/>
                        <w:bottom w:val="none" w:sz="0" w:space="0" w:color="auto"/>
                        <w:right w:val="none" w:sz="0" w:space="0" w:color="auto"/>
                      </w:divBdr>
                    </w:div>
                  </w:divsChild>
                </w:div>
                <w:div w:id="540166560">
                  <w:marLeft w:val="0"/>
                  <w:marRight w:val="0"/>
                  <w:marTop w:val="0"/>
                  <w:marBottom w:val="0"/>
                  <w:divBdr>
                    <w:top w:val="none" w:sz="0" w:space="0" w:color="auto"/>
                    <w:left w:val="none" w:sz="0" w:space="0" w:color="auto"/>
                    <w:bottom w:val="none" w:sz="0" w:space="0" w:color="auto"/>
                    <w:right w:val="none" w:sz="0" w:space="0" w:color="auto"/>
                  </w:divBdr>
                  <w:divsChild>
                    <w:div w:id="203250810">
                      <w:marLeft w:val="0"/>
                      <w:marRight w:val="0"/>
                      <w:marTop w:val="0"/>
                      <w:marBottom w:val="0"/>
                      <w:divBdr>
                        <w:top w:val="none" w:sz="0" w:space="0" w:color="auto"/>
                        <w:left w:val="none" w:sz="0" w:space="0" w:color="auto"/>
                        <w:bottom w:val="none" w:sz="0" w:space="0" w:color="auto"/>
                        <w:right w:val="none" w:sz="0" w:space="0" w:color="auto"/>
                      </w:divBdr>
                    </w:div>
                    <w:div w:id="1627393573">
                      <w:marLeft w:val="0"/>
                      <w:marRight w:val="0"/>
                      <w:marTop w:val="0"/>
                      <w:marBottom w:val="0"/>
                      <w:divBdr>
                        <w:top w:val="none" w:sz="0" w:space="0" w:color="auto"/>
                        <w:left w:val="none" w:sz="0" w:space="0" w:color="auto"/>
                        <w:bottom w:val="none" w:sz="0" w:space="0" w:color="auto"/>
                        <w:right w:val="none" w:sz="0" w:space="0" w:color="auto"/>
                      </w:divBdr>
                    </w:div>
                  </w:divsChild>
                </w:div>
                <w:div w:id="27461654">
                  <w:marLeft w:val="0"/>
                  <w:marRight w:val="0"/>
                  <w:marTop w:val="0"/>
                  <w:marBottom w:val="0"/>
                  <w:divBdr>
                    <w:top w:val="none" w:sz="0" w:space="0" w:color="auto"/>
                    <w:left w:val="none" w:sz="0" w:space="0" w:color="auto"/>
                    <w:bottom w:val="none" w:sz="0" w:space="0" w:color="auto"/>
                    <w:right w:val="none" w:sz="0" w:space="0" w:color="auto"/>
                  </w:divBdr>
                  <w:divsChild>
                    <w:div w:id="590092077">
                      <w:marLeft w:val="0"/>
                      <w:marRight w:val="0"/>
                      <w:marTop w:val="0"/>
                      <w:marBottom w:val="0"/>
                      <w:divBdr>
                        <w:top w:val="none" w:sz="0" w:space="0" w:color="auto"/>
                        <w:left w:val="none" w:sz="0" w:space="0" w:color="auto"/>
                        <w:bottom w:val="none" w:sz="0" w:space="0" w:color="auto"/>
                        <w:right w:val="none" w:sz="0" w:space="0" w:color="auto"/>
                      </w:divBdr>
                    </w:div>
                    <w:div w:id="631204698">
                      <w:marLeft w:val="0"/>
                      <w:marRight w:val="0"/>
                      <w:marTop w:val="0"/>
                      <w:marBottom w:val="0"/>
                      <w:divBdr>
                        <w:top w:val="none" w:sz="0" w:space="0" w:color="auto"/>
                        <w:left w:val="none" w:sz="0" w:space="0" w:color="auto"/>
                        <w:bottom w:val="none" w:sz="0" w:space="0" w:color="auto"/>
                        <w:right w:val="none" w:sz="0" w:space="0" w:color="auto"/>
                      </w:divBdr>
                    </w:div>
                  </w:divsChild>
                </w:div>
                <w:div w:id="737901099">
                  <w:marLeft w:val="0"/>
                  <w:marRight w:val="0"/>
                  <w:marTop w:val="0"/>
                  <w:marBottom w:val="0"/>
                  <w:divBdr>
                    <w:top w:val="none" w:sz="0" w:space="0" w:color="auto"/>
                    <w:left w:val="none" w:sz="0" w:space="0" w:color="auto"/>
                    <w:bottom w:val="none" w:sz="0" w:space="0" w:color="auto"/>
                    <w:right w:val="none" w:sz="0" w:space="0" w:color="auto"/>
                  </w:divBdr>
                  <w:divsChild>
                    <w:div w:id="986087279">
                      <w:marLeft w:val="0"/>
                      <w:marRight w:val="0"/>
                      <w:marTop w:val="0"/>
                      <w:marBottom w:val="0"/>
                      <w:divBdr>
                        <w:top w:val="none" w:sz="0" w:space="0" w:color="auto"/>
                        <w:left w:val="none" w:sz="0" w:space="0" w:color="auto"/>
                        <w:bottom w:val="none" w:sz="0" w:space="0" w:color="auto"/>
                        <w:right w:val="none" w:sz="0" w:space="0" w:color="auto"/>
                      </w:divBdr>
                    </w:div>
                    <w:div w:id="2094623989">
                      <w:marLeft w:val="0"/>
                      <w:marRight w:val="0"/>
                      <w:marTop w:val="0"/>
                      <w:marBottom w:val="0"/>
                      <w:divBdr>
                        <w:top w:val="none" w:sz="0" w:space="0" w:color="auto"/>
                        <w:left w:val="none" w:sz="0" w:space="0" w:color="auto"/>
                        <w:bottom w:val="none" w:sz="0" w:space="0" w:color="auto"/>
                        <w:right w:val="none" w:sz="0" w:space="0" w:color="auto"/>
                      </w:divBdr>
                    </w:div>
                  </w:divsChild>
                </w:div>
                <w:div w:id="677121867">
                  <w:marLeft w:val="0"/>
                  <w:marRight w:val="0"/>
                  <w:marTop w:val="0"/>
                  <w:marBottom w:val="0"/>
                  <w:divBdr>
                    <w:top w:val="none" w:sz="0" w:space="0" w:color="auto"/>
                    <w:left w:val="none" w:sz="0" w:space="0" w:color="auto"/>
                    <w:bottom w:val="none" w:sz="0" w:space="0" w:color="auto"/>
                    <w:right w:val="none" w:sz="0" w:space="0" w:color="auto"/>
                  </w:divBdr>
                  <w:divsChild>
                    <w:div w:id="2033148378">
                      <w:marLeft w:val="0"/>
                      <w:marRight w:val="0"/>
                      <w:marTop w:val="0"/>
                      <w:marBottom w:val="0"/>
                      <w:divBdr>
                        <w:top w:val="none" w:sz="0" w:space="0" w:color="auto"/>
                        <w:left w:val="none" w:sz="0" w:space="0" w:color="auto"/>
                        <w:bottom w:val="none" w:sz="0" w:space="0" w:color="auto"/>
                        <w:right w:val="none" w:sz="0" w:space="0" w:color="auto"/>
                      </w:divBdr>
                    </w:div>
                    <w:div w:id="521365123">
                      <w:marLeft w:val="0"/>
                      <w:marRight w:val="0"/>
                      <w:marTop w:val="0"/>
                      <w:marBottom w:val="0"/>
                      <w:divBdr>
                        <w:top w:val="none" w:sz="0" w:space="0" w:color="auto"/>
                        <w:left w:val="none" w:sz="0" w:space="0" w:color="auto"/>
                        <w:bottom w:val="none" w:sz="0" w:space="0" w:color="auto"/>
                        <w:right w:val="none" w:sz="0" w:space="0" w:color="auto"/>
                      </w:divBdr>
                    </w:div>
                    <w:div w:id="1723597969">
                      <w:marLeft w:val="0"/>
                      <w:marRight w:val="0"/>
                      <w:marTop w:val="0"/>
                      <w:marBottom w:val="0"/>
                      <w:divBdr>
                        <w:top w:val="none" w:sz="0" w:space="0" w:color="auto"/>
                        <w:left w:val="none" w:sz="0" w:space="0" w:color="auto"/>
                        <w:bottom w:val="none" w:sz="0" w:space="0" w:color="auto"/>
                        <w:right w:val="none" w:sz="0" w:space="0" w:color="auto"/>
                      </w:divBdr>
                    </w:div>
                  </w:divsChild>
                </w:div>
                <w:div w:id="850870687">
                  <w:marLeft w:val="0"/>
                  <w:marRight w:val="0"/>
                  <w:marTop w:val="0"/>
                  <w:marBottom w:val="0"/>
                  <w:divBdr>
                    <w:top w:val="none" w:sz="0" w:space="0" w:color="auto"/>
                    <w:left w:val="none" w:sz="0" w:space="0" w:color="auto"/>
                    <w:bottom w:val="none" w:sz="0" w:space="0" w:color="auto"/>
                    <w:right w:val="none" w:sz="0" w:space="0" w:color="auto"/>
                  </w:divBdr>
                  <w:divsChild>
                    <w:div w:id="779492655">
                      <w:marLeft w:val="0"/>
                      <w:marRight w:val="0"/>
                      <w:marTop w:val="0"/>
                      <w:marBottom w:val="0"/>
                      <w:divBdr>
                        <w:top w:val="none" w:sz="0" w:space="0" w:color="auto"/>
                        <w:left w:val="none" w:sz="0" w:space="0" w:color="auto"/>
                        <w:bottom w:val="none" w:sz="0" w:space="0" w:color="auto"/>
                        <w:right w:val="none" w:sz="0" w:space="0" w:color="auto"/>
                      </w:divBdr>
                    </w:div>
                  </w:divsChild>
                </w:div>
                <w:div w:id="1491411608">
                  <w:marLeft w:val="0"/>
                  <w:marRight w:val="0"/>
                  <w:marTop w:val="0"/>
                  <w:marBottom w:val="0"/>
                  <w:divBdr>
                    <w:top w:val="none" w:sz="0" w:space="0" w:color="auto"/>
                    <w:left w:val="none" w:sz="0" w:space="0" w:color="auto"/>
                    <w:bottom w:val="none" w:sz="0" w:space="0" w:color="auto"/>
                    <w:right w:val="none" w:sz="0" w:space="0" w:color="auto"/>
                  </w:divBdr>
                  <w:divsChild>
                    <w:div w:id="165555302">
                      <w:marLeft w:val="0"/>
                      <w:marRight w:val="0"/>
                      <w:marTop w:val="0"/>
                      <w:marBottom w:val="0"/>
                      <w:divBdr>
                        <w:top w:val="none" w:sz="0" w:space="0" w:color="auto"/>
                        <w:left w:val="none" w:sz="0" w:space="0" w:color="auto"/>
                        <w:bottom w:val="none" w:sz="0" w:space="0" w:color="auto"/>
                        <w:right w:val="none" w:sz="0" w:space="0" w:color="auto"/>
                      </w:divBdr>
                    </w:div>
                  </w:divsChild>
                </w:div>
                <w:div w:id="1237979410">
                  <w:marLeft w:val="0"/>
                  <w:marRight w:val="0"/>
                  <w:marTop w:val="0"/>
                  <w:marBottom w:val="0"/>
                  <w:divBdr>
                    <w:top w:val="none" w:sz="0" w:space="0" w:color="auto"/>
                    <w:left w:val="none" w:sz="0" w:space="0" w:color="auto"/>
                    <w:bottom w:val="none" w:sz="0" w:space="0" w:color="auto"/>
                    <w:right w:val="none" w:sz="0" w:space="0" w:color="auto"/>
                  </w:divBdr>
                  <w:divsChild>
                    <w:div w:id="846988273">
                      <w:marLeft w:val="0"/>
                      <w:marRight w:val="0"/>
                      <w:marTop w:val="0"/>
                      <w:marBottom w:val="0"/>
                      <w:divBdr>
                        <w:top w:val="none" w:sz="0" w:space="0" w:color="auto"/>
                        <w:left w:val="none" w:sz="0" w:space="0" w:color="auto"/>
                        <w:bottom w:val="none" w:sz="0" w:space="0" w:color="auto"/>
                        <w:right w:val="none" w:sz="0" w:space="0" w:color="auto"/>
                      </w:divBdr>
                    </w:div>
                  </w:divsChild>
                </w:div>
                <w:div w:id="236136065">
                  <w:marLeft w:val="0"/>
                  <w:marRight w:val="0"/>
                  <w:marTop w:val="0"/>
                  <w:marBottom w:val="0"/>
                  <w:divBdr>
                    <w:top w:val="none" w:sz="0" w:space="0" w:color="auto"/>
                    <w:left w:val="none" w:sz="0" w:space="0" w:color="auto"/>
                    <w:bottom w:val="none" w:sz="0" w:space="0" w:color="auto"/>
                    <w:right w:val="none" w:sz="0" w:space="0" w:color="auto"/>
                  </w:divBdr>
                  <w:divsChild>
                    <w:div w:id="1529441778">
                      <w:marLeft w:val="0"/>
                      <w:marRight w:val="0"/>
                      <w:marTop w:val="0"/>
                      <w:marBottom w:val="0"/>
                      <w:divBdr>
                        <w:top w:val="none" w:sz="0" w:space="0" w:color="auto"/>
                        <w:left w:val="none" w:sz="0" w:space="0" w:color="auto"/>
                        <w:bottom w:val="none" w:sz="0" w:space="0" w:color="auto"/>
                        <w:right w:val="none" w:sz="0" w:space="0" w:color="auto"/>
                      </w:divBdr>
                    </w:div>
                  </w:divsChild>
                </w:div>
                <w:div w:id="724917185">
                  <w:marLeft w:val="0"/>
                  <w:marRight w:val="0"/>
                  <w:marTop w:val="0"/>
                  <w:marBottom w:val="0"/>
                  <w:divBdr>
                    <w:top w:val="none" w:sz="0" w:space="0" w:color="auto"/>
                    <w:left w:val="none" w:sz="0" w:space="0" w:color="auto"/>
                    <w:bottom w:val="none" w:sz="0" w:space="0" w:color="auto"/>
                    <w:right w:val="none" w:sz="0" w:space="0" w:color="auto"/>
                  </w:divBdr>
                  <w:divsChild>
                    <w:div w:id="1003432060">
                      <w:marLeft w:val="0"/>
                      <w:marRight w:val="0"/>
                      <w:marTop w:val="0"/>
                      <w:marBottom w:val="0"/>
                      <w:divBdr>
                        <w:top w:val="none" w:sz="0" w:space="0" w:color="auto"/>
                        <w:left w:val="none" w:sz="0" w:space="0" w:color="auto"/>
                        <w:bottom w:val="none" w:sz="0" w:space="0" w:color="auto"/>
                        <w:right w:val="none" w:sz="0" w:space="0" w:color="auto"/>
                      </w:divBdr>
                    </w:div>
                  </w:divsChild>
                </w:div>
                <w:div w:id="1701008475">
                  <w:marLeft w:val="0"/>
                  <w:marRight w:val="0"/>
                  <w:marTop w:val="0"/>
                  <w:marBottom w:val="0"/>
                  <w:divBdr>
                    <w:top w:val="none" w:sz="0" w:space="0" w:color="auto"/>
                    <w:left w:val="none" w:sz="0" w:space="0" w:color="auto"/>
                    <w:bottom w:val="none" w:sz="0" w:space="0" w:color="auto"/>
                    <w:right w:val="none" w:sz="0" w:space="0" w:color="auto"/>
                  </w:divBdr>
                  <w:divsChild>
                    <w:div w:id="270557550">
                      <w:marLeft w:val="0"/>
                      <w:marRight w:val="0"/>
                      <w:marTop w:val="0"/>
                      <w:marBottom w:val="0"/>
                      <w:divBdr>
                        <w:top w:val="none" w:sz="0" w:space="0" w:color="auto"/>
                        <w:left w:val="none" w:sz="0" w:space="0" w:color="auto"/>
                        <w:bottom w:val="none" w:sz="0" w:space="0" w:color="auto"/>
                        <w:right w:val="none" w:sz="0" w:space="0" w:color="auto"/>
                      </w:divBdr>
                    </w:div>
                  </w:divsChild>
                </w:div>
                <w:div w:id="1074208323">
                  <w:marLeft w:val="0"/>
                  <w:marRight w:val="0"/>
                  <w:marTop w:val="0"/>
                  <w:marBottom w:val="0"/>
                  <w:divBdr>
                    <w:top w:val="none" w:sz="0" w:space="0" w:color="auto"/>
                    <w:left w:val="none" w:sz="0" w:space="0" w:color="auto"/>
                    <w:bottom w:val="none" w:sz="0" w:space="0" w:color="auto"/>
                    <w:right w:val="none" w:sz="0" w:space="0" w:color="auto"/>
                  </w:divBdr>
                  <w:divsChild>
                    <w:div w:id="1267277000">
                      <w:marLeft w:val="0"/>
                      <w:marRight w:val="0"/>
                      <w:marTop w:val="0"/>
                      <w:marBottom w:val="0"/>
                      <w:divBdr>
                        <w:top w:val="none" w:sz="0" w:space="0" w:color="auto"/>
                        <w:left w:val="none" w:sz="0" w:space="0" w:color="auto"/>
                        <w:bottom w:val="none" w:sz="0" w:space="0" w:color="auto"/>
                        <w:right w:val="none" w:sz="0" w:space="0" w:color="auto"/>
                      </w:divBdr>
                    </w:div>
                  </w:divsChild>
                </w:div>
                <w:div w:id="1329214429">
                  <w:marLeft w:val="0"/>
                  <w:marRight w:val="0"/>
                  <w:marTop w:val="0"/>
                  <w:marBottom w:val="0"/>
                  <w:divBdr>
                    <w:top w:val="none" w:sz="0" w:space="0" w:color="auto"/>
                    <w:left w:val="none" w:sz="0" w:space="0" w:color="auto"/>
                    <w:bottom w:val="none" w:sz="0" w:space="0" w:color="auto"/>
                    <w:right w:val="none" w:sz="0" w:space="0" w:color="auto"/>
                  </w:divBdr>
                  <w:divsChild>
                    <w:div w:id="1853761264">
                      <w:marLeft w:val="0"/>
                      <w:marRight w:val="0"/>
                      <w:marTop w:val="0"/>
                      <w:marBottom w:val="0"/>
                      <w:divBdr>
                        <w:top w:val="none" w:sz="0" w:space="0" w:color="auto"/>
                        <w:left w:val="none" w:sz="0" w:space="0" w:color="auto"/>
                        <w:bottom w:val="none" w:sz="0" w:space="0" w:color="auto"/>
                        <w:right w:val="none" w:sz="0" w:space="0" w:color="auto"/>
                      </w:divBdr>
                    </w:div>
                  </w:divsChild>
                </w:div>
                <w:div w:id="1791050046">
                  <w:marLeft w:val="0"/>
                  <w:marRight w:val="0"/>
                  <w:marTop w:val="0"/>
                  <w:marBottom w:val="0"/>
                  <w:divBdr>
                    <w:top w:val="none" w:sz="0" w:space="0" w:color="auto"/>
                    <w:left w:val="none" w:sz="0" w:space="0" w:color="auto"/>
                    <w:bottom w:val="none" w:sz="0" w:space="0" w:color="auto"/>
                    <w:right w:val="none" w:sz="0" w:space="0" w:color="auto"/>
                  </w:divBdr>
                  <w:divsChild>
                    <w:div w:id="1046875653">
                      <w:marLeft w:val="0"/>
                      <w:marRight w:val="0"/>
                      <w:marTop w:val="0"/>
                      <w:marBottom w:val="0"/>
                      <w:divBdr>
                        <w:top w:val="none" w:sz="0" w:space="0" w:color="auto"/>
                        <w:left w:val="none" w:sz="0" w:space="0" w:color="auto"/>
                        <w:bottom w:val="none" w:sz="0" w:space="0" w:color="auto"/>
                        <w:right w:val="none" w:sz="0" w:space="0" w:color="auto"/>
                      </w:divBdr>
                    </w:div>
                  </w:divsChild>
                </w:div>
                <w:div w:id="913247319">
                  <w:marLeft w:val="0"/>
                  <w:marRight w:val="0"/>
                  <w:marTop w:val="0"/>
                  <w:marBottom w:val="0"/>
                  <w:divBdr>
                    <w:top w:val="none" w:sz="0" w:space="0" w:color="auto"/>
                    <w:left w:val="none" w:sz="0" w:space="0" w:color="auto"/>
                    <w:bottom w:val="none" w:sz="0" w:space="0" w:color="auto"/>
                    <w:right w:val="none" w:sz="0" w:space="0" w:color="auto"/>
                  </w:divBdr>
                  <w:divsChild>
                    <w:div w:id="2044211542">
                      <w:marLeft w:val="0"/>
                      <w:marRight w:val="0"/>
                      <w:marTop w:val="0"/>
                      <w:marBottom w:val="0"/>
                      <w:divBdr>
                        <w:top w:val="none" w:sz="0" w:space="0" w:color="auto"/>
                        <w:left w:val="none" w:sz="0" w:space="0" w:color="auto"/>
                        <w:bottom w:val="none" w:sz="0" w:space="0" w:color="auto"/>
                        <w:right w:val="none" w:sz="0" w:space="0" w:color="auto"/>
                      </w:divBdr>
                    </w:div>
                  </w:divsChild>
                </w:div>
                <w:div w:id="1805656274">
                  <w:marLeft w:val="0"/>
                  <w:marRight w:val="0"/>
                  <w:marTop w:val="0"/>
                  <w:marBottom w:val="0"/>
                  <w:divBdr>
                    <w:top w:val="none" w:sz="0" w:space="0" w:color="auto"/>
                    <w:left w:val="none" w:sz="0" w:space="0" w:color="auto"/>
                    <w:bottom w:val="none" w:sz="0" w:space="0" w:color="auto"/>
                    <w:right w:val="none" w:sz="0" w:space="0" w:color="auto"/>
                  </w:divBdr>
                  <w:divsChild>
                    <w:div w:id="1659650496">
                      <w:marLeft w:val="0"/>
                      <w:marRight w:val="0"/>
                      <w:marTop w:val="0"/>
                      <w:marBottom w:val="0"/>
                      <w:divBdr>
                        <w:top w:val="none" w:sz="0" w:space="0" w:color="auto"/>
                        <w:left w:val="none" w:sz="0" w:space="0" w:color="auto"/>
                        <w:bottom w:val="none" w:sz="0" w:space="0" w:color="auto"/>
                        <w:right w:val="none" w:sz="0" w:space="0" w:color="auto"/>
                      </w:divBdr>
                    </w:div>
                  </w:divsChild>
                </w:div>
                <w:div w:id="948661289">
                  <w:marLeft w:val="0"/>
                  <w:marRight w:val="0"/>
                  <w:marTop w:val="0"/>
                  <w:marBottom w:val="0"/>
                  <w:divBdr>
                    <w:top w:val="none" w:sz="0" w:space="0" w:color="auto"/>
                    <w:left w:val="none" w:sz="0" w:space="0" w:color="auto"/>
                    <w:bottom w:val="none" w:sz="0" w:space="0" w:color="auto"/>
                    <w:right w:val="none" w:sz="0" w:space="0" w:color="auto"/>
                  </w:divBdr>
                  <w:divsChild>
                    <w:div w:id="964582017">
                      <w:marLeft w:val="0"/>
                      <w:marRight w:val="0"/>
                      <w:marTop w:val="0"/>
                      <w:marBottom w:val="0"/>
                      <w:divBdr>
                        <w:top w:val="none" w:sz="0" w:space="0" w:color="auto"/>
                        <w:left w:val="none" w:sz="0" w:space="0" w:color="auto"/>
                        <w:bottom w:val="none" w:sz="0" w:space="0" w:color="auto"/>
                        <w:right w:val="none" w:sz="0" w:space="0" w:color="auto"/>
                      </w:divBdr>
                    </w:div>
                  </w:divsChild>
                </w:div>
                <w:div w:id="767191366">
                  <w:marLeft w:val="0"/>
                  <w:marRight w:val="0"/>
                  <w:marTop w:val="0"/>
                  <w:marBottom w:val="0"/>
                  <w:divBdr>
                    <w:top w:val="none" w:sz="0" w:space="0" w:color="auto"/>
                    <w:left w:val="none" w:sz="0" w:space="0" w:color="auto"/>
                    <w:bottom w:val="none" w:sz="0" w:space="0" w:color="auto"/>
                    <w:right w:val="none" w:sz="0" w:space="0" w:color="auto"/>
                  </w:divBdr>
                  <w:divsChild>
                    <w:div w:id="108748407">
                      <w:marLeft w:val="0"/>
                      <w:marRight w:val="0"/>
                      <w:marTop w:val="0"/>
                      <w:marBottom w:val="0"/>
                      <w:divBdr>
                        <w:top w:val="none" w:sz="0" w:space="0" w:color="auto"/>
                        <w:left w:val="none" w:sz="0" w:space="0" w:color="auto"/>
                        <w:bottom w:val="none" w:sz="0" w:space="0" w:color="auto"/>
                        <w:right w:val="none" w:sz="0" w:space="0" w:color="auto"/>
                      </w:divBdr>
                    </w:div>
                  </w:divsChild>
                </w:div>
                <w:div w:id="22293200">
                  <w:marLeft w:val="0"/>
                  <w:marRight w:val="0"/>
                  <w:marTop w:val="0"/>
                  <w:marBottom w:val="0"/>
                  <w:divBdr>
                    <w:top w:val="none" w:sz="0" w:space="0" w:color="auto"/>
                    <w:left w:val="none" w:sz="0" w:space="0" w:color="auto"/>
                    <w:bottom w:val="none" w:sz="0" w:space="0" w:color="auto"/>
                    <w:right w:val="none" w:sz="0" w:space="0" w:color="auto"/>
                  </w:divBdr>
                  <w:divsChild>
                    <w:div w:id="1089235288">
                      <w:marLeft w:val="0"/>
                      <w:marRight w:val="0"/>
                      <w:marTop w:val="0"/>
                      <w:marBottom w:val="0"/>
                      <w:divBdr>
                        <w:top w:val="none" w:sz="0" w:space="0" w:color="auto"/>
                        <w:left w:val="none" w:sz="0" w:space="0" w:color="auto"/>
                        <w:bottom w:val="none" w:sz="0" w:space="0" w:color="auto"/>
                        <w:right w:val="none" w:sz="0" w:space="0" w:color="auto"/>
                      </w:divBdr>
                    </w:div>
                  </w:divsChild>
                </w:div>
                <w:div w:id="550264794">
                  <w:marLeft w:val="0"/>
                  <w:marRight w:val="0"/>
                  <w:marTop w:val="0"/>
                  <w:marBottom w:val="0"/>
                  <w:divBdr>
                    <w:top w:val="none" w:sz="0" w:space="0" w:color="auto"/>
                    <w:left w:val="none" w:sz="0" w:space="0" w:color="auto"/>
                    <w:bottom w:val="none" w:sz="0" w:space="0" w:color="auto"/>
                    <w:right w:val="none" w:sz="0" w:space="0" w:color="auto"/>
                  </w:divBdr>
                  <w:divsChild>
                    <w:div w:id="36247037">
                      <w:marLeft w:val="0"/>
                      <w:marRight w:val="0"/>
                      <w:marTop w:val="0"/>
                      <w:marBottom w:val="0"/>
                      <w:divBdr>
                        <w:top w:val="none" w:sz="0" w:space="0" w:color="auto"/>
                        <w:left w:val="none" w:sz="0" w:space="0" w:color="auto"/>
                        <w:bottom w:val="none" w:sz="0" w:space="0" w:color="auto"/>
                        <w:right w:val="none" w:sz="0" w:space="0" w:color="auto"/>
                      </w:divBdr>
                    </w:div>
                  </w:divsChild>
                </w:div>
                <w:div w:id="726412169">
                  <w:marLeft w:val="0"/>
                  <w:marRight w:val="0"/>
                  <w:marTop w:val="0"/>
                  <w:marBottom w:val="0"/>
                  <w:divBdr>
                    <w:top w:val="none" w:sz="0" w:space="0" w:color="auto"/>
                    <w:left w:val="none" w:sz="0" w:space="0" w:color="auto"/>
                    <w:bottom w:val="none" w:sz="0" w:space="0" w:color="auto"/>
                    <w:right w:val="none" w:sz="0" w:space="0" w:color="auto"/>
                  </w:divBdr>
                  <w:divsChild>
                    <w:div w:id="1592468987">
                      <w:marLeft w:val="0"/>
                      <w:marRight w:val="0"/>
                      <w:marTop w:val="0"/>
                      <w:marBottom w:val="0"/>
                      <w:divBdr>
                        <w:top w:val="none" w:sz="0" w:space="0" w:color="auto"/>
                        <w:left w:val="none" w:sz="0" w:space="0" w:color="auto"/>
                        <w:bottom w:val="none" w:sz="0" w:space="0" w:color="auto"/>
                        <w:right w:val="none" w:sz="0" w:space="0" w:color="auto"/>
                      </w:divBdr>
                    </w:div>
                  </w:divsChild>
                </w:div>
                <w:div w:id="671297261">
                  <w:marLeft w:val="0"/>
                  <w:marRight w:val="0"/>
                  <w:marTop w:val="0"/>
                  <w:marBottom w:val="0"/>
                  <w:divBdr>
                    <w:top w:val="none" w:sz="0" w:space="0" w:color="auto"/>
                    <w:left w:val="none" w:sz="0" w:space="0" w:color="auto"/>
                    <w:bottom w:val="none" w:sz="0" w:space="0" w:color="auto"/>
                    <w:right w:val="none" w:sz="0" w:space="0" w:color="auto"/>
                  </w:divBdr>
                  <w:divsChild>
                    <w:div w:id="1048336568">
                      <w:marLeft w:val="0"/>
                      <w:marRight w:val="0"/>
                      <w:marTop w:val="0"/>
                      <w:marBottom w:val="0"/>
                      <w:divBdr>
                        <w:top w:val="none" w:sz="0" w:space="0" w:color="auto"/>
                        <w:left w:val="none" w:sz="0" w:space="0" w:color="auto"/>
                        <w:bottom w:val="none" w:sz="0" w:space="0" w:color="auto"/>
                        <w:right w:val="none" w:sz="0" w:space="0" w:color="auto"/>
                      </w:divBdr>
                    </w:div>
                  </w:divsChild>
                </w:div>
                <w:div w:id="199129740">
                  <w:marLeft w:val="0"/>
                  <w:marRight w:val="0"/>
                  <w:marTop w:val="0"/>
                  <w:marBottom w:val="0"/>
                  <w:divBdr>
                    <w:top w:val="none" w:sz="0" w:space="0" w:color="auto"/>
                    <w:left w:val="none" w:sz="0" w:space="0" w:color="auto"/>
                    <w:bottom w:val="none" w:sz="0" w:space="0" w:color="auto"/>
                    <w:right w:val="none" w:sz="0" w:space="0" w:color="auto"/>
                  </w:divBdr>
                  <w:divsChild>
                    <w:div w:id="1272975471">
                      <w:marLeft w:val="0"/>
                      <w:marRight w:val="0"/>
                      <w:marTop w:val="0"/>
                      <w:marBottom w:val="0"/>
                      <w:divBdr>
                        <w:top w:val="none" w:sz="0" w:space="0" w:color="auto"/>
                        <w:left w:val="none" w:sz="0" w:space="0" w:color="auto"/>
                        <w:bottom w:val="none" w:sz="0" w:space="0" w:color="auto"/>
                        <w:right w:val="none" w:sz="0" w:space="0" w:color="auto"/>
                      </w:divBdr>
                    </w:div>
                  </w:divsChild>
                </w:div>
                <w:div w:id="406534634">
                  <w:marLeft w:val="0"/>
                  <w:marRight w:val="0"/>
                  <w:marTop w:val="0"/>
                  <w:marBottom w:val="0"/>
                  <w:divBdr>
                    <w:top w:val="none" w:sz="0" w:space="0" w:color="auto"/>
                    <w:left w:val="none" w:sz="0" w:space="0" w:color="auto"/>
                    <w:bottom w:val="none" w:sz="0" w:space="0" w:color="auto"/>
                    <w:right w:val="none" w:sz="0" w:space="0" w:color="auto"/>
                  </w:divBdr>
                  <w:divsChild>
                    <w:div w:id="139078062">
                      <w:marLeft w:val="0"/>
                      <w:marRight w:val="0"/>
                      <w:marTop w:val="0"/>
                      <w:marBottom w:val="0"/>
                      <w:divBdr>
                        <w:top w:val="none" w:sz="0" w:space="0" w:color="auto"/>
                        <w:left w:val="none" w:sz="0" w:space="0" w:color="auto"/>
                        <w:bottom w:val="none" w:sz="0" w:space="0" w:color="auto"/>
                        <w:right w:val="none" w:sz="0" w:space="0" w:color="auto"/>
                      </w:divBdr>
                    </w:div>
                  </w:divsChild>
                </w:div>
                <w:div w:id="643311165">
                  <w:marLeft w:val="0"/>
                  <w:marRight w:val="0"/>
                  <w:marTop w:val="0"/>
                  <w:marBottom w:val="0"/>
                  <w:divBdr>
                    <w:top w:val="none" w:sz="0" w:space="0" w:color="auto"/>
                    <w:left w:val="none" w:sz="0" w:space="0" w:color="auto"/>
                    <w:bottom w:val="none" w:sz="0" w:space="0" w:color="auto"/>
                    <w:right w:val="none" w:sz="0" w:space="0" w:color="auto"/>
                  </w:divBdr>
                  <w:divsChild>
                    <w:div w:id="135653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302997">
          <w:marLeft w:val="0"/>
          <w:marRight w:val="0"/>
          <w:marTop w:val="0"/>
          <w:marBottom w:val="0"/>
          <w:divBdr>
            <w:top w:val="none" w:sz="0" w:space="0" w:color="auto"/>
            <w:left w:val="none" w:sz="0" w:space="0" w:color="auto"/>
            <w:bottom w:val="none" w:sz="0" w:space="0" w:color="auto"/>
            <w:right w:val="none" w:sz="0" w:space="0" w:color="auto"/>
          </w:divBdr>
        </w:div>
        <w:div w:id="1812282241">
          <w:marLeft w:val="0"/>
          <w:marRight w:val="0"/>
          <w:marTop w:val="0"/>
          <w:marBottom w:val="0"/>
          <w:divBdr>
            <w:top w:val="none" w:sz="0" w:space="0" w:color="auto"/>
            <w:left w:val="none" w:sz="0" w:space="0" w:color="auto"/>
            <w:bottom w:val="none" w:sz="0" w:space="0" w:color="auto"/>
            <w:right w:val="none" w:sz="0" w:space="0" w:color="auto"/>
          </w:divBdr>
        </w:div>
        <w:div w:id="1453288240">
          <w:marLeft w:val="0"/>
          <w:marRight w:val="0"/>
          <w:marTop w:val="0"/>
          <w:marBottom w:val="0"/>
          <w:divBdr>
            <w:top w:val="none" w:sz="0" w:space="0" w:color="auto"/>
            <w:left w:val="none" w:sz="0" w:space="0" w:color="auto"/>
            <w:bottom w:val="none" w:sz="0" w:space="0" w:color="auto"/>
            <w:right w:val="none" w:sz="0" w:space="0" w:color="auto"/>
          </w:divBdr>
        </w:div>
        <w:div w:id="694769981">
          <w:marLeft w:val="0"/>
          <w:marRight w:val="0"/>
          <w:marTop w:val="0"/>
          <w:marBottom w:val="0"/>
          <w:divBdr>
            <w:top w:val="none" w:sz="0" w:space="0" w:color="auto"/>
            <w:left w:val="none" w:sz="0" w:space="0" w:color="auto"/>
            <w:bottom w:val="none" w:sz="0" w:space="0" w:color="auto"/>
            <w:right w:val="none" w:sz="0" w:space="0" w:color="auto"/>
          </w:divBdr>
          <w:divsChild>
            <w:div w:id="456066646">
              <w:marLeft w:val="-75"/>
              <w:marRight w:val="0"/>
              <w:marTop w:val="30"/>
              <w:marBottom w:val="30"/>
              <w:divBdr>
                <w:top w:val="none" w:sz="0" w:space="0" w:color="auto"/>
                <w:left w:val="none" w:sz="0" w:space="0" w:color="auto"/>
                <w:bottom w:val="none" w:sz="0" w:space="0" w:color="auto"/>
                <w:right w:val="none" w:sz="0" w:space="0" w:color="auto"/>
              </w:divBdr>
              <w:divsChild>
                <w:div w:id="1110395683">
                  <w:marLeft w:val="0"/>
                  <w:marRight w:val="0"/>
                  <w:marTop w:val="0"/>
                  <w:marBottom w:val="0"/>
                  <w:divBdr>
                    <w:top w:val="none" w:sz="0" w:space="0" w:color="auto"/>
                    <w:left w:val="none" w:sz="0" w:space="0" w:color="auto"/>
                    <w:bottom w:val="none" w:sz="0" w:space="0" w:color="auto"/>
                    <w:right w:val="none" w:sz="0" w:space="0" w:color="auto"/>
                  </w:divBdr>
                  <w:divsChild>
                    <w:div w:id="951327354">
                      <w:marLeft w:val="0"/>
                      <w:marRight w:val="0"/>
                      <w:marTop w:val="0"/>
                      <w:marBottom w:val="0"/>
                      <w:divBdr>
                        <w:top w:val="none" w:sz="0" w:space="0" w:color="auto"/>
                        <w:left w:val="none" w:sz="0" w:space="0" w:color="auto"/>
                        <w:bottom w:val="none" w:sz="0" w:space="0" w:color="auto"/>
                        <w:right w:val="none" w:sz="0" w:space="0" w:color="auto"/>
                      </w:divBdr>
                    </w:div>
                  </w:divsChild>
                </w:div>
                <w:div w:id="27026191">
                  <w:marLeft w:val="0"/>
                  <w:marRight w:val="0"/>
                  <w:marTop w:val="0"/>
                  <w:marBottom w:val="0"/>
                  <w:divBdr>
                    <w:top w:val="none" w:sz="0" w:space="0" w:color="auto"/>
                    <w:left w:val="none" w:sz="0" w:space="0" w:color="auto"/>
                    <w:bottom w:val="none" w:sz="0" w:space="0" w:color="auto"/>
                    <w:right w:val="none" w:sz="0" w:space="0" w:color="auto"/>
                  </w:divBdr>
                  <w:divsChild>
                    <w:div w:id="345795202">
                      <w:marLeft w:val="0"/>
                      <w:marRight w:val="0"/>
                      <w:marTop w:val="0"/>
                      <w:marBottom w:val="0"/>
                      <w:divBdr>
                        <w:top w:val="none" w:sz="0" w:space="0" w:color="auto"/>
                        <w:left w:val="none" w:sz="0" w:space="0" w:color="auto"/>
                        <w:bottom w:val="none" w:sz="0" w:space="0" w:color="auto"/>
                        <w:right w:val="none" w:sz="0" w:space="0" w:color="auto"/>
                      </w:divBdr>
                    </w:div>
                    <w:div w:id="421415848">
                      <w:marLeft w:val="0"/>
                      <w:marRight w:val="0"/>
                      <w:marTop w:val="0"/>
                      <w:marBottom w:val="0"/>
                      <w:divBdr>
                        <w:top w:val="none" w:sz="0" w:space="0" w:color="auto"/>
                        <w:left w:val="none" w:sz="0" w:space="0" w:color="auto"/>
                        <w:bottom w:val="none" w:sz="0" w:space="0" w:color="auto"/>
                        <w:right w:val="none" w:sz="0" w:space="0" w:color="auto"/>
                      </w:divBdr>
                    </w:div>
                  </w:divsChild>
                </w:div>
                <w:div w:id="432939730">
                  <w:marLeft w:val="0"/>
                  <w:marRight w:val="0"/>
                  <w:marTop w:val="0"/>
                  <w:marBottom w:val="0"/>
                  <w:divBdr>
                    <w:top w:val="none" w:sz="0" w:space="0" w:color="auto"/>
                    <w:left w:val="none" w:sz="0" w:space="0" w:color="auto"/>
                    <w:bottom w:val="none" w:sz="0" w:space="0" w:color="auto"/>
                    <w:right w:val="none" w:sz="0" w:space="0" w:color="auto"/>
                  </w:divBdr>
                  <w:divsChild>
                    <w:div w:id="1780636817">
                      <w:marLeft w:val="0"/>
                      <w:marRight w:val="0"/>
                      <w:marTop w:val="0"/>
                      <w:marBottom w:val="0"/>
                      <w:divBdr>
                        <w:top w:val="none" w:sz="0" w:space="0" w:color="auto"/>
                        <w:left w:val="none" w:sz="0" w:space="0" w:color="auto"/>
                        <w:bottom w:val="none" w:sz="0" w:space="0" w:color="auto"/>
                        <w:right w:val="none" w:sz="0" w:space="0" w:color="auto"/>
                      </w:divBdr>
                    </w:div>
                    <w:div w:id="1034577838">
                      <w:marLeft w:val="0"/>
                      <w:marRight w:val="0"/>
                      <w:marTop w:val="0"/>
                      <w:marBottom w:val="0"/>
                      <w:divBdr>
                        <w:top w:val="none" w:sz="0" w:space="0" w:color="auto"/>
                        <w:left w:val="none" w:sz="0" w:space="0" w:color="auto"/>
                        <w:bottom w:val="none" w:sz="0" w:space="0" w:color="auto"/>
                        <w:right w:val="none" w:sz="0" w:space="0" w:color="auto"/>
                      </w:divBdr>
                    </w:div>
                  </w:divsChild>
                </w:div>
                <w:div w:id="1691570690">
                  <w:marLeft w:val="0"/>
                  <w:marRight w:val="0"/>
                  <w:marTop w:val="0"/>
                  <w:marBottom w:val="0"/>
                  <w:divBdr>
                    <w:top w:val="none" w:sz="0" w:space="0" w:color="auto"/>
                    <w:left w:val="none" w:sz="0" w:space="0" w:color="auto"/>
                    <w:bottom w:val="none" w:sz="0" w:space="0" w:color="auto"/>
                    <w:right w:val="none" w:sz="0" w:space="0" w:color="auto"/>
                  </w:divBdr>
                  <w:divsChild>
                    <w:div w:id="1707438397">
                      <w:marLeft w:val="0"/>
                      <w:marRight w:val="0"/>
                      <w:marTop w:val="0"/>
                      <w:marBottom w:val="0"/>
                      <w:divBdr>
                        <w:top w:val="none" w:sz="0" w:space="0" w:color="auto"/>
                        <w:left w:val="none" w:sz="0" w:space="0" w:color="auto"/>
                        <w:bottom w:val="none" w:sz="0" w:space="0" w:color="auto"/>
                        <w:right w:val="none" w:sz="0" w:space="0" w:color="auto"/>
                      </w:divBdr>
                    </w:div>
                    <w:div w:id="1226529207">
                      <w:marLeft w:val="0"/>
                      <w:marRight w:val="0"/>
                      <w:marTop w:val="0"/>
                      <w:marBottom w:val="0"/>
                      <w:divBdr>
                        <w:top w:val="none" w:sz="0" w:space="0" w:color="auto"/>
                        <w:left w:val="none" w:sz="0" w:space="0" w:color="auto"/>
                        <w:bottom w:val="none" w:sz="0" w:space="0" w:color="auto"/>
                        <w:right w:val="none" w:sz="0" w:space="0" w:color="auto"/>
                      </w:divBdr>
                    </w:div>
                  </w:divsChild>
                </w:div>
                <w:div w:id="1153637834">
                  <w:marLeft w:val="0"/>
                  <w:marRight w:val="0"/>
                  <w:marTop w:val="0"/>
                  <w:marBottom w:val="0"/>
                  <w:divBdr>
                    <w:top w:val="none" w:sz="0" w:space="0" w:color="auto"/>
                    <w:left w:val="none" w:sz="0" w:space="0" w:color="auto"/>
                    <w:bottom w:val="none" w:sz="0" w:space="0" w:color="auto"/>
                    <w:right w:val="none" w:sz="0" w:space="0" w:color="auto"/>
                  </w:divBdr>
                  <w:divsChild>
                    <w:div w:id="755785709">
                      <w:marLeft w:val="0"/>
                      <w:marRight w:val="0"/>
                      <w:marTop w:val="0"/>
                      <w:marBottom w:val="0"/>
                      <w:divBdr>
                        <w:top w:val="none" w:sz="0" w:space="0" w:color="auto"/>
                        <w:left w:val="none" w:sz="0" w:space="0" w:color="auto"/>
                        <w:bottom w:val="none" w:sz="0" w:space="0" w:color="auto"/>
                        <w:right w:val="none" w:sz="0" w:space="0" w:color="auto"/>
                      </w:divBdr>
                    </w:div>
                    <w:div w:id="412236873">
                      <w:marLeft w:val="0"/>
                      <w:marRight w:val="0"/>
                      <w:marTop w:val="0"/>
                      <w:marBottom w:val="0"/>
                      <w:divBdr>
                        <w:top w:val="none" w:sz="0" w:space="0" w:color="auto"/>
                        <w:left w:val="none" w:sz="0" w:space="0" w:color="auto"/>
                        <w:bottom w:val="none" w:sz="0" w:space="0" w:color="auto"/>
                        <w:right w:val="none" w:sz="0" w:space="0" w:color="auto"/>
                      </w:divBdr>
                    </w:div>
                  </w:divsChild>
                </w:div>
                <w:div w:id="82725481">
                  <w:marLeft w:val="0"/>
                  <w:marRight w:val="0"/>
                  <w:marTop w:val="0"/>
                  <w:marBottom w:val="0"/>
                  <w:divBdr>
                    <w:top w:val="none" w:sz="0" w:space="0" w:color="auto"/>
                    <w:left w:val="none" w:sz="0" w:space="0" w:color="auto"/>
                    <w:bottom w:val="none" w:sz="0" w:space="0" w:color="auto"/>
                    <w:right w:val="none" w:sz="0" w:space="0" w:color="auto"/>
                  </w:divBdr>
                  <w:divsChild>
                    <w:div w:id="1878275072">
                      <w:marLeft w:val="0"/>
                      <w:marRight w:val="0"/>
                      <w:marTop w:val="0"/>
                      <w:marBottom w:val="0"/>
                      <w:divBdr>
                        <w:top w:val="none" w:sz="0" w:space="0" w:color="auto"/>
                        <w:left w:val="none" w:sz="0" w:space="0" w:color="auto"/>
                        <w:bottom w:val="none" w:sz="0" w:space="0" w:color="auto"/>
                        <w:right w:val="none" w:sz="0" w:space="0" w:color="auto"/>
                      </w:divBdr>
                    </w:div>
                  </w:divsChild>
                </w:div>
                <w:div w:id="1730617507">
                  <w:marLeft w:val="0"/>
                  <w:marRight w:val="0"/>
                  <w:marTop w:val="0"/>
                  <w:marBottom w:val="0"/>
                  <w:divBdr>
                    <w:top w:val="none" w:sz="0" w:space="0" w:color="auto"/>
                    <w:left w:val="none" w:sz="0" w:space="0" w:color="auto"/>
                    <w:bottom w:val="none" w:sz="0" w:space="0" w:color="auto"/>
                    <w:right w:val="none" w:sz="0" w:space="0" w:color="auto"/>
                  </w:divBdr>
                  <w:divsChild>
                    <w:div w:id="1268195696">
                      <w:marLeft w:val="0"/>
                      <w:marRight w:val="0"/>
                      <w:marTop w:val="0"/>
                      <w:marBottom w:val="0"/>
                      <w:divBdr>
                        <w:top w:val="none" w:sz="0" w:space="0" w:color="auto"/>
                        <w:left w:val="none" w:sz="0" w:space="0" w:color="auto"/>
                        <w:bottom w:val="none" w:sz="0" w:space="0" w:color="auto"/>
                        <w:right w:val="none" w:sz="0" w:space="0" w:color="auto"/>
                      </w:divBdr>
                    </w:div>
                  </w:divsChild>
                </w:div>
                <w:div w:id="1728918088">
                  <w:marLeft w:val="0"/>
                  <w:marRight w:val="0"/>
                  <w:marTop w:val="0"/>
                  <w:marBottom w:val="0"/>
                  <w:divBdr>
                    <w:top w:val="none" w:sz="0" w:space="0" w:color="auto"/>
                    <w:left w:val="none" w:sz="0" w:space="0" w:color="auto"/>
                    <w:bottom w:val="none" w:sz="0" w:space="0" w:color="auto"/>
                    <w:right w:val="none" w:sz="0" w:space="0" w:color="auto"/>
                  </w:divBdr>
                  <w:divsChild>
                    <w:div w:id="218899658">
                      <w:marLeft w:val="0"/>
                      <w:marRight w:val="0"/>
                      <w:marTop w:val="0"/>
                      <w:marBottom w:val="0"/>
                      <w:divBdr>
                        <w:top w:val="none" w:sz="0" w:space="0" w:color="auto"/>
                        <w:left w:val="none" w:sz="0" w:space="0" w:color="auto"/>
                        <w:bottom w:val="none" w:sz="0" w:space="0" w:color="auto"/>
                        <w:right w:val="none" w:sz="0" w:space="0" w:color="auto"/>
                      </w:divBdr>
                    </w:div>
                  </w:divsChild>
                </w:div>
                <w:div w:id="1986623151">
                  <w:marLeft w:val="0"/>
                  <w:marRight w:val="0"/>
                  <w:marTop w:val="0"/>
                  <w:marBottom w:val="0"/>
                  <w:divBdr>
                    <w:top w:val="none" w:sz="0" w:space="0" w:color="auto"/>
                    <w:left w:val="none" w:sz="0" w:space="0" w:color="auto"/>
                    <w:bottom w:val="none" w:sz="0" w:space="0" w:color="auto"/>
                    <w:right w:val="none" w:sz="0" w:space="0" w:color="auto"/>
                  </w:divBdr>
                  <w:divsChild>
                    <w:div w:id="2103641992">
                      <w:marLeft w:val="0"/>
                      <w:marRight w:val="0"/>
                      <w:marTop w:val="0"/>
                      <w:marBottom w:val="0"/>
                      <w:divBdr>
                        <w:top w:val="none" w:sz="0" w:space="0" w:color="auto"/>
                        <w:left w:val="none" w:sz="0" w:space="0" w:color="auto"/>
                        <w:bottom w:val="none" w:sz="0" w:space="0" w:color="auto"/>
                        <w:right w:val="none" w:sz="0" w:space="0" w:color="auto"/>
                      </w:divBdr>
                    </w:div>
                  </w:divsChild>
                </w:div>
                <w:div w:id="896235724">
                  <w:marLeft w:val="0"/>
                  <w:marRight w:val="0"/>
                  <w:marTop w:val="0"/>
                  <w:marBottom w:val="0"/>
                  <w:divBdr>
                    <w:top w:val="none" w:sz="0" w:space="0" w:color="auto"/>
                    <w:left w:val="none" w:sz="0" w:space="0" w:color="auto"/>
                    <w:bottom w:val="none" w:sz="0" w:space="0" w:color="auto"/>
                    <w:right w:val="none" w:sz="0" w:space="0" w:color="auto"/>
                  </w:divBdr>
                  <w:divsChild>
                    <w:div w:id="1274022967">
                      <w:marLeft w:val="0"/>
                      <w:marRight w:val="0"/>
                      <w:marTop w:val="0"/>
                      <w:marBottom w:val="0"/>
                      <w:divBdr>
                        <w:top w:val="none" w:sz="0" w:space="0" w:color="auto"/>
                        <w:left w:val="none" w:sz="0" w:space="0" w:color="auto"/>
                        <w:bottom w:val="none" w:sz="0" w:space="0" w:color="auto"/>
                        <w:right w:val="none" w:sz="0" w:space="0" w:color="auto"/>
                      </w:divBdr>
                    </w:div>
                  </w:divsChild>
                </w:div>
                <w:div w:id="514806147">
                  <w:marLeft w:val="0"/>
                  <w:marRight w:val="0"/>
                  <w:marTop w:val="0"/>
                  <w:marBottom w:val="0"/>
                  <w:divBdr>
                    <w:top w:val="none" w:sz="0" w:space="0" w:color="auto"/>
                    <w:left w:val="none" w:sz="0" w:space="0" w:color="auto"/>
                    <w:bottom w:val="none" w:sz="0" w:space="0" w:color="auto"/>
                    <w:right w:val="none" w:sz="0" w:space="0" w:color="auto"/>
                  </w:divBdr>
                  <w:divsChild>
                    <w:div w:id="1462839353">
                      <w:marLeft w:val="0"/>
                      <w:marRight w:val="0"/>
                      <w:marTop w:val="0"/>
                      <w:marBottom w:val="0"/>
                      <w:divBdr>
                        <w:top w:val="none" w:sz="0" w:space="0" w:color="auto"/>
                        <w:left w:val="none" w:sz="0" w:space="0" w:color="auto"/>
                        <w:bottom w:val="none" w:sz="0" w:space="0" w:color="auto"/>
                        <w:right w:val="none" w:sz="0" w:space="0" w:color="auto"/>
                      </w:divBdr>
                    </w:div>
                  </w:divsChild>
                </w:div>
                <w:div w:id="1711295236">
                  <w:marLeft w:val="0"/>
                  <w:marRight w:val="0"/>
                  <w:marTop w:val="0"/>
                  <w:marBottom w:val="0"/>
                  <w:divBdr>
                    <w:top w:val="none" w:sz="0" w:space="0" w:color="auto"/>
                    <w:left w:val="none" w:sz="0" w:space="0" w:color="auto"/>
                    <w:bottom w:val="none" w:sz="0" w:space="0" w:color="auto"/>
                    <w:right w:val="none" w:sz="0" w:space="0" w:color="auto"/>
                  </w:divBdr>
                  <w:divsChild>
                    <w:div w:id="907150933">
                      <w:marLeft w:val="0"/>
                      <w:marRight w:val="0"/>
                      <w:marTop w:val="0"/>
                      <w:marBottom w:val="0"/>
                      <w:divBdr>
                        <w:top w:val="none" w:sz="0" w:space="0" w:color="auto"/>
                        <w:left w:val="none" w:sz="0" w:space="0" w:color="auto"/>
                        <w:bottom w:val="none" w:sz="0" w:space="0" w:color="auto"/>
                        <w:right w:val="none" w:sz="0" w:space="0" w:color="auto"/>
                      </w:divBdr>
                    </w:div>
                  </w:divsChild>
                </w:div>
                <w:div w:id="963000850">
                  <w:marLeft w:val="0"/>
                  <w:marRight w:val="0"/>
                  <w:marTop w:val="0"/>
                  <w:marBottom w:val="0"/>
                  <w:divBdr>
                    <w:top w:val="none" w:sz="0" w:space="0" w:color="auto"/>
                    <w:left w:val="none" w:sz="0" w:space="0" w:color="auto"/>
                    <w:bottom w:val="none" w:sz="0" w:space="0" w:color="auto"/>
                    <w:right w:val="none" w:sz="0" w:space="0" w:color="auto"/>
                  </w:divBdr>
                  <w:divsChild>
                    <w:div w:id="1934825689">
                      <w:marLeft w:val="0"/>
                      <w:marRight w:val="0"/>
                      <w:marTop w:val="0"/>
                      <w:marBottom w:val="0"/>
                      <w:divBdr>
                        <w:top w:val="none" w:sz="0" w:space="0" w:color="auto"/>
                        <w:left w:val="none" w:sz="0" w:space="0" w:color="auto"/>
                        <w:bottom w:val="none" w:sz="0" w:space="0" w:color="auto"/>
                        <w:right w:val="none" w:sz="0" w:space="0" w:color="auto"/>
                      </w:divBdr>
                    </w:div>
                  </w:divsChild>
                </w:div>
                <w:div w:id="1455364494">
                  <w:marLeft w:val="0"/>
                  <w:marRight w:val="0"/>
                  <w:marTop w:val="0"/>
                  <w:marBottom w:val="0"/>
                  <w:divBdr>
                    <w:top w:val="none" w:sz="0" w:space="0" w:color="auto"/>
                    <w:left w:val="none" w:sz="0" w:space="0" w:color="auto"/>
                    <w:bottom w:val="none" w:sz="0" w:space="0" w:color="auto"/>
                    <w:right w:val="none" w:sz="0" w:space="0" w:color="auto"/>
                  </w:divBdr>
                  <w:divsChild>
                    <w:div w:id="1473207882">
                      <w:marLeft w:val="0"/>
                      <w:marRight w:val="0"/>
                      <w:marTop w:val="0"/>
                      <w:marBottom w:val="0"/>
                      <w:divBdr>
                        <w:top w:val="none" w:sz="0" w:space="0" w:color="auto"/>
                        <w:left w:val="none" w:sz="0" w:space="0" w:color="auto"/>
                        <w:bottom w:val="none" w:sz="0" w:space="0" w:color="auto"/>
                        <w:right w:val="none" w:sz="0" w:space="0" w:color="auto"/>
                      </w:divBdr>
                    </w:div>
                  </w:divsChild>
                </w:div>
                <w:div w:id="2146462217">
                  <w:marLeft w:val="0"/>
                  <w:marRight w:val="0"/>
                  <w:marTop w:val="0"/>
                  <w:marBottom w:val="0"/>
                  <w:divBdr>
                    <w:top w:val="none" w:sz="0" w:space="0" w:color="auto"/>
                    <w:left w:val="none" w:sz="0" w:space="0" w:color="auto"/>
                    <w:bottom w:val="none" w:sz="0" w:space="0" w:color="auto"/>
                    <w:right w:val="none" w:sz="0" w:space="0" w:color="auto"/>
                  </w:divBdr>
                  <w:divsChild>
                    <w:div w:id="1573076976">
                      <w:marLeft w:val="0"/>
                      <w:marRight w:val="0"/>
                      <w:marTop w:val="0"/>
                      <w:marBottom w:val="0"/>
                      <w:divBdr>
                        <w:top w:val="none" w:sz="0" w:space="0" w:color="auto"/>
                        <w:left w:val="none" w:sz="0" w:space="0" w:color="auto"/>
                        <w:bottom w:val="none" w:sz="0" w:space="0" w:color="auto"/>
                        <w:right w:val="none" w:sz="0" w:space="0" w:color="auto"/>
                      </w:divBdr>
                    </w:div>
                  </w:divsChild>
                </w:div>
                <w:div w:id="1162546882">
                  <w:marLeft w:val="0"/>
                  <w:marRight w:val="0"/>
                  <w:marTop w:val="0"/>
                  <w:marBottom w:val="0"/>
                  <w:divBdr>
                    <w:top w:val="none" w:sz="0" w:space="0" w:color="auto"/>
                    <w:left w:val="none" w:sz="0" w:space="0" w:color="auto"/>
                    <w:bottom w:val="none" w:sz="0" w:space="0" w:color="auto"/>
                    <w:right w:val="none" w:sz="0" w:space="0" w:color="auto"/>
                  </w:divBdr>
                  <w:divsChild>
                    <w:div w:id="311445828">
                      <w:marLeft w:val="0"/>
                      <w:marRight w:val="0"/>
                      <w:marTop w:val="0"/>
                      <w:marBottom w:val="0"/>
                      <w:divBdr>
                        <w:top w:val="none" w:sz="0" w:space="0" w:color="auto"/>
                        <w:left w:val="none" w:sz="0" w:space="0" w:color="auto"/>
                        <w:bottom w:val="none" w:sz="0" w:space="0" w:color="auto"/>
                        <w:right w:val="none" w:sz="0" w:space="0" w:color="auto"/>
                      </w:divBdr>
                    </w:div>
                  </w:divsChild>
                </w:div>
                <w:div w:id="1180385785">
                  <w:marLeft w:val="0"/>
                  <w:marRight w:val="0"/>
                  <w:marTop w:val="0"/>
                  <w:marBottom w:val="0"/>
                  <w:divBdr>
                    <w:top w:val="none" w:sz="0" w:space="0" w:color="auto"/>
                    <w:left w:val="none" w:sz="0" w:space="0" w:color="auto"/>
                    <w:bottom w:val="none" w:sz="0" w:space="0" w:color="auto"/>
                    <w:right w:val="none" w:sz="0" w:space="0" w:color="auto"/>
                  </w:divBdr>
                  <w:divsChild>
                    <w:div w:id="809640260">
                      <w:marLeft w:val="0"/>
                      <w:marRight w:val="0"/>
                      <w:marTop w:val="0"/>
                      <w:marBottom w:val="0"/>
                      <w:divBdr>
                        <w:top w:val="none" w:sz="0" w:space="0" w:color="auto"/>
                        <w:left w:val="none" w:sz="0" w:space="0" w:color="auto"/>
                        <w:bottom w:val="none" w:sz="0" w:space="0" w:color="auto"/>
                        <w:right w:val="none" w:sz="0" w:space="0" w:color="auto"/>
                      </w:divBdr>
                    </w:div>
                  </w:divsChild>
                </w:div>
                <w:div w:id="83113835">
                  <w:marLeft w:val="0"/>
                  <w:marRight w:val="0"/>
                  <w:marTop w:val="0"/>
                  <w:marBottom w:val="0"/>
                  <w:divBdr>
                    <w:top w:val="none" w:sz="0" w:space="0" w:color="auto"/>
                    <w:left w:val="none" w:sz="0" w:space="0" w:color="auto"/>
                    <w:bottom w:val="none" w:sz="0" w:space="0" w:color="auto"/>
                    <w:right w:val="none" w:sz="0" w:space="0" w:color="auto"/>
                  </w:divBdr>
                  <w:divsChild>
                    <w:div w:id="393898802">
                      <w:marLeft w:val="0"/>
                      <w:marRight w:val="0"/>
                      <w:marTop w:val="0"/>
                      <w:marBottom w:val="0"/>
                      <w:divBdr>
                        <w:top w:val="none" w:sz="0" w:space="0" w:color="auto"/>
                        <w:left w:val="none" w:sz="0" w:space="0" w:color="auto"/>
                        <w:bottom w:val="none" w:sz="0" w:space="0" w:color="auto"/>
                        <w:right w:val="none" w:sz="0" w:space="0" w:color="auto"/>
                      </w:divBdr>
                    </w:div>
                  </w:divsChild>
                </w:div>
                <w:div w:id="1218586810">
                  <w:marLeft w:val="0"/>
                  <w:marRight w:val="0"/>
                  <w:marTop w:val="0"/>
                  <w:marBottom w:val="0"/>
                  <w:divBdr>
                    <w:top w:val="none" w:sz="0" w:space="0" w:color="auto"/>
                    <w:left w:val="none" w:sz="0" w:space="0" w:color="auto"/>
                    <w:bottom w:val="none" w:sz="0" w:space="0" w:color="auto"/>
                    <w:right w:val="none" w:sz="0" w:space="0" w:color="auto"/>
                  </w:divBdr>
                  <w:divsChild>
                    <w:div w:id="245266282">
                      <w:marLeft w:val="0"/>
                      <w:marRight w:val="0"/>
                      <w:marTop w:val="0"/>
                      <w:marBottom w:val="0"/>
                      <w:divBdr>
                        <w:top w:val="none" w:sz="0" w:space="0" w:color="auto"/>
                        <w:left w:val="none" w:sz="0" w:space="0" w:color="auto"/>
                        <w:bottom w:val="none" w:sz="0" w:space="0" w:color="auto"/>
                        <w:right w:val="none" w:sz="0" w:space="0" w:color="auto"/>
                      </w:divBdr>
                    </w:div>
                  </w:divsChild>
                </w:div>
                <w:div w:id="1736127127">
                  <w:marLeft w:val="0"/>
                  <w:marRight w:val="0"/>
                  <w:marTop w:val="0"/>
                  <w:marBottom w:val="0"/>
                  <w:divBdr>
                    <w:top w:val="none" w:sz="0" w:space="0" w:color="auto"/>
                    <w:left w:val="none" w:sz="0" w:space="0" w:color="auto"/>
                    <w:bottom w:val="none" w:sz="0" w:space="0" w:color="auto"/>
                    <w:right w:val="none" w:sz="0" w:space="0" w:color="auto"/>
                  </w:divBdr>
                  <w:divsChild>
                    <w:div w:id="127826962">
                      <w:marLeft w:val="0"/>
                      <w:marRight w:val="0"/>
                      <w:marTop w:val="0"/>
                      <w:marBottom w:val="0"/>
                      <w:divBdr>
                        <w:top w:val="none" w:sz="0" w:space="0" w:color="auto"/>
                        <w:left w:val="none" w:sz="0" w:space="0" w:color="auto"/>
                        <w:bottom w:val="none" w:sz="0" w:space="0" w:color="auto"/>
                        <w:right w:val="none" w:sz="0" w:space="0" w:color="auto"/>
                      </w:divBdr>
                    </w:div>
                  </w:divsChild>
                </w:div>
                <w:div w:id="621035702">
                  <w:marLeft w:val="0"/>
                  <w:marRight w:val="0"/>
                  <w:marTop w:val="0"/>
                  <w:marBottom w:val="0"/>
                  <w:divBdr>
                    <w:top w:val="none" w:sz="0" w:space="0" w:color="auto"/>
                    <w:left w:val="none" w:sz="0" w:space="0" w:color="auto"/>
                    <w:bottom w:val="none" w:sz="0" w:space="0" w:color="auto"/>
                    <w:right w:val="none" w:sz="0" w:space="0" w:color="auto"/>
                  </w:divBdr>
                  <w:divsChild>
                    <w:div w:id="1751851070">
                      <w:marLeft w:val="0"/>
                      <w:marRight w:val="0"/>
                      <w:marTop w:val="0"/>
                      <w:marBottom w:val="0"/>
                      <w:divBdr>
                        <w:top w:val="none" w:sz="0" w:space="0" w:color="auto"/>
                        <w:left w:val="none" w:sz="0" w:space="0" w:color="auto"/>
                        <w:bottom w:val="none" w:sz="0" w:space="0" w:color="auto"/>
                        <w:right w:val="none" w:sz="0" w:space="0" w:color="auto"/>
                      </w:divBdr>
                    </w:div>
                    <w:div w:id="137916792">
                      <w:marLeft w:val="0"/>
                      <w:marRight w:val="0"/>
                      <w:marTop w:val="0"/>
                      <w:marBottom w:val="0"/>
                      <w:divBdr>
                        <w:top w:val="none" w:sz="0" w:space="0" w:color="auto"/>
                        <w:left w:val="none" w:sz="0" w:space="0" w:color="auto"/>
                        <w:bottom w:val="none" w:sz="0" w:space="0" w:color="auto"/>
                        <w:right w:val="none" w:sz="0" w:space="0" w:color="auto"/>
                      </w:divBdr>
                    </w:div>
                  </w:divsChild>
                </w:div>
                <w:div w:id="286396468">
                  <w:marLeft w:val="0"/>
                  <w:marRight w:val="0"/>
                  <w:marTop w:val="0"/>
                  <w:marBottom w:val="0"/>
                  <w:divBdr>
                    <w:top w:val="none" w:sz="0" w:space="0" w:color="auto"/>
                    <w:left w:val="none" w:sz="0" w:space="0" w:color="auto"/>
                    <w:bottom w:val="none" w:sz="0" w:space="0" w:color="auto"/>
                    <w:right w:val="none" w:sz="0" w:space="0" w:color="auto"/>
                  </w:divBdr>
                  <w:divsChild>
                    <w:div w:id="356588018">
                      <w:marLeft w:val="0"/>
                      <w:marRight w:val="0"/>
                      <w:marTop w:val="0"/>
                      <w:marBottom w:val="0"/>
                      <w:divBdr>
                        <w:top w:val="none" w:sz="0" w:space="0" w:color="auto"/>
                        <w:left w:val="none" w:sz="0" w:space="0" w:color="auto"/>
                        <w:bottom w:val="none" w:sz="0" w:space="0" w:color="auto"/>
                        <w:right w:val="none" w:sz="0" w:space="0" w:color="auto"/>
                      </w:divBdr>
                    </w:div>
                    <w:div w:id="1508712604">
                      <w:marLeft w:val="0"/>
                      <w:marRight w:val="0"/>
                      <w:marTop w:val="0"/>
                      <w:marBottom w:val="0"/>
                      <w:divBdr>
                        <w:top w:val="none" w:sz="0" w:space="0" w:color="auto"/>
                        <w:left w:val="none" w:sz="0" w:space="0" w:color="auto"/>
                        <w:bottom w:val="none" w:sz="0" w:space="0" w:color="auto"/>
                        <w:right w:val="none" w:sz="0" w:space="0" w:color="auto"/>
                      </w:divBdr>
                    </w:div>
                  </w:divsChild>
                </w:div>
                <w:div w:id="1086920669">
                  <w:marLeft w:val="0"/>
                  <w:marRight w:val="0"/>
                  <w:marTop w:val="0"/>
                  <w:marBottom w:val="0"/>
                  <w:divBdr>
                    <w:top w:val="none" w:sz="0" w:space="0" w:color="auto"/>
                    <w:left w:val="none" w:sz="0" w:space="0" w:color="auto"/>
                    <w:bottom w:val="none" w:sz="0" w:space="0" w:color="auto"/>
                    <w:right w:val="none" w:sz="0" w:space="0" w:color="auto"/>
                  </w:divBdr>
                  <w:divsChild>
                    <w:div w:id="779296946">
                      <w:marLeft w:val="0"/>
                      <w:marRight w:val="0"/>
                      <w:marTop w:val="0"/>
                      <w:marBottom w:val="0"/>
                      <w:divBdr>
                        <w:top w:val="none" w:sz="0" w:space="0" w:color="auto"/>
                        <w:left w:val="none" w:sz="0" w:space="0" w:color="auto"/>
                        <w:bottom w:val="none" w:sz="0" w:space="0" w:color="auto"/>
                        <w:right w:val="none" w:sz="0" w:space="0" w:color="auto"/>
                      </w:divBdr>
                    </w:div>
                    <w:div w:id="1291545933">
                      <w:marLeft w:val="0"/>
                      <w:marRight w:val="0"/>
                      <w:marTop w:val="0"/>
                      <w:marBottom w:val="0"/>
                      <w:divBdr>
                        <w:top w:val="none" w:sz="0" w:space="0" w:color="auto"/>
                        <w:left w:val="none" w:sz="0" w:space="0" w:color="auto"/>
                        <w:bottom w:val="none" w:sz="0" w:space="0" w:color="auto"/>
                        <w:right w:val="none" w:sz="0" w:space="0" w:color="auto"/>
                      </w:divBdr>
                    </w:div>
                  </w:divsChild>
                </w:div>
                <w:div w:id="826018220">
                  <w:marLeft w:val="0"/>
                  <w:marRight w:val="0"/>
                  <w:marTop w:val="0"/>
                  <w:marBottom w:val="0"/>
                  <w:divBdr>
                    <w:top w:val="none" w:sz="0" w:space="0" w:color="auto"/>
                    <w:left w:val="none" w:sz="0" w:space="0" w:color="auto"/>
                    <w:bottom w:val="none" w:sz="0" w:space="0" w:color="auto"/>
                    <w:right w:val="none" w:sz="0" w:space="0" w:color="auto"/>
                  </w:divBdr>
                  <w:divsChild>
                    <w:div w:id="95834866">
                      <w:marLeft w:val="0"/>
                      <w:marRight w:val="0"/>
                      <w:marTop w:val="0"/>
                      <w:marBottom w:val="0"/>
                      <w:divBdr>
                        <w:top w:val="none" w:sz="0" w:space="0" w:color="auto"/>
                        <w:left w:val="none" w:sz="0" w:space="0" w:color="auto"/>
                        <w:bottom w:val="none" w:sz="0" w:space="0" w:color="auto"/>
                        <w:right w:val="none" w:sz="0" w:space="0" w:color="auto"/>
                      </w:divBdr>
                    </w:div>
                    <w:div w:id="1098870155">
                      <w:marLeft w:val="0"/>
                      <w:marRight w:val="0"/>
                      <w:marTop w:val="0"/>
                      <w:marBottom w:val="0"/>
                      <w:divBdr>
                        <w:top w:val="none" w:sz="0" w:space="0" w:color="auto"/>
                        <w:left w:val="none" w:sz="0" w:space="0" w:color="auto"/>
                        <w:bottom w:val="none" w:sz="0" w:space="0" w:color="auto"/>
                        <w:right w:val="none" w:sz="0" w:space="0" w:color="auto"/>
                      </w:divBdr>
                    </w:div>
                    <w:div w:id="430856386">
                      <w:marLeft w:val="0"/>
                      <w:marRight w:val="0"/>
                      <w:marTop w:val="0"/>
                      <w:marBottom w:val="0"/>
                      <w:divBdr>
                        <w:top w:val="none" w:sz="0" w:space="0" w:color="auto"/>
                        <w:left w:val="none" w:sz="0" w:space="0" w:color="auto"/>
                        <w:bottom w:val="none" w:sz="0" w:space="0" w:color="auto"/>
                        <w:right w:val="none" w:sz="0" w:space="0" w:color="auto"/>
                      </w:divBdr>
                    </w:div>
                  </w:divsChild>
                </w:div>
                <w:div w:id="945187081">
                  <w:marLeft w:val="0"/>
                  <w:marRight w:val="0"/>
                  <w:marTop w:val="0"/>
                  <w:marBottom w:val="0"/>
                  <w:divBdr>
                    <w:top w:val="none" w:sz="0" w:space="0" w:color="auto"/>
                    <w:left w:val="none" w:sz="0" w:space="0" w:color="auto"/>
                    <w:bottom w:val="none" w:sz="0" w:space="0" w:color="auto"/>
                    <w:right w:val="none" w:sz="0" w:space="0" w:color="auto"/>
                  </w:divBdr>
                  <w:divsChild>
                    <w:div w:id="529490433">
                      <w:marLeft w:val="0"/>
                      <w:marRight w:val="0"/>
                      <w:marTop w:val="0"/>
                      <w:marBottom w:val="0"/>
                      <w:divBdr>
                        <w:top w:val="none" w:sz="0" w:space="0" w:color="auto"/>
                        <w:left w:val="none" w:sz="0" w:space="0" w:color="auto"/>
                        <w:bottom w:val="none" w:sz="0" w:space="0" w:color="auto"/>
                        <w:right w:val="none" w:sz="0" w:space="0" w:color="auto"/>
                      </w:divBdr>
                    </w:div>
                    <w:div w:id="193613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801520">
          <w:marLeft w:val="0"/>
          <w:marRight w:val="0"/>
          <w:marTop w:val="0"/>
          <w:marBottom w:val="0"/>
          <w:divBdr>
            <w:top w:val="none" w:sz="0" w:space="0" w:color="auto"/>
            <w:left w:val="none" w:sz="0" w:space="0" w:color="auto"/>
            <w:bottom w:val="none" w:sz="0" w:space="0" w:color="auto"/>
            <w:right w:val="none" w:sz="0" w:space="0" w:color="auto"/>
          </w:divBdr>
        </w:div>
        <w:div w:id="462818222">
          <w:marLeft w:val="0"/>
          <w:marRight w:val="0"/>
          <w:marTop w:val="0"/>
          <w:marBottom w:val="0"/>
          <w:divBdr>
            <w:top w:val="none" w:sz="0" w:space="0" w:color="auto"/>
            <w:left w:val="none" w:sz="0" w:space="0" w:color="auto"/>
            <w:bottom w:val="none" w:sz="0" w:space="0" w:color="auto"/>
            <w:right w:val="none" w:sz="0" w:space="0" w:color="auto"/>
          </w:divBdr>
        </w:div>
        <w:div w:id="225067524">
          <w:marLeft w:val="0"/>
          <w:marRight w:val="0"/>
          <w:marTop w:val="0"/>
          <w:marBottom w:val="0"/>
          <w:divBdr>
            <w:top w:val="none" w:sz="0" w:space="0" w:color="auto"/>
            <w:left w:val="none" w:sz="0" w:space="0" w:color="auto"/>
            <w:bottom w:val="none" w:sz="0" w:space="0" w:color="auto"/>
            <w:right w:val="none" w:sz="0" w:space="0" w:color="auto"/>
          </w:divBdr>
        </w:div>
        <w:div w:id="583420393">
          <w:marLeft w:val="0"/>
          <w:marRight w:val="0"/>
          <w:marTop w:val="0"/>
          <w:marBottom w:val="0"/>
          <w:divBdr>
            <w:top w:val="none" w:sz="0" w:space="0" w:color="auto"/>
            <w:left w:val="none" w:sz="0" w:space="0" w:color="auto"/>
            <w:bottom w:val="none" w:sz="0" w:space="0" w:color="auto"/>
            <w:right w:val="none" w:sz="0" w:space="0" w:color="auto"/>
          </w:divBdr>
          <w:divsChild>
            <w:div w:id="1888562400">
              <w:marLeft w:val="-75"/>
              <w:marRight w:val="0"/>
              <w:marTop w:val="30"/>
              <w:marBottom w:val="30"/>
              <w:divBdr>
                <w:top w:val="none" w:sz="0" w:space="0" w:color="auto"/>
                <w:left w:val="none" w:sz="0" w:space="0" w:color="auto"/>
                <w:bottom w:val="none" w:sz="0" w:space="0" w:color="auto"/>
                <w:right w:val="none" w:sz="0" w:space="0" w:color="auto"/>
              </w:divBdr>
              <w:divsChild>
                <w:div w:id="1409115027">
                  <w:marLeft w:val="0"/>
                  <w:marRight w:val="0"/>
                  <w:marTop w:val="0"/>
                  <w:marBottom w:val="0"/>
                  <w:divBdr>
                    <w:top w:val="none" w:sz="0" w:space="0" w:color="auto"/>
                    <w:left w:val="none" w:sz="0" w:space="0" w:color="auto"/>
                    <w:bottom w:val="none" w:sz="0" w:space="0" w:color="auto"/>
                    <w:right w:val="none" w:sz="0" w:space="0" w:color="auto"/>
                  </w:divBdr>
                  <w:divsChild>
                    <w:div w:id="627199003">
                      <w:marLeft w:val="0"/>
                      <w:marRight w:val="0"/>
                      <w:marTop w:val="0"/>
                      <w:marBottom w:val="0"/>
                      <w:divBdr>
                        <w:top w:val="none" w:sz="0" w:space="0" w:color="auto"/>
                        <w:left w:val="none" w:sz="0" w:space="0" w:color="auto"/>
                        <w:bottom w:val="none" w:sz="0" w:space="0" w:color="auto"/>
                        <w:right w:val="none" w:sz="0" w:space="0" w:color="auto"/>
                      </w:divBdr>
                    </w:div>
                  </w:divsChild>
                </w:div>
                <w:div w:id="1754476160">
                  <w:marLeft w:val="0"/>
                  <w:marRight w:val="0"/>
                  <w:marTop w:val="0"/>
                  <w:marBottom w:val="0"/>
                  <w:divBdr>
                    <w:top w:val="none" w:sz="0" w:space="0" w:color="auto"/>
                    <w:left w:val="none" w:sz="0" w:space="0" w:color="auto"/>
                    <w:bottom w:val="none" w:sz="0" w:space="0" w:color="auto"/>
                    <w:right w:val="none" w:sz="0" w:space="0" w:color="auto"/>
                  </w:divBdr>
                  <w:divsChild>
                    <w:div w:id="907300493">
                      <w:marLeft w:val="0"/>
                      <w:marRight w:val="0"/>
                      <w:marTop w:val="0"/>
                      <w:marBottom w:val="0"/>
                      <w:divBdr>
                        <w:top w:val="none" w:sz="0" w:space="0" w:color="auto"/>
                        <w:left w:val="none" w:sz="0" w:space="0" w:color="auto"/>
                        <w:bottom w:val="none" w:sz="0" w:space="0" w:color="auto"/>
                        <w:right w:val="none" w:sz="0" w:space="0" w:color="auto"/>
                      </w:divBdr>
                    </w:div>
                    <w:div w:id="560019219">
                      <w:marLeft w:val="0"/>
                      <w:marRight w:val="0"/>
                      <w:marTop w:val="0"/>
                      <w:marBottom w:val="0"/>
                      <w:divBdr>
                        <w:top w:val="none" w:sz="0" w:space="0" w:color="auto"/>
                        <w:left w:val="none" w:sz="0" w:space="0" w:color="auto"/>
                        <w:bottom w:val="none" w:sz="0" w:space="0" w:color="auto"/>
                        <w:right w:val="none" w:sz="0" w:space="0" w:color="auto"/>
                      </w:divBdr>
                    </w:div>
                  </w:divsChild>
                </w:div>
                <w:div w:id="584920922">
                  <w:marLeft w:val="0"/>
                  <w:marRight w:val="0"/>
                  <w:marTop w:val="0"/>
                  <w:marBottom w:val="0"/>
                  <w:divBdr>
                    <w:top w:val="none" w:sz="0" w:space="0" w:color="auto"/>
                    <w:left w:val="none" w:sz="0" w:space="0" w:color="auto"/>
                    <w:bottom w:val="none" w:sz="0" w:space="0" w:color="auto"/>
                    <w:right w:val="none" w:sz="0" w:space="0" w:color="auto"/>
                  </w:divBdr>
                  <w:divsChild>
                    <w:div w:id="1803186058">
                      <w:marLeft w:val="0"/>
                      <w:marRight w:val="0"/>
                      <w:marTop w:val="0"/>
                      <w:marBottom w:val="0"/>
                      <w:divBdr>
                        <w:top w:val="none" w:sz="0" w:space="0" w:color="auto"/>
                        <w:left w:val="none" w:sz="0" w:space="0" w:color="auto"/>
                        <w:bottom w:val="none" w:sz="0" w:space="0" w:color="auto"/>
                        <w:right w:val="none" w:sz="0" w:space="0" w:color="auto"/>
                      </w:divBdr>
                    </w:div>
                    <w:div w:id="856120004">
                      <w:marLeft w:val="0"/>
                      <w:marRight w:val="0"/>
                      <w:marTop w:val="0"/>
                      <w:marBottom w:val="0"/>
                      <w:divBdr>
                        <w:top w:val="none" w:sz="0" w:space="0" w:color="auto"/>
                        <w:left w:val="none" w:sz="0" w:space="0" w:color="auto"/>
                        <w:bottom w:val="none" w:sz="0" w:space="0" w:color="auto"/>
                        <w:right w:val="none" w:sz="0" w:space="0" w:color="auto"/>
                      </w:divBdr>
                    </w:div>
                  </w:divsChild>
                </w:div>
                <w:div w:id="1673408416">
                  <w:marLeft w:val="0"/>
                  <w:marRight w:val="0"/>
                  <w:marTop w:val="0"/>
                  <w:marBottom w:val="0"/>
                  <w:divBdr>
                    <w:top w:val="none" w:sz="0" w:space="0" w:color="auto"/>
                    <w:left w:val="none" w:sz="0" w:space="0" w:color="auto"/>
                    <w:bottom w:val="none" w:sz="0" w:space="0" w:color="auto"/>
                    <w:right w:val="none" w:sz="0" w:space="0" w:color="auto"/>
                  </w:divBdr>
                  <w:divsChild>
                    <w:div w:id="408384453">
                      <w:marLeft w:val="0"/>
                      <w:marRight w:val="0"/>
                      <w:marTop w:val="0"/>
                      <w:marBottom w:val="0"/>
                      <w:divBdr>
                        <w:top w:val="none" w:sz="0" w:space="0" w:color="auto"/>
                        <w:left w:val="none" w:sz="0" w:space="0" w:color="auto"/>
                        <w:bottom w:val="none" w:sz="0" w:space="0" w:color="auto"/>
                        <w:right w:val="none" w:sz="0" w:space="0" w:color="auto"/>
                      </w:divBdr>
                    </w:div>
                    <w:div w:id="1794906630">
                      <w:marLeft w:val="0"/>
                      <w:marRight w:val="0"/>
                      <w:marTop w:val="0"/>
                      <w:marBottom w:val="0"/>
                      <w:divBdr>
                        <w:top w:val="none" w:sz="0" w:space="0" w:color="auto"/>
                        <w:left w:val="none" w:sz="0" w:space="0" w:color="auto"/>
                        <w:bottom w:val="none" w:sz="0" w:space="0" w:color="auto"/>
                        <w:right w:val="none" w:sz="0" w:space="0" w:color="auto"/>
                      </w:divBdr>
                    </w:div>
                  </w:divsChild>
                </w:div>
                <w:div w:id="1848330338">
                  <w:marLeft w:val="0"/>
                  <w:marRight w:val="0"/>
                  <w:marTop w:val="0"/>
                  <w:marBottom w:val="0"/>
                  <w:divBdr>
                    <w:top w:val="none" w:sz="0" w:space="0" w:color="auto"/>
                    <w:left w:val="none" w:sz="0" w:space="0" w:color="auto"/>
                    <w:bottom w:val="none" w:sz="0" w:space="0" w:color="auto"/>
                    <w:right w:val="none" w:sz="0" w:space="0" w:color="auto"/>
                  </w:divBdr>
                  <w:divsChild>
                    <w:div w:id="377901060">
                      <w:marLeft w:val="0"/>
                      <w:marRight w:val="0"/>
                      <w:marTop w:val="0"/>
                      <w:marBottom w:val="0"/>
                      <w:divBdr>
                        <w:top w:val="none" w:sz="0" w:space="0" w:color="auto"/>
                        <w:left w:val="none" w:sz="0" w:space="0" w:color="auto"/>
                        <w:bottom w:val="none" w:sz="0" w:space="0" w:color="auto"/>
                        <w:right w:val="none" w:sz="0" w:space="0" w:color="auto"/>
                      </w:divBdr>
                    </w:div>
                    <w:div w:id="1530989138">
                      <w:marLeft w:val="0"/>
                      <w:marRight w:val="0"/>
                      <w:marTop w:val="0"/>
                      <w:marBottom w:val="0"/>
                      <w:divBdr>
                        <w:top w:val="none" w:sz="0" w:space="0" w:color="auto"/>
                        <w:left w:val="none" w:sz="0" w:space="0" w:color="auto"/>
                        <w:bottom w:val="none" w:sz="0" w:space="0" w:color="auto"/>
                        <w:right w:val="none" w:sz="0" w:space="0" w:color="auto"/>
                      </w:divBdr>
                    </w:div>
                  </w:divsChild>
                </w:div>
                <w:div w:id="223879376">
                  <w:marLeft w:val="0"/>
                  <w:marRight w:val="0"/>
                  <w:marTop w:val="0"/>
                  <w:marBottom w:val="0"/>
                  <w:divBdr>
                    <w:top w:val="none" w:sz="0" w:space="0" w:color="auto"/>
                    <w:left w:val="none" w:sz="0" w:space="0" w:color="auto"/>
                    <w:bottom w:val="none" w:sz="0" w:space="0" w:color="auto"/>
                    <w:right w:val="none" w:sz="0" w:space="0" w:color="auto"/>
                  </w:divBdr>
                  <w:divsChild>
                    <w:div w:id="1996178310">
                      <w:marLeft w:val="0"/>
                      <w:marRight w:val="0"/>
                      <w:marTop w:val="0"/>
                      <w:marBottom w:val="0"/>
                      <w:divBdr>
                        <w:top w:val="none" w:sz="0" w:space="0" w:color="auto"/>
                        <w:left w:val="none" w:sz="0" w:space="0" w:color="auto"/>
                        <w:bottom w:val="none" w:sz="0" w:space="0" w:color="auto"/>
                        <w:right w:val="none" w:sz="0" w:space="0" w:color="auto"/>
                      </w:divBdr>
                    </w:div>
                  </w:divsChild>
                </w:div>
                <w:div w:id="1762070598">
                  <w:marLeft w:val="0"/>
                  <w:marRight w:val="0"/>
                  <w:marTop w:val="0"/>
                  <w:marBottom w:val="0"/>
                  <w:divBdr>
                    <w:top w:val="none" w:sz="0" w:space="0" w:color="auto"/>
                    <w:left w:val="none" w:sz="0" w:space="0" w:color="auto"/>
                    <w:bottom w:val="none" w:sz="0" w:space="0" w:color="auto"/>
                    <w:right w:val="none" w:sz="0" w:space="0" w:color="auto"/>
                  </w:divBdr>
                  <w:divsChild>
                    <w:div w:id="1694040740">
                      <w:marLeft w:val="0"/>
                      <w:marRight w:val="0"/>
                      <w:marTop w:val="0"/>
                      <w:marBottom w:val="0"/>
                      <w:divBdr>
                        <w:top w:val="none" w:sz="0" w:space="0" w:color="auto"/>
                        <w:left w:val="none" w:sz="0" w:space="0" w:color="auto"/>
                        <w:bottom w:val="none" w:sz="0" w:space="0" w:color="auto"/>
                        <w:right w:val="none" w:sz="0" w:space="0" w:color="auto"/>
                      </w:divBdr>
                    </w:div>
                  </w:divsChild>
                </w:div>
                <w:div w:id="680862110">
                  <w:marLeft w:val="0"/>
                  <w:marRight w:val="0"/>
                  <w:marTop w:val="0"/>
                  <w:marBottom w:val="0"/>
                  <w:divBdr>
                    <w:top w:val="none" w:sz="0" w:space="0" w:color="auto"/>
                    <w:left w:val="none" w:sz="0" w:space="0" w:color="auto"/>
                    <w:bottom w:val="none" w:sz="0" w:space="0" w:color="auto"/>
                    <w:right w:val="none" w:sz="0" w:space="0" w:color="auto"/>
                  </w:divBdr>
                  <w:divsChild>
                    <w:div w:id="1602493229">
                      <w:marLeft w:val="0"/>
                      <w:marRight w:val="0"/>
                      <w:marTop w:val="0"/>
                      <w:marBottom w:val="0"/>
                      <w:divBdr>
                        <w:top w:val="none" w:sz="0" w:space="0" w:color="auto"/>
                        <w:left w:val="none" w:sz="0" w:space="0" w:color="auto"/>
                        <w:bottom w:val="none" w:sz="0" w:space="0" w:color="auto"/>
                        <w:right w:val="none" w:sz="0" w:space="0" w:color="auto"/>
                      </w:divBdr>
                    </w:div>
                  </w:divsChild>
                </w:div>
                <w:div w:id="594436369">
                  <w:marLeft w:val="0"/>
                  <w:marRight w:val="0"/>
                  <w:marTop w:val="0"/>
                  <w:marBottom w:val="0"/>
                  <w:divBdr>
                    <w:top w:val="none" w:sz="0" w:space="0" w:color="auto"/>
                    <w:left w:val="none" w:sz="0" w:space="0" w:color="auto"/>
                    <w:bottom w:val="none" w:sz="0" w:space="0" w:color="auto"/>
                    <w:right w:val="none" w:sz="0" w:space="0" w:color="auto"/>
                  </w:divBdr>
                  <w:divsChild>
                    <w:div w:id="1137335503">
                      <w:marLeft w:val="0"/>
                      <w:marRight w:val="0"/>
                      <w:marTop w:val="0"/>
                      <w:marBottom w:val="0"/>
                      <w:divBdr>
                        <w:top w:val="none" w:sz="0" w:space="0" w:color="auto"/>
                        <w:left w:val="none" w:sz="0" w:space="0" w:color="auto"/>
                        <w:bottom w:val="none" w:sz="0" w:space="0" w:color="auto"/>
                        <w:right w:val="none" w:sz="0" w:space="0" w:color="auto"/>
                      </w:divBdr>
                    </w:div>
                  </w:divsChild>
                </w:div>
                <w:div w:id="915087199">
                  <w:marLeft w:val="0"/>
                  <w:marRight w:val="0"/>
                  <w:marTop w:val="0"/>
                  <w:marBottom w:val="0"/>
                  <w:divBdr>
                    <w:top w:val="none" w:sz="0" w:space="0" w:color="auto"/>
                    <w:left w:val="none" w:sz="0" w:space="0" w:color="auto"/>
                    <w:bottom w:val="none" w:sz="0" w:space="0" w:color="auto"/>
                    <w:right w:val="none" w:sz="0" w:space="0" w:color="auto"/>
                  </w:divBdr>
                  <w:divsChild>
                    <w:div w:id="2051103061">
                      <w:marLeft w:val="0"/>
                      <w:marRight w:val="0"/>
                      <w:marTop w:val="0"/>
                      <w:marBottom w:val="0"/>
                      <w:divBdr>
                        <w:top w:val="none" w:sz="0" w:space="0" w:color="auto"/>
                        <w:left w:val="none" w:sz="0" w:space="0" w:color="auto"/>
                        <w:bottom w:val="none" w:sz="0" w:space="0" w:color="auto"/>
                        <w:right w:val="none" w:sz="0" w:space="0" w:color="auto"/>
                      </w:divBdr>
                    </w:div>
                  </w:divsChild>
                </w:div>
                <w:div w:id="1861622200">
                  <w:marLeft w:val="0"/>
                  <w:marRight w:val="0"/>
                  <w:marTop w:val="0"/>
                  <w:marBottom w:val="0"/>
                  <w:divBdr>
                    <w:top w:val="none" w:sz="0" w:space="0" w:color="auto"/>
                    <w:left w:val="none" w:sz="0" w:space="0" w:color="auto"/>
                    <w:bottom w:val="none" w:sz="0" w:space="0" w:color="auto"/>
                    <w:right w:val="none" w:sz="0" w:space="0" w:color="auto"/>
                  </w:divBdr>
                  <w:divsChild>
                    <w:div w:id="50814575">
                      <w:marLeft w:val="0"/>
                      <w:marRight w:val="0"/>
                      <w:marTop w:val="0"/>
                      <w:marBottom w:val="0"/>
                      <w:divBdr>
                        <w:top w:val="none" w:sz="0" w:space="0" w:color="auto"/>
                        <w:left w:val="none" w:sz="0" w:space="0" w:color="auto"/>
                        <w:bottom w:val="none" w:sz="0" w:space="0" w:color="auto"/>
                        <w:right w:val="none" w:sz="0" w:space="0" w:color="auto"/>
                      </w:divBdr>
                    </w:div>
                  </w:divsChild>
                </w:div>
                <w:div w:id="249240720">
                  <w:marLeft w:val="0"/>
                  <w:marRight w:val="0"/>
                  <w:marTop w:val="0"/>
                  <w:marBottom w:val="0"/>
                  <w:divBdr>
                    <w:top w:val="none" w:sz="0" w:space="0" w:color="auto"/>
                    <w:left w:val="none" w:sz="0" w:space="0" w:color="auto"/>
                    <w:bottom w:val="none" w:sz="0" w:space="0" w:color="auto"/>
                    <w:right w:val="none" w:sz="0" w:space="0" w:color="auto"/>
                  </w:divBdr>
                  <w:divsChild>
                    <w:div w:id="609119256">
                      <w:marLeft w:val="0"/>
                      <w:marRight w:val="0"/>
                      <w:marTop w:val="0"/>
                      <w:marBottom w:val="0"/>
                      <w:divBdr>
                        <w:top w:val="none" w:sz="0" w:space="0" w:color="auto"/>
                        <w:left w:val="none" w:sz="0" w:space="0" w:color="auto"/>
                        <w:bottom w:val="none" w:sz="0" w:space="0" w:color="auto"/>
                        <w:right w:val="none" w:sz="0" w:space="0" w:color="auto"/>
                      </w:divBdr>
                    </w:div>
                  </w:divsChild>
                </w:div>
                <w:div w:id="1892036554">
                  <w:marLeft w:val="0"/>
                  <w:marRight w:val="0"/>
                  <w:marTop w:val="0"/>
                  <w:marBottom w:val="0"/>
                  <w:divBdr>
                    <w:top w:val="none" w:sz="0" w:space="0" w:color="auto"/>
                    <w:left w:val="none" w:sz="0" w:space="0" w:color="auto"/>
                    <w:bottom w:val="none" w:sz="0" w:space="0" w:color="auto"/>
                    <w:right w:val="none" w:sz="0" w:space="0" w:color="auto"/>
                  </w:divBdr>
                  <w:divsChild>
                    <w:div w:id="1033923518">
                      <w:marLeft w:val="0"/>
                      <w:marRight w:val="0"/>
                      <w:marTop w:val="0"/>
                      <w:marBottom w:val="0"/>
                      <w:divBdr>
                        <w:top w:val="none" w:sz="0" w:space="0" w:color="auto"/>
                        <w:left w:val="none" w:sz="0" w:space="0" w:color="auto"/>
                        <w:bottom w:val="none" w:sz="0" w:space="0" w:color="auto"/>
                        <w:right w:val="none" w:sz="0" w:space="0" w:color="auto"/>
                      </w:divBdr>
                    </w:div>
                  </w:divsChild>
                </w:div>
                <w:div w:id="477723515">
                  <w:marLeft w:val="0"/>
                  <w:marRight w:val="0"/>
                  <w:marTop w:val="0"/>
                  <w:marBottom w:val="0"/>
                  <w:divBdr>
                    <w:top w:val="none" w:sz="0" w:space="0" w:color="auto"/>
                    <w:left w:val="none" w:sz="0" w:space="0" w:color="auto"/>
                    <w:bottom w:val="none" w:sz="0" w:space="0" w:color="auto"/>
                    <w:right w:val="none" w:sz="0" w:space="0" w:color="auto"/>
                  </w:divBdr>
                  <w:divsChild>
                    <w:div w:id="1803571610">
                      <w:marLeft w:val="0"/>
                      <w:marRight w:val="0"/>
                      <w:marTop w:val="0"/>
                      <w:marBottom w:val="0"/>
                      <w:divBdr>
                        <w:top w:val="none" w:sz="0" w:space="0" w:color="auto"/>
                        <w:left w:val="none" w:sz="0" w:space="0" w:color="auto"/>
                        <w:bottom w:val="none" w:sz="0" w:space="0" w:color="auto"/>
                        <w:right w:val="none" w:sz="0" w:space="0" w:color="auto"/>
                      </w:divBdr>
                    </w:div>
                  </w:divsChild>
                </w:div>
                <w:div w:id="1926064835">
                  <w:marLeft w:val="0"/>
                  <w:marRight w:val="0"/>
                  <w:marTop w:val="0"/>
                  <w:marBottom w:val="0"/>
                  <w:divBdr>
                    <w:top w:val="none" w:sz="0" w:space="0" w:color="auto"/>
                    <w:left w:val="none" w:sz="0" w:space="0" w:color="auto"/>
                    <w:bottom w:val="none" w:sz="0" w:space="0" w:color="auto"/>
                    <w:right w:val="none" w:sz="0" w:space="0" w:color="auto"/>
                  </w:divBdr>
                  <w:divsChild>
                    <w:div w:id="1408920059">
                      <w:marLeft w:val="0"/>
                      <w:marRight w:val="0"/>
                      <w:marTop w:val="0"/>
                      <w:marBottom w:val="0"/>
                      <w:divBdr>
                        <w:top w:val="none" w:sz="0" w:space="0" w:color="auto"/>
                        <w:left w:val="none" w:sz="0" w:space="0" w:color="auto"/>
                        <w:bottom w:val="none" w:sz="0" w:space="0" w:color="auto"/>
                        <w:right w:val="none" w:sz="0" w:space="0" w:color="auto"/>
                      </w:divBdr>
                    </w:div>
                  </w:divsChild>
                </w:div>
                <w:div w:id="1419404621">
                  <w:marLeft w:val="0"/>
                  <w:marRight w:val="0"/>
                  <w:marTop w:val="0"/>
                  <w:marBottom w:val="0"/>
                  <w:divBdr>
                    <w:top w:val="none" w:sz="0" w:space="0" w:color="auto"/>
                    <w:left w:val="none" w:sz="0" w:space="0" w:color="auto"/>
                    <w:bottom w:val="none" w:sz="0" w:space="0" w:color="auto"/>
                    <w:right w:val="none" w:sz="0" w:space="0" w:color="auto"/>
                  </w:divBdr>
                  <w:divsChild>
                    <w:div w:id="1912303446">
                      <w:marLeft w:val="0"/>
                      <w:marRight w:val="0"/>
                      <w:marTop w:val="0"/>
                      <w:marBottom w:val="0"/>
                      <w:divBdr>
                        <w:top w:val="none" w:sz="0" w:space="0" w:color="auto"/>
                        <w:left w:val="none" w:sz="0" w:space="0" w:color="auto"/>
                        <w:bottom w:val="none" w:sz="0" w:space="0" w:color="auto"/>
                        <w:right w:val="none" w:sz="0" w:space="0" w:color="auto"/>
                      </w:divBdr>
                    </w:div>
                  </w:divsChild>
                </w:div>
                <w:div w:id="896018281">
                  <w:marLeft w:val="0"/>
                  <w:marRight w:val="0"/>
                  <w:marTop w:val="0"/>
                  <w:marBottom w:val="0"/>
                  <w:divBdr>
                    <w:top w:val="none" w:sz="0" w:space="0" w:color="auto"/>
                    <w:left w:val="none" w:sz="0" w:space="0" w:color="auto"/>
                    <w:bottom w:val="none" w:sz="0" w:space="0" w:color="auto"/>
                    <w:right w:val="none" w:sz="0" w:space="0" w:color="auto"/>
                  </w:divBdr>
                  <w:divsChild>
                    <w:div w:id="1560242945">
                      <w:marLeft w:val="0"/>
                      <w:marRight w:val="0"/>
                      <w:marTop w:val="0"/>
                      <w:marBottom w:val="0"/>
                      <w:divBdr>
                        <w:top w:val="none" w:sz="0" w:space="0" w:color="auto"/>
                        <w:left w:val="none" w:sz="0" w:space="0" w:color="auto"/>
                        <w:bottom w:val="none" w:sz="0" w:space="0" w:color="auto"/>
                        <w:right w:val="none" w:sz="0" w:space="0" w:color="auto"/>
                      </w:divBdr>
                    </w:div>
                  </w:divsChild>
                </w:div>
                <w:div w:id="412287999">
                  <w:marLeft w:val="0"/>
                  <w:marRight w:val="0"/>
                  <w:marTop w:val="0"/>
                  <w:marBottom w:val="0"/>
                  <w:divBdr>
                    <w:top w:val="none" w:sz="0" w:space="0" w:color="auto"/>
                    <w:left w:val="none" w:sz="0" w:space="0" w:color="auto"/>
                    <w:bottom w:val="none" w:sz="0" w:space="0" w:color="auto"/>
                    <w:right w:val="none" w:sz="0" w:space="0" w:color="auto"/>
                  </w:divBdr>
                  <w:divsChild>
                    <w:div w:id="1752123718">
                      <w:marLeft w:val="0"/>
                      <w:marRight w:val="0"/>
                      <w:marTop w:val="0"/>
                      <w:marBottom w:val="0"/>
                      <w:divBdr>
                        <w:top w:val="none" w:sz="0" w:space="0" w:color="auto"/>
                        <w:left w:val="none" w:sz="0" w:space="0" w:color="auto"/>
                        <w:bottom w:val="none" w:sz="0" w:space="0" w:color="auto"/>
                        <w:right w:val="none" w:sz="0" w:space="0" w:color="auto"/>
                      </w:divBdr>
                    </w:div>
                  </w:divsChild>
                </w:div>
                <w:div w:id="1990480029">
                  <w:marLeft w:val="0"/>
                  <w:marRight w:val="0"/>
                  <w:marTop w:val="0"/>
                  <w:marBottom w:val="0"/>
                  <w:divBdr>
                    <w:top w:val="none" w:sz="0" w:space="0" w:color="auto"/>
                    <w:left w:val="none" w:sz="0" w:space="0" w:color="auto"/>
                    <w:bottom w:val="none" w:sz="0" w:space="0" w:color="auto"/>
                    <w:right w:val="none" w:sz="0" w:space="0" w:color="auto"/>
                  </w:divBdr>
                  <w:divsChild>
                    <w:div w:id="1575434037">
                      <w:marLeft w:val="0"/>
                      <w:marRight w:val="0"/>
                      <w:marTop w:val="0"/>
                      <w:marBottom w:val="0"/>
                      <w:divBdr>
                        <w:top w:val="none" w:sz="0" w:space="0" w:color="auto"/>
                        <w:left w:val="none" w:sz="0" w:space="0" w:color="auto"/>
                        <w:bottom w:val="none" w:sz="0" w:space="0" w:color="auto"/>
                        <w:right w:val="none" w:sz="0" w:space="0" w:color="auto"/>
                      </w:divBdr>
                    </w:div>
                  </w:divsChild>
                </w:div>
                <w:div w:id="1401363420">
                  <w:marLeft w:val="0"/>
                  <w:marRight w:val="0"/>
                  <w:marTop w:val="0"/>
                  <w:marBottom w:val="0"/>
                  <w:divBdr>
                    <w:top w:val="none" w:sz="0" w:space="0" w:color="auto"/>
                    <w:left w:val="none" w:sz="0" w:space="0" w:color="auto"/>
                    <w:bottom w:val="none" w:sz="0" w:space="0" w:color="auto"/>
                    <w:right w:val="none" w:sz="0" w:space="0" w:color="auto"/>
                  </w:divBdr>
                  <w:divsChild>
                    <w:div w:id="1017386027">
                      <w:marLeft w:val="0"/>
                      <w:marRight w:val="0"/>
                      <w:marTop w:val="0"/>
                      <w:marBottom w:val="0"/>
                      <w:divBdr>
                        <w:top w:val="none" w:sz="0" w:space="0" w:color="auto"/>
                        <w:left w:val="none" w:sz="0" w:space="0" w:color="auto"/>
                        <w:bottom w:val="none" w:sz="0" w:space="0" w:color="auto"/>
                        <w:right w:val="none" w:sz="0" w:space="0" w:color="auto"/>
                      </w:divBdr>
                    </w:div>
                  </w:divsChild>
                </w:div>
                <w:div w:id="276108194">
                  <w:marLeft w:val="0"/>
                  <w:marRight w:val="0"/>
                  <w:marTop w:val="0"/>
                  <w:marBottom w:val="0"/>
                  <w:divBdr>
                    <w:top w:val="none" w:sz="0" w:space="0" w:color="auto"/>
                    <w:left w:val="none" w:sz="0" w:space="0" w:color="auto"/>
                    <w:bottom w:val="none" w:sz="0" w:space="0" w:color="auto"/>
                    <w:right w:val="none" w:sz="0" w:space="0" w:color="auto"/>
                  </w:divBdr>
                  <w:divsChild>
                    <w:div w:id="1338729633">
                      <w:marLeft w:val="0"/>
                      <w:marRight w:val="0"/>
                      <w:marTop w:val="0"/>
                      <w:marBottom w:val="0"/>
                      <w:divBdr>
                        <w:top w:val="none" w:sz="0" w:space="0" w:color="auto"/>
                        <w:left w:val="none" w:sz="0" w:space="0" w:color="auto"/>
                        <w:bottom w:val="none" w:sz="0" w:space="0" w:color="auto"/>
                        <w:right w:val="none" w:sz="0" w:space="0" w:color="auto"/>
                      </w:divBdr>
                    </w:div>
                    <w:div w:id="400955077">
                      <w:marLeft w:val="0"/>
                      <w:marRight w:val="0"/>
                      <w:marTop w:val="0"/>
                      <w:marBottom w:val="0"/>
                      <w:divBdr>
                        <w:top w:val="none" w:sz="0" w:space="0" w:color="auto"/>
                        <w:left w:val="none" w:sz="0" w:space="0" w:color="auto"/>
                        <w:bottom w:val="none" w:sz="0" w:space="0" w:color="auto"/>
                        <w:right w:val="none" w:sz="0" w:space="0" w:color="auto"/>
                      </w:divBdr>
                    </w:div>
                  </w:divsChild>
                </w:div>
                <w:div w:id="872575058">
                  <w:marLeft w:val="0"/>
                  <w:marRight w:val="0"/>
                  <w:marTop w:val="0"/>
                  <w:marBottom w:val="0"/>
                  <w:divBdr>
                    <w:top w:val="none" w:sz="0" w:space="0" w:color="auto"/>
                    <w:left w:val="none" w:sz="0" w:space="0" w:color="auto"/>
                    <w:bottom w:val="none" w:sz="0" w:space="0" w:color="auto"/>
                    <w:right w:val="none" w:sz="0" w:space="0" w:color="auto"/>
                  </w:divBdr>
                  <w:divsChild>
                    <w:div w:id="1321275645">
                      <w:marLeft w:val="0"/>
                      <w:marRight w:val="0"/>
                      <w:marTop w:val="0"/>
                      <w:marBottom w:val="0"/>
                      <w:divBdr>
                        <w:top w:val="none" w:sz="0" w:space="0" w:color="auto"/>
                        <w:left w:val="none" w:sz="0" w:space="0" w:color="auto"/>
                        <w:bottom w:val="none" w:sz="0" w:space="0" w:color="auto"/>
                        <w:right w:val="none" w:sz="0" w:space="0" w:color="auto"/>
                      </w:divBdr>
                    </w:div>
                    <w:div w:id="1258247796">
                      <w:marLeft w:val="0"/>
                      <w:marRight w:val="0"/>
                      <w:marTop w:val="0"/>
                      <w:marBottom w:val="0"/>
                      <w:divBdr>
                        <w:top w:val="none" w:sz="0" w:space="0" w:color="auto"/>
                        <w:left w:val="none" w:sz="0" w:space="0" w:color="auto"/>
                        <w:bottom w:val="none" w:sz="0" w:space="0" w:color="auto"/>
                        <w:right w:val="none" w:sz="0" w:space="0" w:color="auto"/>
                      </w:divBdr>
                    </w:div>
                  </w:divsChild>
                </w:div>
                <w:div w:id="1105611034">
                  <w:marLeft w:val="0"/>
                  <w:marRight w:val="0"/>
                  <w:marTop w:val="0"/>
                  <w:marBottom w:val="0"/>
                  <w:divBdr>
                    <w:top w:val="none" w:sz="0" w:space="0" w:color="auto"/>
                    <w:left w:val="none" w:sz="0" w:space="0" w:color="auto"/>
                    <w:bottom w:val="none" w:sz="0" w:space="0" w:color="auto"/>
                    <w:right w:val="none" w:sz="0" w:space="0" w:color="auto"/>
                  </w:divBdr>
                  <w:divsChild>
                    <w:div w:id="719093163">
                      <w:marLeft w:val="0"/>
                      <w:marRight w:val="0"/>
                      <w:marTop w:val="0"/>
                      <w:marBottom w:val="0"/>
                      <w:divBdr>
                        <w:top w:val="none" w:sz="0" w:space="0" w:color="auto"/>
                        <w:left w:val="none" w:sz="0" w:space="0" w:color="auto"/>
                        <w:bottom w:val="none" w:sz="0" w:space="0" w:color="auto"/>
                        <w:right w:val="none" w:sz="0" w:space="0" w:color="auto"/>
                      </w:divBdr>
                    </w:div>
                    <w:div w:id="990791219">
                      <w:marLeft w:val="0"/>
                      <w:marRight w:val="0"/>
                      <w:marTop w:val="0"/>
                      <w:marBottom w:val="0"/>
                      <w:divBdr>
                        <w:top w:val="none" w:sz="0" w:space="0" w:color="auto"/>
                        <w:left w:val="none" w:sz="0" w:space="0" w:color="auto"/>
                        <w:bottom w:val="none" w:sz="0" w:space="0" w:color="auto"/>
                        <w:right w:val="none" w:sz="0" w:space="0" w:color="auto"/>
                      </w:divBdr>
                    </w:div>
                  </w:divsChild>
                </w:div>
                <w:div w:id="23559370">
                  <w:marLeft w:val="0"/>
                  <w:marRight w:val="0"/>
                  <w:marTop w:val="0"/>
                  <w:marBottom w:val="0"/>
                  <w:divBdr>
                    <w:top w:val="none" w:sz="0" w:space="0" w:color="auto"/>
                    <w:left w:val="none" w:sz="0" w:space="0" w:color="auto"/>
                    <w:bottom w:val="none" w:sz="0" w:space="0" w:color="auto"/>
                    <w:right w:val="none" w:sz="0" w:space="0" w:color="auto"/>
                  </w:divBdr>
                  <w:divsChild>
                    <w:div w:id="68502093">
                      <w:marLeft w:val="0"/>
                      <w:marRight w:val="0"/>
                      <w:marTop w:val="0"/>
                      <w:marBottom w:val="0"/>
                      <w:divBdr>
                        <w:top w:val="none" w:sz="0" w:space="0" w:color="auto"/>
                        <w:left w:val="none" w:sz="0" w:space="0" w:color="auto"/>
                        <w:bottom w:val="none" w:sz="0" w:space="0" w:color="auto"/>
                        <w:right w:val="none" w:sz="0" w:space="0" w:color="auto"/>
                      </w:divBdr>
                    </w:div>
                    <w:div w:id="318000409">
                      <w:marLeft w:val="0"/>
                      <w:marRight w:val="0"/>
                      <w:marTop w:val="0"/>
                      <w:marBottom w:val="0"/>
                      <w:divBdr>
                        <w:top w:val="none" w:sz="0" w:space="0" w:color="auto"/>
                        <w:left w:val="none" w:sz="0" w:space="0" w:color="auto"/>
                        <w:bottom w:val="none" w:sz="0" w:space="0" w:color="auto"/>
                        <w:right w:val="none" w:sz="0" w:space="0" w:color="auto"/>
                      </w:divBdr>
                    </w:div>
                    <w:div w:id="1723094275">
                      <w:marLeft w:val="0"/>
                      <w:marRight w:val="0"/>
                      <w:marTop w:val="0"/>
                      <w:marBottom w:val="0"/>
                      <w:divBdr>
                        <w:top w:val="none" w:sz="0" w:space="0" w:color="auto"/>
                        <w:left w:val="none" w:sz="0" w:space="0" w:color="auto"/>
                        <w:bottom w:val="none" w:sz="0" w:space="0" w:color="auto"/>
                        <w:right w:val="none" w:sz="0" w:space="0" w:color="auto"/>
                      </w:divBdr>
                    </w:div>
                  </w:divsChild>
                </w:div>
                <w:div w:id="1215043590">
                  <w:marLeft w:val="0"/>
                  <w:marRight w:val="0"/>
                  <w:marTop w:val="0"/>
                  <w:marBottom w:val="0"/>
                  <w:divBdr>
                    <w:top w:val="none" w:sz="0" w:space="0" w:color="auto"/>
                    <w:left w:val="none" w:sz="0" w:space="0" w:color="auto"/>
                    <w:bottom w:val="none" w:sz="0" w:space="0" w:color="auto"/>
                    <w:right w:val="none" w:sz="0" w:space="0" w:color="auto"/>
                  </w:divBdr>
                  <w:divsChild>
                    <w:div w:id="154758662">
                      <w:marLeft w:val="0"/>
                      <w:marRight w:val="0"/>
                      <w:marTop w:val="0"/>
                      <w:marBottom w:val="0"/>
                      <w:divBdr>
                        <w:top w:val="none" w:sz="0" w:space="0" w:color="auto"/>
                        <w:left w:val="none" w:sz="0" w:space="0" w:color="auto"/>
                        <w:bottom w:val="none" w:sz="0" w:space="0" w:color="auto"/>
                        <w:right w:val="none" w:sz="0" w:space="0" w:color="auto"/>
                      </w:divBdr>
                    </w:div>
                    <w:div w:id="36799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752949">
          <w:marLeft w:val="0"/>
          <w:marRight w:val="0"/>
          <w:marTop w:val="0"/>
          <w:marBottom w:val="0"/>
          <w:divBdr>
            <w:top w:val="none" w:sz="0" w:space="0" w:color="auto"/>
            <w:left w:val="none" w:sz="0" w:space="0" w:color="auto"/>
            <w:bottom w:val="none" w:sz="0" w:space="0" w:color="auto"/>
            <w:right w:val="none" w:sz="0" w:space="0" w:color="auto"/>
          </w:divBdr>
        </w:div>
        <w:div w:id="719522332">
          <w:marLeft w:val="0"/>
          <w:marRight w:val="0"/>
          <w:marTop w:val="0"/>
          <w:marBottom w:val="0"/>
          <w:divBdr>
            <w:top w:val="none" w:sz="0" w:space="0" w:color="auto"/>
            <w:left w:val="none" w:sz="0" w:space="0" w:color="auto"/>
            <w:bottom w:val="none" w:sz="0" w:space="0" w:color="auto"/>
            <w:right w:val="none" w:sz="0" w:space="0" w:color="auto"/>
          </w:divBdr>
        </w:div>
        <w:div w:id="1600869183">
          <w:marLeft w:val="0"/>
          <w:marRight w:val="0"/>
          <w:marTop w:val="0"/>
          <w:marBottom w:val="0"/>
          <w:divBdr>
            <w:top w:val="none" w:sz="0" w:space="0" w:color="auto"/>
            <w:left w:val="none" w:sz="0" w:space="0" w:color="auto"/>
            <w:bottom w:val="none" w:sz="0" w:space="0" w:color="auto"/>
            <w:right w:val="none" w:sz="0" w:space="0" w:color="auto"/>
          </w:divBdr>
        </w:div>
        <w:div w:id="1173568822">
          <w:marLeft w:val="0"/>
          <w:marRight w:val="0"/>
          <w:marTop w:val="0"/>
          <w:marBottom w:val="0"/>
          <w:divBdr>
            <w:top w:val="none" w:sz="0" w:space="0" w:color="auto"/>
            <w:left w:val="none" w:sz="0" w:space="0" w:color="auto"/>
            <w:bottom w:val="none" w:sz="0" w:space="0" w:color="auto"/>
            <w:right w:val="none" w:sz="0" w:space="0" w:color="auto"/>
          </w:divBdr>
        </w:div>
        <w:div w:id="1341160748">
          <w:marLeft w:val="0"/>
          <w:marRight w:val="0"/>
          <w:marTop w:val="0"/>
          <w:marBottom w:val="0"/>
          <w:divBdr>
            <w:top w:val="none" w:sz="0" w:space="0" w:color="auto"/>
            <w:left w:val="none" w:sz="0" w:space="0" w:color="auto"/>
            <w:bottom w:val="none" w:sz="0" w:space="0" w:color="auto"/>
            <w:right w:val="none" w:sz="0" w:space="0" w:color="auto"/>
          </w:divBdr>
        </w:div>
        <w:div w:id="637809384">
          <w:marLeft w:val="0"/>
          <w:marRight w:val="0"/>
          <w:marTop w:val="0"/>
          <w:marBottom w:val="0"/>
          <w:divBdr>
            <w:top w:val="none" w:sz="0" w:space="0" w:color="auto"/>
            <w:left w:val="none" w:sz="0" w:space="0" w:color="auto"/>
            <w:bottom w:val="none" w:sz="0" w:space="0" w:color="auto"/>
            <w:right w:val="none" w:sz="0" w:space="0" w:color="auto"/>
          </w:divBdr>
        </w:div>
        <w:div w:id="328677803">
          <w:marLeft w:val="0"/>
          <w:marRight w:val="0"/>
          <w:marTop w:val="0"/>
          <w:marBottom w:val="0"/>
          <w:divBdr>
            <w:top w:val="none" w:sz="0" w:space="0" w:color="auto"/>
            <w:left w:val="none" w:sz="0" w:space="0" w:color="auto"/>
            <w:bottom w:val="none" w:sz="0" w:space="0" w:color="auto"/>
            <w:right w:val="none" w:sz="0" w:space="0" w:color="auto"/>
          </w:divBdr>
        </w:div>
        <w:div w:id="1881936519">
          <w:marLeft w:val="0"/>
          <w:marRight w:val="0"/>
          <w:marTop w:val="0"/>
          <w:marBottom w:val="0"/>
          <w:divBdr>
            <w:top w:val="none" w:sz="0" w:space="0" w:color="auto"/>
            <w:left w:val="none" w:sz="0" w:space="0" w:color="auto"/>
            <w:bottom w:val="none" w:sz="0" w:space="0" w:color="auto"/>
            <w:right w:val="none" w:sz="0" w:space="0" w:color="auto"/>
          </w:divBdr>
        </w:div>
        <w:div w:id="1677227809">
          <w:marLeft w:val="0"/>
          <w:marRight w:val="0"/>
          <w:marTop w:val="0"/>
          <w:marBottom w:val="0"/>
          <w:divBdr>
            <w:top w:val="none" w:sz="0" w:space="0" w:color="auto"/>
            <w:left w:val="none" w:sz="0" w:space="0" w:color="auto"/>
            <w:bottom w:val="none" w:sz="0" w:space="0" w:color="auto"/>
            <w:right w:val="none" w:sz="0" w:space="0" w:color="auto"/>
          </w:divBdr>
        </w:div>
        <w:div w:id="357122914">
          <w:marLeft w:val="0"/>
          <w:marRight w:val="0"/>
          <w:marTop w:val="0"/>
          <w:marBottom w:val="0"/>
          <w:divBdr>
            <w:top w:val="none" w:sz="0" w:space="0" w:color="auto"/>
            <w:left w:val="none" w:sz="0" w:space="0" w:color="auto"/>
            <w:bottom w:val="none" w:sz="0" w:space="0" w:color="auto"/>
            <w:right w:val="none" w:sz="0" w:space="0" w:color="auto"/>
          </w:divBdr>
          <w:divsChild>
            <w:div w:id="2143500606">
              <w:marLeft w:val="-75"/>
              <w:marRight w:val="0"/>
              <w:marTop w:val="30"/>
              <w:marBottom w:val="30"/>
              <w:divBdr>
                <w:top w:val="none" w:sz="0" w:space="0" w:color="auto"/>
                <w:left w:val="none" w:sz="0" w:space="0" w:color="auto"/>
                <w:bottom w:val="none" w:sz="0" w:space="0" w:color="auto"/>
                <w:right w:val="none" w:sz="0" w:space="0" w:color="auto"/>
              </w:divBdr>
              <w:divsChild>
                <w:div w:id="965814813">
                  <w:marLeft w:val="0"/>
                  <w:marRight w:val="0"/>
                  <w:marTop w:val="0"/>
                  <w:marBottom w:val="0"/>
                  <w:divBdr>
                    <w:top w:val="none" w:sz="0" w:space="0" w:color="auto"/>
                    <w:left w:val="none" w:sz="0" w:space="0" w:color="auto"/>
                    <w:bottom w:val="none" w:sz="0" w:space="0" w:color="auto"/>
                    <w:right w:val="none" w:sz="0" w:space="0" w:color="auto"/>
                  </w:divBdr>
                  <w:divsChild>
                    <w:div w:id="1222594917">
                      <w:marLeft w:val="0"/>
                      <w:marRight w:val="0"/>
                      <w:marTop w:val="0"/>
                      <w:marBottom w:val="0"/>
                      <w:divBdr>
                        <w:top w:val="none" w:sz="0" w:space="0" w:color="auto"/>
                        <w:left w:val="none" w:sz="0" w:space="0" w:color="auto"/>
                        <w:bottom w:val="none" w:sz="0" w:space="0" w:color="auto"/>
                        <w:right w:val="none" w:sz="0" w:space="0" w:color="auto"/>
                      </w:divBdr>
                    </w:div>
                  </w:divsChild>
                </w:div>
                <w:div w:id="1550607897">
                  <w:marLeft w:val="0"/>
                  <w:marRight w:val="0"/>
                  <w:marTop w:val="0"/>
                  <w:marBottom w:val="0"/>
                  <w:divBdr>
                    <w:top w:val="none" w:sz="0" w:space="0" w:color="auto"/>
                    <w:left w:val="none" w:sz="0" w:space="0" w:color="auto"/>
                    <w:bottom w:val="none" w:sz="0" w:space="0" w:color="auto"/>
                    <w:right w:val="none" w:sz="0" w:space="0" w:color="auto"/>
                  </w:divBdr>
                  <w:divsChild>
                    <w:div w:id="1010645223">
                      <w:marLeft w:val="0"/>
                      <w:marRight w:val="0"/>
                      <w:marTop w:val="0"/>
                      <w:marBottom w:val="0"/>
                      <w:divBdr>
                        <w:top w:val="none" w:sz="0" w:space="0" w:color="auto"/>
                        <w:left w:val="none" w:sz="0" w:space="0" w:color="auto"/>
                        <w:bottom w:val="none" w:sz="0" w:space="0" w:color="auto"/>
                        <w:right w:val="none" w:sz="0" w:space="0" w:color="auto"/>
                      </w:divBdr>
                    </w:div>
                    <w:div w:id="324670311">
                      <w:marLeft w:val="0"/>
                      <w:marRight w:val="0"/>
                      <w:marTop w:val="0"/>
                      <w:marBottom w:val="0"/>
                      <w:divBdr>
                        <w:top w:val="none" w:sz="0" w:space="0" w:color="auto"/>
                        <w:left w:val="none" w:sz="0" w:space="0" w:color="auto"/>
                        <w:bottom w:val="none" w:sz="0" w:space="0" w:color="auto"/>
                        <w:right w:val="none" w:sz="0" w:space="0" w:color="auto"/>
                      </w:divBdr>
                    </w:div>
                  </w:divsChild>
                </w:div>
                <w:div w:id="197738836">
                  <w:marLeft w:val="0"/>
                  <w:marRight w:val="0"/>
                  <w:marTop w:val="0"/>
                  <w:marBottom w:val="0"/>
                  <w:divBdr>
                    <w:top w:val="none" w:sz="0" w:space="0" w:color="auto"/>
                    <w:left w:val="none" w:sz="0" w:space="0" w:color="auto"/>
                    <w:bottom w:val="none" w:sz="0" w:space="0" w:color="auto"/>
                    <w:right w:val="none" w:sz="0" w:space="0" w:color="auto"/>
                  </w:divBdr>
                  <w:divsChild>
                    <w:div w:id="2068449770">
                      <w:marLeft w:val="0"/>
                      <w:marRight w:val="0"/>
                      <w:marTop w:val="0"/>
                      <w:marBottom w:val="0"/>
                      <w:divBdr>
                        <w:top w:val="none" w:sz="0" w:space="0" w:color="auto"/>
                        <w:left w:val="none" w:sz="0" w:space="0" w:color="auto"/>
                        <w:bottom w:val="none" w:sz="0" w:space="0" w:color="auto"/>
                        <w:right w:val="none" w:sz="0" w:space="0" w:color="auto"/>
                      </w:divBdr>
                    </w:div>
                    <w:div w:id="1647779268">
                      <w:marLeft w:val="0"/>
                      <w:marRight w:val="0"/>
                      <w:marTop w:val="0"/>
                      <w:marBottom w:val="0"/>
                      <w:divBdr>
                        <w:top w:val="none" w:sz="0" w:space="0" w:color="auto"/>
                        <w:left w:val="none" w:sz="0" w:space="0" w:color="auto"/>
                        <w:bottom w:val="none" w:sz="0" w:space="0" w:color="auto"/>
                        <w:right w:val="none" w:sz="0" w:space="0" w:color="auto"/>
                      </w:divBdr>
                    </w:div>
                  </w:divsChild>
                </w:div>
                <w:div w:id="195897117">
                  <w:marLeft w:val="0"/>
                  <w:marRight w:val="0"/>
                  <w:marTop w:val="0"/>
                  <w:marBottom w:val="0"/>
                  <w:divBdr>
                    <w:top w:val="none" w:sz="0" w:space="0" w:color="auto"/>
                    <w:left w:val="none" w:sz="0" w:space="0" w:color="auto"/>
                    <w:bottom w:val="none" w:sz="0" w:space="0" w:color="auto"/>
                    <w:right w:val="none" w:sz="0" w:space="0" w:color="auto"/>
                  </w:divBdr>
                  <w:divsChild>
                    <w:div w:id="1425951224">
                      <w:marLeft w:val="0"/>
                      <w:marRight w:val="0"/>
                      <w:marTop w:val="0"/>
                      <w:marBottom w:val="0"/>
                      <w:divBdr>
                        <w:top w:val="none" w:sz="0" w:space="0" w:color="auto"/>
                        <w:left w:val="none" w:sz="0" w:space="0" w:color="auto"/>
                        <w:bottom w:val="none" w:sz="0" w:space="0" w:color="auto"/>
                        <w:right w:val="none" w:sz="0" w:space="0" w:color="auto"/>
                      </w:divBdr>
                    </w:div>
                    <w:div w:id="1502500243">
                      <w:marLeft w:val="0"/>
                      <w:marRight w:val="0"/>
                      <w:marTop w:val="0"/>
                      <w:marBottom w:val="0"/>
                      <w:divBdr>
                        <w:top w:val="none" w:sz="0" w:space="0" w:color="auto"/>
                        <w:left w:val="none" w:sz="0" w:space="0" w:color="auto"/>
                        <w:bottom w:val="none" w:sz="0" w:space="0" w:color="auto"/>
                        <w:right w:val="none" w:sz="0" w:space="0" w:color="auto"/>
                      </w:divBdr>
                    </w:div>
                  </w:divsChild>
                </w:div>
                <w:div w:id="1096631711">
                  <w:marLeft w:val="0"/>
                  <w:marRight w:val="0"/>
                  <w:marTop w:val="0"/>
                  <w:marBottom w:val="0"/>
                  <w:divBdr>
                    <w:top w:val="none" w:sz="0" w:space="0" w:color="auto"/>
                    <w:left w:val="none" w:sz="0" w:space="0" w:color="auto"/>
                    <w:bottom w:val="none" w:sz="0" w:space="0" w:color="auto"/>
                    <w:right w:val="none" w:sz="0" w:space="0" w:color="auto"/>
                  </w:divBdr>
                  <w:divsChild>
                    <w:div w:id="315837611">
                      <w:marLeft w:val="0"/>
                      <w:marRight w:val="0"/>
                      <w:marTop w:val="0"/>
                      <w:marBottom w:val="0"/>
                      <w:divBdr>
                        <w:top w:val="none" w:sz="0" w:space="0" w:color="auto"/>
                        <w:left w:val="none" w:sz="0" w:space="0" w:color="auto"/>
                        <w:bottom w:val="none" w:sz="0" w:space="0" w:color="auto"/>
                        <w:right w:val="none" w:sz="0" w:space="0" w:color="auto"/>
                      </w:divBdr>
                    </w:div>
                    <w:div w:id="1257443998">
                      <w:marLeft w:val="0"/>
                      <w:marRight w:val="0"/>
                      <w:marTop w:val="0"/>
                      <w:marBottom w:val="0"/>
                      <w:divBdr>
                        <w:top w:val="none" w:sz="0" w:space="0" w:color="auto"/>
                        <w:left w:val="none" w:sz="0" w:space="0" w:color="auto"/>
                        <w:bottom w:val="none" w:sz="0" w:space="0" w:color="auto"/>
                        <w:right w:val="none" w:sz="0" w:space="0" w:color="auto"/>
                      </w:divBdr>
                    </w:div>
                  </w:divsChild>
                </w:div>
                <w:div w:id="751511936">
                  <w:marLeft w:val="0"/>
                  <w:marRight w:val="0"/>
                  <w:marTop w:val="0"/>
                  <w:marBottom w:val="0"/>
                  <w:divBdr>
                    <w:top w:val="none" w:sz="0" w:space="0" w:color="auto"/>
                    <w:left w:val="none" w:sz="0" w:space="0" w:color="auto"/>
                    <w:bottom w:val="none" w:sz="0" w:space="0" w:color="auto"/>
                    <w:right w:val="none" w:sz="0" w:space="0" w:color="auto"/>
                  </w:divBdr>
                  <w:divsChild>
                    <w:div w:id="2000310369">
                      <w:marLeft w:val="0"/>
                      <w:marRight w:val="0"/>
                      <w:marTop w:val="0"/>
                      <w:marBottom w:val="0"/>
                      <w:divBdr>
                        <w:top w:val="none" w:sz="0" w:space="0" w:color="auto"/>
                        <w:left w:val="none" w:sz="0" w:space="0" w:color="auto"/>
                        <w:bottom w:val="none" w:sz="0" w:space="0" w:color="auto"/>
                        <w:right w:val="none" w:sz="0" w:space="0" w:color="auto"/>
                      </w:divBdr>
                    </w:div>
                  </w:divsChild>
                </w:div>
                <w:div w:id="802889113">
                  <w:marLeft w:val="0"/>
                  <w:marRight w:val="0"/>
                  <w:marTop w:val="0"/>
                  <w:marBottom w:val="0"/>
                  <w:divBdr>
                    <w:top w:val="none" w:sz="0" w:space="0" w:color="auto"/>
                    <w:left w:val="none" w:sz="0" w:space="0" w:color="auto"/>
                    <w:bottom w:val="none" w:sz="0" w:space="0" w:color="auto"/>
                    <w:right w:val="none" w:sz="0" w:space="0" w:color="auto"/>
                  </w:divBdr>
                  <w:divsChild>
                    <w:div w:id="495650214">
                      <w:marLeft w:val="0"/>
                      <w:marRight w:val="0"/>
                      <w:marTop w:val="0"/>
                      <w:marBottom w:val="0"/>
                      <w:divBdr>
                        <w:top w:val="none" w:sz="0" w:space="0" w:color="auto"/>
                        <w:left w:val="none" w:sz="0" w:space="0" w:color="auto"/>
                        <w:bottom w:val="none" w:sz="0" w:space="0" w:color="auto"/>
                        <w:right w:val="none" w:sz="0" w:space="0" w:color="auto"/>
                      </w:divBdr>
                    </w:div>
                  </w:divsChild>
                </w:div>
                <w:div w:id="1349214442">
                  <w:marLeft w:val="0"/>
                  <w:marRight w:val="0"/>
                  <w:marTop w:val="0"/>
                  <w:marBottom w:val="0"/>
                  <w:divBdr>
                    <w:top w:val="none" w:sz="0" w:space="0" w:color="auto"/>
                    <w:left w:val="none" w:sz="0" w:space="0" w:color="auto"/>
                    <w:bottom w:val="none" w:sz="0" w:space="0" w:color="auto"/>
                    <w:right w:val="none" w:sz="0" w:space="0" w:color="auto"/>
                  </w:divBdr>
                  <w:divsChild>
                    <w:div w:id="376587204">
                      <w:marLeft w:val="0"/>
                      <w:marRight w:val="0"/>
                      <w:marTop w:val="0"/>
                      <w:marBottom w:val="0"/>
                      <w:divBdr>
                        <w:top w:val="none" w:sz="0" w:space="0" w:color="auto"/>
                        <w:left w:val="none" w:sz="0" w:space="0" w:color="auto"/>
                        <w:bottom w:val="none" w:sz="0" w:space="0" w:color="auto"/>
                        <w:right w:val="none" w:sz="0" w:space="0" w:color="auto"/>
                      </w:divBdr>
                    </w:div>
                  </w:divsChild>
                </w:div>
                <w:div w:id="2094934181">
                  <w:marLeft w:val="0"/>
                  <w:marRight w:val="0"/>
                  <w:marTop w:val="0"/>
                  <w:marBottom w:val="0"/>
                  <w:divBdr>
                    <w:top w:val="none" w:sz="0" w:space="0" w:color="auto"/>
                    <w:left w:val="none" w:sz="0" w:space="0" w:color="auto"/>
                    <w:bottom w:val="none" w:sz="0" w:space="0" w:color="auto"/>
                    <w:right w:val="none" w:sz="0" w:space="0" w:color="auto"/>
                  </w:divBdr>
                  <w:divsChild>
                    <w:div w:id="492917125">
                      <w:marLeft w:val="0"/>
                      <w:marRight w:val="0"/>
                      <w:marTop w:val="0"/>
                      <w:marBottom w:val="0"/>
                      <w:divBdr>
                        <w:top w:val="none" w:sz="0" w:space="0" w:color="auto"/>
                        <w:left w:val="none" w:sz="0" w:space="0" w:color="auto"/>
                        <w:bottom w:val="none" w:sz="0" w:space="0" w:color="auto"/>
                        <w:right w:val="none" w:sz="0" w:space="0" w:color="auto"/>
                      </w:divBdr>
                    </w:div>
                  </w:divsChild>
                </w:div>
                <w:div w:id="1638411030">
                  <w:marLeft w:val="0"/>
                  <w:marRight w:val="0"/>
                  <w:marTop w:val="0"/>
                  <w:marBottom w:val="0"/>
                  <w:divBdr>
                    <w:top w:val="none" w:sz="0" w:space="0" w:color="auto"/>
                    <w:left w:val="none" w:sz="0" w:space="0" w:color="auto"/>
                    <w:bottom w:val="none" w:sz="0" w:space="0" w:color="auto"/>
                    <w:right w:val="none" w:sz="0" w:space="0" w:color="auto"/>
                  </w:divBdr>
                  <w:divsChild>
                    <w:div w:id="1440837722">
                      <w:marLeft w:val="0"/>
                      <w:marRight w:val="0"/>
                      <w:marTop w:val="0"/>
                      <w:marBottom w:val="0"/>
                      <w:divBdr>
                        <w:top w:val="none" w:sz="0" w:space="0" w:color="auto"/>
                        <w:left w:val="none" w:sz="0" w:space="0" w:color="auto"/>
                        <w:bottom w:val="none" w:sz="0" w:space="0" w:color="auto"/>
                        <w:right w:val="none" w:sz="0" w:space="0" w:color="auto"/>
                      </w:divBdr>
                    </w:div>
                  </w:divsChild>
                </w:div>
                <w:div w:id="1463385247">
                  <w:marLeft w:val="0"/>
                  <w:marRight w:val="0"/>
                  <w:marTop w:val="0"/>
                  <w:marBottom w:val="0"/>
                  <w:divBdr>
                    <w:top w:val="none" w:sz="0" w:space="0" w:color="auto"/>
                    <w:left w:val="none" w:sz="0" w:space="0" w:color="auto"/>
                    <w:bottom w:val="none" w:sz="0" w:space="0" w:color="auto"/>
                    <w:right w:val="none" w:sz="0" w:space="0" w:color="auto"/>
                  </w:divBdr>
                  <w:divsChild>
                    <w:div w:id="21830073">
                      <w:marLeft w:val="0"/>
                      <w:marRight w:val="0"/>
                      <w:marTop w:val="0"/>
                      <w:marBottom w:val="0"/>
                      <w:divBdr>
                        <w:top w:val="none" w:sz="0" w:space="0" w:color="auto"/>
                        <w:left w:val="none" w:sz="0" w:space="0" w:color="auto"/>
                        <w:bottom w:val="none" w:sz="0" w:space="0" w:color="auto"/>
                        <w:right w:val="none" w:sz="0" w:space="0" w:color="auto"/>
                      </w:divBdr>
                    </w:div>
                  </w:divsChild>
                </w:div>
                <w:div w:id="784228459">
                  <w:marLeft w:val="0"/>
                  <w:marRight w:val="0"/>
                  <w:marTop w:val="0"/>
                  <w:marBottom w:val="0"/>
                  <w:divBdr>
                    <w:top w:val="none" w:sz="0" w:space="0" w:color="auto"/>
                    <w:left w:val="none" w:sz="0" w:space="0" w:color="auto"/>
                    <w:bottom w:val="none" w:sz="0" w:space="0" w:color="auto"/>
                    <w:right w:val="none" w:sz="0" w:space="0" w:color="auto"/>
                  </w:divBdr>
                  <w:divsChild>
                    <w:div w:id="80219008">
                      <w:marLeft w:val="0"/>
                      <w:marRight w:val="0"/>
                      <w:marTop w:val="0"/>
                      <w:marBottom w:val="0"/>
                      <w:divBdr>
                        <w:top w:val="none" w:sz="0" w:space="0" w:color="auto"/>
                        <w:left w:val="none" w:sz="0" w:space="0" w:color="auto"/>
                        <w:bottom w:val="none" w:sz="0" w:space="0" w:color="auto"/>
                        <w:right w:val="none" w:sz="0" w:space="0" w:color="auto"/>
                      </w:divBdr>
                    </w:div>
                  </w:divsChild>
                </w:div>
                <w:div w:id="1461804916">
                  <w:marLeft w:val="0"/>
                  <w:marRight w:val="0"/>
                  <w:marTop w:val="0"/>
                  <w:marBottom w:val="0"/>
                  <w:divBdr>
                    <w:top w:val="none" w:sz="0" w:space="0" w:color="auto"/>
                    <w:left w:val="none" w:sz="0" w:space="0" w:color="auto"/>
                    <w:bottom w:val="none" w:sz="0" w:space="0" w:color="auto"/>
                    <w:right w:val="none" w:sz="0" w:space="0" w:color="auto"/>
                  </w:divBdr>
                  <w:divsChild>
                    <w:div w:id="473564322">
                      <w:marLeft w:val="0"/>
                      <w:marRight w:val="0"/>
                      <w:marTop w:val="0"/>
                      <w:marBottom w:val="0"/>
                      <w:divBdr>
                        <w:top w:val="none" w:sz="0" w:space="0" w:color="auto"/>
                        <w:left w:val="none" w:sz="0" w:space="0" w:color="auto"/>
                        <w:bottom w:val="none" w:sz="0" w:space="0" w:color="auto"/>
                        <w:right w:val="none" w:sz="0" w:space="0" w:color="auto"/>
                      </w:divBdr>
                    </w:div>
                  </w:divsChild>
                </w:div>
                <w:div w:id="1709332995">
                  <w:marLeft w:val="0"/>
                  <w:marRight w:val="0"/>
                  <w:marTop w:val="0"/>
                  <w:marBottom w:val="0"/>
                  <w:divBdr>
                    <w:top w:val="none" w:sz="0" w:space="0" w:color="auto"/>
                    <w:left w:val="none" w:sz="0" w:space="0" w:color="auto"/>
                    <w:bottom w:val="none" w:sz="0" w:space="0" w:color="auto"/>
                    <w:right w:val="none" w:sz="0" w:space="0" w:color="auto"/>
                  </w:divBdr>
                  <w:divsChild>
                    <w:div w:id="23946290">
                      <w:marLeft w:val="0"/>
                      <w:marRight w:val="0"/>
                      <w:marTop w:val="0"/>
                      <w:marBottom w:val="0"/>
                      <w:divBdr>
                        <w:top w:val="none" w:sz="0" w:space="0" w:color="auto"/>
                        <w:left w:val="none" w:sz="0" w:space="0" w:color="auto"/>
                        <w:bottom w:val="none" w:sz="0" w:space="0" w:color="auto"/>
                        <w:right w:val="none" w:sz="0" w:space="0" w:color="auto"/>
                      </w:divBdr>
                    </w:div>
                  </w:divsChild>
                </w:div>
                <w:div w:id="13961774">
                  <w:marLeft w:val="0"/>
                  <w:marRight w:val="0"/>
                  <w:marTop w:val="0"/>
                  <w:marBottom w:val="0"/>
                  <w:divBdr>
                    <w:top w:val="none" w:sz="0" w:space="0" w:color="auto"/>
                    <w:left w:val="none" w:sz="0" w:space="0" w:color="auto"/>
                    <w:bottom w:val="none" w:sz="0" w:space="0" w:color="auto"/>
                    <w:right w:val="none" w:sz="0" w:space="0" w:color="auto"/>
                  </w:divBdr>
                  <w:divsChild>
                    <w:div w:id="1444571363">
                      <w:marLeft w:val="0"/>
                      <w:marRight w:val="0"/>
                      <w:marTop w:val="0"/>
                      <w:marBottom w:val="0"/>
                      <w:divBdr>
                        <w:top w:val="none" w:sz="0" w:space="0" w:color="auto"/>
                        <w:left w:val="none" w:sz="0" w:space="0" w:color="auto"/>
                        <w:bottom w:val="none" w:sz="0" w:space="0" w:color="auto"/>
                        <w:right w:val="none" w:sz="0" w:space="0" w:color="auto"/>
                      </w:divBdr>
                    </w:div>
                  </w:divsChild>
                </w:div>
                <w:div w:id="1544708071">
                  <w:marLeft w:val="0"/>
                  <w:marRight w:val="0"/>
                  <w:marTop w:val="0"/>
                  <w:marBottom w:val="0"/>
                  <w:divBdr>
                    <w:top w:val="none" w:sz="0" w:space="0" w:color="auto"/>
                    <w:left w:val="none" w:sz="0" w:space="0" w:color="auto"/>
                    <w:bottom w:val="none" w:sz="0" w:space="0" w:color="auto"/>
                    <w:right w:val="none" w:sz="0" w:space="0" w:color="auto"/>
                  </w:divBdr>
                  <w:divsChild>
                    <w:div w:id="256596283">
                      <w:marLeft w:val="0"/>
                      <w:marRight w:val="0"/>
                      <w:marTop w:val="0"/>
                      <w:marBottom w:val="0"/>
                      <w:divBdr>
                        <w:top w:val="none" w:sz="0" w:space="0" w:color="auto"/>
                        <w:left w:val="none" w:sz="0" w:space="0" w:color="auto"/>
                        <w:bottom w:val="none" w:sz="0" w:space="0" w:color="auto"/>
                        <w:right w:val="none" w:sz="0" w:space="0" w:color="auto"/>
                      </w:divBdr>
                    </w:div>
                  </w:divsChild>
                </w:div>
                <w:div w:id="1213271540">
                  <w:marLeft w:val="0"/>
                  <w:marRight w:val="0"/>
                  <w:marTop w:val="0"/>
                  <w:marBottom w:val="0"/>
                  <w:divBdr>
                    <w:top w:val="none" w:sz="0" w:space="0" w:color="auto"/>
                    <w:left w:val="none" w:sz="0" w:space="0" w:color="auto"/>
                    <w:bottom w:val="none" w:sz="0" w:space="0" w:color="auto"/>
                    <w:right w:val="none" w:sz="0" w:space="0" w:color="auto"/>
                  </w:divBdr>
                  <w:divsChild>
                    <w:div w:id="1460687806">
                      <w:marLeft w:val="0"/>
                      <w:marRight w:val="0"/>
                      <w:marTop w:val="0"/>
                      <w:marBottom w:val="0"/>
                      <w:divBdr>
                        <w:top w:val="none" w:sz="0" w:space="0" w:color="auto"/>
                        <w:left w:val="none" w:sz="0" w:space="0" w:color="auto"/>
                        <w:bottom w:val="none" w:sz="0" w:space="0" w:color="auto"/>
                        <w:right w:val="none" w:sz="0" w:space="0" w:color="auto"/>
                      </w:divBdr>
                    </w:div>
                  </w:divsChild>
                </w:div>
                <w:div w:id="1072890346">
                  <w:marLeft w:val="0"/>
                  <w:marRight w:val="0"/>
                  <w:marTop w:val="0"/>
                  <w:marBottom w:val="0"/>
                  <w:divBdr>
                    <w:top w:val="none" w:sz="0" w:space="0" w:color="auto"/>
                    <w:left w:val="none" w:sz="0" w:space="0" w:color="auto"/>
                    <w:bottom w:val="none" w:sz="0" w:space="0" w:color="auto"/>
                    <w:right w:val="none" w:sz="0" w:space="0" w:color="auto"/>
                  </w:divBdr>
                  <w:divsChild>
                    <w:div w:id="1182626312">
                      <w:marLeft w:val="0"/>
                      <w:marRight w:val="0"/>
                      <w:marTop w:val="0"/>
                      <w:marBottom w:val="0"/>
                      <w:divBdr>
                        <w:top w:val="none" w:sz="0" w:space="0" w:color="auto"/>
                        <w:left w:val="none" w:sz="0" w:space="0" w:color="auto"/>
                        <w:bottom w:val="none" w:sz="0" w:space="0" w:color="auto"/>
                        <w:right w:val="none" w:sz="0" w:space="0" w:color="auto"/>
                      </w:divBdr>
                    </w:div>
                  </w:divsChild>
                </w:div>
                <w:div w:id="166604188">
                  <w:marLeft w:val="0"/>
                  <w:marRight w:val="0"/>
                  <w:marTop w:val="0"/>
                  <w:marBottom w:val="0"/>
                  <w:divBdr>
                    <w:top w:val="none" w:sz="0" w:space="0" w:color="auto"/>
                    <w:left w:val="none" w:sz="0" w:space="0" w:color="auto"/>
                    <w:bottom w:val="none" w:sz="0" w:space="0" w:color="auto"/>
                    <w:right w:val="none" w:sz="0" w:space="0" w:color="auto"/>
                  </w:divBdr>
                  <w:divsChild>
                    <w:div w:id="1704554707">
                      <w:marLeft w:val="0"/>
                      <w:marRight w:val="0"/>
                      <w:marTop w:val="0"/>
                      <w:marBottom w:val="0"/>
                      <w:divBdr>
                        <w:top w:val="none" w:sz="0" w:space="0" w:color="auto"/>
                        <w:left w:val="none" w:sz="0" w:space="0" w:color="auto"/>
                        <w:bottom w:val="none" w:sz="0" w:space="0" w:color="auto"/>
                        <w:right w:val="none" w:sz="0" w:space="0" w:color="auto"/>
                      </w:divBdr>
                    </w:div>
                  </w:divsChild>
                </w:div>
                <w:div w:id="299696665">
                  <w:marLeft w:val="0"/>
                  <w:marRight w:val="0"/>
                  <w:marTop w:val="0"/>
                  <w:marBottom w:val="0"/>
                  <w:divBdr>
                    <w:top w:val="none" w:sz="0" w:space="0" w:color="auto"/>
                    <w:left w:val="none" w:sz="0" w:space="0" w:color="auto"/>
                    <w:bottom w:val="none" w:sz="0" w:space="0" w:color="auto"/>
                    <w:right w:val="none" w:sz="0" w:space="0" w:color="auto"/>
                  </w:divBdr>
                  <w:divsChild>
                    <w:div w:id="1468164027">
                      <w:marLeft w:val="0"/>
                      <w:marRight w:val="0"/>
                      <w:marTop w:val="0"/>
                      <w:marBottom w:val="0"/>
                      <w:divBdr>
                        <w:top w:val="none" w:sz="0" w:space="0" w:color="auto"/>
                        <w:left w:val="none" w:sz="0" w:space="0" w:color="auto"/>
                        <w:bottom w:val="none" w:sz="0" w:space="0" w:color="auto"/>
                        <w:right w:val="none" w:sz="0" w:space="0" w:color="auto"/>
                      </w:divBdr>
                    </w:div>
                  </w:divsChild>
                </w:div>
                <w:div w:id="685054879">
                  <w:marLeft w:val="0"/>
                  <w:marRight w:val="0"/>
                  <w:marTop w:val="0"/>
                  <w:marBottom w:val="0"/>
                  <w:divBdr>
                    <w:top w:val="none" w:sz="0" w:space="0" w:color="auto"/>
                    <w:left w:val="none" w:sz="0" w:space="0" w:color="auto"/>
                    <w:bottom w:val="none" w:sz="0" w:space="0" w:color="auto"/>
                    <w:right w:val="none" w:sz="0" w:space="0" w:color="auto"/>
                  </w:divBdr>
                  <w:divsChild>
                    <w:div w:id="1916276575">
                      <w:marLeft w:val="0"/>
                      <w:marRight w:val="0"/>
                      <w:marTop w:val="0"/>
                      <w:marBottom w:val="0"/>
                      <w:divBdr>
                        <w:top w:val="none" w:sz="0" w:space="0" w:color="auto"/>
                        <w:left w:val="none" w:sz="0" w:space="0" w:color="auto"/>
                        <w:bottom w:val="none" w:sz="0" w:space="0" w:color="auto"/>
                        <w:right w:val="none" w:sz="0" w:space="0" w:color="auto"/>
                      </w:divBdr>
                    </w:div>
                  </w:divsChild>
                </w:div>
                <w:div w:id="723988702">
                  <w:marLeft w:val="0"/>
                  <w:marRight w:val="0"/>
                  <w:marTop w:val="0"/>
                  <w:marBottom w:val="0"/>
                  <w:divBdr>
                    <w:top w:val="none" w:sz="0" w:space="0" w:color="auto"/>
                    <w:left w:val="none" w:sz="0" w:space="0" w:color="auto"/>
                    <w:bottom w:val="none" w:sz="0" w:space="0" w:color="auto"/>
                    <w:right w:val="none" w:sz="0" w:space="0" w:color="auto"/>
                  </w:divBdr>
                  <w:divsChild>
                    <w:div w:id="708145695">
                      <w:marLeft w:val="0"/>
                      <w:marRight w:val="0"/>
                      <w:marTop w:val="0"/>
                      <w:marBottom w:val="0"/>
                      <w:divBdr>
                        <w:top w:val="none" w:sz="0" w:space="0" w:color="auto"/>
                        <w:left w:val="none" w:sz="0" w:space="0" w:color="auto"/>
                        <w:bottom w:val="none" w:sz="0" w:space="0" w:color="auto"/>
                        <w:right w:val="none" w:sz="0" w:space="0" w:color="auto"/>
                      </w:divBdr>
                    </w:div>
                  </w:divsChild>
                </w:div>
                <w:div w:id="1081679522">
                  <w:marLeft w:val="0"/>
                  <w:marRight w:val="0"/>
                  <w:marTop w:val="0"/>
                  <w:marBottom w:val="0"/>
                  <w:divBdr>
                    <w:top w:val="none" w:sz="0" w:space="0" w:color="auto"/>
                    <w:left w:val="none" w:sz="0" w:space="0" w:color="auto"/>
                    <w:bottom w:val="none" w:sz="0" w:space="0" w:color="auto"/>
                    <w:right w:val="none" w:sz="0" w:space="0" w:color="auto"/>
                  </w:divBdr>
                  <w:divsChild>
                    <w:div w:id="1430613525">
                      <w:marLeft w:val="0"/>
                      <w:marRight w:val="0"/>
                      <w:marTop w:val="0"/>
                      <w:marBottom w:val="0"/>
                      <w:divBdr>
                        <w:top w:val="none" w:sz="0" w:space="0" w:color="auto"/>
                        <w:left w:val="none" w:sz="0" w:space="0" w:color="auto"/>
                        <w:bottom w:val="none" w:sz="0" w:space="0" w:color="auto"/>
                        <w:right w:val="none" w:sz="0" w:space="0" w:color="auto"/>
                      </w:divBdr>
                    </w:div>
                  </w:divsChild>
                </w:div>
                <w:div w:id="1387341564">
                  <w:marLeft w:val="0"/>
                  <w:marRight w:val="0"/>
                  <w:marTop w:val="0"/>
                  <w:marBottom w:val="0"/>
                  <w:divBdr>
                    <w:top w:val="none" w:sz="0" w:space="0" w:color="auto"/>
                    <w:left w:val="none" w:sz="0" w:space="0" w:color="auto"/>
                    <w:bottom w:val="none" w:sz="0" w:space="0" w:color="auto"/>
                    <w:right w:val="none" w:sz="0" w:space="0" w:color="auto"/>
                  </w:divBdr>
                  <w:divsChild>
                    <w:div w:id="1145009666">
                      <w:marLeft w:val="0"/>
                      <w:marRight w:val="0"/>
                      <w:marTop w:val="0"/>
                      <w:marBottom w:val="0"/>
                      <w:divBdr>
                        <w:top w:val="none" w:sz="0" w:space="0" w:color="auto"/>
                        <w:left w:val="none" w:sz="0" w:space="0" w:color="auto"/>
                        <w:bottom w:val="none" w:sz="0" w:space="0" w:color="auto"/>
                        <w:right w:val="none" w:sz="0" w:space="0" w:color="auto"/>
                      </w:divBdr>
                    </w:div>
                  </w:divsChild>
                </w:div>
                <w:div w:id="474570089">
                  <w:marLeft w:val="0"/>
                  <w:marRight w:val="0"/>
                  <w:marTop w:val="0"/>
                  <w:marBottom w:val="0"/>
                  <w:divBdr>
                    <w:top w:val="none" w:sz="0" w:space="0" w:color="auto"/>
                    <w:left w:val="none" w:sz="0" w:space="0" w:color="auto"/>
                    <w:bottom w:val="none" w:sz="0" w:space="0" w:color="auto"/>
                    <w:right w:val="none" w:sz="0" w:space="0" w:color="auto"/>
                  </w:divBdr>
                  <w:divsChild>
                    <w:div w:id="853999890">
                      <w:marLeft w:val="0"/>
                      <w:marRight w:val="0"/>
                      <w:marTop w:val="0"/>
                      <w:marBottom w:val="0"/>
                      <w:divBdr>
                        <w:top w:val="none" w:sz="0" w:space="0" w:color="auto"/>
                        <w:left w:val="none" w:sz="0" w:space="0" w:color="auto"/>
                        <w:bottom w:val="none" w:sz="0" w:space="0" w:color="auto"/>
                        <w:right w:val="none" w:sz="0" w:space="0" w:color="auto"/>
                      </w:divBdr>
                    </w:div>
                  </w:divsChild>
                </w:div>
                <w:div w:id="239141675">
                  <w:marLeft w:val="0"/>
                  <w:marRight w:val="0"/>
                  <w:marTop w:val="0"/>
                  <w:marBottom w:val="0"/>
                  <w:divBdr>
                    <w:top w:val="none" w:sz="0" w:space="0" w:color="auto"/>
                    <w:left w:val="none" w:sz="0" w:space="0" w:color="auto"/>
                    <w:bottom w:val="none" w:sz="0" w:space="0" w:color="auto"/>
                    <w:right w:val="none" w:sz="0" w:space="0" w:color="auto"/>
                  </w:divBdr>
                  <w:divsChild>
                    <w:div w:id="784815267">
                      <w:marLeft w:val="0"/>
                      <w:marRight w:val="0"/>
                      <w:marTop w:val="0"/>
                      <w:marBottom w:val="0"/>
                      <w:divBdr>
                        <w:top w:val="none" w:sz="0" w:space="0" w:color="auto"/>
                        <w:left w:val="none" w:sz="0" w:space="0" w:color="auto"/>
                        <w:bottom w:val="none" w:sz="0" w:space="0" w:color="auto"/>
                        <w:right w:val="none" w:sz="0" w:space="0" w:color="auto"/>
                      </w:divBdr>
                    </w:div>
                    <w:div w:id="329522472">
                      <w:marLeft w:val="0"/>
                      <w:marRight w:val="0"/>
                      <w:marTop w:val="0"/>
                      <w:marBottom w:val="0"/>
                      <w:divBdr>
                        <w:top w:val="none" w:sz="0" w:space="0" w:color="auto"/>
                        <w:left w:val="none" w:sz="0" w:space="0" w:color="auto"/>
                        <w:bottom w:val="none" w:sz="0" w:space="0" w:color="auto"/>
                        <w:right w:val="none" w:sz="0" w:space="0" w:color="auto"/>
                      </w:divBdr>
                    </w:div>
                  </w:divsChild>
                </w:div>
                <w:div w:id="196310580">
                  <w:marLeft w:val="0"/>
                  <w:marRight w:val="0"/>
                  <w:marTop w:val="0"/>
                  <w:marBottom w:val="0"/>
                  <w:divBdr>
                    <w:top w:val="none" w:sz="0" w:space="0" w:color="auto"/>
                    <w:left w:val="none" w:sz="0" w:space="0" w:color="auto"/>
                    <w:bottom w:val="none" w:sz="0" w:space="0" w:color="auto"/>
                    <w:right w:val="none" w:sz="0" w:space="0" w:color="auto"/>
                  </w:divBdr>
                  <w:divsChild>
                    <w:div w:id="209151361">
                      <w:marLeft w:val="0"/>
                      <w:marRight w:val="0"/>
                      <w:marTop w:val="0"/>
                      <w:marBottom w:val="0"/>
                      <w:divBdr>
                        <w:top w:val="none" w:sz="0" w:space="0" w:color="auto"/>
                        <w:left w:val="none" w:sz="0" w:space="0" w:color="auto"/>
                        <w:bottom w:val="none" w:sz="0" w:space="0" w:color="auto"/>
                        <w:right w:val="none" w:sz="0" w:space="0" w:color="auto"/>
                      </w:divBdr>
                    </w:div>
                    <w:div w:id="546601649">
                      <w:marLeft w:val="0"/>
                      <w:marRight w:val="0"/>
                      <w:marTop w:val="0"/>
                      <w:marBottom w:val="0"/>
                      <w:divBdr>
                        <w:top w:val="none" w:sz="0" w:space="0" w:color="auto"/>
                        <w:left w:val="none" w:sz="0" w:space="0" w:color="auto"/>
                        <w:bottom w:val="none" w:sz="0" w:space="0" w:color="auto"/>
                        <w:right w:val="none" w:sz="0" w:space="0" w:color="auto"/>
                      </w:divBdr>
                    </w:div>
                  </w:divsChild>
                </w:div>
                <w:div w:id="417988844">
                  <w:marLeft w:val="0"/>
                  <w:marRight w:val="0"/>
                  <w:marTop w:val="0"/>
                  <w:marBottom w:val="0"/>
                  <w:divBdr>
                    <w:top w:val="none" w:sz="0" w:space="0" w:color="auto"/>
                    <w:left w:val="none" w:sz="0" w:space="0" w:color="auto"/>
                    <w:bottom w:val="none" w:sz="0" w:space="0" w:color="auto"/>
                    <w:right w:val="none" w:sz="0" w:space="0" w:color="auto"/>
                  </w:divBdr>
                  <w:divsChild>
                    <w:div w:id="1187329868">
                      <w:marLeft w:val="0"/>
                      <w:marRight w:val="0"/>
                      <w:marTop w:val="0"/>
                      <w:marBottom w:val="0"/>
                      <w:divBdr>
                        <w:top w:val="none" w:sz="0" w:space="0" w:color="auto"/>
                        <w:left w:val="none" w:sz="0" w:space="0" w:color="auto"/>
                        <w:bottom w:val="none" w:sz="0" w:space="0" w:color="auto"/>
                        <w:right w:val="none" w:sz="0" w:space="0" w:color="auto"/>
                      </w:divBdr>
                    </w:div>
                    <w:div w:id="78335966">
                      <w:marLeft w:val="0"/>
                      <w:marRight w:val="0"/>
                      <w:marTop w:val="0"/>
                      <w:marBottom w:val="0"/>
                      <w:divBdr>
                        <w:top w:val="none" w:sz="0" w:space="0" w:color="auto"/>
                        <w:left w:val="none" w:sz="0" w:space="0" w:color="auto"/>
                        <w:bottom w:val="none" w:sz="0" w:space="0" w:color="auto"/>
                        <w:right w:val="none" w:sz="0" w:space="0" w:color="auto"/>
                      </w:divBdr>
                    </w:div>
                  </w:divsChild>
                </w:div>
                <w:div w:id="2122214401">
                  <w:marLeft w:val="0"/>
                  <w:marRight w:val="0"/>
                  <w:marTop w:val="0"/>
                  <w:marBottom w:val="0"/>
                  <w:divBdr>
                    <w:top w:val="none" w:sz="0" w:space="0" w:color="auto"/>
                    <w:left w:val="none" w:sz="0" w:space="0" w:color="auto"/>
                    <w:bottom w:val="none" w:sz="0" w:space="0" w:color="auto"/>
                    <w:right w:val="none" w:sz="0" w:space="0" w:color="auto"/>
                  </w:divBdr>
                  <w:divsChild>
                    <w:div w:id="1949654510">
                      <w:marLeft w:val="0"/>
                      <w:marRight w:val="0"/>
                      <w:marTop w:val="0"/>
                      <w:marBottom w:val="0"/>
                      <w:divBdr>
                        <w:top w:val="none" w:sz="0" w:space="0" w:color="auto"/>
                        <w:left w:val="none" w:sz="0" w:space="0" w:color="auto"/>
                        <w:bottom w:val="none" w:sz="0" w:space="0" w:color="auto"/>
                        <w:right w:val="none" w:sz="0" w:space="0" w:color="auto"/>
                      </w:divBdr>
                    </w:div>
                    <w:div w:id="115804294">
                      <w:marLeft w:val="0"/>
                      <w:marRight w:val="0"/>
                      <w:marTop w:val="0"/>
                      <w:marBottom w:val="0"/>
                      <w:divBdr>
                        <w:top w:val="none" w:sz="0" w:space="0" w:color="auto"/>
                        <w:left w:val="none" w:sz="0" w:space="0" w:color="auto"/>
                        <w:bottom w:val="none" w:sz="0" w:space="0" w:color="auto"/>
                        <w:right w:val="none" w:sz="0" w:space="0" w:color="auto"/>
                      </w:divBdr>
                    </w:div>
                  </w:divsChild>
                </w:div>
                <w:div w:id="811170162">
                  <w:marLeft w:val="0"/>
                  <w:marRight w:val="0"/>
                  <w:marTop w:val="0"/>
                  <w:marBottom w:val="0"/>
                  <w:divBdr>
                    <w:top w:val="none" w:sz="0" w:space="0" w:color="auto"/>
                    <w:left w:val="none" w:sz="0" w:space="0" w:color="auto"/>
                    <w:bottom w:val="none" w:sz="0" w:space="0" w:color="auto"/>
                    <w:right w:val="none" w:sz="0" w:space="0" w:color="auto"/>
                  </w:divBdr>
                  <w:divsChild>
                    <w:div w:id="63376967">
                      <w:marLeft w:val="0"/>
                      <w:marRight w:val="0"/>
                      <w:marTop w:val="0"/>
                      <w:marBottom w:val="0"/>
                      <w:divBdr>
                        <w:top w:val="none" w:sz="0" w:space="0" w:color="auto"/>
                        <w:left w:val="none" w:sz="0" w:space="0" w:color="auto"/>
                        <w:bottom w:val="none" w:sz="0" w:space="0" w:color="auto"/>
                        <w:right w:val="none" w:sz="0" w:space="0" w:color="auto"/>
                      </w:divBdr>
                    </w:div>
                    <w:div w:id="143617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027307">
          <w:marLeft w:val="0"/>
          <w:marRight w:val="0"/>
          <w:marTop w:val="0"/>
          <w:marBottom w:val="0"/>
          <w:divBdr>
            <w:top w:val="none" w:sz="0" w:space="0" w:color="auto"/>
            <w:left w:val="none" w:sz="0" w:space="0" w:color="auto"/>
            <w:bottom w:val="none" w:sz="0" w:space="0" w:color="auto"/>
            <w:right w:val="none" w:sz="0" w:space="0" w:color="auto"/>
          </w:divBdr>
        </w:div>
        <w:div w:id="1309440019">
          <w:marLeft w:val="0"/>
          <w:marRight w:val="0"/>
          <w:marTop w:val="0"/>
          <w:marBottom w:val="0"/>
          <w:divBdr>
            <w:top w:val="none" w:sz="0" w:space="0" w:color="auto"/>
            <w:left w:val="none" w:sz="0" w:space="0" w:color="auto"/>
            <w:bottom w:val="none" w:sz="0" w:space="0" w:color="auto"/>
            <w:right w:val="none" w:sz="0" w:space="0" w:color="auto"/>
          </w:divBdr>
        </w:div>
        <w:div w:id="330448319">
          <w:marLeft w:val="0"/>
          <w:marRight w:val="0"/>
          <w:marTop w:val="0"/>
          <w:marBottom w:val="0"/>
          <w:divBdr>
            <w:top w:val="none" w:sz="0" w:space="0" w:color="auto"/>
            <w:left w:val="none" w:sz="0" w:space="0" w:color="auto"/>
            <w:bottom w:val="none" w:sz="0" w:space="0" w:color="auto"/>
            <w:right w:val="none" w:sz="0" w:space="0" w:color="auto"/>
          </w:divBdr>
        </w:div>
        <w:div w:id="1709449893">
          <w:marLeft w:val="0"/>
          <w:marRight w:val="0"/>
          <w:marTop w:val="0"/>
          <w:marBottom w:val="0"/>
          <w:divBdr>
            <w:top w:val="none" w:sz="0" w:space="0" w:color="auto"/>
            <w:left w:val="none" w:sz="0" w:space="0" w:color="auto"/>
            <w:bottom w:val="none" w:sz="0" w:space="0" w:color="auto"/>
            <w:right w:val="none" w:sz="0" w:space="0" w:color="auto"/>
          </w:divBdr>
          <w:divsChild>
            <w:div w:id="813529793">
              <w:marLeft w:val="-75"/>
              <w:marRight w:val="0"/>
              <w:marTop w:val="30"/>
              <w:marBottom w:val="30"/>
              <w:divBdr>
                <w:top w:val="none" w:sz="0" w:space="0" w:color="auto"/>
                <w:left w:val="none" w:sz="0" w:space="0" w:color="auto"/>
                <w:bottom w:val="none" w:sz="0" w:space="0" w:color="auto"/>
                <w:right w:val="none" w:sz="0" w:space="0" w:color="auto"/>
              </w:divBdr>
              <w:divsChild>
                <w:div w:id="1429305185">
                  <w:marLeft w:val="0"/>
                  <w:marRight w:val="0"/>
                  <w:marTop w:val="0"/>
                  <w:marBottom w:val="0"/>
                  <w:divBdr>
                    <w:top w:val="none" w:sz="0" w:space="0" w:color="auto"/>
                    <w:left w:val="none" w:sz="0" w:space="0" w:color="auto"/>
                    <w:bottom w:val="none" w:sz="0" w:space="0" w:color="auto"/>
                    <w:right w:val="none" w:sz="0" w:space="0" w:color="auto"/>
                  </w:divBdr>
                  <w:divsChild>
                    <w:div w:id="1838227384">
                      <w:marLeft w:val="0"/>
                      <w:marRight w:val="0"/>
                      <w:marTop w:val="0"/>
                      <w:marBottom w:val="0"/>
                      <w:divBdr>
                        <w:top w:val="none" w:sz="0" w:space="0" w:color="auto"/>
                        <w:left w:val="none" w:sz="0" w:space="0" w:color="auto"/>
                        <w:bottom w:val="none" w:sz="0" w:space="0" w:color="auto"/>
                        <w:right w:val="none" w:sz="0" w:space="0" w:color="auto"/>
                      </w:divBdr>
                    </w:div>
                  </w:divsChild>
                </w:div>
                <w:div w:id="1880628507">
                  <w:marLeft w:val="0"/>
                  <w:marRight w:val="0"/>
                  <w:marTop w:val="0"/>
                  <w:marBottom w:val="0"/>
                  <w:divBdr>
                    <w:top w:val="none" w:sz="0" w:space="0" w:color="auto"/>
                    <w:left w:val="none" w:sz="0" w:space="0" w:color="auto"/>
                    <w:bottom w:val="none" w:sz="0" w:space="0" w:color="auto"/>
                    <w:right w:val="none" w:sz="0" w:space="0" w:color="auto"/>
                  </w:divBdr>
                  <w:divsChild>
                    <w:div w:id="2096173161">
                      <w:marLeft w:val="0"/>
                      <w:marRight w:val="0"/>
                      <w:marTop w:val="0"/>
                      <w:marBottom w:val="0"/>
                      <w:divBdr>
                        <w:top w:val="none" w:sz="0" w:space="0" w:color="auto"/>
                        <w:left w:val="none" w:sz="0" w:space="0" w:color="auto"/>
                        <w:bottom w:val="none" w:sz="0" w:space="0" w:color="auto"/>
                        <w:right w:val="none" w:sz="0" w:space="0" w:color="auto"/>
                      </w:divBdr>
                    </w:div>
                    <w:div w:id="607392055">
                      <w:marLeft w:val="0"/>
                      <w:marRight w:val="0"/>
                      <w:marTop w:val="0"/>
                      <w:marBottom w:val="0"/>
                      <w:divBdr>
                        <w:top w:val="none" w:sz="0" w:space="0" w:color="auto"/>
                        <w:left w:val="none" w:sz="0" w:space="0" w:color="auto"/>
                        <w:bottom w:val="none" w:sz="0" w:space="0" w:color="auto"/>
                        <w:right w:val="none" w:sz="0" w:space="0" w:color="auto"/>
                      </w:divBdr>
                    </w:div>
                  </w:divsChild>
                </w:div>
                <w:div w:id="991325104">
                  <w:marLeft w:val="0"/>
                  <w:marRight w:val="0"/>
                  <w:marTop w:val="0"/>
                  <w:marBottom w:val="0"/>
                  <w:divBdr>
                    <w:top w:val="none" w:sz="0" w:space="0" w:color="auto"/>
                    <w:left w:val="none" w:sz="0" w:space="0" w:color="auto"/>
                    <w:bottom w:val="none" w:sz="0" w:space="0" w:color="auto"/>
                    <w:right w:val="none" w:sz="0" w:space="0" w:color="auto"/>
                  </w:divBdr>
                  <w:divsChild>
                    <w:div w:id="624626694">
                      <w:marLeft w:val="0"/>
                      <w:marRight w:val="0"/>
                      <w:marTop w:val="0"/>
                      <w:marBottom w:val="0"/>
                      <w:divBdr>
                        <w:top w:val="none" w:sz="0" w:space="0" w:color="auto"/>
                        <w:left w:val="none" w:sz="0" w:space="0" w:color="auto"/>
                        <w:bottom w:val="none" w:sz="0" w:space="0" w:color="auto"/>
                        <w:right w:val="none" w:sz="0" w:space="0" w:color="auto"/>
                      </w:divBdr>
                    </w:div>
                    <w:div w:id="1224486323">
                      <w:marLeft w:val="0"/>
                      <w:marRight w:val="0"/>
                      <w:marTop w:val="0"/>
                      <w:marBottom w:val="0"/>
                      <w:divBdr>
                        <w:top w:val="none" w:sz="0" w:space="0" w:color="auto"/>
                        <w:left w:val="none" w:sz="0" w:space="0" w:color="auto"/>
                        <w:bottom w:val="none" w:sz="0" w:space="0" w:color="auto"/>
                        <w:right w:val="none" w:sz="0" w:space="0" w:color="auto"/>
                      </w:divBdr>
                    </w:div>
                  </w:divsChild>
                </w:div>
                <w:div w:id="1626538834">
                  <w:marLeft w:val="0"/>
                  <w:marRight w:val="0"/>
                  <w:marTop w:val="0"/>
                  <w:marBottom w:val="0"/>
                  <w:divBdr>
                    <w:top w:val="none" w:sz="0" w:space="0" w:color="auto"/>
                    <w:left w:val="none" w:sz="0" w:space="0" w:color="auto"/>
                    <w:bottom w:val="none" w:sz="0" w:space="0" w:color="auto"/>
                    <w:right w:val="none" w:sz="0" w:space="0" w:color="auto"/>
                  </w:divBdr>
                  <w:divsChild>
                    <w:div w:id="1635015980">
                      <w:marLeft w:val="0"/>
                      <w:marRight w:val="0"/>
                      <w:marTop w:val="0"/>
                      <w:marBottom w:val="0"/>
                      <w:divBdr>
                        <w:top w:val="none" w:sz="0" w:space="0" w:color="auto"/>
                        <w:left w:val="none" w:sz="0" w:space="0" w:color="auto"/>
                        <w:bottom w:val="none" w:sz="0" w:space="0" w:color="auto"/>
                        <w:right w:val="none" w:sz="0" w:space="0" w:color="auto"/>
                      </w:divBdr>
                    </w:div>
                    <w:div w:id="37970203">
                      <w:marLeft w:val="0"/>
                      <w:marRight w:val="0"/>
                      <w:marTop w:val="0"/>
                      <w:marBottom w:val="0"/>
                      <w:divBdr>
                        <w:top w:val="none" w:sz="0" w:space="0" w:color="auto"/>
                        <w:left w:val="none" w:sz="0" w:space="0" w:color="auto"/>
                        <w:bottom w:val="none" w:sz="0" w:space="0" w:color="auto"/>
                        <w:right w:val="none" w:sz="0" w:space="0" w:color="auto"/>
                      </w:divBdr>
                    </w:div>
                  </w:divsChild>
                </w:div>
                <w:div w:id="1503616953">
                  <w:marLeft w:val="0"/>
                  <w:marRight w:val="0"/>
                  <w:marTop w:val="0"/>
                  <w:marBottom w:val="0"/>
                  <w:divBdr>
                    <w:top w:val="none" w:sz="0" w:space="0" w:color="auto"/>
                    <w:left w:val="none" w:sz="0" w:space="0" w:color="auto"/>
                    <w:bottom w:val="none" w:sz="0" w:space="0" w:color="auto"/>
                    <w:right w:val="none" w:sz="0" w:space="0" w:color="auto"/>
                  </w:divBdr>
                  <w:divsChild>
                    <w:div w:id="1816947307">
                      <w:marLeft w:val="0"/>
                      <w:marRight w:val="0"/>
                      <w:marTop w:val="0"/>
                      <w:marBottom w:val="0"/>
                      <w:divBdr>
                        <w:top w:val="none" w:sz="0" w:space="0" w:color="auto"/>
                        <w:left w:val="none" w:sz="0" w:space="0" w:color="auto"/>
                        <w:bottom w:val="none" w:sz="0" w:space="0" w:color="auto"/>
                        <w:right w:val="none" w:sz="0" w:space="0" w:color="auto"/>
                      </w:divBdr>
                    </w:div>
                    <w:div w:id="925531991">
                      <w:marLeft w:val="0"/>
                      <w:marRight w:val="0"/>
                      <w:marTop w:val="0"/>
                      <w:marBottom w:val="0"/>
                      <w:divBdr>
                        <w:top w:val="none" w:sz="0" w:space="0" w:color="auto"/>
                        <w:left w:val="none" w:sz="0" w:space="0" w:color="auto"/>
                        <w:bottom w:val="none" w:sz="0" w:space="0" w:color="auto"/>
                        <w:right w:val="none" w:sz="0" w:space="0" w:color="auto"/>
                      </w:divBdr>
                    </w:div>
                  </w:divsChild>
                </w:div>
                <w:div w:id="268512746">
                  <w:marLeft w:val="0"/>
                  <w:marRight w:val="0"/>
                  <w:marTop w:val="0"/>
                  <w:marBottom w:val="0"/>
                  <w:divBdr>
                    <w:top w:val="none" w:sz="0" w:space="0" w:color="auto"/>
                    <w:left w:val="none" w:sz="0" w:space="0" w:color="auto"/>
                    <w:bottom w:val="none" w:sz="0" w:space="0" w:color="auto"/>
                    <w:right w:val="none" w:sz="0" w:space="0" w:color="auto"/>
                  </w:divBdr>
                  <w:divsChild>
                    <w:div w:id="1467121647">
                      <w:marLeft w:val="0"/>
                      <w:marRight w:val="0"/>
                      <w:marTop w:val="0"/>
                      <w:marBottom w:val="0"/>
                      <w:divBdr>
                        <w:top w:val="none" w:sz="0" w:space="0" w:color="auto"/>
                        <w:left w:val="none" w:sz="0" w:space="0" w:color="auto"/>
                        <w:bottom w:val="none" w:sz="0" w:space="0" w:color="auto"/>
                        <w:right w:val="none" w:sz="0" w:space="0" w:color="auto"/>
                      </w:divBdr>
                    </w:div>
                  </w:divsChild>
                </w:div>
                <w:div w:id="2098745162">
                  <w:marLeft w:val="0"/>
                  <w:marRight w:val="0"/>
                  <w:marTop w:val="0"/>
                  <w:marBottom w:val="0"/>
                  <w:divBdr>
                    <w:top w:val="none" w:sz="0" w:space="0" w:color="auto"/>
                    <w:left w:val="none" w:sz="0" w:space="0" w:color="auto"/>
                    <w:bottom w:val="none" w:sz="0" w:space="0" w:color="auto"/>
                    <w:right w:val="none" w:sz="0" w:space="0" w:color="auto"/>
                  </w:divBdr>
                  <w:divsChild>
                    <w:div w:id="16006248">
                      <w:marLeft w:val="0"/>
                      <w:marRight w:val="0"/>
                      <w:marTop w:val="0"/>
                      <w:marBottom w:val="0"/>
                      <w:divBdr>
                        <w:top w:val="none" w:sz="0" w:space="0" w:color="auto"/>
                        <w:left w:val="none" w:sz="0" w:space="0" w:color="auto"/>
                        <w:bottom w:val="none" w:sz="0" w:space="0" w:color="auto"/>
                        <w:right w:val="none" w:sz="0" w:space="0" w:color="auto"/>
                      </w:divBdr>
                    </w:div>
                  </w:divsChild>
                </w:div>
                <w:div w:id="336930140">
                  <w:marLeft w:val="0"/>
                  <w:marRight w:val="0"/>
                  <w:marTop w:val="0"/>
                  <w:marBottom w:val="0"/>
                  <w:divBdr>
                    <w:top w:val="none" w:sz="0" w:space="0" w:color="auto"/>
                    <w:left w:val="none" w:sz="0" w:space="0" w:color="auto"/>
                    <w:bottom w:val="none" w:sz="0" w:space="0" w:color="auto"/>
                    <w:right w:val="none" w:sz="0" w:space="0" w:color="auto"/>
                  </w:divBdr>
                  <w:divsChild>
                    <w:div w:id="2091073377">
                      <w:marLeft w:val="0"/>
                      <w:marRight w:val="0"/>
                      <w:marTop w:val="0"/>
                      <w:marBottom w:val="0"/>
                      <w:divBdr>
                        <w:top w:val="none" w:sz="0" w:space="0" w:color="auto"/>
                        <w:left w:val="none" w:sz="0" w:space="0" w:color="auto"/>
                        <w:bottom w:val="none" w:sz="0" w:space="0" w:color="auto"/>
                        <w:right w:val="none" w:sz="0" w:space="0" w:color="auto"/>
                      </w:divBdr>
                    </w:div>
                  </w:divsChild>
                </w:div>
                <w:div w:id="1449663578">
                  <w:marLeft w:val="0"/>
                  <w:marRight w:val="0"/>
                  <w:marTop w:val="0"/>
                  <w:marBottom w:val="0"/>
                  <w:divBdr>
                    <w:top w:val="none" w:sz="0" w:space="0" w:color="auto"/>
                    <w:left w:val="none" w:sz="0" w:space="0" w:color="auto"/>
                    <w:bottom w:val="none" w:sz="0" w:space="0" w:color="auto"/>
                    <w:right w:val="none" w:sz="0" w:space="0" w:color="auto"/>
                  </w:divBdr>
                  <w:divsChild>
                    <w:div w:id="1599942415">
                      <w:marLeft w:val="0"/>
                      <w:marRight w:val="0"/>
                      <w:marTop w:val="0"/>
                      <w:marBottom w:val="0"/>
                      <w:divBdr>
                        <w:top w:val="none" w:sz="0" w:space="0" w:color="auto"/>
                        <w:left w:val="none" w:sz="0" w:space="0" w:color="auto"/>
                        <w:bottom w:val="none" w:sz="0" w:space="0" w:color="auto"/>
                        <w:right w:val="none" w:sz="0" w:space="0" w:color="auto"/>
                      </w:divBdr>
                    </w:div>
                  </w:divsChild>
                </w:div>
                <w:div w:id="508328365">
                  <w:marLeft w:val="0"/>
                  <w:marRight w:val="0"/>
                  <w:marTop w:val="0"/>
                  <w:marBottom w:val="0"/>
                  <w:divBdr>
                    <w:top w:val="none" w:sz="0" w:space="0" w:color="auto"/>
                    <w:left w:val="none" w:sz="0" w:space="0" w:color="auto"/>
                    <w:bottom w:val="none" w:sz="0" w:space="0" w:color="auto"/>
                    <w:right w:val="none" w:sz="0" w:space="0" w:color="auto"/>
                  </w:divBdr>
                  <w:divsChild>
                    <w:div w:id="1071730247">
                      <w:marLeft w:val="0"/>
                      <w:marRight w:val="0"/>
                      <w:marTop w:val="0"/>
                      <w:marBottom w:val="0"/>
                      <w:divBdr>
                        <w:top w:val="none" w:sz="0" w:space="0" w:color="auto"/>
                        <w:left w:val="none" w:sz="0" w:space="0" w:color="auto"/>
                        <w:bottom w:val="none" w:sz="0" w:space="0" w:color="auto"/>
                        <w:right w:val="none" w:sz="0" w:space="0" w:color="auto"/>
                      </w:divBdr>
                    </w:div>
                  </w:divsChild>
                </w:div>
                <w:div w:id="1528451311">
                  <w:marLeft w:val="0"/>
                  <w:marRight w:val="0"/>
                  <w:marTop w:val="0"/>
                  <w:marBottom w:val="0"/>
                  <w:divBdr>
                    <w:top w:val="none" w:sz="0" w:space="0" w:color="auto"/>
                    <w:left w:val="none" w:sz="0" w:space="0" w:color="auto"/>
                    <w:bottom w:val="none" w:sz="0" w:space="0" w:color="auto"/>
                    <w:right w:val="none" w:sz="0" w:space="0" w:color="auto"/>
                  </w:divBdr>
                  <w:divsChild>
                    <w:div w:id="275329276">
                      <w:marLeft w:val="0"/>
                      <w:marRight w:val="0"/>
                      <w:marTop w:val="0"/>
                      <w:marBottom w:val="0"/>
                      <w:divBdr>
                        <w:top w:val="none" w:sz="0" w:space="0" w:color="auto"/>
                        <w:left w:val="none" w:sz="0" w:space="0" w:color="auto"/>
                        <w:bottom w:val="none" w:sz="0" w:space="0" w:color="auto"/>
                        <w:right w:val="none" w:sz="0" w:space="0" w:color="auto"/>
                      </w:divBdr>
                    </w:div>
                  </w:divsChild>
                </w:div>
                <w:div w:id="893466480">
                  <w:marLeft w:val="0"/>
                  <w:marRight w:val="0"/>
                  <w:marTop w:val="0"/>
                  <w:marBottom w:val="0"/>
                  <w:divBdr>
                    <w:top w:val="none" w:sz="0" w:space="0" w:color="auto"/>
                    <w:left w:val="none" w:sz="0" w:space="0" w:color="auto"/>
                    <w:bottom w:val="none" w:sz="0" w:space="0" w:color="auto"/>
                    <w:right w:val="none" w:sz="0" w:space="0" w:color="auto"/>
                  </w:divBdr>
                  <w:divsChild>
                    <w:div w:id="177087598">
                      <w:marLeft w:val="0"/>
                      <w:marRight w:val="0"/>
                      <w:marTop w:val="0"/>
                      <w:marBottom w:val="0"/>
                      <w:divBdr>
                        <w:top w:val="none" w:sz="0" w:space="0" w:color="auto"/>
                        <w:left w:val="none" w:sz="0" w:space="0" w:color="auto"/>
                        <w:bottom w:val="none" w:sz="0" w:space="0" w:color="auto"/>
                        <w:right w:val="none" w:sz="0" w:space="0" w:color="auto"/>
                      </w:divBdr>
                    </w:div>
                  </w:divsChild>
                </w:div>
                <w:div w:id="921371512">
                  <w:marLeft w:val="0"/>
                  <w:marRight w:val="0"/>
                  <w:marTop w:val="0"/>
                  <w:marBottom w:val="0"/>
                  <w:divBdr>
                    <w:top w:val="none" w:sz="0" w:space="0" w:color="auto"/>
                    <w:left w:val="none" w:sz="0" w:space="0" w:color="auto"/>
                    <w:bottom w:val="none" w:sz="0" w:space="0" w:color="auto"/>
                    <w:right w:val="none" w:sz="0" w:space="0" w:color="auto"/>
                  </w:divBdr>
                  <w:divsChild>
                    <w:div w:id="1485514015">
                      <w:marLeft w:val="0"/>
                      <w:marRight w:val="0"/>
                      <w:marTop w:val="0"/>
                      <w:marBottom w:val="0"/>
                      <w:divBdr>
                        <w:top w:val="none" w:sz="0" w:space="0" w:color="auto"/>
                        <w:left w:val="none" w:sz="0" w:space="0" w:color="auto"/>
                        <w:bottom w:val="none" w:sz="0" w:space="0" w:color="auto"/>
                        <w:right w:val="none" w:sz="0" w:space="0" w:color="auto"/>
                      </w:divBdr>
                    </w:div>
                  </w:divsChild>
                </w:div>
                <w:div w:id="78143919">
                  <w:marLeft w:val="0"/>
                  <w:marRight w:val="0"/>
                  <w:marTop w:val="0"/>
                  <w:marBottom w:val="0"/>
                  <w:divBdr>
                    <w:top w:val="none" w:sz="0" w:space="0" w:color="auto"/>
                    <w:left w:val="none" w:sz="0" w:space="0" w:color="auto"/>
                    <w:bottom w:val="none" w:sz="0" w:space="0" w:color="auto"/>
                    <w:right w:val="none" w:sz="0" w:space="0" w:color="auto"/>
                  </w:divBdr>
                  <w:divsChild>
                    <w:div w:id="493960903">
                      <w:marLeft w:val="0"/>
                      <w:marRight w:val="0"/>
                      <w:marTop w:val="0"/>
                      <w:marBottom w:val="0"/>
                      <w:divBdr>
                        <w:top w:val="none" w:sz="0" w:space="0" w:color="auto"/>
                        <w:left w:val="none" w:sz="0" w:space="0" w:color="auto"/>
                        <w:bottom w:val="none" w:sz="0" w:space="0" w:color="auto"/>
                        <w:right w:val="none" w:sz="0" w:space="0" w:color="auto"/>
                      </w:divBdr>
                    </w:div>
                  </w:divsChild>
                </w:div>
                <w:div w:id="1158494764">
                  <w:marLeft w:val="0"/>
                  <w:marRight w:val="0"/>
                  <w:marTop w:val="0"/>
                  <w:marBottom w:val="0"/>
                  <w:divBdr>
                    <w:top w:val="none" w:sz="0" w:space="0" w:color="auto"/>
                    <w:left w:val="none" w:sz="0" w:space="0" w:color="auto"/>
                    <w:bottom w:val="none" w:sz="0" w:space="0" w:color="auto"/>
                    <w:right w:val="none" w:sz="0" w:space="0" w:color="auto"/>
                  </w:divBdr>
                  <w:divsChild>
                    <w:div w:id="575553415">
                      <w:marLeft w:val="0"/>
                      <w:marRight w:val="0"/>
                      <w:marTop w:val="0"/>
                      <w:marBottom w:val="0"/>
                      <w:divBdr>
                        <w:top w:val="none" w:sz="0" w:space="0" w:color="auto"/>
                        <w:left w:val="none" w:sz="0" w:space="0" w:color="auto"/>
                        <w:bottom w:val="none" w:sz="0" w:space="0" w:color="auto"/>
                        <w:right w:val="none" w:sz="0" w:space="0" w:color="auto"/>
                      </w:divBdr>
                    </w:div>
                  </w:divsChild>
                </w:div>
                <w:div w:id="1659267865">
                  <w:marLeft w:val="0"/>
                  <w:marRight w:val="0"/>
                  <w:marTop w:val="0"/>
                  <w:marBottom w:val="0"/>
                  <w:divBdr>
                    <w:top w:val="none" w:sz="0" w:space="0" w:color="auto"/>
                    <w:left w:val="none" w:sz="0" w:space="0" w:color="auto"/>
                    <w:bottom w:val="none" w:sz="0" w:space="0" w:color="auto"/>
                    <w:right w:val="none" w:sz="0" w:space="0" w:color="auto"/>
                  </w:divBdr>
                  <w:divsChild>
                    <w:div w:id="986739492">
                      <w:marLeft w:val="0"/>
                      <w:marRight w:val="0"/>
                      <w:marTop w:val="0"/>
                      <w:marBottom w:val="0"/>
                      <w:divBdr>
                        <w:top w:val="none" w:sz="0" w:space="0" w:color="auto"/>
                        <w:left w:val="none" w:sz="0" w:space="0" w:color="auto"/>
                        <w:bottom w:val="none" w:sz="0" w:space="0" w:color="auto"/>
                        <w:right w:val="none" w:sz="0" w:space="0" w:color="auto"/>
                      </w:divBdr>
                    </w:div>
                  </w:divsChild>
                </w:div>
                <w:div w:id="74597108">
                  <w:marLeft w:val="0"/>
                  <w:marRight w:val="0"/>
                  <w:marTop w:val="0"/>
                  <w:marBottom w:val="0"/>
                  <w:divBdr>
                    <w:top w:val="none" w:sz="0" w:space="0" w:color="auto"/>
                    <w:left w:val="none" w:sz="0" w:space="0" w:color="auto"/>
                    <w:bottom w:val="none" w:sz="0" w:space="0" w:color="auto"/>
                    <w:right w:val="none" w:sz="0" w:space="0" w:color="auto"/>
                  </w:divBdr>
                  <w:divsChild>
                    <w:div w:id="1489783343">
                      <w:marLeft w:val="0"/>
                      <w:marRight w:val="0"/>
                      <w:marTop w:val="0"/>
                      <w:marBottom w:val="0"/>
                      <w:divBdr>
                        <w:top w:val="none" w:sz="0" w:space="0" w:color="auto"/>
                        <w:left w:val="none" w:sz="0" w:space="0" w:color="auto"/>
                        <w:bottom w:val="none" w:sz="0" w:space="0" w:color="auto"/>
                        <w:right w:val="none" w:sz="0" w:space="0" w:color="auto"/>
                      </w:divBdr>
                    </w:div>
                  </w:divsChild>
                </w:div>
                <w:div w:id="1764380180">
                  <w:marLeft w:val="0"/>
                  <w:marRight w:val="0"/>
                  <w:marTop w:val="0"/>
                  <w:marBottom w:val="0"/>
                  <w:divBdr>
                    <w:top w:val="none" w:sz="0" w:space="0" w:color="auto"/>
                    <w:left w:val="none" w:sz="0" w:space="0" w:color="auto"/>
                    <w:bottom w:val="none" w:sz="0" w:space="0" w:color="auto"/>
                    <w:right w:val="none" w:sz="0" w:space="0" w:color="auto"/>
                  </w:divBdr>
                  <w:divsChild>
                    <w:div w:id="473909009">
                      <w:marLeft w:val="0"/>
                      <w:marRight w:val="0"/>
                      <w:marTop w:val="0"/>
                      <w:marBottom w:val="0"/>
                      <w:divBdr>
                        <w:top w:val="none" w:sz="0" w:space="0" w:color="auto"/>
                        <w:left w:val="none" w:sz="0" w:space="0" w:color="auto"/>
                        <w:bottom w:val="none" w:sz="0" w:space="0" w:color="auto"/>
                        <w:right w:val="none" w:sz="0" w:space="0" w:color="auto"/>
                      </w:divBdr>
                    </w:div>
                  </w:divsChild>
                </w:div>
                <w:div w:id="1635869350">
                  <w:marLeft w:val="0"/>
                  <w:marRight w:val="0"/>
                  <w:marTop w:val="0"/>
                  <w:marBottom w:val="0"/>
                  <w:divBdr>
                    <w:top w:val="none" w:sz="0" w:space="0" w:color="auto"/>
                    <w:left w:val="none" w:sz="0" w:space="0" w:color="auto"/>
                    <w:bottom w:val="none" w:sz="0" w:space="0" w:color="auto"/>
                    <w:right w:val="none" w:sz="0" w:space="0" w:color="auto"/>
                  </w:divBdr>
                  <w:divsChild>
                    <w:div w:id="1911961917">
                      <w:marLeft w:val="0"/>
                      <w:marRight w:val="0"/>
                      <w:marTop w:val="0"/>
                      <w:marBottom w:val="0"/>
                      <w:divBdr>
                        <w:top w:val="none" w:sz="0" w:space="0" w:color="auto"/>
                        <w:left w:val="none" w:sz="0" w:space="0" w:color="auto"/>
                        <w:bottom w:val="none" w:sz="0" w:space="0" w:color="auto"/>
                        <w:right w:val="none" w:sz="0" w:space="0" w:color="auto"/>
                      </w:divBdr>
                    </w:div>
                  </w:divsChild>
                </w:div>
                <w:div w:id="1307516770">
                  <w:marLeft w:val="0"/>
                  <w:marRight w:val="0"/>
                  <w:marTop w:val="0"/>
                  <w:marBottom w:val="0"/>
                  <w:divBdr>
                    <w:top w:val="none" w:sz="0" w:space="0" w:color="auto"/>
                    <w:left w:val="none" w:sz="0" w:space="0" w:color="auto"/>
                    <w:bottom w:val="none" w:sz="0" w:space="0" w:color="auto"/>
                    <w:right w:val="none" w:sz="0" w:space="0" w:color="auto"/>
                  </w:divBdr>
                  <w:divsChild>
                    <w:div w:id="671570438">
                      <w:marLeft w:val="0"/>
                      <w:marRight w:val="0"/>
                      <w:marTop w:val="0"/>
                      <w:marBottom w:val="0"/>
                      <w:divBdr>
                        <w:top w:val="none" w:sz="0" w:space="0" w:color="auto"/>
                        <w:left w:val="none" w:sz="0" w:space="0" w:color="auto"/>
                        <w:bottom w:val="none" w:sz="0" w:space="0" w:color="auto"/>
                        <w:right w:val="none" w:sz="0" w:space="0" w:color="auto"/>
                      </w:divBdr>
                    </w:div>
                  </w:divsChild>
                </w:div>
                <w:div w:id="2079014290">
                  <w:marLeft w:val="0"/>
                  <w:marRight w:val="0"/>
                  <w:marTop w:val="0"/>
                  <w:marBottom w:val="0"/>
                  <w:divBdr>
                    <w:top w:val="none" w:sz="0" w:space="0" w:color="auto"/>
                    <w:left w:val="none" w:sz="0" w:space="0" w:color="auto"/>
                    <w:bottom w:val="none" w:sz="0" w:space="0" w:color="auto"/>
                    <w:right w:val="none" w:sz="0" w:space="0" w:color="auto"/>
                  </w:divBdr>
                  <w:divsChild>
                    <w:div w:id="278335893">
                      <w:marLeft w:val="0"/>
                      <w:marRight w:val="0"/>
                      <w:marTop w:val="0"/>
                      <w:marBottom w:val="0"/>
                      <w:divBdr>
                        <w:top w:val="none" w:sz="0" w:space="0" w:color="auto"/>
                        <w:left w:val="none" w:sz="0" w:space="0" w:color="auto"/>
                        <w:bottom w:val="none" w:sz="0" w:space="0" w:color="auto"/>
                        <w:right w:val="none" w:sz="0" w:space="0" w:color="auto"/>
                      </w:divBdr>
                    </w:div>
                  </w:divsChild>
                </w:div>
                <w:div w:id="1167136699">
                  <w:marLeft w:val="0"/>
                  <w:marRight w:val="0"/>
                  <w:marTop w:val="0"/>
                  <w:marBottom w:val="0"/>
                  <w:divBdr>
                    <w:top w:val="none" w:sz="0" w:space="0" w:color="auto"/>
                    <w:left w:val="none" w:sz="0" w:space="0" w:color="auto"/>
                    <w:bottom w:val="none" w:sz="0" w:space="0" w:color="auto"/>
                    <w:right w:val="none" w:sz="0" w:space="0" w:color="auto"/>
                  </w:divBdr>
                  <w:divsChild>
                    <w:div w:id="880944920">
                      <w:marLeft w:val="0"/>
                      <w:marRight w:val="0"/>
                      <w:marTop w:val="0"/>
                      <w:marBottom w:val="0"/>
                      <w:divBdr>
                        <w:top w:val="none" w:sz="0" w:space="0" w:color="auto"/>
                        <w:left w:val="none" w:sz="0" w:space="0" w:color="auto"/>
                        <w:bottom w:val="none" w:sz="0" w:space="0" w:color="auto"/>
                        <w:right w:val="none" w:sz="0" w:space="0" w:color="auto"/>
                      </w:divBdr>
                    </w:div>
                  </w:divsChild>
                </w:div>
                <w:div w:id="198784000">
                  <w:marLeft w:val="0"/>
                  <w:marRight w:val="0"/>
                  <w:marTop w:val="0"/>
                  <w:marBottom w:val="0"/>
                  <w:divBdr>
                    <w:top w:val="none" w:sz="0" w:space="0" w:color="auto"/>
                    <w:left w:val="none" w:sz="0" w:space="0" w:color="auto"/>
                    <w:bottom w:val="none" w:sz="0" w:space="0" w:color="auto"/>
                    <w:right w:val="none" w:sz="0" w:space="0" w:color="auto"/>
                  </w:divBdr>
                  <w:divsChild>
                    <w:div w:id="1777557885">
                      <w:marLeft w:val="0"/>
                      <w:marRight w:val="0"/>
                      <w:marTop w:val="0"/>
                      <w:marBottom w:val="0"/>
                      <w:divBdr>
                        <w:top w:val="none" w:sz="0" w:space="0" w:color="auto"/>
                        <w:left w:val="none" w:sz="0" w:space="0" w:color="auto"/>
                        <w:bottom w:val="none" w:sz="0" w:space="0" w:color="auto"/>
                        <w:right w:val="none" w:sz="0" w:space="0" w:color="auto"/>
                      </w:divBdr>
                    </w:div>
                  </w:divsChild>
                </w:div>
                <w:div w:id="818620440">
                  <w:marLeft w:val="0"/>
                  <w:marRight w:val="0"/>
                  <w:marTop w:val="0"/>
                  <w:marBottom w:val="0"/>
                  <w:divBdr>
                    <w:top w:val="none" w:sz="0" w:space="0" w:color="auto"/>
                    <w:left w:val="none" w:sz="0" w:space="0" w:color="auto"/>
                    <w:bottom w:val="none" w:sz="0" w:space="0" w:color="auto"/>
                    <w:right w:val="none" w:sz="0" w:space="0" w:color="auto"/>
                  </w:divBdr>
                  <w:divsChild>
                    <w:div w:id="66196519">
                      <w:marLeft w:val="0"/>
                      <w:marRight w:val="0"/>
                      <w:marTop w:val="0"/>
                      <w:marBottom w:val="0"/>
                      <w:divBdr>
                        <w:top w:val="none" w:sz="0" w:space="0" w:color="auto"/>
                        <w:left w:val="none" w:sz="0" w:space="0" w:color="auto"/>
                        <w:bottom w:val="none" w:sz="0" w:space="0" w:color="auto"/>
                        <w:right w:val="none" w:sz="0" w:space="0" w:color="auto"/>
                      </w:divBdr>
                    </w:div>
                  </w:divsChild>
                </w:div>
                <w:div w:id="1211266359">
                  <w:marLeft w:val="0"/>
                  <w:marRight w:val="0"/>
                  <w:marTop w:val="0"/>
                  <w:marBottom w:val="0"/>
                  <w:divBdr>
                    <w:top w:val="none" w:sz="0" w:space="0" w:color="auto"/>
                    <w:left w:val="none" w:sz="0" w:space="0" w:color="auto"/>
                    <w:bottom w:val="none" w:sz="0" w:space="0" w:color="auto"/>
                    <w:right w:val="none" w:sz="0" w:space="0" w:color="auto"/>
                  </w:divBdr>
                  <w:divsChild>
                    <w:div w:id="782189131">
                      <w:marLeft w:val="0"/>
                      <w:marRight w:val="0"/>
                      <w:marTop w:val="0"/>
                      <w:marBottom w:val="0"/>
                      <w:divBdr>
                        <w:top w:val="none" w:sz="0" w:space="0" w:color="auto"/>
                        <w:left w:val="none" w:sz="0" w:space="0" w:color="auto"/>
                        <w:bottom w:val="none" w:sz="0" w:space="0" w:color="auto"/>
                        <w:right w:val="none" w:sz="0" w:space="0" w:color="auto"/>
                      </w:divBdr>
                    </w:div>
                  </w:divsChild>
                </w:div>
                <w:div w:id="289942112">
                  <w:marLeft w:val="0"/>
                  <w:marRight w:val="0"/>
                  <w:marTop w:val="0"/>
                  <w:marBottom w:val="0"/>
                  <w:divBdr>
                    <w:top w:val="none" w:sz="0" w:space="0" w:color="auto"/>
                    <w:left w:val="none" w:sz="0" w:space="0" w:color="auto"/>
                    <w:bottom w:val="none" w:sz="0" w:space="0" w:color="auto"/>
                    <w:right w:val="none" w:sz="0" w:space="0" w:color="auto"/>
                  </w:divBdr>
                  <w:divsChild>
                    <w:div w:id="1637368738">
                      <w:marLeft w:val="0"/>
                      <w:marRight w:val="0"/>
                      <w:marTop w:val="0"/>
                      <w:marBottom w:val="0"/>
                      <w:divBdr>
                        <w:top w:val="none" w:sz="0" w:space="0" w:color="auto"/>
                        <w:left w:val="none" w:sz="0" w:space="0" w:color="auto"/>
                        <w:bottom w:val="none" w:sz="0" w:space="0" w:color="auto"/>
                        <w:right w:val="none" w:sz="0" w:space="0" w:color="auto"/>
                      </w:divBdr>
                    </w:div>
                    <w:div w:id="761756184">
                      <w:marLeft w:val="0"/>
                      <w:marRight w:val="0"/>
                      <w:marTop w:val="0"/>
                      <w:marBottom w:val="0"/>
                      <w:divBdr>
                        <w:top w:val="none" w:sz="0" w:space="0" w:color="auto"/>
                        <w:left w:val="none" w:sz="0" w:space="0" w:color="auto"/>
                        <w:bottom w:val="none" w:sz="0" w:space="0" w:color="auto"/>
                        <w:right w:val="none" w:sz="0" w:space="0" w:color="auto"/>
                      </w:divBdr>
                    </w:div>
                  </w:divsChild>
                </w:div>
                <w:div w:id="1598513211">
                  <w:marLeft w:val="0"/>
                  <w:marRight w:val="0"/>
                  <w:marTop w:val="0"/>
                  <w:marBottom w:val="0"/>
                  <w:divBdr>
                    <w:top w:val="none" w:sz="0" w:space="0" w:color="auto"/>
                    <w:left w:val="none" w:sz="0" w:space="0" w:color="auto"/>
                    <w:bottom w:val="none" w:sz="0" w:space="0" w:color="auto"/>
                    <w:right w:val="none" w:sz="0" w:space="0" w:color="auto"/>
                  </w:divBdr>
                  <w:divsChild>
                    <w:div w:id="1164082578">
                      <w:marLeft w:val="0"/>
                      <w:marRight w:val="0"/>
                      <w:marTop w:val="0"/>
                      <w:marBottom w:val="0"/>
                      <w:divBdr>
                        <w:top w:val="none" w:sz="0" w:space="0" w:color="auto"/>
                        <w:left w:val="none" w:sz="0" w:space="0" w:color="auto"/>
                        <w:bottom w:val="none" w:sz="0" w:space="0" w:color="auto"/>
                        <w:right w:val="none" w:sz="0" w:space="0" w:color="auto"/>
                      </w:divBdr>
                    </w:div>
                    <w:div w:id="28843613">
                      <w:marLeft w:val="0"/>
                      <w:marRight w:val="0"/>
                      <w:marTop w:val="0"/>
                      <w:marBottom w:val="0"/>
                      <w:divBdr>
                        <w:top w:val="none" w:sz="0" w:space="0" w:color="auto"/>
                        <w:left w:val="none" w:sz="0" w:space="0" w:color="auto"/>
                        <w:bottom w:val="none" w:sz="0" w:space="0" w:color="auto"/>
                        <w:right w:val="none" w:sz="0" w:space="0" w:color="auto"/>
                      </w:divBdr>
                    </w:div>
                  </w:divsChild>
                </w:div>
                <w:div w:id="1300378356">
                  <w:marLeft w:val="0"/>
                  <w:marRight w:val="0"/>
                  <w:marTop w:val="0"/>
                  <w:marBottom w:val="0"/>
                  <w:divBdr>
                    <w:top w:val="none" w:sz="0" w:space="0" w:color="auto"/>
                    <w:left w:val="none" w:sz="0" w:space="0" w:color="auto"/>
                    <w:bottom w:val="none" w:sz="0" w:space="0" w:color="auto"/>
                    <w:right w:val="none" w:sz="0" w:space="0" w:color="auto"/>
                  </w:divBdr>
                  <w:divsChild>
                    <w:div w:id="1422141728">
                      <w:marLeft w:val="0"/>
                      <w:marRight w:val="0"/>
                      <w:marTop w:val="0"/>
                      <w:marBottom w:val="0"/>
                      <w:divBdr>
                        <w:top w:val="none" w:sz="0" w:space="0" w:color="auto"/>
                        <w:left w:val="none" w:sz="0" w:space="0" w:color="auto"/>
                        <w:bottom w:val="none" w:sz="0" w:space="0" w:color="auto"/>
                        <w:right w:val="none" w:sz="0" w:space="0" w:color="auto"/>
                      </w:divBdr>
                    </w:div>
                    <w:div w:id="1239243751">
                      <w:marLeft w:val="0"/>
                      <w:marRight w:val="0"/>
                      <w:marTop w:val="0"/>
                      <w:marBottom w:val="0"/>
                      <w:divBdr>
                        <w:top w:val="none" w:sz="0" w:space="0" w:color="auto"/>
                        <w:left w:val="none" w:sz="0" w:space="0" w:color="auto"/>
                        <w:bottom w:val="none" w:sz="0" w:space="0" w:color="auto"/>
                        <w:right w:val="none" w:sz="0" w:space="0" w:color="auto"/>
                      </w:divBdr>
                    </w:div>
                  </w:divsChild>
                </w:div>
                <w:div w:id="1774982784">
                  <w:marLeft w:val="0"/>
                  <w:marRight w:val="0"/>
                  <w:marTop w:val="0"/>
                  <w:marBottom w:val="0"/>
                  <w:divBdr>
                    <w:top w:val="none" w:sz="0" w:space="0" w:color="auto"/>
                    <w:left w:val="none" w:sz="0" w:space="0" w:color="auto"/>
                    <w:bottom w:val="none" w:sz="0" w:space="0" w:color="auto"/>
                    <w:right w:val="none" w:sz="0" w:space="0" w:color="auto"/>
                  </w:divBdr>
                  <w:divsChild>
                    <w:div w:id="1628388447">
                      <w:marLeft w:val="0"/>
                      <w:marRight w:val="0"/>
                      <w:marTop w:val="0"/>
                      <w:marBottom w:val="0"/>
                      <w:divBdr>
                        <w:top w:val="none" w:sz="0" w:space="0" w:color="auto"/>
                        <w:left w:val="none" w:sz="0" w:space="0" w:color="auto"/>
                        <w:bottom w:val="none" w:sz="0" w:space="0" w:color="auto"/>
                        <w:right w:val="none" w:sz="0" w:space="0" w:color="auto"/>
                      </w:divBdr>
                    </w:div>
                    <w:div w:id="472867192">
                      <w:marLeft w:val="0"/>
                      <w:marRight w:val="0"/>
                      <w:marTop w:val="0"/>
                      <w:marBottom w:val="0"/>
                      <w:divBdr>
                        <w:top w:val="none" w:sz="0" w:space="0" w:color="auto"/>
                        <w:left w:val="none" w:sz="0" w:space="0" w:color="auto"/>
                        <w:bottom w:val="none" w:sz="0" w:space="0" w:color="auto"/>
                        <w:right w:val="none" w:sz="0" w:space="0" w:color="auto"/>
                      </w:divBdr>
                    </w:div>
                  </w:divsChild>
                </w:div>
                <w:div w:id="1665471966">
                  <w:marLeft w:val="0"/>
                  <w:marRight w:val="0"/>
                  <w:marTop w:val="0"/>
                  <w:marBottom w:val="0"/>
                  <w:divBdr>
                    <w:top w:val="none" w:sz="0" w:space="0" w:color="auto"/>
                    <w:left w:val="none" w:sz="0" w:space="0" w:color="auto"/>
                    <w:bottom w:val="none" w:sz="0" w:space="0" w:color="auto"/>
                    <w:right w:val="none" w:sz="0" w:space="0" w:color="auto"/>
                  </w:divBdr>
                  <w:divsChild>
                    <w:div w:id="826362424">
                      <w:marLeft w:val="0"/>
                      <w:marRight w:val="0"/>
                      <w:marTop w:val="0"/>
                      <w:marBottom w:val="0"/>
                      <w:divBdr>
                        <w:top w:val="none" w:sz="0" w:space="0" w:color="auto"/>
                        <w:left w:val="none" w:sz="0" w:space="0" w:color="auto"/>
                        <w:bottom w:val="none" w:sz="0" w:space="0" w:color="auto"/>
                        <w:right w:val="none" w:sz="0" w:space="0" w:color="auto"/>
                      </w:divBdr>
                    </w:div>
                    <w:div w:id="144056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945787">
          <w:marLeft w:val="0"/>
          <w:marRight w:val="0"/>
          <w:marTop w:val="0"/>
          <w:marBottom w:val="0"/>
          <w:divBdr>
            <w:top w:val="none" w:sz="0" w:space="0" w:color="auto"/>
            <w:left w:val="none" w:sz="0" w:space="0" w:color="auto"/>
            <w:bottom w:val="none" w:sz="0" w:space="0" w:color="auto"/>
            <w:right w:val="none" w:sz="0" w:space="0" w:color="auto"/>
          </w:divBdr>
        </w:div>
        <w:div w:id="71784870">
          <w:marLeft w:val="0"/>
          <w:marRight w:val="0"/>
          <w:marTop w:val="0"/>
          <w:marBottom w:val="0"/>
          <w:divBdr>
            <w:top w:val="none" w:sz="0" w:space="0" w:color="auto"/>
            <w:left w:val="none" w:sz="0" w:space="0" w:color="auto"/>
            <w:bottom w:val="none" w:sz="0" w:space="0" w:color="auto"/>
            <w:right w:val="none" w:sz="0" w:space="0" w:color="auto"/>
          </w:divBdr>
        </w:div>
        <w:div w:id="1305309335">
          <w:marLeft w:val="0"/>
          <w:marRight w:val="0"/>
          <w:marTop w:val="0"/>
          <w:marBottom w:val="0"/>
          <w:divBdr>
            <w:top w:val="none" w:sz="0" w:space="0" w:color="auto"/>
            <w:left w:val="none" w:sz="0" w:space="0" w:color="auto"/>
            <w:bottom w:val="none" w:sz="0" w:space="0" w:color="auto"/>
            <w:right w:val="none" w:sz="0" w:space="0" w:color="auto"/>
          </w:divBdr>
        </w:div>
        <w:div w:id="1739747830">
          <w:marLeft w:val="0"/>
          <w:marRight w:val="0"/>
          <w:marTop w:val="0"/>
          <w:marBottom w:val="0"/>
          <w:divBdr>
            <w:top w:val="none" w:sz="0" w:space="0" w:color="auto"/>
            <w:left w:val="none" w:sz="0" w:space="0" w:color="auto"/>
            <w:bottom w:val="none" w:sz="0" w:space="0" w:color="auto"/>
            <w:right w:val="none" w:sz="0" w:space="0" w:color="auto"/>
          </w:divBdr>
          <w:divsChild>
            <w:div w:id="782654296">
              <w:marLeft w:val="-75"/>
              <w:marRight w:val="0"/>
              <w:marTop w:val="30"/>
              <w:marBottom w:val="30"/>
              <w:divBdr>
                <w:top w:val="none" w:sz="0" w:space="0" w:color="auto"/>
                <w:left w:val="none" w:sz="0" w:space="0" w:color="auto"/>
                <w:bottom w:val="none" w:sz="0" w:space="0" w:color="auto"/>
                <w:right w:val="none" w:sz="0" w:space="0" w:color="auto"/>
              </w:divBdr>
              <w:divsChild>
                <w:div w:id="2019039928">
                  <w:marLeft w:val="0"/>
                  <w:marRight w:val="0"/>
                  <w:marTop w:val="0"/>
                  <w:marBottom w:val="0"/>
                  <w:divBdr>
                    <w:top w:val="none" w:sz="0" w:space="0" w:color="auto"/>
                    <w:left w:val="none" w:sz="0" w:space="0" w:color="auto"/>
                    <w:bottom w:val="none" w:sz="0" w:space="0" w:color="auto"/>
                    <w:right w:val="none" w:sz="0" w:space="0" w:color="auto"/>
                  </w:divBdr>
                  <w:divsChild>
                    <w:div w:id="91554285">
                      <w:marLeft w:val="0"/>
                      <w:marRight w:val="0"/>
                      <w:marTop w:val="0"/>
                      <w:marBottom w:val="0"/>
                      <w:divBdr>
                        <w:top w:val="none" w:sz="0" w:space="0" w:color="auto"/>
                        <w:left w:val="none" w:sz="0" w:space="0" w:color="auto"/>
                        <w:bottom w:val="none" w:sz="0" w:space="0" w:color="auto"/>
                        <w:right w:val="none" w:sz="0" w:space="0" w:color="auto"/>
                      </w:divBdr>
                    </w:div>
                  </w:divsChild>
                </w:div>
                <w:div w:id="928805692">
                  <w:marLeft w:val="0"/>
                  <w:marRight w:val="0"/>
                  <w:marTop w:val="0"/>
                  <w:marBottom w:val="0"/>
                  <w:divBdr>
                    <w:top w:val="none" w:sz="0" w:space="0" w:color="auto"/>
                    <w:left w:val="none" w:sz="0" w:space="0" w:color="auto"/>
                    <w:bottom w:val="none" w:sz="0" w:space="0" w:color="auto"/>
                    <w:right w:val="none" w:sz="0" w:space="0" w:color="auto"/>
                  </w:divBdr>
                  <w:divsChild>
                    <w:div w:id="278536812">
                      <w:marLeft w:val="0"/>
                      <w:marRight w:val="0"/>
                      <w:marTop w:val="0"/>
                      <w:marBottom w:val="0"/>
                      <w:divBdr>
                        <w:top w:val="none" w:sz="0" w:space="0" w:color="auto"/>
                        <w:left w:val="none" w:sz="0" w:space="0" w:color="auto"/>
                        <w:bottom w:val="none" w:sz="0" w:space="0" w:color="auto"/>
                        <w:right w:val="none" w:sz="0" w:space="0" w:color="auto"/>
                      </w:divBdr>
                    </w:div>
                    <w:div w:id="634915775">
                      <w:marLeft w:val="0"/>
                      <w:marRight w:val="0"/>
                      <w:marTop w:val="0"/>
                      <w:marBottom w:val="0"/>
                      <w:divBdr>
                        <w:top w:val="none" w:sz="0" w:space="0" w:color="auto"/>
                        <w:left w:val="none" w:sz="0" w:space="0" w:color="auto"/>
                        <w:bottom w:val="none" w:sz="0" w:space="0" w:color="auto"/>
                        <w:right w:val="none" w:sz="0" w:space="0" w:color="auto"/>
                      </w:divBdr>
                    </w:div>
                  </w:divsChild>
                </w:div>
                <w:div w:id="719087769">
                  <w:marLeft w:val="0"/>
                  <w:marRight w:val="0"/>
                  <w:marTop w:val="0"/>
                  <w:marBottom w:val="0"/>
                  <w:divBdr>
                    <w:top w:val="none" w:sz="0" w:space="0" w:color="auto"/>
                    <w:left w:val="none" w:sz="0" w:space="0" w:color="auto"/>
                    <w:bottom w:val="none" w:sz="0" w:space="0" w:color="auto"/>
                    <w:right w:val="none" w:sz="0" w:space="0" w:color="auto"/>
                  </w:divBdr>
                  <w:divsChild>
                    <w:div w:id="1738820743">
                      <w:marLeft w:val="0"/>
                      <w:marRight w:val="0"/>
                      <w:marTop w:val="0"/>
                      <w:marBottom w:val="0"/>
                      <w:divBdr>
                        <w:top w:val="none" w:sz="0" w:space="0" w:color="auto"/>
                        <w:left w:val="none" w:sz="0" w:space="0" w:color="auto"/>
                        <w:bottom w:val="none" w:sz="0" w:space="0" w:color="auto"/>
                        <w:right w:val="none" w:sz="0" w:space="0" w:color="auto"/>
                      </w:divBdr>
                    </w:div>
                    <w:div w:id="1889995181">
                      <w:marLeft w:val="0"/>
                      <w:marRight w:val="0"/>
                      <w:marTop w:val="0"/>
                      <w:marBottom w:val="0"/>
                      <w:divBdr>
                        <w:top w:val="none" w:sz="0" w:space="0" w:color="auto"/>
                        <w:left w:val="none" w:sz="0" w:space="0" w:color="auto"/>
                        <w:bottom w:val="none" w:sz="0" w:space="0" w:color="auto"/>
                        <w:right w:val="none" w:sz="0" w:space="0" w:color="auto"/>
                      </w:divBdr>
                    </w:div>
                  </w:divsChild>
                </w:div>
                <w:div w:id="703213738">
                  <w:marLeft w:val="0"/>
                  <w:marRight w:val="0"/>
                  <w:marTop w:val="0"/>
                  <w:marBottom w:val="0"/>
                  <w:divBdr>
                    <w:top w:val="none" w:sz="0" w:space="0" w:color="auto"/>
                    <w:left w:val="none" w:sz="0" w:space="0" w:color="auto"/>
                    <w:bottom w:val="none" w:sz="0" w:space="0" w:color="auto"/>
                    <w:right w:val="none" w:sz="0" w:space="0" w:color="auto"/>
                  </w:divBdr>
                  <w:divsChild>
                    <w:div w:id="1869561464">
                      <w:marLeft w:val="0"/>
                      <w:marRight w:val="0"/>
                      <w:marTop w:val="0"/>
                      <w:marBottom w:val="0"/>
                      <w:divBdr>
                        <w:top w:val="none" w:sz="0" w:space="0" w:color="auto"/>
                        <w:left w:val="none" w:sz="0" w:space="0" w:color="auto"/>
                        <w:bottom w:val="none" w:sz="0" w:space="0" w:color="auto"/>
                        <w:right w:val="none" w:sz="0" w:space="0" w:color="auto"/>
                      </w:divBdr>
                    </w:div>
                    <w:div w:id="201288999">
                      <w:marLeft w:val="0"/>
                      <w:marRight w:val="0"/>
                      <w:marTop w:val="0"/>
                      <w:marBottom w:val="0"/>
                      <w:divBdr>
                        <w:top w:val="none" w:sz="0" w:space="0" w:color="auto"/>
                        <w:left w:val="none" w:sz="0" w:space="0" w:color="auto"/>
                        <w:bottom w:val="none" w:sz="0" w:space="0" w:color="auto"/>
                        <w:right w:val="none" w:sz="0" w:space="0" w:color="auto"/>
                      </w:divBdr>
                    </w:div>
                  </w:divsChild>
                </w:div>
                <w:div w:id="1628898542">
                  <w:marLeft w:val="0"/>
                  <w:marRight w:val="0"/>
                  <w:marTop w:val="0"/>
                  <w:marBottom w:val="0"/>
                  <w:divBdr>
                    <w:top w:val="none" w:sz="0" w:space="0" w:color="auto"/>
                    <w:left w:val="none" w:sz="0" w:space="0" w:color="auto"/>
                    <w:bottom w:val="none" w:sz="0" w:space="0" w:color="auto"/>
                    <w:right w:val="none" w:sz="0" w:space="0" w:color="auto"/>
                  </w:divBdr>
                  <w:divsChild>
                    <w:div w:id="193157550">
                      <w:marLeft w:val="0"/>
                      <w:marRight w:val="0"/>
                      <w:marTop w:val="0"/>
                      <w:marBottom w:val="0"/>
                      <w:divBdr>
                        <w:top w:val="none" w:sz="0" w:space="0" w:color="auto"/>
                        <w:left w:val="none" w:sz="0" w:space="0" w:color="auto"/>
                        <w:bottom w:val="none" w:sz="0" w:space="0" w:color="auto"/>
                        <w:right w:val="none" w:sz="0" w:space="0" w:color="auto"/>
                      </w:divBdr>
                    </w:div>
                    <w:div w:id="426928722">
                      <w:marLeft w:val="0"/>
                      <w:marRight w:val="0"/>
                      <w:marTop w:val="0"/>
                      <w:marBottom w:val="0"/>
                      <w:divBdr>
                        <w:top w:val="none" w:sz="0" w:space="0" w:color="auto"/>
                        <w:left w:val="none" w:sz="0" w:space="0" w:color="auto"/>
                        <w:bottom w:val="none" w:sz="0" w:space="0" w:color="auto"/>
                        <w:right w:val="none" w:sz="0" w:space="0" w:color="auto"/>
                      </w:divBdr>
                    </w:div>
                    <w:div w:id="1662462815">
                      <w:marLeft w:val="0"/>
                      <w:marRight w:val="0"/>
                      <w:marTop w:val="0"/>
                      <w:marBottom w:val="0"/>
                      <w:divBdr>
                        <w:top w:val="none" w:sz="0" w:space="0" w:color="auto"/>
                        <w:left w:val="none" w:sz="0" w:space="0" w:color="auto"/>
                        <w:bottom w:val="none" w:sz="0" w:space="0" w:color="auto"/>
                        <w:right w:val="none" w:sz="0" w:space="0" w:color="auto"/>
                      </w:divBdr>
                    </w:div>
                  </w:divsChild>
                </w:div>
                <w:div w:id="236672960">
                  <w:marLeft w:val="0"/>
                  <w:marRight w:val="0"/>
                  <w:marTop w:val="0"/>
                  <w:marBottom w:val="0"/>
                  <w:divBdr>
                    <w:top w:val="none" w:sz="0" w:space="0" w:color="auto"/>
                    <w:left w:val="none" w:sz="0" w:space="0" w:color="auto"/>
                    <w:bottom w:val="none" w:sz="0" w:space="0" w:color="auto"/>
                    <w:right w:val="none" w:sz="0" w:space="0" w:color="auto"/>
                  </w:divBdr>
                  <w:divsChild>
                    <w:div w:id="418601163">
                      <w:marLeft w:val="0"/>
                      <w:marRight w:val="0"/>
                      <w:marTop w:val="0"/>
                      <w:marBottom w:val="0"/>
                      <w:divBdr>
                        <w:top w:val="none" w:sz="0" w:space="0" w:color="auto"/>
                        <w:left w:val="none" w:sz="0" w:space="0" w:color="auto"/>
                        <w:bottom w:val="none" w:sz="0" w:space="0" w:color="auto"/>
                        <w:right w:val="none" w:sz="0" w:space="0" w:color="auto"/>
                      </w:divBdr>
                    </w:div>
                  </w:divsChild>
                </w:div>
                <w:div w:id="939028055">
                  <w:marLeft w:val="0"/>
                  <w:marRight w:val="0"/>
                  <w:marTop w:val="0"/>
                  <w:marBottom w:val="0"/>
                  <w:divBdr>
                    <w:top w:val="none" w:sz="0" w:space="0" w:color="auto"/>
                    <w:left w:val="none" w:sz="0" w:space="0" w:color="auto"/>
                    <w:bottom w:val="none" w:sz="0" w:space="0" w:color="auto"/>
                    <w:right w:val="none" w:sz="0" w:space="0" w:color="auto"/>
                  </w:divBdr>
                  <w:divsChild>
                    <w:div w:id="2142844896">
                      <w:marLeft w:val="0"/>
                      <w:marRight w:val="0"/>
                      <w:marTop w:val="0"/>
                      <w:marBottom w:val="0"/>
                      <w:divBdr>
                        <w:top w:val="none" w:sz="0" w:space="0" w:color="auto"/>
                        <w:left w:val="none" w:sz="0" w:space="0" w:color="auto"/>
                        <w:bottom w:val="none" w:sz="0" w:space="0" w:color="auto"/>
                        <w:right w:val="none" w:sz="0" w:space="0" w:color="auto"/>
                      </w:divBdr>
                    </w:div>
                  </w:divsChild>
                </w:div>
                <w:div w:id="389379584">
                  <w:marLeft w:val="0"/>
                  <w:marRight w:val="0"/>
                  <w:marTop w:val="0"/>
                  <w:marBottom w:val="0"/>
                  <w:divBdr>
                    <w:top w:val="none" w:sz="0" w:space="0" w:color="auto"/>
                    <w:left w:val="none" w:sz="0" w:space="0" w:color="auto"/>
                    <w:bottom w:val="none" w:sz="0" w:space="0" w:color="auto"/>
                    <w:right w:val="none" w:sz="0" w:space="0" w:color="auto"/>
                  </w:divBdr>
                  <w:divsChild>
                    <w:div w:id="572275617">
                      <w:marLeft w:val="0"/>
                      <w:marRight w:val="0"/>
                      <w:marTop w:val="0"/>
                      <w:marBottom w:val="0"/>
                      <w:divBdr>
                        <w:top w:val="none" w:sz="0" w:space="0" w:color="auto"/>
                        <w:left w:val="none" w:sz="0" w:space="0" w:color="auto"/>
                        <w:bottom w:val="none" w:sz="0" w:space="0" w:color="auto"/>
                        <w:right w:val="none" w:sz="0" w:space="0" w:color="auto"/>
                      </w:divBdr>
                    </w:div>
                  </w:divsChild>
                </w:div>
                <w:div w:id="226576360">
                  <w:marLeft w:val="0"/>
                  <w:marRight w:val="0"/>
                  <w:marTop w:val="0"/>
                  <w:marBottom w:val="0"/>
                  <w:divBdr>
                    <w:top w:val="none" w:sz="0" w:space="0" w:color="auto"/>
                    <w:left w:val="none" w:sz="0" w:space="0" w:color="auto"/>
                    <w:bottom w:val="none" w:sz="0" w:space="0" w:color="auto"/>
                    <w:right w:val="none" w:sz="0" w:space="0" w:color="auto"/>
                  </w:divBdr>
                  <w:divsChild>
                    <w:div w:id="2048528559">
                      <w:marLeft w:val="0"/>
                      <w:marRight w:val="0"/>
                      <w:marTop w:val="0"/>
                      <w:marBottom w:val="0"/>
                      <w:divBdr>
                        <w:top w:val="none" w:sz="0" w:space="0" w:color="auto"/>
                        <w:left w:val="none" w:sz="0" w:space="0" w:color="auto"/>
                        <w:bottom w:val="none" w:sz="0" w:space="0" w:color="auto"/>
                        <w:right w:val="none" w:sz="0" w:space="0" w:color="auto"/>
                      </w:divBdr>
                    </w:div>
                  </w:divsChild>
                </w:div>
                <w:div w:id="1146313717">
                  <w:marLeft w:val="0"/>
                  <w:marRight w:val="0"/>
                  <w:marTop w:val="0"/>
                  <w:marBottom w:val="0"/>
                  <w:divBdr>
                    <w:top w:val="none" w:sz="0" w:space="0" w:color="auto"/>
                    <w:left w:val="none" w:sz="0" w:space="0" w:color="auto"/>
                    <w:bottom w:val="none" w:sz="0" w:space="0" w:color="auto"/>
                    <w:right w:val="none" w:sz="0" w:space="0" w:color="auto"/>
                  </w:divBdr>
                  <w:divsChild>
                    <w:div w:id="636033237">
                      <w:marLeft w:val="0"/>
                      <w:marRight w:val="0"/>
                      <w:marTop w:val="0"/>
                      <w:marBottom w:val="0"/>
                      <w:divBdr>
                        <w:top w:val="none" w:sz="0" w:space="0" w:color="auto"/>
                        <w:left w:val="none" w:sz="0" w:space="0" w:color="auto"/>
                        <w:bottom w:val="none" w:sz="0" w:space="0" w:color="auto"/>
                        <w:right w:val="none" w:sz="0" w:space="0" w:color="auto"/>
                      </w:divBdr>
                    </w:div>
                  </w:divsChild>
                </w:div>
                <w:div w:id="1509560899">
                  <w:marLeft w:val="0"/>
                  <w:marRight w:val="0"/>
                  <w:marTop w:val="0"/>
                  <w:marBottom w:val="0"/>
                  <w:divBdr>
                    <w:top w:val="none" w:sz="0" w:space="0" w:color="auto"/>
                    <w:left w:val="none" w:sz="0" w:space="0" w:color="auto"/>
                    <w:bottom w:val="none" w:sz="0" w:space="0" w:color="auto"/>
                    <w:right w:val="none" w:sz="0" w:space="0" w:color="auto"/>
                  </w:divBdr>
                  <w:divsChild>
                    <w:div w:id="1494569201">
                      <w:marLeft w:val="0"/>
                      <w:marRight w:val="0"/>
                      <w:marTop w:val="0"/>
                      <w:marBottom w:val="0"/>
                      <w:divBdr>
                        <w:top w:val="none" w:sz="0" w:space="0" w:color="auto"/>
                        <w:left w:val="none" w:sz="0" w:space="0" w:color="auto"/>
                        <w:bottom w:val="none" w:sz="0" w:space="0" w:color="auto"/>
                        <w:right w:val="none" w:sz="0" w:space="0" w:color="auto"/>
                      </w:divBdr>
                    </w:div>
                  </w:divsChild>
                </w:div>
                <w:div w:id="694575817">
                  <w:marLeft w:val="0"/>
                  <w:marRight w:val="0"/>
                  <w:marTop w:val="0"/>
                  <w:marBottom w:val="0"/>
                  <w:divBdr>
                    <w:top w:val="none" w:sz="0" w:space="0" w:color="auto"/>
                    <w:left w:val="none" w:sz="0" w:space="0" w:color="auto"/>
                    <w:bottom w:val="none" w:sz="0" w:space="0" w:color="auto"/>
                    <w:right w:val="none" w:sz="0" w:space="0" w:color="auto"/>
                  </w:divBdr>
                  <w:divsChild>
                    <w:div w:id="752312885">
                      <w:marLeft w:val="0"/>
                      <w:marRight w:val="0"/>
                      <w:marTop w:val="0"/>
                      <w:marBottom w:val="0"/>
                      <w:divBdr>
                        <w:top w:val="none" w:sz="0" w:space="0" w:color="auto"/>
                        <w:left w:val="none" w:sz="0" w:space="0" w:color="auto"/>
                        <w:bottom w:val="none" w:sz="0" w:space="0" w:color="auto"/>
                        <w:right w:val="none" w:sz="0" w:space="0" w:color="auto"/>
                      </w:divBdr>
                    </w:div>
                  </w:divsChild>
                </w:div>
                <w:div w:id="563221790">
                  <w:marLeft w:val="0"/>
                  <w:marRight w:val="0"/>
                  <w:marTop w:val="0"/>
                  <w:marBottom w:val="0"/>
                  <w:divBdr>
                    <w:top w:val="none" w:sz="0" w:space="0" w:color="auto"/>
                    <w:left w:val="none" w:sz="0" w:space="0" w:color="auto"/>
                    <w:bottom w:val="none" w:sz="0" w:space="0" w:color="auto"/>
                    <w:right w:val="none" w:sz="0" w:space="0" w:color="auto"/>
                  </w:divBdr>
                  <w:divsChild>
                    <w:div w:id="1712345451">
                      <w:marLeft w:val="0"/>
                      <w:marRight w:val="0"/>
                      <w:marTop w:val="0"/>
                      <w:marBottom w:val="0"/>
                      <w:divBdr>
                        <w:top w:val="none" w:sz="0" w:space="0" w:color="auto"/>
                        <w:left w:val="none" w:sz="0" w:space="0" w:color="auto"/>
                        <w:bottom w:val="none" w:sz="0" w:space="0" w:color="auto"/>
                        <w:right w:val="none" w:sz="0" w:space="0" w:color="auto"/>
                      </w:divBdr>
                    </w:div>
                  </w:divsChild>
                </w:div>
                <w:div w:id="1651904823">
                  <w:marLeft w:val="0"/>
                  <w:marRight w:val="0"/>
                  <w:marTop w:val="0"/>
                  <w:marBottom w:val="0"/>
                  <w:divBdr>
                    <w:top w:val="none" w:sz="0" w:space="0" w:color="auto"/>
                    <w:left w:val="none" w:sz="0" w:space="0" w:color="auto"/>
                    <w:bottom w:val="none" w:sz="0" w:space="0" w:color="auto"/>
                    <w:right w:val="none" w:sz="0" w:space="0" w:color="auto"/>
                  </w:divBdr>
                  <w:divsChild>
                    <w:div w:id="770055629">
                      <w:marLeft w:val="0"/>
                      <w:marRight w:val="0"/>
                      <w:marTop w:val="0"/>
                      <w:marBottom w:val="0"/>
                      <w:divBdr>
                        <w:top w:val="none" w:sz="0" w:space="0" w:color="auto"/>
                        <w:left w:val="none" w:sz="0" w:space="0" w:color="auto"/>
                        <w:bottom w:val="none" w:sz="0" w:space="0" w:color="auto"/>
                        <w:right w:val="none" w:sz="0" w:space="0" w:color="auto"/>
                      </w:divBdr>
                    </w:div>
                  </w:divsChild>
                </w:div>
                <w:div w:id="1307279290">
                  <w:marLeft w:val="0"/>
                  <w:marRight w:val="0"/>
                  <w:marTop w:val="0"/>
                  <w:marBottom w:val="0"/>
                  <w:divBdr>
                    <w:top w:val="none" w:sz="0" w:space="0" w:color="auto"/>
                    <w:left w:val="none" w:sz="0" w:space="0" w:color="auto"/>
                    <w:bottom w:val="none" w:sz="0" w:space="0" w:color="auto"/>
                    <w:right w:val="none" w:sz="0" w:space="0" w:color="auto"/>
                  </w:divBdr>
                  <w:divsChild>
                    <w:div w:id="141119989">
                      <w:marLeft w:val="0"/>
                      <w:marRight w:val="0"/>
                      <w:marTop w:val="0"/>
                      <w:marBottom w:val="0"/>
                      <w:divBdr>
                        <w:top w:val="none" w:sz="0" w:space="0" w:color="auto"/>
                        <w:left w:val="none" w:sz="0" w:space="0" w:color="auto"/>
                        <w:bottom w:val="none" w:sz="0" w:space="0" w:color="auto"/>
                        <w:right w:val="none" w:sz="0" w:space="0" w:color="auto"/>
                      </w:divBdr>
                    </w:div>
                  </w:divsChild>
                </w:div>
                <w:div w:id="859008979">
                  <w:marLeft w:val="0"/>
                  <w:marRight w:val="0"/>
                  <w:marTop w:val="0"/>
                  <w:marBottom w:val="0"/>
                  <w:divBdr>
                    <w:top w:val="none" w:sz="0" w:space="0" w:color="auto"/>
                    <w:left w:val="none" w:sz="0" w:space="0" w:color="auto"/>
                    <w:bottom w:val="none" w:sz="0" w:space="0" w:color="auto"/>
                    <w:right w:val="none" w:sz="0" w:space="0" w:color="auto"/>
                  </w:divBdr>
                  <w:divsChild>
                    <w:div w:id="720521643">
                      <w:marLeft w:val="0"/>
                      <w:marRight w:val="0"/>
                      <w:marTop w:val="0"/>
                      <w:marBottom w:val="0"/>
                      <w:divBdr>
                        <w:top w:val="none" w:sz="0" w:space="0" w:color="auto"/>
                        <w:left w:val="none" w:sz="0" w:space="0" w:color="auto"/>
                        <w:bottom w:val="none" w:sz="0" w:space="0" w:color="auto"/>
                        <w:right w:val="none" w:sz="0" w:space="0" w:color="auto"/>
                      </w:divBdr>
                    </w:div>
                  </w:divsChild>
                </w:div>
                <w:div w:id="1413618983">
                  <w:marLeft w:val="0"/>
                  <w:marRight w:val="0"/>
                  <w:marTop w:val="0"/>
                  <w:marBottom w:val="0"/>
                  <w:divBdr>
                    <w:top w:val="none" w:sz="0" w:space="0" w:color="auto"/>
                    <w:left w:val="none" w:sz="0" w:space="0" w:color="auto"/>
                    <w:bottom w:val="none" w:sz="0" w:space="0" w:color="auto"/>
                    <w:right w:val="none" w:sz="0" w:space="0" w:color="auto"/>
                  </w:divBdr>
                  <w:divsChild>
                    <w:div w:id="317736046">
                      <w:marLeft w:val="0"/>
                      <w:marRight w:val="0"/>
                      <w:marTop w:val="0"/>
                      <w:marBottom w:val="0"/>
                      <w:divBdr>
                        <w:top w:val="none" w:sz="0" w:space="0" w:color="auto"/>
                        <w:left w:val="none" w:sz="0" w:space="0" w:color="auto"/>
                        <w:bottom w:val="none" w:sz="0" w:space="0" w:color="auto"/>
                        <w:right w:val="none" w:sz="0" w:space="0" w:color="auto"/>
                      </w:divBdr>
                    </w:div>
                  </w:divsChild>
                </w:div>
                <w:div w:id="788429901">
                  <w:marLeft w:val="0"/>
                  <w:marRight w:val="0"/>
                  <w:marTop w:val="0"/>
                  <w:marBottom w:val="0"/>
                  <w:divBdr>
                    <w:top w:val="none" w:sz="0" w:space="0" w:color="auto"/>
                    <w:left w:val="none" w:sz="0" w:space="0" w:color="auto"/>
                    <w:bottom w:val="none" w:sz="0" w:space="0" w:color="auto"/>
                    <w:right w:val="none" w:sz="0" w:space="0" w:color="auto"/>
                  </w:divBdr>
                  <w:divsChild>
                    <w:div w:id="2007781563">
                      <w:marLeft w:val="0"/>
                      <w:marRight w:val="0"/>
                      <w:marTop w:val="0"/>
                      <w:marBottom w:val="0"/>
                      <w:divBdr>
                        <w:top w:val="none" w:sz="0" w:space="0" w:color="auto"/>
                        <w:left w:val="none" w:sz="0" w:space="0" w:color="auto"/>
                        <w:bottom w:val="none" w:sz="0" w:space="0" w:color="auto"/>
                        <w:right w:val="none" w:sz="0" w:space="0" w:color="auto"/>
                      </w:divBdr>
                    </w:div>
                  </w:divsChild>
                </w:div>
                <w:div w:id="722751597">
                  <w:marLeft w:val="0"/>
                  <w:marRight w:val="0"/>
                  <w:marTop w:val="0"/>
                  <w:marBottom w:val="0"/>
                  <w:divBdr>
                    <w:top w:val="none" w:sz="0" w:space="0" w:color="auto"/>
                    <w:left w:val="none" w:sz="0" w:space="0" w:color="auto"/>
                    <w:bottom w:val="none" w:sz="0" w:space="0" w:color="auto"/>
                    <w:right w:val="none" w:sz="0" w:space="0" w:color="auto"/>
                  </w:divBdr>
                  <w:divsChild>
                    <w:div w:id="1405954185">
                      <w:marLeft w:val="0"/>
                      <w:marRight w:val="0"/>
                      <w:marTop w:val="0"/>
                      <w:marBottom w:val="0"/>
                      <w:divBdr>
                        <w:top w:val="none" w:sz="0" w:space="0" w:color="auto"/>
                        <w:left w:val="none" w:sz="0" w:space="0" w:color="auto"/>
                        <w:bottom w:val="none" w:sz="0" w:space="0" w:color="auto"/>
                        <w:right w:val="none" w:sz="0" w:space="0" w:color="auto"/>
                      </w:divBdr>
                    </w:div>
                  </w:divsChild>
                </w:div>
                <w:div w:id="1166432880">
                  <w:marLeft w:val="0"/>
                  <w:marRight w:val="0"/>
                  <w:marTop w:val="0"/>
                  <w:marBottom w:val="0"/>
                  <w:divBdr>
                    <w:top w:val="none" w:sz="0" w:space="0" w:color="auto"/>
                    <w:left w:val="none" w:sz="0" w:space="0" w:color="auto"/>
                    <w:bottom w:val="none" w:sz="0" w:space="0" w:color="auto"/>
                    <w:right w:val="none" w:sz="0" w:space="0" w:color="auto"/>
                  </w:divBdr>
                  <w:divsChild>
                    <w:div w:id="2018340089">
                      <w:marLeft w:val="0"/>
                      <w:marRight w:val="0"/>
                      <w:marTop w:val="0"/>
                      <w:marBottom w:val="0"/>
                      <w:divBdr>
                        <w:top w:val="none" w:sz="0" w:space="0" w:color="auto"/>
                        <w:left w:val="none" w:sz="0" w:space="0" w:color="auto"/>
                        <w:bottom w:val="none" w:sz="0" w:space="0" w:color="auto"/>
                        <w:right w:val="none" w:sz="0" w:space="0" w:color="auto"/>
                      </w:divBdr>
                    </w:div>
                  </w:divsChild>
                </w:div>
                <w:div w:id="331955509">
                  <w:marLeft w:val="0"/>
                  <w:marRight w:val="0"/>
                  <w:marTop w:val="0"/>
                  <w:marBottom w:val="0"/>
                  <w:divBdr>
                    <w:top w:val="none" w:sz="0" w:space="0" w:color="auto"/>
                    <w:left w:val="none" w:sz="0" w:space="0" w:color="auto"/>
                    <w:bottom w:val="none" w:sz="0" w:space="0" w:color="auto"/>
                    <w:right w:val="none" w:sz="0" w:space="0" w:color="auto"/>
                  </w:divBdr>
                  <w:divsChild>
                    <w:div w:id="627592520">
                      <w:marLeft w:val="0"/>
                      <w:marRight w:val="0"/>
                      <w:marTop w:val="0"/>
                      <w:marBottom w:val="0"/>
                      <w:divBdr>
                        <w:top w:val="none" w:sz="0" w:space="0" w:color="auto"/>
                        <w:left w:val="none" w:sz="0" w:space="0" w:color="auto"/>
                        <w:bottom w:val="none" w:sz="0" w:space="0" w:color="auto"/>
                        <w:right w:val="none" w:sz="0" w:space="0" w:color="auto"/>
                      </w:divBdr>
                    </w:div>
                    <w:div w:id="1783725255">
                      <w:marLeft w:val="0"/>
                      <w:marRight w:val="0"/>
                      <w:marTop w:val="0"/>
                      <w:marBottom w:val="0"/>
                      <w:divBdr>
                        <w:top w:val="none" w:sz="0" w:space="0" w:color="auto"/>
                        <w:left w:val="none" w:sz="0" w:space="0" w:color="auto"/>
                        <w:bottom w:val="none" w:sz="0" w:space="0" w:color="auto"/>
                        <w:right w:val="none" w:sz="0" w:space="0" w:color="auto"/>
                      </w:divBdr>
                    </w:div>
                  </w:divsChild>
                </w:div>
                <w:div w:id="203909383">
                  <w:marLeft w:val="0"/>
                  <w:marRight w:val="0"/>
                  <w:marTop w:val="0"/>
                  <w:marBottom w:val="0"/>
                  <w:divBdr>
                    <w:top w:val="none" w:sz="0" w:space="0" w:color="auto"/>
                    <w:left w:val="none" w:sz="0" w:space="0" w:color="auto"/>
                    <w:bottom w:val="none" w:sz="0" w:space="0" w:color="auto"/>
                    <w:right w:val="none" w:sz="0" w:space="0" w:color="auto"/>
                  </w:divBdr>
                  <w:divsChild>
                    <w:div w:id="1029185638">
                      <w:marLeft w:val="0"/>
                      <w:marRight w:val="0"/>
                      <w:marTop w:val="0"/>
                      <w:marBottom w:val="0"/>
                      <w:divBdr>
                        <w:top w:val="none" w:sz="0" w:space="0" w:color="auto"/>
                        <w:left w:val="none" w:sz="0" w:space="0" w:color="auto"/>
                        <w:bottom w:val="none" w:sz="0" w:space="0" w:color="auto"/>
                        <w:right w:val="none" w:sz="0" w:space="0" w:color="auto"/>
                      </w:divBdr>
                    </w:div>
                    <w:div w:id="1825587472">
                      <w:marLeft w:val="0"/>
                      <w:marRight w:val="0"/>
                      <w:marTop w:val="0"/>
                      <w:marBottom w:val="0"/>
                      <w:divBdr>
                        <w:top w:val="none" w:sz="0" w:space="0" w:color="auto"/>
                        <w:left w:val="none" w:sz="0" w:space="0" w:color="auto"/>
                        <w:bottom w:val="none" w:sz="0" w:space="0" w:color="auto"/>
                        <w:right w:val="none" w:sz="0" w:space="0" w:color="auto"/>
                      </w:divBdr>
                    </w:div>
                  </w:divsChild>
                </w:div>
                <w:div w:id="836845218">
                  <w:marLeft w:val="0"/>
                  <w:marRight w:val="0"/>
                  <w:marTop w:val="0"/>
                  <w:marBottom w:val="0"/>
                  <w:divBdr>
                    <w:top w:val="none" w:sz="0" w:space="0" w:color="auto"/>
                    <w:left w:val="none" w:sz="0" w:space="0" w:color="auto"/>
                    <w:bottom w:val="none" w:sz="0" w:space="0" w:color="auto"/>
                    <w:right w:val="none" w:sz="0" w:space="0" w:color="auto"/>
                  </w:divBdr>
                  <w:divsChild>
                    <w:div w:id="1519541357">
                      <w:marLeft w:val="0"/>
                      <w:marRight w:val="0"/>
                      <w:marTop w:val="0"/>
                      <w:marBottom w:val="0"/>
                      <w:divBdr>
                        <w:top w:val="none" w:sz="0" w:space="0" w:color="auto"/>
                        <w:left w:val="none" w:sz="0" w:space="0" w:color="auto"/>
                        <w:bottom w:val="none" w:sz="0" w:space="0" w:color="auto"/>
                        <w:right w:val="none" w:sz="0" w:space="0" w:color="auto"/>
                      </w:divBdr>
                    </w:div>
                    <w:div w:id="1500853987">
                      <w:marLeft w:val="0"/>
                      <w:marRight w:val="0"/>
                      <w:marTop w:val="0"/>
                      <w:marBottom w:val="0"/>
                      <w:divBdr>
                        <w:top w:val="none" w:sz="0" w:space="0" w:color="auto"/>
                        <w:left w:val="none" w:sz="0" w:space="0" w:color="auto"/>
                        <w:bottom w:val="none" w:sz="0" w:space="0" w:color="auto"/>
                        <w:right w:val="none" w:sz="0" w:space="0" w:color="auto"/>
                      </w:divBdr>
                    </w:div>
                  </w:divsChild>
                </w:div>
                <w:div w:id="679508438">
                  <w:marLeft w:val="0"/>
                  <w:marRight w:val="0"/>
                  <w:marTop w:val="0"/>
                  <w:marBottom w:val="0"/>
                  <w:divBdr>
                    <w:top w:val="none" w:sz="0" w:space="0" w:color="auto"/>
                    <w:left w:val="none" w:sz="0" w:space="0" w:color="auto"/>
                    <w:bottom w:val="none" w:sz="0" w:space="0" w:color="auto"/>
                    <w:right w:val="none" w:sz="0" w:space="0" w:color="auto"/>
                  </w:divBdr>
                  <w:divsChild>
                    <w:div w:id="2042511795">
                      <w:marLeft w:val="0"/>
                      <w:marRight w:val="0"/>
                      <w:marTop w:val="0"/>
                      <w:marBottom w:val="0"/>
                      <w:divBdr>
                        <w:top w:val="none" w:sz="0" w:space="0" w:color="auto"/>
                        <w:left w:val="none" w:sz="0" w:space="0" w:color="auto"/>
                        <w:bottom w:val="none" w:sz="0" w:space="0" w:color="auto"/>
                        <w:right w:val="none" w:sz="0" w:space="0" w:color="auto"/>
                      </w:divBdr>
                    </w:div>
                    <w:div w:id="2136757168">
                      <w:marLeft w:val="0"/>
                      <w:marRight w:val="0"/>
                      <w:marTop w:val="0"/>
                      <w:marBottom w:val="0"/>
                      <w:divBdr>
                        <w:top w:val="none" w:sz="0" w:space="0" w:color="auto"/>
                        <w:left w:val="none" w:sz="0" w:space="0" w:color="auto"/>
                        <w:bottom w:val="none" w:sz="0" w:space="0" w:color="auto"/>
                        <w:right w:val="none" w:sz="0" w:space="0" w:color="auto"/>
                      </w:divBdr>
                    </w:div>
                  </w:divsChild>
                </w:div>
                <w:div w:id="1590507541">
                  <w:marLeft w:val="0"/>
                  <w:marRight w:val="0"/>
                  <w:marTop w:val="0"/>
                  <w:marBottom w:val="0"/>
                  <w:divBdr>
                    <w:top w:val="none" w:sz="0" w:space="0" w:color="auto"/>
                    <w:left w:val="none" w:sz="0" w:space="0" w:color="auto"/>
                    <w:bottom w:val="none" w:sz="0" w:space="0" w:color="auto"/>
                    <w:right w:val="none" w:sz="0" w:space="0" w:color="auto"/>
                  </w:divBdr>
                  <w:divsChild>
                    <w:div w:id="770399096">
                      <w:marLeft w:val="0"/>
                      <w:marRight w:val="0"/>
                      <w:marTop w:val="0"/>
                      <w:marBottom w:val="0"/>
                      <w:divBdr>
                        <w:top w:val="none" w:sz="0" w:space="0" w:color="auto"/>
                        <w:left w:val="none" w:sz="0" w:space="0" w:color="auto"/>
                        <w:bottom w:val="none" w:sz="0" w:space="0" w:color="auto"/>
                        <w:right w:val="none" w:sz="0" w:space="0" w:color="auto"/>
                      </w:divBdr>
                    </w:div>
                    <w:div w:id="92885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789879">
          <w:marLeft w:val="0"/>
          <w:marRight w:val="0"/>
          <w:marTop w:val="0"/>
          <w:marBottom w:val="0"/>
          <w:divBdr>
            <w:top w:val="none" w:sz="0" w:space="0" w:color="auto"/>
            <w:left w:val="none" w:sz="0" w:space="0" w:color="auto"/>
            <w:bottom w:val="none" w:sz="0" w:space="0" w:color="auto"/>
            <w:right w:val="none" w:sz="0" w:space="0" w:color="auto"/>
          </w:divBdr>
        </w:div>
        <w:div w:id="1959288751">
          <w:marLeft w:val="0"/>
          <w:marRight w:val="0"/>
          <w:marTop w:val="0"/>
          <w:marBottom w:val="0"/>
          <w:divBdr>
            <w:top w:val="none" w:sz="0" w:space="0" w:color="auto"/>
            <w:left w:val="none" w:sz="0" w:space="0" w:color="auto"/>
            <w:bottom w:val="none" w:sz="0" w:space="0" w:color="auto"/>
            <w:right w:val="none" w:sz="0" w:space="0" w:color="auto"/>
          </w:divBdr>
        </w:div>
        <w:div w:id="1584335005">
          <w:marLeft w:val="0"/>
          <w:marRight w:val="0"/>
          <w:marTop w:val="0"/>
          <w:marBottom w:val="0"/>
          <w:divBdr>
            <w:top w:val="none" w:sz="0" w:space="0" w:color="auto"/>
            <w:left w:val="none" w:sz="0" w:space="0" w:color="auto"/>
            <w:bottom w:val="none" w:sz="0" w:space="0" w:color="auto"/>
            <w:right w:val="none" w:sz="0" w:space="0" w:color="auto"/>
          </w:divBdr>
        </w:div>
        <w:div w:id="2012677505">
          <w:marLeft w:val="0"/>
          <w:marRight w:val="0"/>
          <w:marTop w:val="0"/>
          <w:marBottom w:val="0"/>
          <w:divBdr>
            <w:top w:val="none" w:sz="0" w:space="0" w:color="auto"/>
            <w:left w:val="none" w:sz="0" w:space="0" w:color="auto"/>
            <w:bottom w:val="none" w:sz="0" w:space="0" w:color="auto"/>
            <w:right w:val="none" w:sz="0" w:space="0" w:color="auto"/>
          </w:divBdr>
        </w:div>
        <w:div w:id="455679125">
          <w:marLeft w:val="0"/>
          <w:marRight w:val="0"/>
          <w:marTop w:val="0"/>
          <w:marBottom w:val="0"/>
          <w:divBdr>
            <w:top w:val="none" w:sz="0" w:space="0" w:color="auto"/>
            <w:left w:val="none" w:sz="0" w:space="0" w:color="auto"/>
            <w:bottom w:val="none" w:sz="0" w:space="0" w:color="auto"/>
            <w:right w:val="none" w:sz="0" w:space="0" w:color="auto"/>
          </w:divBdr>
          <w:divsChild>
            <w:div w:id="789974011">
              <w:marLeft w:val="-75"/>
              <w:marRight w:val="0"/>
              <w:marTop w:val="30"/>
              <w:marBottom w:val="30"/>
              <w:divBdr>
                <w:top w:val="none" w:sz="0" w:space="0" w:color="auto"/>
                <w:left w:val="none" w:sz="0" w:space="0" w:color="auto"/>
                <w:bottom w:val="none" w:sz="0" w:space="0" w:color="auto"/>
                <w:right w:val="none" w:sz="0" w:space="0" w:color="auto"/>
              </w:divBdr>
              <w:divsChild>
                <w:div w:id="1942952418">
                  <w:marLeft w:val="0"/>
                  <w:marRight w:val="0"/>
                  <w:marTop w:val="0"/>
                  <w:marBottom w:val="0"/>
                  <w:divBdr>
                    <w:top w:val="none" w:sz="0" w:space="0" w:color="auto"/>
                    <w:left w:val="none" w:sz="0" w:space="0" w:color="auto"/>
                    <w:bottom w:val="none" w:sz="0" w:space="0" w:color="auto"/>
                    <w:right w:val="none" w:sz="0" w:space="0" w:color="auto"/>
                  </w:divBdr>
                  <w:divsChild>
                    <w:div w:id="630869030">
                      <w:marLeft w:val="0"/>
                      <w:marRight w:val="0"/>
                      <w:marTop w:val="0"/>
                      <w:marBottom w:val="0"/>
                      <w:divBdr>
                        <w:top w:val="none" w:sz="0" w:space="0" w:color="auto"/>
                        <w:left w:val="none" w:sz="0" w:space="0" w:color="auto"/>
                        <w:bottom w:val="none" w:sz="0" w:space="0" w:color="auto"/>
                        <w:right w:val="none" w:sz="0" w:space="0" w:color="auto"/>
                      </w:divBdr>
                    </w:div>
                  </w:divsChild>
                </w:div>
                <w:div w:id="1713118164">
                  <w:marLeft w:val="0"/>
                  <w:marRight w:val="0"/>
                  <w:marTop w:val="0"/>
                  <w:marBottom w:val="0"/>
                  <w:divBdr>
                    <w:top w:val="none" w:sz="0" w:space="0" w:color="auto"/>
                    <w:left w:val="none" w:sz="0" w:space="0" w:color="auto"/>
                    <w:bottom w:val="none" w:sz="0" w:space="0" w:color="auto"/>
                    <w:right w:val="none" w:sz="0" w:space="0" w:color="auto"/>
                  </w:divBdr>
                  <w:divsChild>
                    <w:div w:id="169219405">
                      <w:marLeft w:val="0"/>
                      <w:marRight w:val="0"/>
                      <w:marTop w:val="0"/>
                      <w:marBottom w:val="0"/>
                      <w:divBdr>
                        <w:top w:val="none" w:sz="0" w:space="0" w:color="auto"/>
                        <w:left w:val="none" w:sz="0" w:space="0" w:color="auto"/>
                        <w:bottom w:val="none" w:sz="0" w:space="0" w:color="auto"/>
                        <w:right w:val="none" w:sz="0" w:space="0" w:color="auto"/>
                      </w:divBdr>
                    </w:div>
                    <w:div w:id="1060522562">
                      <w:marLeft w:val="0"/>
                      <w:marRight w:val="0"/>
                      <w:marTop w:val="0"/>
                      <w:marBottom w:val="0"/>
                      <w:divBdr>
                        <w:top w:val="none" w:sz="0" w:space="0" w:color="auto"/>
                        <w:left w:val="none" w:sz="0" w:space="0" w:color="auto"/>
                        <w:bottom w:val="none" w:sz="0" w:space="0" w:color="auto"/>
                        <w:right w:val="none" w:sz="0" w:space="0" w:color="auto"/>
                      </w:divBdr>
                    </w:div>
                  </w:divsChild>
                </w:div>
                <w:div w:id="1898515539">
                  <w:marLeft w:val="0"/>
                  <w:marRight w:val="0"/>
                  <w:marTop w:val="0"/>
                  <w:marBottom w:val="0"/>
                  <w:divBdr>
                    <w:top w:val="none" w:sz="0" w:space="0" w:color="auto"/>
                    <w:left w:val="none" w:sz="0" w:space="0" w:color="auto"/>
                    <w:bottom w:val="none" w:sz="0" w:space="0" w:color="auto"/>
                    <w:right w:val="none" w:sz="0" w:space="0" w:color="auto"/>
                  </w:divBdr>
                  <w:divsChild>
                    <w:div w:id="587738357">
                      <w:marLeft w:val="0"/>
                      <w:marRight w:val="0"/>
                      <w:marTop w:val="0"/>
                      <w:marBottom w:val="0"/>
                      <w:divBdr>
                        <w:top w:val="none" w:sz="0" w:space="0" w:color="auto"/>
                        <w:left w:val="none" w:sz="0" w:space="0" w:color="auto"/>
                        <w:bottom w:val="none" w:sz="0" w:space="0" w:color="auto"/>
                        <w:right w:val="none" w:sz="0" w:space="0" w:color="auto"/>
                      </w:divBdr>
                    </w:div>
                    <w:div w:id="1216048399">
                      <w:marLeft w:val="0"/>
                      <w:marRight w:val="0"/>
                      <w:marTop w:val="0"/>
                      <w:marBottom w:val="0"/>
                      <w:divBdr>
                        <w:top w:val="none" w:sz="0" w:space="0" w:color="auto"/>
                        <w:left w:val="none" w:sz="0" w:space="0" w:color="auto"/>
                        <w:bottom w:val="none" w:sz="0" w:space="0" w:color="auto"/>
                        <w:right w:val="none" w:sz="0" w:space="0" w:color="auto"/>
                      </w:divBdr>
                    </w:div>
                  </w:divsChild>
                </w:div>
                <w:div w:id="1980455363">
                  <w:marLeft w:val="0"/>
                  <w:marRight w:val="0"/>
                  <w:marTop w:val="0"/>
                  <w:marBottom w:val="0"/>
                  <w:divBdr>
                    <w:top w:val="none" w:sz="0" w:space="0" w:color="auto"/>
                    <w:left w:val="none" w:sz="0" w:space="0" w:color="auto"/>
                    <w:bottom w:val="none" w:sz="0" w:space="0" w:color="auto"/>
                    <w:right w:val="none" w:sz="0" w:space="0" w:color="auto"/>
                  </w:divBdr>
                  <w:divsChild>
                    <w:div w:id="1334331533">
                      <w:marLeft w:val="0"/>
                      <w:marRight w:val="0"/>
                      <w:marTop w:val="0"/>
                      <w:marBottom w:val="0"/>
                      <w:divBdr>
                        <w:top w:val="none" w:sz="0" w:space="0" w:color="auto"/>
                        <w:left w:val="none" w:sz="0" w:space="0" w:color="auto"/>
                        <w:bottom w:val="none" w:sz="0" w:space="0" w:color="auto"/>
                        <w:right w:val="none" w:sz="0" w:space="0" w:color="auto"/>
                      </w:divBdr>
                    </w:div>
                    <w:div w:id="1531339983">
                      <w:marLeft w:val="0"/>
                      <w:marRight w:val="0"/>
                      <w:marTop w:val="0"/>
                      <w:marBottom w:val="0"/>
                      <w:divBdr>
                        <w:top w:val="none" w:sz="0" w:space="0" w:color="auto"/>
                        <w:left w:val="none" w:sz="0" w:space="0" w:color="auto"/>
                        <w:bottom w:val="none" w:sz="0" w:space="0" w:color="auto"/>
                        <w:right w:val="none" w:sz="0" w:space="0" w:color="auto"/>
                      </w:divBdr>
                    </w:div>
                  </w:divsChild>
                </w:div>
                <w:div w:id="1457676245">
                  <w:marLeft w:val="0"/>
                  <w:marRight w:val="0"/>
                  <w:marTop w:val="0"/>
                  <w:marBottom w:val="0"/>
                  <w:divBdr>
                    <w:top w:val="none" w:sz="0" w:space="0" w:color="auto"/>
                    <w:left w:val="none" w:sz="0" w:space="0" w:color="auto"/>
                    <w:bottom w:val="none" w:sz="0" w:space="0" w:color="auto"/>
                    <w:right w:val="none" w:sz="0" w:space="0" w:color="auto"/>
                  </w:divBdr>
                  <w:divsChild>
                    <w:div w:id="679164622">
                      <w:marLeft w:val="0"/>
                      <w:marRight w:val="0"/>
                      <w:marTop w:val="0"/>
                      <w:marBottom w:val="0"/>
                      <w:divBdr>
                        <w:top w:val="none" w:sz="0" w:space="0" w:color="auto"/>
                        <w:left w:val="none" w:sz="0" w:space="0" w:color="auto"/>
                        <w:bottom w:val="none" w:sz="0" w:space="0" w:color="auto"/>
                        <w:right w:val="none" w:sz="0" w:space="0" w:color="auto"/>
                      </w:divBdr>
                    </w:div>
                    <w:div w:id="195965528">
                      <w:marLeft w:val="0"/>
                      <w:marRight w:val="0"/>
                      <w:marTop w:val="0"/>
                      <w:marBottom w:val="0"/>
                      <w:divBdr>
                        <w:top w:val="none" w:sz="0" w:space="0" w:color="auto"/>
                        <w:left w:val="none" w:sz="0" w:space="0" w:color="auto"/>
                        <w:bottom w:val="none" w:sz="0" w:space="0" w:color="auto"/>
                        <w:right w:val="none" w:sz="0" w:space="0" w:color="auto"/>
                      </w:divBdr>
                    </w:div>
                    <w:div w:id="1713532171">
                      <w:marLeft w:val="0"/>
                      <w:marRight w:val="0"/>
                      <w:marTop w:val="0"/>
                      <w:marBottom w:val="0"/>
                      <w:divBdr>
                        <w:top w:val="none" w:sz="0" w:space="0" w:color="auto"/>
                        <w:left w:val="none" w:sz="0" w:space="0" w:color="auto"/>
                        <w:bottom w:val="none" w:sz="0" w:space="0" w:color="auto"/>
                        <w:right w:val="none" w:sz="0" w:space="0" w:color="auto"/>
                      </w:divBdr>
                    </w:div>
                  </w:divsChild>
                </w:div>
                <w:div w:id="907228940">
                  <w:marLeft w:val="0"/>
                  <w:marRight w:val="0"/>
                  <w:marTop w:val="0"/>
                  <w:marBottom w:val="0"/>
                  <w:divBdr>
                    <w:top w:val="none" w:sz="0" w:space="0" w:color="auto"/>
                    <w:left w:val="none" w:sz="0" w:space="0" w:color="auto"/>
                    <w:bottom w:val="none" w:sz="0" w:space="0" w:color="auto"/>
                    <w:right w:val="none" w:sz="0" w:space="0" w:color="auto"/>
                  </w:divBdr>
                  <w:divsChild>
                    <w:div w:id="215553664">
                      <w:marLeft w:val="0"/>
                      <w:marRight w:val="0"/>
                      <w:marTop w:val="0"/>
                      <w:marBottom w:val="0"/>
                      <w:divBdr>
                        <w:top w:val="none" w:sz="0" w:space="0" w:color="auto"/>
                        <w:left w:val="none" w:sz="0" w:space="0" w:color="auto"/>
                        <w:bottom w:val="none" w:sz="0" w:space="0" w:color="auto"/>
                        <w:right w:val="none" w:sz="0" w:space="0" w:color="auto"/>
                      </w:divBdr>
                    </w:div>
                  </w:divsChild>
                </w:div>
                <w:div w:id="1807697832">
                  <w:marLeft w:val="0"/>
                  <w:marRight w:val="0"/>
                  <w:marTop w:val="0"/>
                  <w:marBottom w:val="0"/>
                  <w:divBdr>
                    <w:top w:val="none" w:sz="0" w:space="0" w:color="auto"/>
                    <w:left w:val="none" w:sz="0" w:space="0" w:color="auto"/>
                    <w:bottom w:val="none" w:sz="0" w:space="0" w:color="auto"/>
                    <w:right w:val="none" w:sz="0" w:space="0" w:color="auto"/>
                  </w:divBdr>
                  <w:divsChild>
                    <w:div w:id="1761681540">
                      <w:marLeft w:val="0"/>
                      <w:marRight w:val="0"/>
                      <w:marTop w:val="0"/>
                      <w:marBottom w:val="0"/>
                      <w:divBdr>
                        <w:top w:val="none" w:sz="0" w:space="0" w:color="auto"/>
                        <w:left w:val="none" w:sz="0" w:space="0" w:color="auto"/>
                        <w:bottom w:val="none" w:sz="0" w:space="0" w:color="auto"/>
                        <w:right w:val="none" w:sz="0" w:space="0" w:color="auto"/>
                      </w:divBdr>
                    </w:div>
                  </w:divsChild>
                </w:div>
                <w:div w:id="967129366">
                  <w:marLeft w:val="0"/>
                  <w:marRight w:val="0"/>
                  <w:marTop w:val="0"/>
                  <w:marBottom w:val="0"/>
                  <w:divBdr>
                    <w:top w:val="none" w:sz="0" w:space="0" w:color="auto"/>
                    <w:left w:val="none" w:sz="0" w:space="0" w:color="auto"/>
                    <w:bottom w:val="none" w:sz="0" w:space="0" w:color="auto"/>
                    <w:right w:val="none" w:sz="0" w:space="0" w:color="auto"/>
                  </w:divBdr>
                  <w:divsChild>
                    <w:div w:id="149297922">
                      <w:marLeft w:val="0"/>
                      <w:marRight w:val="0"/>
                      <w:marTop w:val="0"/>
                      <w:marBottom w:val="0"/>
                      <w:divBdr>
                        <w:top w:val="none" w:sz="0" w:space="0" w:color="auto"/>
                        <w:left w:val="none" w:sz="0" w:space="0" w:color="auto"/>
                        <w:bottom w:val="none" w:sz="0" w:space="0" w:color="auto"/>
                        <w:right w:val="none" w:sz="0" w:space="0" w:color="auto"/>
                      </w:divBdr>
                    </w:div>
                  </w:divsChild>
                </w:div>
                <w:div w:id="1516729606">
                  <w:marLeft w:val="0"/>
                  <w:marRight w:val="0"/>
                  <w:marTop w:val="0"/>
                  <w:marBottom w:val="0"/>
                  <w:divBdr>
                    <w:top w:val="none" w:sz="0" w:space="0" w:color="auto"/>
                    <w:left w:val="none" w:sz="0" w:space="0" w:color="auto"/>
                    <w:bottom w:val="none" w:sz="0" w:space="0" w:color="auto"/>
                    <w:right w:val="none" w:sz="0" w:space="0" w:color="auto"/>
                  </w:divBdr>
                  <w:divsChild>
                    <w:div w:id="221791259">
                      <w:marLeft w:val="0"/>
                      <w:marRight w:val="0"/>
                      <w:marTop w:val="0"/>
                      <w:marBottom w:val="0"/>
                      <w:divBdr>
                        <w:top w:val="none" w:sz="0" w:space="0" w:color="auto"/>
                        <w:left w:val="none" w:sz="0" w:space="0" w:color="auto"/>
                        <w:bottom w:val="none" w:sz="0" w:space="0" w:color="auto"/>
                        <w:right w:val="none" w:sz="0" w:space="0" w:color="auto"/>
                      </w:divBdr>
                    </w:div>
                  </w:divsChild>
                </w:div>
                <w:div w:id="619334494">
                  <w:marLeft w:val="0"/>
                  <w:marRight w:val="0"/>
                  <w:marTop w:val="0"/>
                  <w:marBottom w:val="0"/>
                  <w:divBdr>
                    <w:top w:val="none" w:sz="0" w:space="0" w:color="auto"/>
                    <w:left w:val="none" w:sz="0" w:space="0" w:color="auto"/>
                    <w:bottom w:val="none" w:sz="0" w:space="0" w:color="auto"/>
                    <w:right w:val="none" w:sz="0" w:space="0" w:color="auto"/>
                  </w:divBdr>
                  <w:divsChild>
                    <w:div w:id="365526403">
                      <w:marLeft w:val="0"/>
                      <w:marRight w:val="0"/>
                      <w:marTop w:val="0"/>
                      <w:marBottom w:val="0"/>
                      <w:divBdr>
                        <w:top w:val="none" w:sz="0" w:space="0" w:color="auto"/>
                        <w:left w:val="none" w:sz="0" w:space="0" w:color="auto"/>
                        <w:bottom w:val="none" w:sz="0" w:space="0" w:color="auto"/>
                        <w:right w:val="none" w:sz="0" w:space="0" w:color="auto"/>
                      </w:divBdr>
                    </w:div>
                  </w:divsChild>
                </w:div>
                <w:div w:id="2027363356">
                  <w:marLeft w:val="0"/>
                  <w:marRight w:val="0"/>
                  <w:marTop w:val="0"/>
                  <w:marBottom w:val="0"/>
                  <w:divBdr>
                    <w:top w:val="none" w:sz="0" w:space="0" w:color="auto"/>
                    <w:left w:val="none" w:sz="0" w:space="0" w:color="auto"/>
                    <w:bottom w:val="none" w:sz="0" w:space="0" w:color="auto"/>
                    <w:right w:val="none" w:sz="0" w:space="0" w:color="auto"/>
                  </w:divBdr>
                  <w:divsChild>
                    <w:div w:id="65806792">
                      <w:marLeft w:val="0"/>
                      <w:marRight w:val="0"/>
                      <w:marTop w:val="0"/>
                      <w:marBottom w:val="0"/>
                      <w:divBdr>
                        <w:top w:val="none" w:sz="0" w:space="0" w:color="auto"/>
                        <w:left w:val="none" w:sz="0" w:space="0" w:color="auto"/>
                        <w:bottom w:val="none" w:sz="0" w:space="0" w:color="auto"/>
                        <w:right w:val="none" w:sz="0" w:space="0" w:color="auto"/>
                      </w:divBdr>
                    </w:div>
                  </w:divsChild>
                </w:div>
                <w:div w:id="479887066">
                  <w:marLeft w:val="0"/>
                  <w:marRight w:val="0"/>
                  <w:marTop w:val="0"/>
                  <w:marBottom w:val="0"/>
                  <w:divBdr>
                    <w:top w:val="none" w:sz="0" w:space="0" w:color="auto"/>
                    <w:left w:val="none" w:sz="0" w:space="0" w:color="auto"/>
                    <w:bottom w:val="none" w:sz="0" w:space="0" w:color="auto"/>
                    <w:right w:val="none" w:sz="0" w:space="0" w:color="auto"/>
                  </w:divBdr>
                  <w:divsChild>
                    <w:div w:id="2108884629">
                      <w:marLeft w:val="0"/>
                      <w:marRight w:val="0"/>
                      <w:marTop w:val="0"/>
                      <w:marBottom w:val="0"/>
                      <w:divBdr>
                        <w:top w:val="none" w:sz="0" w:space="0" w:color="auto"/>
                        <w:left w:val="none" w:sz="0" w:space="0" w:color="auto"/>
                        <w:bottom w:val="none" w:sz="0" w:space="0" w:color="auto"/>
                        <w:right w:val="none" w:sz="0" w:space="0" w:color="auto"/>
                      </w:divBdr>
                    </w:div>
                  </w:divsChild>
                </w:div>
                <w:div w:id="1023169649">
                  <w:marLeft w:val="0"/>
                  <w:marRight w:val="0"/>
                  <w:marTop w:val="0"/>
                  <w:marBottom w:val="0"/>
                  <w:divBdr>
                    <w:top w:val="none" w:sz="0" w:space="0" w:color="auto"/>
                    <w:left w:val="none" w:sz="0" w:space="0" w:color="auto"/>
                    <w:bottom w:val="none" w:sz="0" w:space="0" w:color="auto"/>
                    <w:right w:val="none" w:sz="0" w:space="0" w:color="auto"/>
                  </w:divBdr>
                  <w:divsChild>
                    <w:div w:id="653989014">
                      <w:marLeft w:val="0"/>
                      <w:marRight w:val="0"/>
                      <w:marTop w:val="0"/>
                      <w:marBottom w:val="0"/>
                      <w:divBdr>
                        <w:top w:val="none" w:sz="0" w:space="0" w:color="auto"/>
                        <w:left w:val="none" w:sz="0" w:space="0" w:color="auto"/>
                        <w:bottom w:val="none" w:sz="0" w:space="0" w:color="auto"/>
                        <w:right w:val="none" w:sz="0" w:space="0" w:color="auto"/>
                      </w:divBdr>
                    </w:div>
                  </w:divsChild>
                </w:div>
                <w:div w:id="1325939798">
                  <w:marLeft w:val="0"/>
                  <w:marRight w:val="0"/>
                  <w:marTop w:val="0"/>
                  <w:marBottom w:val="0"/>
                  <w:divBdr>
                    <w:top w:val="none" w:sz="0" w:space="0" w:color="auto"/>
                    <w:left w:val="none" w:sz="0" w:space="0" w:color="auto"/>
                    <w:bottom w:val="none" w:sz="0" w:space="0" w:color="auto"/>
                    <w:right w:val="none" w:sz="0" w:space="0" w:color="auto"/>
                  </w:divBdr>
                  <w:divsChild>
                    <w:div w:id="627204155">
                      <w:marLeft w:val="0"/>
                      <w:marRight w:val="0"/>
                      <w:marTop w:val="0"/>
                      <w:marBottom w:val="0"/>
                      <w:divBdr>
                        <w:top w:val="none" w:sz="0" w:space="0" w:color="auto"/>
                        <w:left w:val="none" w:sz="0" w:space="0" w:color="auto"/>
                        <w:bottom w:val="none" w:sz="0" w:space="0" w:color="auto"/>
                        <w:right w:val="none" w:sz="0" w:space="0" w:color="auto"/>
                      </w:divBdr>
                    </w:div>
                  </w:divsChild>
                </w:div>
                <w:div w:id="166948591">
                  <w:marLeft w:val="0"/>
                  <w:marRight w:val="0"/>
                  <w:marTop w:val="0"/>
                  <w:marBottom w:val="0"/>
                  <w:divBdr>
                    <w:top w:val="none" w:sz="0" w:space="0" w:color="auto"/>
                    <w:left w:val="none" w:sz="0" w:space="0" w:color="auto"/>
                    <w:bottom w:val="none" w:sz="0" w:space="0" w:color="auto"/>
                    <w:right w:val="none" w:sz="0" w:space="0" w:color="auto"/>
                  </w:divBdr>
                  <w:divsChild>
                    <w:div w:id="1469200902">
                      <w:marLeft w:val="0"/>
                      <w:marRight w:val="0"/>
                      <w:marTop w:val="0"/>
                      <w:marBottom w:val="0"/>
                      <w:divBdr>
                        <w:top w:val="none" w:sz="0" w:space="0" w:color="auto"/>
                        <w:left w:val="none" w:sz="0" w:space="0" w:color="auto"/>
                        <w:bottom w:val="none" w:sz="0" w:space="0" w:color="auto"/>
                        <w:right w:val="none" w:sz="0" w:space="0" w:color="auto"/>
                      </w:divBdr>
                    </w:div>
                  </w:divsChild>
                </w:div>
                <w:div w:id="1354460990">
                  <w:marLeft w:val="0"/>
                  <w:marRight w:val="0"/>
                  <w:marTop w:val="0"/>
                  <w:marBottom w:val="0"/>
                  <w:divBdr>
                    <w:top w:val="none" w:sz="0" w:space="0" w:color="auto"/>
                    <w:left w:val="none" w:sz="0" w:space="0" w:color="auto"/>
                    <w:bottom w:val="none" w:sz="0" w:space="0" w:color="auto"/>
                    <w:right w:val="none" w:sz="0" w:space="0" w:color="auto"/>
                  </w:divBdr>
                  <w:divsChild>
                    <w:div w:id="1677924946">
                      <w:marLeft w:val="0"/>
                      <w:marRight w:val="0"/>
                      <w:marTop w:val="0"/>
                      <w:marBottom w:val="0"/>
                      <w:divBdr>
                        <w:top w:val="none" w:sz="0" w:space="0" w:color="auto"/>
                        <w:left w:val="none" w:sz="0" w:space="0" w:color="auto"/>
                        <w:bottom w:val="none" w:sz="0" w:space="0" w:color="auto"/>
                        <w:right w:val="none" w:sz="0" w:space="0" w:color="auto"/>
                      </w:divBdr>
                    </w:div>
                  </w:divsChild>
                </w:div>
                <w:div w:id="1545681026">
                  <w:marLeft w:val="0"/>
                  <w:marRight w:val="0"/>
                  <w:marTop w:val="0"/>
                  <w:marBottom w:val="0"/>
                  <w:divBdr>
                    <w:top w:val="none" w:sz="0" w:space="0" w:color="auto"/>
                    <w:left w:val="none" w:sz="0" w:space="0" w:color="auto"/>
                    <w:bottom w:val="none" w:sz="0" w:space="0" w:color="auto"/>
                    <w:right w:val="none" w:sz="0" w:space="0" w:color="auto"/>
                  </w:divBdr>
                  <w:divsChild>
                    <w:div w:id="880628417">
                      <w:marLeft w:val="0"/>
                      <w:marRight w:val="0"/>
                      <w:marTop w:val="0"/>
                      <w:marBottom w:val="0"/>
                      <w:divBdr>
                        <w:top w:val="none" w:sz="0" w:space="0" w:color="auto"/>
                        <w:left w:val="none" w:sz="0" w:space="0" w:color="auto"/>
                        <w:bottom w:val="none" w:sz="0" w:space="0" w:color="auto"/>
                        <w:right w:val="none" w:sz="0" w:space="0" w:color="auto"/>
                      </w:divBdr>
                    </w:div>
                  </w:divsChild>
                </w:div>
                <w:div w:id="751201903">
                  <w:marLeft w:val="0"/>
                  <w:marRight w:val="0"/>
                  <w:marTop w:val="0"/>
                  <w:marBottom w:val="0"/>
                  <w:divBdr>
                    <w:top w:val="none" w:sz="0" w:space="0" w:color="auto"/>
                    <w:left w:val="none" w:sz="0" w:space="0" w:color="auto"/>
                    <w:bottom w:val="none" w:sz="0" w:space="0" w:color="auto"/>
                    <w:right w:val="none" w:sz="0" w:space="0" w:color="auto"/>
                  </w:divBdr>
                  <w:divsChild>
                    <w:div w:id="1858805269">
                      <w:marLeft w:val="0"/>
                      <w:marRight w:val="0"/>
                      <w:marTop w:val="0"/>
                      <w:marBottom w:val="0"/>
                      <w:divBdr>
                        <w:top w:val="none" w:sz="0" w:space="0" w:color="auto"/>
                        <w:left w:val="none" w:sz="0" w:space="0" w:color="auto"/>
                        <w:bottom w:val="none" w:sz="0" w:space="0" w:color="auto"/>
                        <w:right w:val="none" w:sz="0" w:space="0" w:color="auto"/>
                      </w:divBdr>
                    </w:div>
                  </w:divsChild>
                </w:div>
                <w:div w:id="699011868">
                  <w:marLeft w:val="0"/>
                  <w:marRight w:val="0"/>
                  <w:marTop w:val="0"/>
                  <w:marBottom w:val="0"/>
                  <w:divBdr>
                    <w:top w:val="none" w:sz="0" w:space="0" w:color="auto"/>
                    <w:left w:val="none" w:sz="0" w:space="0" w:color="auto"/>
                    <w:bottom w:val="none" w:sz="0" w:space="0" w:color="auto"/>
                    <w:right w:val="none" w:sz="0" w:space="0" w:color="auto"/>
                  </w:divBdr>
                  <w:divsChild>
                    <w:div w:id="1251349306">
                      <w:marLeft w:val="0"/>
                      <w:marRight w:val="0"/>
                      <w:marTop w:val="0"/>
                      <w:marBottom w:val="0"/>
                      <w:divBdr>
                        <w:top w:val="none" w:sz="0" w:space="0" w:color="auto"/>
                        <w:left w:val="none" w:sz="0" w:space="0" w:color="auto"/>
                        <w:bottom w:val="none" w:sz="0" w:space="0" w:color="auto"/>
                        <w:right w:val="none" w:sz="0" w:space="0" w:color="auto"/>
                      </w:divBdr>
                    </w:div>
                  </w:divsChild>
                </w:div>
                <w:div w:id="1007639432">
                  <w:marLeft w:val="0"/>
                  <w:marRight w:val="0"/>
                  <w:marTop w:val="0"/>
                  <w:marBottom w:val="0"/>
                  <w:divBdr>
                    <w:top w:val="none" w:sz="0" w:space="0" w:color="auto"/>
                    <w:left w:val="none" w:sz="0" w:space="0" w:color="auto"/>
                    <w:bottom w:val="none" w:sz="0" w:space="0" w:color="auto"/>
                    <w:right w:val="none" w:sz="0" w:space="0" w:color="auto"/>
                  </w:divBdr>
                  <w:divsChild>
                    <w:div w:id="544219083">
                      <w:marLeft w:val="0"/>
                      <w:marRight w:val="0"/>
                      <w:marTop w:val="0"/>
                      <w:marBottom w:val="0"/>
                      <w:divBdr>
                        <w:top w:val="none" w:sz="0" w:space="0" w:color="auto"/>
                        <w:left w:val="none" w:sz="0" w:space="0" w:color="auto"/>
                        <w:bottom w:val="none" w:sz="0" w:space="0" w:color="auto"/>
                        <w:right w:val="none" w:sz="0" w:space="0" w:color="auto"/>
                      </w:divBdr>
                    </w:div>
                  </w:divsChild>
                </w:div>
                <w:div w:id="1631353513">
                  <w:marLeft w:val="0"/>
                  <w:marRight w:val="0"/>
                  <w:marTop w:val="0"/>
                  <w:marBottom w:val="0"/>
                  <w:divBdr>
                    <w:top w:val="none" w:sz="0" w:space="0" w:color="auto"/>
                    <w:left w:val="none" w:sz="0" w:space="0" w:color="auto"/>
                    <w:bottom w:val="none" w:sz="0" w:space="0" w:color="auto"/>
                    <w:right w:val="none" w:sz="0" w:space="0" w:color="auto"/>
                  </w:divBdr>
                  <w:divsChild>
                    <w:div w:id="467284610">
                      <w:marLeft w:val="0"/>
                      <w:marRight w:val="0"/>
                      <w:marTop w:val="0"/>
                      <w:marBottom w:val="0"/>
                      <w:divBdr>
                        <w:top w:val="none" w:sz="0" w:space="0" w:color="auto"/>
                        <w:left w:val="none" w:sz="0" w:space="0" w:color="auto"/>
                        <w:bottom w:val="none" w:sz="0" w:space="0" w:color="auto"/>
                        <w:right w:val="none" w:sz="0" w:space="0" w:color="auto"/>
                      </w:divBdr>
                    </w:div>
                    <w:div w:id="1026252489">
                      <w:marLeft w:val="0"/>
                      <w:marRight w:val="0"/>
                      <w:marTop w:val="0"/>
                      <w:marBottom w:val="0"/>
                      <w:divBdr>
                        <w:top w:val="none" w:sz="0" w:space="0" w:color="auto"/>
                        <w:left w:val="none" w:sz="0" w:space="0" w:color="auto"/>
                        <w:bottom w:val="none" w:sz="0" w:space="0" w:color="auto"/>
                        <w:right w:val="none" w:sz="0" w:space="0" w:color="auto"/>
                      </w:divBdr>
                    </w:div>
                  </w:divsChild>
                </w:div>
                <w:div w:id="2001276059">
                  <w:marLeft w:val="0"/>
                  <w:marRight w:val="0"/>
                  <w:marTop w:val="0"/>
                  <w:marBottom w:val="0"/>
                  <w:divBdr>
                    <w:top w:val="none" w:sz="0" w:space="0" w:color="auto"/>
                    <w:left w:val="none" w:sz="0" w:space="0" w:color="auto"/>
                    <w:bottom w:val="none" w:sz="0" w:space="0" w:color="auto"/>
                    <w:right w:val="none" w:sz="0" w:space="0" w:color="auto"/>
                  </w:divBdr>
                  <w:divsChild>
                    <w:div w:id="1554191236">
                      <w:marLeft w:val="0"/>
                      <w:marRight w:val="0"/>
                      <w:marTop w:val="0"/>
                      <w:marBottom w:val="0"/>
                      <w:divBdr>
                        <w:top w:val="none" w:sz="0" w:space="0" w:color="auto"/>
                        <w:left w:val="none" w:sz="0" w:space="0" w:color="auto"/>
                        <w:bottom w:val="none" w:sz="0" w:space="0" w:color="auto"/>
                        <w:right w:val="none" w:sz="0" w:space="0" w:color="auto"/>
                      </w:divBdr>
                    </w:div>
                    <w:div w:id="967206278">
                      <w:marLeft w:val="0"/>
                      <w:marRight w:val="0"/>
                      <w:marTop w:val="0"/>
                      <w:marBottom w:val="0"/>
                      <w:divBdr>
                        <w:top w:val="none" w:sz="0" w:space="0" w:color="auto"/>
                        <w:left w:val="none" w:sz="0" w:space="0" w:color="auto"/>
                        <w:bottom w:val="none" w:sz="0" w:space="0" w:color="auto"/>
                        <w:right w:val="none" w:sz="0" w:space="0" w:color="auto"/>
                      </w:divBdr>
                    </w:div>
                  </w:divsChild>
                </w:div>
                <w:div w:id="1494372247">
                  <w:marLeft w:val="0"/>
                  <w:marRight w:val="0"/>
                  <w:marTop w:val="0"/>
                  <w:marBottom w:val="0"/>
                  <w:divBdr>
                    <w:top w:val="none" w:sz="0" w:space="0" w:color="auto"/>
                    <w:left w:val="none" w:sz="0" w:space="0" w:color="auto"/>
                    <w:bottom w:val="none" w:sz="0" w:space="0" w:color="auto"/>
                    <w:right w:val="none" w:sz="0" w:space="0" w:color="auto"/>
                  </w:divBdr>
                  <w:divsChild>
                    <w:div w:id="789473182">
                      <w:marLeft w:val="0"/>
                      <w:marRight w:val="0"/>
                      <w:marTop w:val="0"/>
                      <w:marBottom w:val="0"/>
                      <w:divBdr>
                        <w:top w:val="none" w:sz="0" w:space="0" w:color="auto"/>
                        <w:left w:val="none" w:sz="0" w:space="0" w:color="auto"/>
                        <w:bottom w:val="none" w:sz="0" w:space="0" w:color="auto"/>
                        <w:right w:val="none" w:sz="0" w:space="0" w:color="auto"/>
                      </w:divBdr>
                    </w:div>
                    <w:div w:id="1177691067">
                      <w:marLeft w:val="0"/>
                      <w:marRight w:val="0"/>
                      <w:marTop w:val="0"/>
                      <w:marBottom w:val="0"/>
                      <w:divBdr>
                        <w:top w:val="none" w:sz="0" w:space="0" w:color="auto"/>
                        <w:left w:val="none" w:sz="0" w:space="0" w:color="auto"/>
                        <w:bottom w:val="none" w:sz="0" w:space="0" w:color="auto"/>
                        <w:right w:val="none" w:sz="0" w:space="0" w:color="auto"/>
                      </w:divBdr>
                    </w:div>
                  </w:divsChild>
                </w:div>
                <w:div w:id="1834712822">
                  <w:marLeft w:val="0"/>
                  <w:marRight w:val="0"/>
                  <w:marTop w:val="0"/>
                  <w:marBottom w:val="0"/>
                  <w:divBdr>
                    <w:top w:val="none" w:sz="0" w:space="0" w:color="auto"/>
                    <w:left w:val="none" w:sz="0" w:space="0" w:color="auto"/>
                    <w:bottom w:val="none" w:sz="0" w:space="0" w:color="auto"/>
                    <w:right w:val="none" w:sz="0" w:space="0" w:color="auto"/>
                  </w:divBdr>
                  <w:divsChild>
                    <w:div w:id="2028947894">
                      <w:marLeft w:val="0"/>
                      <w:marRight w:val="0"/>
                      <w:marTop w:val="0"/>
                      <w:marBottom w:val="0"/>
                      <w:divBdr>
                        <w:top w:val="none" w:sz="0" w:space="0" w:color="auto"/>
                        <w:left w:val="none" w:sz="0" w:space="0" w:color="auto"/>
                        <w:bottom w:val="none" w:sz="0" w:space="0" w:color="auto"/>
                        <w:right w:val="none" w:sz="0" w:space="0" w:color="auto"/>
                      </w:divBdr>
                    </w:div>
                    <w:div w:id="1772579986">
                      <w:marLeft w:val="0"/>
                      <w:marRight w:val="0"/>
                      <w:marTop w:val="0"/>
                      <w:marBottom w:val="0"/>
                      <w:divBdr>
                        <w:top w:val="none" w:sz="0" w:space="0" w:color="auto"/>
                        <w:left w:val="none" w:sz="0" w:space="0" w:color="auto"/>
                        <w:bottom w:val="none" w:sz="0" w:space="0" w:color="auto"/>
                        <w:right w:val="none" w:sz="0" w:space="0" w:color="auto"/>
                      </w:divBdr>
                    </w:div>
                    <w:div w:id="1148279887">
                      <w:marLeft w:val="0"/>
                      <w:marRight w:val="0"/>
                      <w:marTop w:val="0"/>
                      <w:marBottom w:val="0"/>
                      <w:divBdr>
                        <w:top w:val="none" w:sz="0" w:space="0" w:color="auto"/>
                        <w:left w:val="none" w:sz="0" w:space="0" w:color="auto"/>
                        <w:bottom w:val="none" w:sz="0" w:space="0" w:color="auto"/>
                        <w:right w:val="none" w:sz="0" w:space="0" w:color="auto"/>
                      </w:divBdr>
                    </w:div>
                  </w:divsChild>
                </w:div>
                <w:div w:id="1217425343">
                  <w:marLeft w:val="0"/>
                  <w:marRight w:val="0"/>
                  <w:marTop w:val="0"/>
                  <w:marBottom w:val="0"/>
                  <w:divBdr>
                    <w:top w:val="none" w:sz="0" w:space="0" w:color="auto"/>
                    <w:left w:val="none" w:sz="0" w:space="0" w:color="auto"/>
                    <w:bottom w:val="none" w:sz="0" w:space="0" w:color="auto"/>
                    <w:right w:val="none" w:sz="0" w:space="0" w:color="auto"/>
                  </w:divBdr>
                  <w:divsChild>
                    <w:div w:id="1268275095">
                      <w:marLeft w:val="0"/>
                      <w:marRight w:val="0"/>
                      <w:marTop w:val="0"/>
                      <w:marBottom w:val="0"/>
                      <w:divBdr>
                        <w:top w:val="none" w:sz="0" w:space="0" w:color="auto"/>
                        <w:left w:val="none" w:sz="0" w:space="0" w:color="auto"/>
                        <w:bottom w:val="none" w:sz="0" w:space="0" w:color="auto"/>
                        <w:right w:val="none" w:sz="0" w:space="0" w:color="auto"/>
                      </w:divBdr>
                    </w:div>
                    <w:div w:id="138532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0766">
          <w:marLeft w:val="0"/>
          <w:marRight w:val="0"/>
          <w:marTop w:val="0"/>
          <w:marBottom w:val="0"/>
          <w:divBdr>
            <w:top w:val="none" w:sz="0" w:space="0" w:color="auto"/>
            <w:left w:val="none" w:sz="0" w:space="0" w:color="auto"/>
            <w:bottom w:val="none" w:sz="0" w:space="0" w:color="auto"/>
            <w:right w:val="none" w:sz="0" w:space="0" w:color="auto"/>
          </w:divBdr>
        </w:div>
        <w:div w:id="935947139">
          <w:marLeft w:val="0"/>
          <w:marRight w:val="0"/>
          <w:marTop w:val="0"/>
          <w:marBottom w:val="0"/>
          <w:divBdr>
            <w:top w:val="none" w:sz="0" w:space="0" w:color="auto"/>
            <w:left w:val="none" w:sz="0" w:space="0" w:color="auto"/>
            <w:bottom w:val="none" w:sz="0" w:space="0" w:color="auto"/>
            <w:right w:val="none" w:sz="0" w:space="0" w:color="auto"/>
          </w:divBdr>
        </w:div>
        <w:div w:id="615866957">
          <w:marLeft w:val="0"/>
          <w:marRight w:val="0"/>
          <w:marTop w:val="0"/>
          <w:marBottom w:val="0"/>
          <w:divBdr>
            <w:top w:val="none" w:sz="0" w:space="0" w:color="auto"/>
            <w:left w:val="none" w:sz="0" w:space="0" w:color="auto"/>
            <w:bottom w:val="none" w:sz="0" w:space="0" w:color="auto"/>
            <w:right w:val="none" w:sz="0" w:space="0" w:color="auto"/>
          </w:divBdr>
        </w:div>
        <w:div w:id="945114009">
          <w:marLeft w:val="0"/>
          <w:marRight w:val="0"/>
          <w:marTop w:val="0"/>
          <w:marBottom w:val="0"/>
          <w:divBdr>
            <w:top w:val="none" w:sz="0" w:space="0" w:color="auto"/>
            <w:left w:val="none" w:sz="0" w:space="0" w:color="auto"/>
            <w:bottom w:val="none" w:sz="0" w:space="0" w:color="auto"/>
            <w:right w:val="none" w:sz="0" w:space="0" w:color="auto"/>
          </w:divBdr>
        </w:div>
        <w:div w:id="1120101678">
          <w:marLeft w:val="0"/>
          <w:marRight w:val="0"/>
          <w:marTop w:val="0"/>
          <w:marBottom w:val="0"/>
          <w:divBdr>
            <w:top w:val="none" w:sz="0" w:space="0" w:color="auto"/>
            <w:left w:val="none" w:sz="0" w:space="0" w:color="auto"/>
            <w:bottom w:val="none" w:sz="0" w:space="0" w:color="auto"/>
            <w:right w:val="none" w:sz="0" w:space="0" w:color="auto"/>
          </w:divBdr>
        </w:div>
        <w:div w:id="1143814092">
          <w:marLeft w:val="0"/>
          <w:marRight w:val="0"/>
          <w:marTop w:val="0"/>
          <w:marBottom w:val="0"/>
          <w:divBdr>
            <w:top w:val="none" w:sz="0" w:space="0" w:color="auto"/>
            <w:left w:val="none" w:sz="0" w:space="0" w:color="auto"/>
            <w:bottom w:val="none" w:sz="0" w:space="0" w:color="auto"/>
            <w:right w:val="none" w:sz="0" w:space="0" w:color="auto"/>
          </w:divBdr>
        </w:div>
        <w:div w:id="598871180">
          <w:marLeft w:val="0"/>
          <w:marRight w:val="0"/>
          <w:marTop w:val="0"/>
          <w:marBottom w:val="0"/>
          <w:divBdr>
            <w:top w:val="none" w:sz="0" w:space="0" w:color="auto"/>
            <w:left w:val="none" w:sz="0" w:space="0" w:color="auto"/>
            <w:bottom w:val="none" w:sz="0" w:space="0" w:color="auto"/>
            <w:right w:val="none" w:sz="0" w:space="0" w:color="auto"/>
          </w:divBdr>
        </w:div>
        <w:div w:id="1864857007">
          <w:marLeft w:val="0"/>
          <w:marRight w:val="0"/>
          <w:marTop w:val="0"/>
          <w:marBottom w:val="0"/>
          <w:divBdr>
            <w:top w:val="none" w:sz="0" w:space="0" w:color="auto"/>
            <w:left w:val="none" w:sz="0" w:space="0" w:color="auto"/>
            <w:bottom w:val="none" w:sz="0" w:space="0" w:color="auto"/>
            <w:right w:val="none" w:sz="0" w:space="0" w:color="auto"/>
          </w:divBdr>
        </w:div>
        <w:div w:id="1094781837">
          <w:marLeft w:val="0"/>
          <w:marRight w:val="0"/>
          <w:marTop w:val="0"/>
          <w:marBottom w:val="0"/>
          <w:divBdr>
            <w:top w:val="none" w:sz="0" w:space="0" w:color="auto"/>
            <w:left w:val="none" w:sz="0" w:space="0" w:color="auto"/>
            <w:bottom w:val="none" w:sz="0" w:space="0" w:color="auto"/>
            <w:right w:val="none" w:sz="0" w:space="0" w:color="auto"/>
          </w:divBdr>
          <w:divsChild>
            <w:div w:id="1840538576">
              <w:marLeft w:val="-75"/>
              <w:marRight w:val="0"/>
              <w:marTop w:val="30"/>
              <w:marBottom w:val="30"/>
              <w:divBdr>
                <w:top w:val="none" w:sz="0" w:space="0" w:color="auto"/>
                <w:left w:val="none" w:sz="0" w:space="0" w:color="auto"/>
                <w:bottom w:val="none" w:sz="0" w:space="0" w:color="auto"/>
                <w:right w:val="none" w:sz="0" w:space="0" w:color="auto"/>
              </w:divBdr>
              <w:divsChild>
                <w:div w:id="873201980">
                  <w:marLeft w:val="0"/>
                  <w:marRight w:val="0"/>
                  <w:marTop w:val="0"/>
                  <w:marBottom w:val="0"/>
                  <w:divBdr>
                    <w:top w:val="none" w:sz="0" w:space="0" w:color="auto"/>
                    <w:left w:val="none" w:sz="0" w:space="0" w:color="auto"/>
                    <w:bottom w:val="none" w:sz="0" w:space="0" w:color="auto"/>
                    <w:right w:val="none" w:sz="0" w:space="0" w:color="auto"/>
                  </w:divBdr>
                  <w:divsChild>
                    <w:div w:id="2018922279">
                      <w:marLeft w:val="0"/>
                      <w:marRight w:val="0"/>
                      <w:marTop w:val="0"/>
                      <w:marBottom w:val="0"/>
                      <w:divBdr>
                        <w:top w:val="none" w:sz="0" w:space="0" w:color="auto"/>
                        <w:left w:val="none" w:sz="0" w:space="0" w:color="auto"/>
                        <w:bottom w:val="none" w:sz="0" w:space="0" w:color="auto"/>
                        <w:right w:val="none" w:sz="0" w:space="0" w:color="auto"/>
                      </w:divBdr>
                    </w:div>
                  </w:divsChild>
                </w:div>
                <w:div w:id="2026638190">
                  <w:marLeft w:val="0"/>
                  <w:marRight w:val="0"/>
                  <w:marTop w:val="0"/>
                  <w:marBottom w:val="0"/>
                  <w:divBdr>
                    <w:top w:val="none" w:sz="0" w:space="0" w:color="auto"/>
                    <w:left w:val="none" w:sz="0" w:space="0" w:color="auto"/>
                    <w:bottom w:val="none" w:sz="0" w:space="0" w:color="auto"/>
                    <w:right w:val="none" w:sz="0" w:space="0" w:color="auto"/>
                  </w:divBdr>
                  <w:divsChild>
                    <w:div w:id="1763404640">
                      <w:marLeft w:val="0"/>
                      <w:marRight w:val="0"/>
                      <w:marTop w:val="0"/>
                      <w:marBottom w:val="0"/>
                      <w:divBdr>
                        <w:top w:val="none" w:sz="0" w:space="0" w:color="auto"/>
                        <w:left w:val="none" w:sz="0" w:space="0" w:color="auto"/>
                        <w:bottom w:val="none" w:sz="0" w:space="0" w:color="auto"/>
                        <w:right w:val="none" w:sz="0" w:space="0" w:color="auto"/>
                      </w:divBdr>
                    </w:div>
                    <w:div w:id="1971932629">
                      <w:marLeft w:val="0"/>
                      <w:marRight w:val="0"/>
                      <w:marTop w:val="0"/>
                      <w:marBottom w:val="0"/>
                      <w:divBdr>
                        <w:top w:val="none" w:sz="0" w:space="0" w:color="auto"/>
                        <w:left w:val="none" w:sz="0" w:space="0" w:color="auto"/>
                        <w:bottom w:val="none" w:sz="0" w:space="0" w:color="auto"/>
                        <w:right w:val="none" w:sz="0" w:space="0" w:color="auto"/>
                      </w:divBdr>
                    </w:div>
                  </w:divsChild>
                </w:div>
                <w:div w:id="1283029117">
                  <w:marLeft w:val="0"/>
                  <w:marRight w:val="0"/>
                  <w:marTop w:val="0"/>
                  <w:marBottom w:val="0"/>
                  <w:divBdr>
                    <w:top w:val="none" w:sz="0" w:space="0" w:color="auto"/>
                    <w:left w:val="none" w:sz="0" w:space="0" w:color="auto"/>
                    <w:bottom w:val="none" w:sz="0" w:space="0" w:color="auto"/>
                    <w:right w:val="none" w:sz="0" w:space="0" w:color="auto"/>
                  </w:divBdr>
                  <w:divsChild>
                    <w:div w:id="170723447">
                      <w:marLeft w:val="0"/>
                      <w:marRight w:val="0"/>
                      <w:marTop w:val="0"/>
                      <w:marBottom w:val="0"/>
                      <w:divBdr>
                        <w:top w:val="none" w:sz="0" w:space="0" w:color="auto"/>
                        <w:left w:val="none" w:sz="0" w:space="0" w:color="auto"/>
                        <w:bottom w:val="none" w:sz="0" w:space="0" w:color="auto"/>
                        <w:right w:val="none" w:sz="0" w:space="0" w:color="auto"/>
                      </w:divBdr>
                    </w:div>
                    <w:div w:id="1507357559">
                      <w:marLeft w:val="0"/>
                      <w:marRight w:val="0"/>
                      <w:marTop w:val="0"/>
                      <w:marBottom w:val="0"/>
                      <w:divBdr>
                        <w:top w:val="none" w:sz="0" w:space="0" w:color="auto"/>
                        <w:left w:val="none" w:sz="0" w:space="0" w:color="auto"/>
                        <w:bottom w:val="none" w:sz="0" w:space="0" w:color="auto"/>
                        <w:right w:val="none" w:sz="0" w:space="0" w:color="auto"/>
                      </w:divBdr>
                    </w:div>
                  </w:divsChild>
                </w:div>
                <w:div w:id="1773087192">
                  <w:marLeft w:val="0"/>
                  <w:marRight w:val="0"/>
                  <w:marTop w:val="0"/>
                  <w:marBottom w:val="0"/>
                  <w:divBdr>
                    <w:top w:val="none" w:sz="0" w:space="0" w:color="auto"/>
                    <w:left w:val="none" w:sz="0" w:space="0" w:color="auto"/>
                    <w:bottom w:val="none" w:sz="0" w:space="0" w:color="auto"/>
                    <w:right w:val="none" w:sz="0" w:space="0" w:color="auto"/>
                  </w:divBdr>
                  <w:divsChild>
                    <w:div w:id="2124880652">
                      <w:marLeft w:val="0"/>
                      <w:marRight w:val="0"/>
                      <w:marTop w:val="0"/>
                      <w:marBottom w:val="0"/>
                      <w:divBdr>
                        <w:top w:val="none" w:sz="0" w:space="0" w:color="auto"/>
                        <w:left w:val="none" w:sz="0" w:space="0" w:color="auto"/>
                        <w:bottom w:val="none" w:sz="0" w:space="0" w:color="auto"/>
                        <w:right w:val="none" w:sz="0" w:space="0" w:color="auto"/>
                      </w:divBdr>
                    </w:div>
                    <w:div w:id="866453621">
                      <w:marLeft w:val="0"/>
                      <w:marRight w:val="0"/>
                      <w:marTop w:val="0"/>
                      <w:marBottom w:val="0"/>
                      <w:divBdr>
                        <w:top w:val="none" w:sz="0" w:space="0" w:color="auto"/>
                        <w:left w:val="none" w:sz="0" w:space="0" w:color="auto"/>
                        <w:bottom w:val="none" w:sz="0" w:space="0" w:color="auto"/>
                        <w:right w:val="none" w:sz="0" w:space="0" w:color="auto"/>
                      </w:divBdr>
                    </w:div>
                  </w:divsChild>
                </w:div>
                <w:div w:id="1998260284">
                  <w:marLeft w:val="0"/>
                  <w:marRight w:val="0"/>
                  <w:marTop w:val="0"/>
                  <w:marBottom w:val="0"/>
                  <w:divBdr>
                    <w:top w:val="none" w:sz="0" w:space="0" w:color="auto"/>
                    <w:left w:val="none" w:sz="0" w:space="0" w:color="auto"/>
                    <w:bottom w:val="none" w:sz="0" w:space="0" w:color="auto"/>
                    <w:right w:val="none" w:sz="0" w:space="0" w:color="auto"/>
                  </w:divBdr>
                  <w:divsChild>
                    <w:div w:id="1456291224">
                      <w:marLeft w:val="0"/>
                      <w:marRight w:val="0"/>
                      <w:marTop w:val="0"/>
                      <w:marBottom w:val="0"/>
                      <w:divBdr>
                        <w:top w:val="none" w:sz="0" w:space="0" w:color="auto"/>
                        <w:left w:val="none" w:sz="0" w:space="0" w:color="auto"/>
                        <w:bottom w:val="none" w:sz="0" w:space="0" w:color="auto"/>
                        <w:right w:val="none" w:sz="0" w:space="0" w:color="auto"/>
                      </w:divBdr>
                    </w:div>
                    <w:div w:id="315762110">
                      <w:marLeft w:val="0"/>
                      <w:marRight w:val="0"/>
                      <w:marTop w:val="0"/>
                      <w:marBottom w:val="0"/>
                      <w:divBdr>
                        <w:top w:val="none" w:sz="0" w:space="0" w:color="auto"/>
                        <w:left w:val="none" w:sz="0" w:space="0" w:color="auto"/>
                        <w:bottom w:val="none" w:sz="0" w:space="0" w:color="auto"/>
                        <w:right w:val="none" w:sz="0" w:space="0" w:color="auto"/>
                      </w:divBdr>
                    </w:div>
                  </w:divsChild>
                </w:div>
                <w:div w:id="658925413">
                  <w:marLeft w:val="0"/>
                  <w:marRight w:val="0"/>
                  <w:marTop w:val="0"/>
                  <w:marBottom w:val="0"/>
                  <w:divBdr>
                    <w:top w:val="none" w:sz="0" w:space="0" w:color="auto"/>
                    <w:left w:val="none" w:sz="0" w:space="0" w:color="auto"/>
                    <w:bottom w:val="none" w:sz="0" w:space="0" w:color="auto"/>
                    <w:right w:val="none" w:sz="0" w:space="0" w:color="auto"/>
                  </w:divBdr>
                  <w:divsChild>
                    <w:div w:id="1869218847">
                      <w:marLeft w:val="0"/>
                      <w:marRight w:val="0"/>
                      <w:marTop w:val="0"/>
                      <w:marBottom w:val="0"/>
                      <w:divBdr>
                        <w:top w:val="none" w:sz="0" w:space="0" w:color="auto"/>
                        <w:left w:val="none" w:sz="0" w:space="0" w:color="auto"/>
                        <w:bottom w:val="none" w:sz="0" w:space="0" w:color="auto"/>
                        <w:right w:val="none" w:sz="0" w:space="0" w:color="auto"/>
                      </w:divBdr>
                    </w:div>
                  </w:divsChild>
                </w:div>
                <w:div w:id="2098596709">
                  <w:marLeft w:val="0"/>
                  <w:marRight w:val="0"/>
                  <w:marTop w:val="0"/>
                  <w:marBottom w:val="0"/>
                  <w:divBdr>
                    <w:top w:val="none" w:sz="0" w:space="0" w:color="auto"/>
                    <w:left w:val="none" w:sz="0" w:space="0" w:color="auto"/>
                    <w:bottom w:val="none" w:sz="0" w:space="0" w:color="auto"/>
                    <w:right w:val="none" w:sz="0" w:space="0" w:color="auto"/>
                  </w:divBdr>
                  <w:divsChild>
                    <w:div w:id="921256541">
                      <w:marLeft w:val="0"/>
                      <w:marRight w:val="0"/>
                      <w:marTop w:val="0"/>
                      <w:marBottom w:val="0"/>
                      <w:divBdr>
                        <w:top w:val="none" w:sz="0" w:space="0" w:color="auto"/>
                        <w:left w:val="none" w:sz="0" w:space="0" w:color="auto"/>
                        <w:bottom w:val="none" w:sz="0" w:space="0" w:color="auto"/>
                        <w:right w:val="none" w:sz="0" w:space="0" w:color="auto"/>
                      </w:divBdr>
                    </w:div>
                  </w:divsChild>
                </w:div>
                <w:div w:id="1617057405">
                  <w:marLeft w:val="0"/>
                  <w:marRight w:val="0"/>
                  <w:marTop w:val="0"/>
                  <w:marBottom w:val="0"/>
                  <w:divBdr>
                    <w:top w:val="none" w:sz="0" w:space="0" w:color="auto"/>
                    <w:left w:val="none" w:sz="0" w:space="0" w:color="auto"/>
                    <w:bottom w:val="none" w:sz="0" w:space="0" w:color="auto"/>
                    <w:right w:val="none" w:sz="0" w:space="0" w:color="auto"/>
                  </w:divBdr>
                  <w:divsChild>
                    <w:div w:id="901452570">
                      <w:marLeft w:val="0"/>
                      <w:marRight w:val="0"/>
                      <w:marTop w:val="0"/>
                      <w:marBottom w:val="0"/>
                      <w:divBdr>
                        <w:top w:val="none" w:sz="0" w:space="0" w:color="auto"/>
                        <w:left w:val="none" w:sz="0" w:space="0" w:color="auto"/>
                        <w:bottom w:val="none" w:sz="0" w:space="0" w:color="auto"/>
                        <w:right w:val="none" w:sz="0" w:space="0" w:color="auto"/>
                      </w:divBdr>
                    </w:div>
                  </w:divsChild>
                </w:div>
                <w:div w:id="1735736750">
                  <w:marLeft w:val="0"/>
                  <w:marRight w:val="0"/>
                  <w:marTop w:val="0"/>
                  <w:marBottom w:val="0"/>
                  <w:divBdr>
                    <w:top w:val="none" w:sz="0" w:space="0" w:color="auto"/>
                    <w:left w:val="none" w:sz="0" w:space="0" w:color="auto"/>
                    <w:bottom w:val="none" w:sz="0" w:space="0" w:color="auto"/>
                    <w:right w:val="none" w:sz="0" w:space="0" w:color="auto"/>
                  </w:divBdr>
                  <w:divsChild>
                    <w:div w:id="136148336">
                      <w:marLeft w:val="0"/>
                      <w:marRight w:val="0"/>
                      <w:marTop w:val="0"/>
                      <w:marBottom w:val="0"/>
                      <w:divBdr>
                        <w:top w:val="none" w:sz="0" w:space="0" w:color="auto"/>
                        <w:left w:val="none" w:sz="0" w:space="0" w:color="auto"/>
                        <w:bottom w:val="none" w:sz="0" w:space="0" w:color="auto"/>
                        <w:right w:val="none" w:sz="0" w:space="0" w:color="auto"/>
                      </w:divBdr>
                    </w:div>
                  </w:divsChild>
                </w:div>
                <w:div w:id="1684241282">
                  <w:marLeft w:val="0"/>
                  <w:marRight w:val="0"/>
                  <w:marTop w:val="0"/>
                  <w:marBottom w:val="0"/>
                  <w:divBdr>
                    <w:top w:val="none" w:sz="0" w:space="0" w:color="auto"/>
                    <w:left w:val="none" w:sz="0" w:space="0" w:color="auto"/>
                    <w:bottom w:val="none" w:sz="0" w:space="0" w:color="auto"/>
                    <w:right w:val="none" w:sz="0" w:space="0" w:color="auto"/>
                  </w:divBdr>
                  <w:divsChild>
                    <w:div w:id="1271082653">
                      <w:marLeft w:val="0"/>
                      <w:marRight w:val="0"/>
                      <w:marTop w:val="0"/>
                      <w:marBottom w:val="0"/>
                      <w:divBdr>
                        <w:top w:val="none" w:sz="0" w:space="0" w:color="auto"/>
                        <w:left w:val="none" w:sz="0" w:space="0" w:color="auto"/>
                        <w:bottom w:val="none" w:sz="0" w:space="0" w:color="auto"/>
                        <w:right w:val="none" w:sz="0" w:space="0" w:color="auto"/>
                      </w:divBdr>
                    </w:div>
                  </w:divsChild>
                </w:div>
                <w:div w:id="2139102645">
                  <w:marLeft w:val="0"/>
                  <w:marRight w:val="0"/>
                  <w:marTop w:val="0"/>
                  <w:marBottom w:val="0"/>
                  <w:divBdr>
                    <w:top w:val="none" w:sz="0" w:space="0" w:color="auto"/>
                    <w:left w:val="none" w:sz="0" w:space="0" w:color="auto"/>
                    <w:bottom w:val="none" w:sz="0" w:space="0" w:color="auto"/>
                    <w:right w:val="none" w:sz="0" w:space="0" w:color="auto"/>
                  </w:divBdr>
                  <w:divsChild>
                    <w:div w:id="1404833306">
                      <w:marLeft w:val="0"/>
                      <w:marRight w:val="0"/>
                      <w:marTop w:val="0"/>
                      <w:marBottom w:val="0"/>
                      <w:divBdr>
                        <w:top w:val="none" w:sz="0" w:space="0" w:color="auto"/>
                        <w:left w:val="none" w:sz="0" w:space="0" w:color="auto"/>
                        <w:bottom w:val="none" w:sz="0" w:space="0" w:color="auto"/>
                        <w:right w:val="none" w:sz="0" w:space="0" w:color="auto"/>
                      </w:divBdr>
                    </w:div>
                  </w:divsChild>
                </w:div>
                <w:div w:id="207885879">
                  <w:marLeft w:val="0"/>
                  <w:marRight w:val="0"/>
                  <w:marTop w:val="0"/>
                  <w:marBottom w:val="0"/>
                  <w:divBdr>
                    <w:top w:val="none" w:sz="0" w:space="0" w:color="auto"/>
                    <w:left w:val="none" w:sz="0" w:space="0" w:color="auto"/>
                    <w:bottom w:val="none" w:sz="0" w:space="0" w:color="auto"/>
                    <w:right w:val="none" w:sz="0" w:space="0" w:color="auto"/>
                  </w:divBdr>
                  <w:divsChild>
                    <w:div w:id="1273129718">
                      <w:marLeft w:val="0"/>
                      <w:marRight w:val="0"/>
                      <w:marTop w:val="0"/>
                      <w:marBottom w:val="0"/>
                      <w:divBdr>
                        <w:top w:val="none" w:sz="0" w:space="0" w:color="auto"/>
                        <w:left w:val="none" w:sz="0" w:space="0" w:color="auto"/>
                        <w:bottom w:val="none" w:sz="0" w:space="0" w:color="auto"/>
                        <w:right w:val="none" w:sz="0" w:space="0" w:color="auto"/>
                      </w:divBdr>
                    </w:div>
                  </w:divsChild>
                </w:div>
                <w:div w:id="1525633128">
                  <w:marLeft w:val="0"/>
                  <w:marRight w:val="0"/>
                  <w:marTop w:val="0"/>
                  <w:marBottom w:val="0"/>
                  <w:divBdr>
                    <w:top w:val="none" w:sz="0" w:space="0" w:color="auto"/>
                    <w:left w:val="none" w:sz="0" w:space="0" w:color="auto"/>
                    <w:bottom w:val="none" w:sz="0" w:space="0" w:color="auto"/>
                    <w:right w:val="none" w:sz="0" w:space="0" w:color="auto"/>
                  </w:divBdr>
                  <w:divsChild>
                    <w:div w:id="1454592148">
                      <w:marLeft w:val="0"/>
                      <w:marRight w:val="0"/>
                      <w:marTop w:val="0"/>
                      <w:marBottom w:val="0"/>
                      <w:divBdr>
                        <w:top w:val="none" w:sz="0" w:space="0" w:color="auto"/>
                        <w:left w:val="none" w:sz="0" w:space="0" w:color="auto"/>
                        <w:bottom w:val="none" w:sz="0" w:space="0" w:color="auto"/>
                        <w:right w:val="none" w:sz="0" w:space="0" w:color="auto"/>
                      </w:divBdr>
                    </w:div>
                  </w:divsChild>
                </w:div>
                <w:div w:id="1899129598">
                  <w:marLeft w:val="0"/>
                  <w:marRight w:val="0"/>
                  <w:marTop w:val="0"/>
                  <w:marBottom w:val="0"/>
                  <w:divBdr>
                    <w:top w:val="none" w:sz="0" w:space="0" w:color="auto"/>
                    <w:left w:val="none" w:sz="0" w:space="0" w:color="auto"/>
                    <w:bottom w:val="none" w:sz="0" w:space="0" w:color="auto"/>
                    <w:right w:val="none" w:sz="0" w:space="0" w:color="auto"/>
                  </w:divBdr>
                  <w:divsChild>
                    <w:div w:id="1071544725">
                      <w:marLeft w:val="0"/>
                      <w:marRight w:val="0"/>
                      <w:marTop w:val="0"/>
                      <w:marBottom w:val="0"/>
                      <w:divBdr>
                        <w:top w:val="none" w:sz="0" w:space="0" w:color="auto"/>
                        <w:left w:val="none" w:sz="0" w:space="0" w:color="auto"/>
                        <w:bottom w:val="none" w:sz="0" w:space="0" w:color="auto"/>
                        <w:right w:val="none" w:sz="0" w:space="0" w:color="auto"/>
                      </w:divBdr>
                    </w:div>
                  </w:divsChild>
                </w:div>
                <w:div w:id="1694722608">
                  <w:marLeft w:val="0"/>
                  <w:marRight w:val="0"/>
                  <w:marTop w:val="0"/>
                  <w:marBottom w:val="0"/>
                  <w:divBdr>
                    <w:top w:val="none" w:sz="0" w:space="0" w:color="auto"/>
                    <w:left w:val="none" w:sz="0" w:space="0" w:color="auto"/>
                    <w:bottom w:val="none" w:sz="0" w:space="0" w:color="auto"/>
                    <w:right w:val="none" w:sz="0" w:space="0" w:color="auto"/>
                  </w:divBdr>
                  <w:divsChild>
                    <w:div w:id="842235508">
                      <w:marLeft w:val="0"/>
                      <w:marRight w:val="0"/>
                      <w:marTop w:val="0"/>
                      <w:marBottom w:val="0"/>
                      <w:divBdr>
                        <w:top w:val="none" w:sz="0" w:space="0" w:color="auto"/>
                        <w:left w:val="none" w:sz="0" w:space="0" w:color="auto"/>
                        <w:bottom w:val="none" w:sz="0" w:space="0" w:color="auto"/>
                        <w:right w:val="none" w:sz="0" w:space="0" w:color="auto"/>
                      </w:divBdr>
                    </w:div>
                  </w:divsChild>
                </w:div>
                <w:div w:id="562718014">
                  <w:marLeft w:val="0"/>
                  <w:marRight w:val="0"/>
                  <w:marTop w:val="0"/>
                  <w:marBottom w:val="0"/>
                  <w:divBdr>
                    <w:top w:val="none" w:sz="0" w:space="0" w:color="auto"/>
                    <w:left w:val="none" w:sz="0" w:space="0" w:color="auto"/>
                    <w:bottom w:val="none" w:sz="0" w:space="0" w:color="auto"/>
                    <w:right w:val="none" w:sz="0" w:space="0" w:color="auto"/>
                  </w:divBdr>
                  <w:divsChild>
                    <w:div w:id="1563710624">
                      <w:marLeft w:val="0"/>
                      <w:marRight w:val="0"/>
                      <w:marTop w:val="0"/>
                      <w:marBottom w:val="0"/>
                      <w:divBdr>
                        <w:top w:val="none" w:sz="0" w:space="0" w:color="auto"/>
                        <w:left w:val="none" w:sz="0" w:space="0" w:color="auto"/>
                        <w:bottom w:val="none" w:sz="0" w:space="0" w:color="auto"/>
                        <w:right w:val="none" w:sz="0" w:space="0" w:color="auto"/>
                      </w:divBdr>
                    </w:div>
                  </w:divsChild>
                </w:div>
                <w:div w:id="1832519252">
                  <w:marLeft w:val="0"/>
                  <w:marRight w:val="0"/>
                  <w:marTop w:val="0"/>
                  <w:marBottom w:val="0"/>
                  <w:divBdr>
                    <w:top w:val="none" w:sz="0" w:space="0" w:color="auto"/>
                    <w:left w:val="none" w:sz="0" w:space="0" w:color="auto"/>
                    <w:bottom w:val="none" w:sz="0" w:space="0" w:color="auto"/>
                    <w:right w:val="none" w:sz="0" w:space="0" w:color="auto"/>
                  </w:divBdr>
                  <w:divsChild>
                    <w:div w:id="851380514">
                      <w:marLeft w:val="0"/>
                      <w:marRight w:val="0"/>
                      <w:marTop w:val="0"/>
                      <w:marBottom w:val="0"/>
                      <w:divBdr>
                        <w:top w:val="none" w:sz="0" w:space="0" w:color="auto"/>
                        <w:left w:val="none" w:sz="0" w:space="0" w:color="auto"/>
                        <w:bottom w:val="none" w:sz="0" w:space="0" w:color="auto"/>
                        <w:right w:val="none" w:sz="0" w:space="0" w:color="auto"/>
                      </w:divBdr>
                    </w:div>
                  </w:divsChild>
                </w:div>
                <w:div w:id="1126891592">
                  <w:marLeft w:val="0"/>
                  <w:marRight w:val="0"/>
                  <w:marTop w:val="0"/>
                  <w:marBottom w:val="0"/>
                  <w:divBdr>
                    <w:top w:val="none" w:sz="0" w:space="0" w:color="auto"/>
                    <w:left w:val="none" w:sz="0" w:space="0" w:color="auto"/>
                    <w:bottom w:val="none" w:sz="0" w:space="0" w:color="auto"/>
                    <w:right w:val="none" w:sz="0" w:space="0" w:color="auto"/>
                  </w:divBdr>
                  <w:divsChild>
                    <w:div w:id="1324314357">
                      <w:marLeft w:val="0"/>
                      <w:marRight w:val="0"/>
                      <w:marTop w:val="0"/>
                      <w:marBottom w:val="0"/>
                      <w:divBdr>
                        <w:top w:val="none" w:sz="0" w:space="0" w:color="auto"/>
                        <w:left w:val="none" w:sz="0" w:space="0" w:color="auto"/>
                        <w:bottom w:val="none" w:sz="0" w:space="0" w:color="auto"/>
                        <w:right w:val="none" w:sz="0" w:space="0" w:color="auto"/>
                      </w:divBdr>
                    </w:div>
                  </w:divsChild>
                </w:div>
                <w:div w:id="1546529603">
                  <w:marLeft w:val="0"/>
                  <w:marRight w:val="0"/>
                  <w:marTop w:val="0"/>
                  <w:marBottom w:val="0"/>
                  <w:divBdr>
                    <w:top w:val="none" w:sz="0" w:space="0" w:color="auto"/>
                    <w:left w:val="none" w:sz="0" w:space="0" w:color="auto"/>
                    <w:bottom w:val="none" w:sz="0" w:space="0" w:color="auto"/>
                    <w:right w:val="none" w:sz="0" w:space="0" w:color="auto"/>
                  </w:divBdr>
                  <w:divsChild>
                    <w:div w:id="1244991581">
                      <w:marLeft w:val="0"/>
                      <w:marRight w:val="0"/>
                      <w:marTop w:val="0"/>
                      <w:marBottom w:val="0"/>
                      <w:divBdr>
                        <w:top w:val="none" w:sz="0" w:space="0" w:color="auto"/>
                        <w:left w:val="none" w:sz="0" w:space="0" w:color="auto"/>
                        <w:bottom w:val="none" w:sz="0" w:space="0" w:color="auto"/>
                        <w:right w:val="none" w:sz="0" w:space="0" w:color="auto"/>
                      </w:divBdr>
                    </w:div>
                  </w:divsChild>
                </w:div>
                <w:div w:id="343215763">
                  <w:marLeft w:val="0"/>
                  <w:marRight w:val="0"/>
                  <w:marTop w:val="0"/>
                  <w:marBottom w:val="0"/>
                  <w:divBdr>
                    <w:top w:val="none" w:sz="0" w:space="0" w:color="auto"/>
                    <w:left w:val="none" w:sz="0" w:space="0" w:color="auto"/>
                    <w:bottom w:val="none" w:sz="0" w:space="0" w:color="auto"/>
                    <w:right w:val="none" w:sz="0" w:space="0" w:color="auto"/>
                  </w:divBdr>
                  <w:divsChild>
                    <w:div w:id="914783238">
                      <w:marLeft w:val="0"/>
                      <w:marRight w:val="0"/>
                      <w:marTop w:val="0"/>
                      <w:marBottom w:val="0"/>
                      <w:divBdr>
                        <w:top w:val="none" w:sz="0" w:space="0" w:color="auto"/>
                        <w:left w:val="none" w:sz="0" w:space="0" w:color="auto"/>
                        <w:bottom w:val="none" w:sz="0" w:space="0" w:color="auto"/>
                        <w:right w:val="none" w:sz="0" w:space="0" w:color="auto"/>
                      </w:divBdr>
                    </w:div>
                  </w:divsChild>
                </w:div>
                <w:div w:id="710425705">
                  <w:marLeft w:val="0"/>
                  <w:marRight w:val="0"/>
                  <w:marTop w:val="0"/>
                  <w:marBottom w:val="0"/>
                  <w:divBdr>
                    <w:top w:val="none" w:sz="0" w:space="0" w:color="auto"/>
                    <w:left w:val="none" w:sz="0" w:space="0" w:color="auto"/>
                    <w:bottom w:val="none" w:sz="0" w:space="0" w:color="auto"/>
                    <w:right w:val="none" w:sz="0" w:space="0" w:color="auto"/>
                  </w:divBdr>
                  <w:divsChild>
                    <w:div w:id="876969905">
                      <w:marLeft w:val="0"/>
                      <w:marRight w:val="0"/>
                      <w:marTop w:val="0"/>
                      <w:marBottom w:val="0"/>
                      <w:divBdr>
                        <w:top w:val="none" w:sz="0" w:space="0" w:color="auto"/>
                        <w:left w:val="none" w:sz="0" w:space="0" w:color="auto"/>
                        <w:bottom w:val="none" w:sz="0" w:space="0" w:color="auto"/>
                        <w:right w:val="none" w:sz="0" w:space="0" w:color="auto"/>
                      </w:divBdr>
                    </w:div>
                    <w:div w:id="1248618641">
                      <w:marLeft w:val="0"/>
                      <w:marRight w:val="0"/>
                      <w:marTop w:val="0"/>
                      <w:marBottom w:val="0"/>
                      <w:divBdr>
                        <w:top w:val="none" w:sz="0" w:space="0" w:color="auto"/>
                        <w:left w:val="none" w:sz="0" w:space="0" w:color="auto"/>
                        <w:bottom w:val="none" w:sz="0" w:space="0" w:color="auto"/>
                        <w:right w:val="none" w:sz="0" w:space="0" w:color="auto"/>
                      </w:divBdr>
                    </w:div>
                  </w:divsChild>
                </w:div>
                <w:div w:id="1975023716">
                  <w:marLeft w:val="0"/>
                  <w:marRight w:val="0"/>
                  <w:marTop w:val="0"/>
                  <w:marBottom w:val="0"/>
                  <w:divBdr>
                    <w:top w:val="none" w:sz="0" w:space="0" w:color="auto"/>
                    <w:left w:val="none" w:sz="0" w:space="0" w:color="auto"/>
                    <w:bottom w:val="none" w:sz="0" w:space="0" w:color="auto"/>
                    <w:right w:val="none" w:sz="0" w:space="0" w:color="auto"/>
                  </w:divBdr>
                  <w:divsChild>
                    <w:div w:id="520240885">
                      <w:marLeft w:val="0"/>
                      <w:marRight w:val="0"/>
                      <w:marTop w:val="0"/>
                      <w:marBottom w:val="0"/>
                      <w:divBdr>
                        <w:top w:val="none" w:sz="0" w:space="0" w:color="auto"/>
                        <w:left w:val="none" w:sz="0" w:space="0" w:color="auto"/>
                        <w:bottom w:val="none" w:sz="0" w:space="0" w:color="auto"/>
                        <w:right w:val="none" w:sz="0" w:space="0" w:color="auto"/>
                      </w:divBdr>
                    </w:div>
                    <w:div w:id="1539661260">
                      <w:marLeft w:val="0"/>
                      <w:marRight w:val="0"/>
                      <w:marTop w:val="0"/>
                      <w:marBottom w:val="0"/>
                      <w:divBdr>
                        <w:top w:val="none" w:sz="0" w:space="0" w:color="auto"/>
                        <w:left w:val="none" w:sz="0" w:space="0" w:color="auto"/>
                        <w:bottom w:val="none" w:sz="0" w:space="0" w:color="auto"/>
                        <w:right w:val="none" w:sz="0" w:space="0" w:color="auto"/>
                      </w:divBdr>
                    </w:div>
                  </w:divsChild>
                </w:div>
                <w:div w:id="807164082">
                  <w:marLeft w:val="0"/>
                  <w:marRight w:val="0"/>
                  <w:marTop w:val="0"/>
                  <w:marBottom w:val="0"/>
                  <w:divBdr>
                    <w:top w:val="none" w:sz="0" w:space="0" w:color="auto"/>
                    <w:left w:val="none" w:sz="0" w:space="0" w:color="auto"/>
                    <w:bottom w:val="none" w:sz="0" w:space="0" w:color="auto"/>
                    <w:right w:val="none" w:sz="0" w:space="0" w:color="auto"/>
                  </w:divBdr>
                  <w:divsChild>
                    <w:div w:id="774713005">
                      <w:marLeft w:val="0"/>
                      <w:marRight w:val="0"/>
                      <w:marTop w:val="0"/>
                      <w:marBottom w:val="0"/>
                      <w:divBdr>
                        <w:top w:val="none" w:sz="0" w:space="0" w:color="auto"/>
                        <w:left w:val="none" w:sz="0" w:space="0" w:color="auto"/>
                        <w:bottom w:val="none" w:sz="0" w:space="0" w:color="auto"/>
                        <w:right w:val="none" w:sz="0" w:space="0" w:color="auto"/>
                      </w:divBdr>
                    </w:div>
                    <w:div w:id="1078675132">
                      <w:marLeft w:val="0"/>
                      <w:marRight w:val="0"/>
                      <w:marTop w:val="0"/>
                      <w:marBottom w:val="0"/>
                      <w:divBdr>
                        <w:top w:val="none" w:sz="0" w:space="0" w:color="auto"/>
                        <w:left w:val="none" w:sz="0" w:space="0" w:color="auto"/>
                        <w:bottom w:val="none" w:sz="0" w:space="0" w:color="auto"/>
                        <w:right w:val="none" w:sz="0" w:space="0" w:color="auto"/>
                      </w:divBdr>
                    </w:div>
                  </w:divsChild>
                </w:div>
                <w:div w:id="669407257">
                  <w:marLeft w:val="0"/>
                  <w:marRight w:val="0"/>
                  <w:marTop w:val="0"/>
                  <w:marBottom w:val="0"/>
                  <w:divBdr>
                    <w:top w:val="none" w:sz="0" w:space="0" w:color="auto"/>
                    <w:left w:val="none" w:sz="0" w:space="0" w:color="auto"/>
                    <w:bottom w:val="none" w:sz="0" w:space="0" w:color="auto"/>
                    <w:right w:val="none" w:sz="0" w:space="0" w:color="auto"/>
                  </w:divBdr>
                  <w:divsChild>
                    <w:div w:id="1108544987">
                      <w:marLeft w:val="0"/>
                      <w:marRight w:val="0"/>
                      <w:marTop w:val="0"/>
                      <w:marBottom w:val="0"/>
                      <w:divBdr>
                        <w:top w:val="none" w:sz="0" w:space="0" w:color="auto"/>
                        <w:left w:val="none" w:sz="0" w:space="0" w:color="auto"/>
                        <w:bottom w:val="none" w:sz="0" w:space="0" w:color="auto"/>
                        <w:right w:val="none" w:sz="0" w:space="0" w:color="auto"/>
                      </w:divBdr>
                    </w:div>
                    <w:div w:id="342316416">
                      <w:marLeft w:val="0"/>
                      <w:marRight w:val="0"/>
                      <w:marTop w:val="0"/>
                      <w:marBottom w:val="0"/>
                      <w:divBdr>
                        <w:top w:val="none" w:sz="0" w:space="0" w:color="auto"/>
                        <w:left w:val="none" w:sz="0" w:space="0" w:color="auto"/>
                        <w:bottom w:val="none" w:sz="0" w:space="0" w:color="auto"/>
                        <w:right w:val="none" w:sz="0" w:space="0" w:color="auto"/>
                      </w:divBdr>
                    </w:div>
                  </w:divsChild>
                </w:div>
                <w:div w:id="450591919">
                  <w:marLeft w:val="0"/>
                  <w:marRight w:val="0"/>
                  <w:marTop w:val="0"/>
                  <w:marBottom w:val="0"/>
                  <w:divBdr>
                    <w:top w:val="none" w:sz="0" w:space="0" w:color="auto"/>
                    <w:left w:val="none" w:sz="0" w:space="0" w:color="auto"/>
                    <w:bottom w:val="none" w:sz="0" w:space="0" w:color="auto"/>
                    <w:right w:val="none" w:sz="0" w:space="0" w:color="auto"/>
                  </w:divBdr>
                  <w:divsChild>
                    <w:div w:id="1214999683">
                      <w:marLeft w:val="0"/>
                      <w:marRight w:val="0"/>
                      <w:marTop w:val="0"/>
                      <w:marBottom w:val="0"/>
                      <w:divBdr>
                        <w:top w:val="none" w:sz="0" w:space="0" w:color="auto"/>
                        <w:left w:val="none" w:sz="0" w:space="0" w:color="auto"/>
                        <w:bottom w:val="none" w:sz="0" w:space="0" w:color="auto"/>
                        <w:right w:val="none" w:sz="0" w:space="0" w:color="auto"/>
                      </w:divBdr>
                    </w:div>
                    <w:div w:id="405493383">
                      <w:marLeft w:val="0"/>
                      <w:marRight w:val="0"/>
                      <w:marTop w:val="0"/>
                      <w:marBottom w:val="0"/>
                      <w:divBdr>
                        <w:top w:val="none" w:sz="0" w:space="0" w:color="auto"/>
                        <w:left w:val="none" w:sz="0" w:space="0" w:color="auto"/>
                        <w:bottom w:val="none" w:sz="0" w:space="0" w:color="auto"/>
                        <w:right w:val="none" w:sz="0" w:space="0" w:color="auto"/>
                      </w:divBdr>
                    </w:div>
                  </w:divsChild>
                </w:div>
                <w:div w:id="1033766655">
                  <w:marLeft w:val="0"/>
                  <w:marRight w:val="0"/>
                  <w:marTop w:val="0"/>
                  <w:marBottom w:val="0"/>
                  <w:divBdr>
                    <w:top w:val="none" w:sz="0" w:space="0" w:color="auto"/>
                    <w:left w:val="none" w:sz="0" w:space="0" w:color="auto"/>
                    <w:bottom w:val="none" w:sz="0" w:space="0" w:color="auto"/>
                    <w:right w:val="none" w:sz="0" w:space="0" w:color="auto"/>
                  </w:divBdr>
                  <w:divsChild>
                    <w:div w:id="1741293800">
                      <w:marLeft w:val="0"/>
                      <w:marRight w:val="0"/>
                      <w:marTop w:val="0"/>
                      <w:marBottom w:val="0"/>
                      <w:divBdr>
                        <w:top w:val="none" w:sz="0" w:space="0" w:color="auto"/>
                        <w:left w:val="none" w:sz="0" w:space="0" w:color="auto"/>
                        <w:bottom w:val="none" w:sz="0" w:space="0" w:color="auto"/>
                        <w:right w:val="none" w:sz="0" w:space="0" w:color="auto"/>
                      </w:divBdr>
                    </w:div>
                  </w:divsChild>
                </w:div>
                <w:div w:id="1413621717">
                  <w:marLeft w:val="0"/>
                  <w:marRight w:val="0"/>
                  <w:marTop w:val="0"/>
                  <w:marBottom w:val="0"/>
                  <w:divBdr>
                    <w:top w:val="none" w:sz="0" w:space="0" w:color="auto"/>
                    <w:left w:val="none" w:sz="0" w:space="0" w:color="auto"/>
                    <w:bottom w:val="none" w:sz="0" w:space="0" w:color="auto"/>
                    <w:right w:val="none" w:sz="0" w:space="0" w:color="auto"/>
                  </w:divBdr>
                  <w:divsChild>
                    <w:div w:id="1703824178">
                      <w:marLeft w:val="0"/>
                      <w:marRight w:val="0"/>
                      <w:marTop w:val="0"/>
                      <w:marBottom w:val="0"/>
                      <w:divBdr>
                        <w:top w:val="none" w:sz="0" w:space="0" w:color="auto"/>
                        <w:left w:val="none" w:sz="0" w:space="0" w:color="auto"/>
                        <w:bottom w:val="none" w:sz="0" w:space="0" w:color="auto"/>
                        <w:right w:val="none" w:sz="0" w:space="0" w:color="auto"/>
                      </w:divBdr>
                    </w:div>
                  </w:divsChild>
                </w:div>
                <w:div w:id="1436365835">
                  <w:marLeft w:val="0"/>
                  <w:marRight w:val="0"/>
                  <w:marTop w:val="0"/>
                  <w:marBottom w:val="0"/>
                  <w:divBdr>
                    <w:top w:val="none" w:sz="0" w:space="0" w:color="auto"/>
                    <w:left w:val="none" w:sz="0" w:space="0" w:color="auto"/>
                    <w:bottom w:val="none" w:sz="0" w:space="0" w:color="auto"/>
                    <w:right w:val="none" w:sz="0" w:space="0" w:color="auto"/>
                  </w:divBdr>
                  <w:divsChild>
                    <w:div w:id="839081686">
                      <w:marLeft w:val="0"/>
                      <w:marRight w:val="0"/>
                      <w:marTop w:val="0"/>
                      <w:marBottom w:val="0"/>
                      <w:divBdr>
                        <w:top w:val="none" w:sz="0" w:space="0" w:color="auto"/>
                        <w:left w:val="none" w:sz="0" w:space="0" w:color="auto"/>
                        <w:bottom w:val="none" w:sz="0" w:space="0" w:color="auto"/>
                        <w:right w:val="none" w:sz="0" w:space="0" w:color="auto"/>
                      </w:divBdr>
                    </w:div>
                  </w:divsChild>
                </w:div>
                <w:div w:id="417093029">
                  <w:marLeft w:val="0"/>
                  <w:marRight w:val="0"/>
                  <w:marTop w:val="0"/>
                  <w:marBottom w:val="0"/>
                  <w:divBdr>
                    <w:top w:val="none" w:sz="0" w:space="0" w:color="auto"/>
                    <w:left w:val="none" w:sz="0" w:space="0" w:color="auto"/>
                    <w:bottom w:val="none" w:sz="0" w:space="0" w:color="auto"/>
                    <w:right w:val="none" w:sz="0" w:space="0" w:color="auto"/>
                  </w:divBdr>
                  <w:divsChild>
                    <w:div w:id="857432298">
                      <w:marLeft w:val="0"/>
                      <w:marRight w:val="0"/>
                      <w:marTop w:val="0"/>
                      <w:marBottom w:val="0"/>
                      <w:divBdr>
                        <w:top w:val="none" w:sz="0" w:space="0" w:color="auto"/>
                        <w:left w:val="none" w:sz="0" w:space="0" w:color="auto"/>
                        <w:bottom w:val="none" w:sz="0" w:space="0" w:color="auto"/>
                        <w:right w:val="none" w:sz="0" w:space="0" w:color="auto"/>
                      </w:divBdr>
                    </w:div>
                  </w:divsChild>
                </w:div>
                <w:div w:id="702633290">
                  <w:marLeft w:val="0"/>
                  <w:marRight w:val="0"/>
                  <w:marTop w:val="0"/>
                  <w:marBottom w:val="0"/>
                  <w:divBdr>
                    <w:top w:val="none" w:sz="0" w:space="0" w:color="auto"/>
                    <w:left w:val="none" w:sz="0" w:space="0" w:color="auto"/>
                    <w:bottom w:val="none" w:sz="0" w:space="0" w:color="auto"/>
                    <w:right w:val="none" w:sz="0" w:space="0" w:color="auto"/>
                  </w:divBdr>
                  <w:divsChild>
                    <w:div w:id="69418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911555">
          <w:marLeft w:val="0"/>
          <w:marRight w:val="0"/>
          <w:marTop w:val="0"/>
          <w:marBottom w:val="0"/>
          <w:divBdr>
            <w:top w:val="none" w:sz="0" w:space="0" w:color="auto"/>
            <w:left w:val="none" w:sz="0" w:space="0" w:color="auto"/>
            <w:bottom w:val="none" w:sz="0" w:space="0" w:color="auto"/>
            <w:right w:val="none" w:sz="0" w:space="0" w:color="auto"/>
          </w:divBdr>
        </w:div>
        <w:div w:id="1444615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nhlbi.nih.gov/health-topics/study-quality-assessment-too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DAD7D9-2DEC-48D8-B4DF-437BCC108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10018</Words>
  <Characters>57105</Characters>
  <Application>Microsoft Office Word</Application>
  <DocSecurity>0</DocSecurity>
  <Lines>475</Lines>
  <Paragraphs>133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66990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Anastacia</dc:creator>
  <cp:lastModifiedBy>Anastacia</cp:lastModifiedBy>
  <cp:revision>2</cp:revision>
  <dcterms:created xsi:type="dcterms:W3CDTF">2023-04-19T09:24:00Z</dcterms:created>
  <dcterms:modified xsi:type="dcterms:W3CDTF">2023-04-19T09:24:00Z</dcterms:modified>
</cp:coreProperties>
</file>