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517375" w14:textId="77777777" w:rsidR="00EC2E07" w:rsidRPr="00081B4F" w:rsidRDefault="00EC2E07" w:rsidP="00EC2E07">
      <w:pPr>
        <w:pStyle w:val="Heading1"/>
      </w:pPr>
      <w:r w:rsidRPr="00081B4F">
        <w:t xml:space="preserve">Supplementary file 2 Focus group discussion guide </w:t>
      </w:r>
    </w:p>
    <w:p w14:paraId="6C07AC37" w14:textId="77777777" w:rsidR="00EC2E07" w:rsidRPr="00081B4F" w:rsidRDefault="00EC2E07" w:rsidP="00EC2E07">
      <w:pPr>
        <w:rPr>
          <w:rFonts w:cstheme="minorHAnsi"/>
        </w:rPr>
      </w:pPr>
    </w:p>
    <w:tbl>
      <w:tblPr>
        <w:tblStyle w:val="TableGrid"/>
        <w:tblpPr w:leftFromText="180" w:rightFromText="180" w:vertAnchor="page" w:horzAnchor="margin" w:tblpY="3110"/>
        <w:tblW w:w="9666" w:type="dxa"/>
        <w:tblLook w:val="04A0" w:firstRow="1" w:lastRow="0" w:firstColumn="1" w:lastColumn="0" w:noHBand="0" w:noVBand="1"/>
      </w:tblPr>
      <w:tblGrid>
        <w:gridCol w:w="2295"/>
        <w:gridCol w:w="7371"/>
      </w:tblGrid>
      <w:tr w:rsidR="00EC2E07" w:rsidRPr="00081B4F" w14:paraId="312CB794" w14:textId="77777777" w:rsidTr="00746B18">
        <w:trPr>
          <w:trHeight w:val="300"/>
        </w:trPr>
        <w:tc>
          <w:tcPr>
            <w:tcW w:w="2295" w:type="dxa"/>
            <w:shd w:val="clear" w:color="auto" w:fill="D9D9D9" w:themeFill="background1" w:themeFillShade="D9"/>
            <w:hideMark/>
          </w:tcPr>
          <w:p w14:paraId="35FCE9AE" w14:textId="69C6574F" w:rsidR="00EC2E07" w:rsidRPr="00081B4F" w:rsidRDefault="00081B4F" w:rsidP="00746B18">
            <w:pPr>
              <w:keepNext/>
              <w:keepLines/>
              <w:spacing w:before="200"/>
              <w:outlineLvl w:val="6"/>
              <w:rPr>
                <w:rFonts w:cstheme="minorHAnsi"/>
              </w:rPr>
            </w:pPr>
            <w:r w:rsidRPr="00081B4F">
              <w:rPr>
                <w:rFonts w:cstheme="minorHAnsi"/>
              </w:rPr>
              <w:t>Themes to discuss</w:t>
            </w:r>
            <w:r w:rsidR="00EC2E07" w:rsidRPr="00081B4F">
              <w:rPr>
                <w:rFonts w:cstheme="minorHAnsi"/>
              </w:rPr>
              <w:t xml:space="preserve"> </w:t>
            </w:r>
          </w:p>
        </w:tc>
        <w:tc>
          <w:tcPr>
            <w:tcW w:w="7371" w:type="dxa"/>
            <w:hideMark/>
          </w:tcPr>
          <w:p w14:paraId="429D8CBB" w14:textId="6721A954" w:rsidR="00EC2E07" w:rsidRPr="00081B4F" w:rsidRDefault="00081B4F" w:rsidP="00746B18">
            <w:pPr>
              <w:keepNext/>
              <w:keepLines/>
              <w:spacing w:before="200"/>
              <w:outlineLvl w:val="6"/>
              <w:rPr>
                <w:rFonts w:cstheme="minorHAnsi"/>
              </w:rPr>
            </w:pPr>
            <w:r w:rsidRPr="00081B4F">
              <w:rPr>
                <w:rFonts w:cstheme="minorHAnsi"/>
              </w:rPr>
              <w:t>Questions /formulation</w:t>
            </w:r>
            <w:r w:rsidR="00EC2E07" w:rsidRPr="00081B4F">
              <w:rPr>
                <w:rFonts w:cstheme="minorHAnsi"/>
              </w:rPr>
              <w:t xml:space="preserve"> </w:t>
            </w:r>
          </w:p>
        </w:tc>
      </w:tr>
      <w:tr w:rsidR="00EC2E07" w:rsidRPr="00081B4F" w14:paraId="12400B1E" w14:textId="77777777" w:rsidTr="00746B18">
        <w:trPr>
          <w:trHeight w:val="642"/>
        </w:trPr>
        <w:tc>
          <w:tcPr>
            <w:tcW w:w="2295" w:type="dxa"/>
            <w:shd w:val="clear" w:color="auto" w:fill="D9D9D9" w:themeFill="background1" w:themeFillShade="D9"/>
            <w:hideMark/>
          </w:tcPr>
          <w:p w14:paraId="1B8B73D9" w14:textId="48ED6F91" w:rsidR="00EC2E07" w:rsidRPr="00081B4F" w:rsidRDefault="00081B4F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Role of taskforce in MNH regional governance </w:t>
            </w:r>
            <w:r w:rsidR="00EC2E07" w:rsidRPr="00081B4F">
              <w:rPr>
                <w:rFonts w:cstheme="minorHAnsi"/>
              </w:rPr>
              <w:t xml:space="preserve">  </w:t>
            </w:r>
          </w:p>
        </w:tc>
        <w:tc>
          <w:tcPr>
            <w:tcW w:w="7371" w:type="dxa"/>
            <w:hideMark/>
          </w:tcPr>
          <w:p w14:paraId="4FE7FF75" w14:textId="084F534E" w:rsidR="00EC2E07" w:rsidRPr="00081B4F" w:rsidRDefault="00EC2E07" w:rsidP="00746B18">
            <w:pPr>
              <w:rPr>
                <w:rFonts w:cstheme="minorHAnsi"/>
                <w:rtl/>
              </w:rPr>
            </w:pPr>
            <w:r w:rsidRPr="00081B4F">
              <w:rPr>
                <w:rFonts w:cstheme="minorHAnsi"/>
              </w:rPr>
              <w:t xml:space="preserve">Q 1 : </w:t>
            </w:r>
            <w:r w:rsidR="00081B4F" w:rsidRPr="00081B4F">
              <w:rPr>
                <w:rFonts w:cstheme="minorHAnsi"/>
              </w:rPr>
              <w:t xml:space="preserve">Does taskforce play a role in MNG programme regional governance? If yes how? If </w:t>
            </w:r>
            <w:proofErr w:type="gramStart"/>
            <w:r w:rsidR="00081B4F" w:rsidRPr="00081B4F">
              <w:rPr>
                <w:rFonts w:cstheme="minorHAnsi"/>
              </w:rPr>
              <w:t>no</w:t>
            </w:r>
            <w:proofErr w:type="gramEnd"/>
            <w:r w:rsidR="00081B4F" w:rsidRPr="00081B4F">
              <w:rPr>
                <w:rFonts w:cstheme="minorHAnsi"/>
              </w:rPr>
              <w:t xml:space="preserve"> why not? </w:t>
            </w:r>
            <w:r w:rsidRPr="00081B4F">
              <w:rPr>
                <w:rFonts w:cstheme="minorHAnsi"/>
              </w:rPr>
              <w:t xml:space="preserve"> </w:t>
            </w:r>
          </w:p>
        </w:tc>
      </w:tr>
      <w:tr w:rsidR="00EC2E07" w:rsidRPr="00081B4F" w14:paraId="3B1635EF" w14:textId="77777777" w:rsidTr="00746B18">
        <w:trPr>
          <w:trHeight w:val="880"/>
        </w:trPr>
        <w:tc>
          <w:tcPr>
            <w:tcW w:w="2295" w:type="dxa"/>
            <w:vMerge w:val="restart"/>
            <w:shd w:val="clear" w:color="auto" w:fill="D9D9D9" w:themeFill="background1" w:themeFillShade="D9"/>
            <w:hideMark/>
          </w:tcPr>
          <w:p w14:paraId="19129AD9" w14:textId="77777777" w:rsidR="00EC2E07" w:rsidRPr="00081B4F" w:rsidRDefault="00EC2E07" w:rsidP="00746B18">
            <w:pPr>
              <w:keepNext/>
              <w:keepLines/>
              <w:spacing w:before="200"/>
              <w:outlineLvl w:val="6"/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 Task force </w:t>
            </w:r>
            <w:r w:rsidR="00081B4F" w:rsidRPr="00081B4F">
              <w:rPr>
                <w:rFonts w:cstheme="minorHAnsi"/>
              </w:rPr>
              <w:t xml:space="preserve">performance </w:t>
            </w:r>
          </w:p>
          <w:p w14:paraId="052DE754" w14:textId="77777777" w:rsidR="00081B4F" w:rsidRPr="00081B4F" w:rsidRDefault="00081B4F" w:rsidP="00746B18">
            <w:pPr>
              <w:keepNext/>
              <w:keepLines/>
              <w:spacing w:before="200"/>
              <w:outlineLvl w:val="6"/>
              <w:rPr>
                <w:rFonts w:cstheme="minorHAnsi"/>
              </w:rPr>
            </w:pPr>
          </w:p>
          <w:p w14:paraId="3DF728AF" w14:textId="3DA99879" w:rsidR="00081B4F" w:rsidRPr="00081B4F" w:rsidRDefault="00081B4F" w:rsidP="00746B18">
            <w:pPr>
              <w:keepNext/>
              <w:keepLines/>
              <w:spacing w:before="200"/>
              <w:outlineLvl w:val="6"/>
              <w:rPr>
                <w:rFonts w:cstheme="minorHAnsi"/>
              </w:rPr>
            </w:pPr>
            <w:proofErr w:type="spellStart"/>
            <w:r w:rsidRPr="00081B4F">
              <w:rPr>
                <w:rFonts w:cstheme="minorHAnsi"/>
              </w:rPr>
              <w:t>Facililitators</w:t>
            </w:r>
            <w:proofErr w:type="spellEnd"/>
            <w:r w:rsidRPr="00081B4F">
              <w:rPr>
                <w:rFonts w:cstheme="minorHAnsi"/>
              </w:rPr>
              <w:t>/ barriers</w:t>
            </w:r>
          </w:p>
        </w:tc>
        <w:tc>
          <w:tcPr>
            <w:tcW w:w="7371" w:type="dxa"/>
            <w:hideMark/>
          </w:tcPr>
          <w:p w14:paraId="18A7A2A2" w14:textId="50AF5B3C" w:rsidR="00081B4F" w:rsidRPr="00081B4F" w:rsidRDefault="00EC2E07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Q 2 : </w:t>
            </w:r>
            <w:r w:rsidR="00081B4F" w:rsidRPr="00081B4F">
              <w:rPr>
                <w:rFonts w:cstheme="minorHAnsi"/>
              </w:rPr>
              <w:t xml:space="preserve">is the taskforce well (or badly) performing ? </w:t>
            </w:r>
          </w:p>
          <w:p w14:paraId="72DCDD92" w14:textId="77777777" w:rsidR="00081B4F" w:rsidRPr="00081B4F" w:rsidRDefault="00081B4F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If </w:t>
            </w:r>
            <w:proofErr w:type="gramStart"/>
            <w:r w:rsidRPr="00081B4F">
              <w:rPr>
                <w:rFonts w:cstheme="minorHAnsi"/>
              </w:rPr>
              <w:t>yes</w:t>
            </w:r>
            <w:proofErr w:type="gramEnd"/>
            <w:r w:rsidRPr="00081B4F">
              <w:rPr>
                <w:rFonts w:cstheme="minorHAnsi"/>
              </w:rPr>
              <w:t xml:space="preserve"> why ? what are the facilitators ?</w:t>
            </w:r>
          </w:p>
          <w:p w14:paraId="4DE0908C" w14:textId="70CF48B5" w:rsidR="00EC2E07" w:rsidRPr="00081B4F" w:rsidRDefault="00081B4F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If no, what are the barriers ?  could you give some examples </w:t>
            </w:r>
          </w:p>
        </w:tc>
      </w:tr>
      <w:tr w:rsidR="00EC2E07" w:rsidRPr="00081B4F" w14:paraId="44597F33" w14:textId="77777777" w:rsidTr="00746B18">
        <w:trPr>
          <w:trHeight w:val="1775"/>
        </w:trPr>
        <w:tc>
          <w:tcPr>
            <w:tcW w:w="2295" w:type="dxa"/>
            <w:vMerge/>
            <w:shd w:val="clear" w:color="auto" w:fill="D9D9D9" w:themeFill="background1" w:themeFillShade="D9"/>
            <w:hideMark/>
          </w:tcPr>
          <w:p w14:paraId="5E1FDAF4" w14:textId="77777777" w:rsidR="00EC2E07" w:rsidRPr="00081B4F" w:rsidRDefault="00EC2E07" w:rsidP="00746B18">
            <w:pPr>
              <w:rPr>
                <w:rFonts w:cstheme="minorHAnsi"/>
              </w:rPr>
            </w:pPr>
          </w:p>
        </w:tc>
        <w:tc>
          <w:tcPr>
            <w:tcW w:w="7371" w:type="dxa"/>
            <w:hideMark/>
          </w:tcPr>
          <w:p w14:paraId="071FA746" w14:textId="2449DA61" w:rsidR="00EC2E07" w:rsidRPr="00081B4F" w:rsidRDefault="00EC2E07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 Q 3 : </w:t>
            </w:r>
            <w:r w:rsidR="00081B4F" w:rsidRPr="00081B4F">
              <w:rPr>
                <w:rFonts w:cstheme="minorHAnsi"/>
              </w:rPr>
              <w:t xml:space="preserve">in general, could you explain why some taskforces are well performing? Why others are not? </w:t>
            </w:r>
          </w:p>
          <w:p w14:paraId="6460D9BB" w14:textId="2DC6EF85" w:rsidR="00EC2E07" w:rsidRPr="00081B4F" w:rsidRDefault="00081B4F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Is this related to the nature of MNH health problems addressed? </w:t>
            </w:r>
            <w:r w:rsidR="00EC2E07" w:rsidRPr="00081B4F">
              <w:rPr>
                <w:rFonts w:cstheme="minorHAnsi"/>
              </w:rPr>
              <w:t xml:space="preserve"> </w:t>
            </w:r>
            <w:r w:rsidRPr="00081B4F">
              <w:rPr>
                <w:rFonts w:cstheme="minorHAnsi"/>
              </w:rPr>
              <w:t xml:space="preserve"> </w:t>
            </w:r>
          </w:p>
          <w:p w14:paraId="728DC8B3" w14:textId="30EB59C6" w:rsidR="00EC2E07" w:rsidRPr="00081B4F" w:rsidRDefault="00081B4F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Does the composition of taskforce </w:t>
            </w:r>
            <w:proofErr w:type="spellStart"/>
            <w:r w:rsidRPr="00081B4F">
              <w:rPr>
                <w:rFonts w:cstheme="minorHAnsi"/>
              </w:rPr>
              <w:t>playa</w:t>
            </w:r>
            <w:proofErr w:type="spellEnd"/>
            <w:r w:rsidRPr="00081B4F">
              <w:rPr>
                <w:rFonts w:cstheme="minorHAnsi"/>
              </w:rPr>
              <w:t xml:space="preserve"> role</w:t>
            </w:r>
            <w:r w:rsidR="00EC2E07" w:rsidRPr="00081B4F">
              <w:rPr>
                <w:rFonts w:cstheme="minorHAnsi"/>
              </w:rPr>
              <w:t> ?</w:t>
            </w:r>
          </w:p>
        </w:tc>
      </w:tr>
      <w:tr w:rsidR="00EC2E07" w:rsidRPr="00081B4F" w14:paraId="5A233D7F" w14:textId="77777777" w:rsidTr="00746B18">
        <w:trPr>
          <w:trHeight w:val="754"/>
        </w:trPr>
        <w:tc>
          <w:tcPr>
            <w:tcW w:w="2295" w:type="dxa"/>
            <w:shd w:val="clear" w:color="auto" w:fill="D9D9D9" w:themeFill="background1" w:themeFillShade="D9"/>
          </w:tcPr>
          <w:p w14:paraId="3871B140" w14:textId="3E39C710" w:rsidR="00EC2E07" w:rsidRPr="00081B4F" w:rsidRDefault="00081B4F" w:rsidP="00746B18">
            <w:pPr>
              <w:keepNext/>
              <w:keepLines/>
              <w:spacing w:before="200"/>
              <w:outlineLvl w:val="6"/>
              <w:rPr>
                <w:rFonts w:cstheme="minorHAnsi"/>
              </w:rPr>
            </w:pPr>
            <w:r>
              <w:rPr>
                <w:rFonts w:cstheme="minorHAnsi"/>
              </w:rPr>
              <w:t>Leadership at regional level</w:t>
            </w:r>
            <w:r w:rsidR="00EC2E07" w:rsidRPr="00081B4F">
              <w:rPr>
                <w:rFonts w:cstheme="minorHAnsi"/>
              </w:rPr>
              <w:t xml:space="preserve"> </w:t>
            </w:r>
          </w:p>
        </w:tc>
        <w:tc>
          <w:tcPr>
            <w:tcW w:w="7371" w:type="dxa"/>
          </w:tcPr>
          <w:p w14:paraId="7CA9C966" w14:textId="2FC99806" w:rsidR="00EC2E07" w:rsidRPr="00081B4F" w:rsidRDefault="00081B4F" w:rsidP="00746B1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Q 5 : In your opinion, what is a good leadership practices for your taskforce? </w:t>
            </w:r>
          </w:p>
          <w:p w14:paraId="18A05680" w14:textId="18EBBF2D" w:rsidR="00EC2E07" w:rsidRPr="00081B4F" w:rsidRDefault="00EC2E07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Q 8 : </w:t>
            </w:r>
            <w:r w:rsidR="00081B4F">
              <w:rPr>
                <w:rFonts w:cstheme="minorHAnsi"/>
              </w:rPr>
              <w:t xml:space="preserve">is leadership necessary for your individual performance? Is it necessary for collective performance </w:t>
            </w:r>
            <w:r w:rsidRPr="00081B4F">
              <w:rPr>
                <w:rFonts w:cstheme="minorHAnsi"/>
              </w:rPr>
              <w:t xml:space="preserve"> </w:t>
            </w:r>
          </w:p>
        </w:tc>
      </w:tr>
      <w:tr w:rsidR="00EC2E07" w:rsidRPr="00081B4F" w14:paraId="78AA7755" w14:textId="77777777" w:rsidTr="00746B18">
        <w:trPr>
          <w:trHeight w:val="277"/>
        </w:trPr>
        <w:tc>
          <w:tcPr>
            <w:tcW w:w="2295" w:type="dxa"/>
            <w:shd w:val="clear" w:color="auto" w:fill="D9D9D9" w:themeFill="background1" w:themeFillShade="D9"/>
            <w:hideMark/>
          </w:tcPr>
          <w:p w14:paraId="14FB188A" w14:textId="0FF00E88" w:rsidR="00EC2E07" w:rsidRPr="00081B4F" w:rsidRDefault="00081B4F" w:rsidP="00746B18">
            <w:pPr>
              <w:keepNext/>
              <w:keepLines/>
              <w:spacing w:before="200"/>
              <w:outlineLvl w:val="6"/>
              <w:rPr>
                <w:rFonts w:cstheme="minorHAnsi"/>
              </w:rPr>
            </w:pPr>
            <w:r>
              <w:rPr>
                <w:rFonts w:cstheme="minorHAnsi"/>
              </w:rPr>
              <w:t xml:space="preserve">Individual motivation </w:t>
            </w:r>
          </w:p>
        </w:tc>
        <w:tc>
          <w:tcPr>
            <w:tcW w:w="7371" w:type="dxa"/>
            <w:hideMark/>
          </w:tcPr>
          <w:p w14:paraId="7FE93315" w14:textId="0E896C09" w:rsidR="00EC2E07" w:rsidRPr="00081B4F" w:rsidRDefault="00EC2E07" w:rsidP="00746B18">
            <w:pPr>
              <w:rPr>
                <w:rFonts w:cstheme="minorHAnsi"/>
                <w:lang w:val="en-US"/>
              </w:rPr>
            </w:pPr>
            <w:r w:rsidRPr="00081B4F">
              <w:rPr>
                <w:rFonts w:cstheme="minorHAnsi"/>
                <w:lang w:val="en-US"/>
              </w:rPr>
              <w:t xml:space="preserve">Q : </w:t>
            </w:r>
            <w:r w:rsidR="00081B4F" w:rsidRPr="00081B4F">
              <w:rPr>
                <w:rFonts w:cstheme="minorHAnsi"/>
                <w:lang w:val="en-US"/>
              </w:rPr>
              <w:t xml:space="preserve">what motivates actors to be part of the taskforce ? </w:t>
            </w:r>
            <w:r w:rsidRPr="00081B4F">
              <w:rPr>
                <w:rFonts w:cstheme="minorHAnsi"/>
                <w:lang w:val="en-US"/>
              </w:rPr>
              <w:t xml:space="preserve"> </w:t>
            </w:r>
          </w:p>
          <w:p w14:paraId="30599B60" w14:textId="525F361A" w:rsidR="00EC2E07" w:rsidRPr="00081B4F" w:rsidRDefault="00EC2E07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Q : </w:t>
            </w:r>
            <w:r w:rsidR="00081B4F">
              <w:rPr>
                <w:rFonts w:cstheme="minorHAnsi"/>
              </w:rPr>
              <w:t xml:space="preserve">what motivates you to be engage (or not engage)  in the taskforce activities? </w:t>
            </w:r>
          </w:p>
        </w:tc>
      </w:tr>
      <w:tr w:rsidR="00EC2E07" w:rsidRPr="00081B4F" w14:paraId="296E76C4" w14:textId="77777777" w:rsidTr="00746B18">
        <w:trPr>
          <w:trHeight w:val="595"/>
        </w:trPr>
        <w:tc>
          <w:tcPr>
            <w:tcW w:w="2295" w:type="dxa"/>
            <w:vMerge w:val="restart"/>
            <w:shd w:val="clear" w:color="auto" w:fill="D9D9D9" w:themeFill="background1" w:themeFillShade="D9"/>
            <w:hideMark/>
          </w:tcPr>
          <w:p w14:paraId="3EB0E054" w14:textId="01976365" w:rsidR="00EC2E07" w:rsidRPr="00081B4F" w:rsidRDefault="00081B4F" w:rsidP="00746B18">
            <w:pPr>
              <w:rPr>
                <w:rFonts w:cstheme="minorHAnsi"/>
              </w:rPr>
            </w:pPr>
            <w:r>
              <w:rPr>
                <w:rFonts w:cstheme="minorHAnsi"/>
              </w:rPr>
              <w:t>Prompt and final discussions</w:t>
            </w:r>
            <w:r w:rsidR="00EC2E07" w:rsidRPr="00081B4F">
              <w:rPr>
                <w:rFonts w:cstheme="minorHAnsi"/>
              </w:rPr>
              <w:t xml:space="preserve">  </w:t>
            </w:r>
          </w:p>
        </w:tc>
        <w:tc>
          <w:tcPr>
            <w:tcW w:w="7371" w:type="dxa"/>
            <w:hideMark/>
          </w:tcPr>
          <w:p w14:paraId="229AD873" w14:textId="497364C2" w:rsidR="00EC2E07" w:rsidRPr="00081B4F" w:rsidRDefault="00EC2E07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Q : </w:t>
            </w:r>
            <w:r w:rsidR="00081B4F">
              <w:rPr>
                <w:rFonts w:cstheme="minorHAnsi"/>
              </w:rPr>
              <w:t xml:space="preserve">If you were a policy maker, how would redefine the role of taskforce ? what would suggest improving the performance of taskforce? What is missing?  </w:t>
            </w:r>
            <w:r w:rsidRPr="00081B4F">
              <w:rPr>
                <w:rFonts w:cstheme="minorHAnsi"/>
              </w:rPr>
              <w:t xml:space="preserve"> </w:t>
            </w:r>
          </w:p>
        </w:tc>
      </w:tr>
      <w:tr w:rsidR="00EC2E07" w:rsidRPr="00081B4F" w14:paraId="5BAFE725" w14:textId="77777777" w:rsidTr="00746B18">
        <w:trPr>
          <w:trHeight w:val="479"/>
        </w:trPr>
        <w:tc>
          <w:tcPr>
            <w:tcW w:w="2295" w:type="dxa"/>
            <w:vMerge/>
            <w:shd w:val="clear" w:color="auto" w:fill="D9D9D9" w:themeFill="background1" w:themeFillShade="D9"/>
            <w:hideMark/>
          </w:tcPr>
          <w:p w14:paraId="0DCEFF85" w14:textId="77777777" w:rsidR="00EC2E07" w:rsidRPr="00081B4F" w:rsidRDefault="00EC2E07" w:rsidP="00746B18">
            <w:pPr>
              <w:rPr>
                <w:rFonts w:cstheme="minorHAnsi"/>
              </w:rPr>
            </w:pPr>
          </w:p>
        </w:tc>
        <w:tc>
          <w:tcPr>
            <w:tcW w:w="7371" w:type="dxa"/>
            <w:hideMark/>
          </w:tcPr>
          <w:p w14:paraId="592D3B46" w14:textId="3F950B76" w:rsidR="00EC2E07" w:rsidRPr="00081B4F" w:rsidRDefault="00EC2E07" w:rsidP="00746B18">
            <w:pPr>
              <w:rPr>
                <w:rFonts w:cstheme="minorHAnsi"/>
              </w:rPr>
            </w:pPr>
            <w:r w:rsidRPr="00081B4F">
              <w:rPr>
                <w:rFonts w:cstheme="minorHAnsi"/>
              </w:rPr>
              <w:t xml:space="preserve">Q : </w:t>
            </w:r>
            <w:r w:rsidR="00081B4F">
              <w:rPr>
                <w:rFonts w:cstheme="minorHAnsi"/>
              </w:rPr>
              <w:t>We discussed many interesting ideas in this focused group discussion</w:t>
            </w:r>
            <w:r w:rsidRPr="00081B4F">
              <w:rPr>
                <w:rFonts w:cstheme="minorHAnsi"/>
              </w:rPr>
              <w:t xml:space="preserve">. </w:t>
            </w:r>
            <w:r w:rsidR="00081B4F">
              <w:rPr>
                <w:rFonts w:cstheme="minorHAnsi"/>
              </w:rPr>
              <w:t xml:space="preserve">Did I we omit to discuss essential themes?   </w:t>
            </w:r>
          </w:p>
          <w:p w14:paraId="3747E1D8" w14:textId="54AC2349" w:rsidR="00EC2E07" w:rsidRPr="00081B4F" w:rsidRDefault="00081B4F" w:rsidP="00746B18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</w:rPr>
              <w:t xml:space="preserve">Do you have question for me? </w:t>
            </w:r>
          </w:p>
        </w:tc>
      </w:tr>
    </w:tbl>
    <w:p w14:paraId="04525C28" w14:textId="77777777" w:rsidR="00157B43" w:rsidRPr="00081B4F" w:rsidRDefault="00157B43"/>
    <w:p w14:paraId="4FDFDBAB" w14:textId="77777777" w:rsidR="00081B4F" w:rsidRPr="00081B4F" w:rsidRDefault="00081B4F"/>
    <w:sectPr w:rsidR="00081B4F" w:rsidRPr="00081B4F" w:rsidSect="0044235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E07"/>
    <w:rsid w:val="00012DF1"/>
    <w:rsid w:val="00021705"/>
    <w:rsid w:val="00046854"/>
    <w:rsid w:val="00046FED"/>
    <w:rsid w:val="00074A25"/>
    <w:rsid w:val="00076475"/>
    <w:rsid w:val="0007689F"/>
    <w:rsid w:val="00076D7C"/>
    <w:rsid w:val="000770D4"/>
    <w:rsid w:val="00081B4F"/>
    <w:rsid w:val="00082EBC"/>
    <w:rsid w:val="0008542A"/>
    <w:rsid w:val="00092205"/>
    <w:rsid w:val="000C14CD"/>
    <w:rsid w:val="000C1E39"/>
    <w:rsid w:val="000D04B7"/>
    <w:rsid w:val="000F019C"/>
    <w:rsid w:val="00112A42"/>
    <w:rsid w:val="00117FA8"/>
    <w:rsid w:val="00121624"/>
    <w:rsid w:val="00124836"/>
    <w:rsid w:val="001315FF"/>
    <w:rsid w:val="001349F6"/>
    <w:rsid w:val="00135AD7"/>
    <w:rsid w:val="00157B43"/>
    <w:rsid w:val="001636DF"/>
    <w:rsid w:val="0018180E"/>
    <w:rsid w:val="001826A7"/>
    <w:rsid w:val="001942DC"/>
    <w:rsid w:val="00196A33"/>
    <w:rsid w:val="001A0D4F"/>
    <w:rsid w:val="001A2FB7"/>
    <w:rsid w:val="001B0B8D"/>
    <w:rsid w:val="001C6BB1"/>
    <w:rsid w:val="001D6E04"/>
    <w:rsid w:val="001D7769"/>
    <w:rsid w:val="001E7046"/>
    <w:rsid w:val="001E71E3"/>
    <w:rsid w:val="001F1918"/>
    <w:rsid w:val="00210782"/>
    <w:rsid w:val="00212C26"/>
    <w:rsid w:val="00213FE5"/>
    <w:rsid w:val="002213D7"/>
    <w:rsid w:val="002229F5"/>
    <w:rsid w:val="002245F0"/>
    <w:rsid w:val="00227B53"/>
    <w:rsid w:val="002318B2"/>
    <w:rsid w:val="00243E36"/>
    <w:rsid w:val="00245F83"/>
    <w:rsid w:val="002477D2"/>
    <w:rsid w:val="002609F5"/>
    <w:rsid w:val="00287154"/>
    <w:rsid w:val="002A227E"/>
    <w:rsid w:val="002A3461"/>
    <w:rsid w:val="002B04CC"/>
    <w:rsid w:val="002B7DA7"/>
    <w:rsid w:val="002C014E"/>
    <w:rsid w:val="002C1B3E"/>
    <w:rsid w:val="002C7965"/>
    <w:rsid w:val="002D76B6"/>
    <w:rsid w:val="002F6775"/>
    <w:rsid w:val="00305E7A"/>
    <w:rsid w:val="00305EBD"/>
    <w:rsid w:val="00314DB8"/>
    <w:rsid w:val="00321E6F"/>
    <w:rsid w:val="00323062"/>
    <w:rsid w:val="003276F4"/>
    <w:rsid w:val="00330765"/>
    <w:rsid w:val="00331E7C"/>
    <w:rsid w:val="00341490"/>
    <w:rsid w:val="00343233"/>
    <w:rsid w:val="003546B9"/>
    <w:rsid w:val="00367AB3"/>
    <w:rsid w:val="0037211B"/>
    <w:rsid w:val="00385096"/>
    <w:rsid w:val="0038559A"/>
    <w:rsid w:val="00385C01"/>
    <w:rsid w:val="00397791"/>
    <w:rsid w:val="00397DD9"/>
    <w:rsid w:val="003C64EE"/>
    <w:rsid w:val="003E39EB"/>
    <w:rsid w:val="003F18C9"/>
    <w:rsid w:val="003F2BAB"/>
    <w:rsid w:val="003F7FE3"/>
    <w:rsid w:val="00404DC6"/>
    <w:rsid w:val="004054E8"/>
    <w:rsid w:val="00412951"/>
    <w:rsid w:val="004163E8"/>
    <w:rsid w:val="0043281B"/>
    <w:rsid w:val="0044086D"/>
    <w:rsid w:val="00442352"/>
    <w:rsid w:val="004475B0"/>
    <w:rsid w:val="00452162"/>
    <w:rsid w:val="004625B1"/>
    <w:rsid w:val="00467E14"/>
    <w:rsid w:val="00471BFC"/>
    <w:rsid w:val="00480E56"/>
    <w:rsid w:val="00482651"/>
    <w:rsid w:val="00490B04"/>
    <w:rsid w:val="00495740"/>
    <w:rsid w:val="004A0977"/>
    <w:rsid w:val="004B0CCF"/>
    <w:rsid w:val="004B4ED7"/>
    <w:rsid w:val="004D00C6"/>
    <w:rsid w:val="004D02EF"/>
    <w:rsid w:val="004E239D"/>
    <w:rsid w:val="004E691F"/>
    <w:rsid w:val="004F162E"/>
    <w:rsid w:val="005067B9"/>
    <w:rsid w:val="00510765"/>
    <w:rsid w:val="0051344E"/>
    <w:rsid w:val="005142A2"/>
    <w:rsid w:val="00516E66"/>
    <w:rsid w:val="00520785"/>
    <w:rsid w:val="005218F1"/>
    <w:rsid w:val="00530BE2"/>
    <w:rsid w:val="00533E53"/>
    <w:rsid w:val="0053655B"/>
    <w:rsid w:val="005417EF"/>
    <w:rsid w:val="005441F4"/>
    <w:rsid w:val="005448ED"/>
    <w:rsid w:val="0054709B"/>
    <w:rsid w:val="00550969"/>
    <w:rsid w:val="00556375"/>
    <w:rsid w:val="00556883"/>
    <w:rsid w:val="0056330F"/>
    <w:rsid w:val="00567233"/>
    <w:rsid w:val="00567D6B"/>
    <w:rsid w:val="005807A3"/>
    <w:rsid w:val="00580CCC"/>
    <w:rsid w:val="0058437B"/>
    <w:rsid w:val="005846DE"/>
    <w:rsid w:val="005914EF"/>
    <w:rsid w:val="005A1AA9"/>
    <w:rsid w:val="005A5C76"/>
    <w:rsid w:val="005A6B96"/>
    <w:rsid w:val="005B2A69"/>
    <w:rsid w:val="005B56BD"/>
    <w:rsid w:val="005B70E9"/>
    <w:rsid w:val="005C61BF"/>
    <w:rsid w:val="005D17D5"/>
    <w:rsid w:val="005D5DFB"/>
    <w:rsid w:val="005E14A7"/>
    <w:rsid w:val="0062230B"/>
    <w:rsid w:val="006300B0"/>
    <w:rsid w:val="0063050C"/>
    <w:rsid w:val="00633E9B"/>
    <w:rsid w:val="00635A59"/>
    <w:rsid w:val="00654630"/>
    <w:rsid w:val="00654E87"/>
    <w:rsid w:val="006612DB"/>
    <w:rsid w:val="006701D8"/>
    <w:rsid w:val="0067064D"/>
    <w:rsid w:val="00674630"/>
    <w:rsid w:val="00682AE0"/>
    <w:rsid w:val="00684F7B"/>
    <w:rsid w:val="006A110F"/>
    <w:rsid w:val="006C35EE"/>
    <w:rsid w:val="006D7C2B"/>
    <w:rsid w:val="006E388A"/>
    <w:rsid w:val="006E61D3"/>
    <w:rsid w:val="006F5E55"/>
    <w:rsid w:val="0070036B"/>
    <w:rsid w:val="00715C53"/>
    <w:rsid w:val="00716006"/>
    <w:rsid w:val="00724368"/>
    <w:rsid w:val="00733806"/>
    <w:rsid w:val="00751DAB"/>
    <w:rsid w:val="007530AB"/>
    <w:rsid w:val="00764351"/>
    <w:rsid w:val="0076734A"/>
    <w:rsid w:val="0077216D"/>
    <w:rsid w:val="00773DEE"/>
    <w:rsid w:val="00780E27"/>
    <w:rsid w:val="007877F5"/>
    <w:rsid w:val="00796E41"/>
    <w:rsid w:val="007B35F6"/>
    <w:rsid w:val="007B423C"/>
    <w:rsid w:val="007B6823"/>
    <w:rsid w:val="007C34B1"/>
    <w:rsid w:val="007E08D1"/>
    <w:rsid w:val="007F5E00"/>
    <w:rsid w:val="008049A3"/>
    <w:rsid w:val="0080777F"/>
    <w:rsid w:val="00807823"/>
    <w:rsid w:val="008434A7"/>
    <w:rsid w:val="008622BC"/>
    <w:rsid w:val="0086245E"/>
    <w:rsid w:val="00863C8E"/>
    <w:rsid w:val="00864968"/>
    <w:rsid w:val="00866C8F"/>
    <w:rsid w:val="008927F3"/>
    <w:rsid w:val="00893CAE"/>
    <w:rsid w:val="00897693"/>
    <w:rsid w:val="008A5B87"/>
    <w:rsid w:val="008C2353"/>
    <w:rsid w:val="008D1E6A"/>
    <w:rsid w:val="008D3629"/>
    <w:rsid w:val="008D4095"/>
    <w:rsid w:val="008F2E6E"/>
    <w:rsid w:val="008F58DF"/>
    <w:rsid w:val="008F76E1"/>
    <w:rsid w:val="00912D74"/>
    <w:rsid w:val="00920967"/>
    <w:rsid w:val="00954A70"/>
    <w:rsid w:val="00956A5F"/>
    <w:rsid w:val="00964701"/>
    <w:rsid w:val="00977ACD"/>
    <w:rsid w:val="009837D3"/>
    <w:rsid w:val="009916F5"/>
    <w:rsid w:val="00994EAC"/>
    <w:rsid w:val="009A22CA"/>
    <w:rsid w:val="009A2886"/>
    <w:rsid w:val="009A7881"/>
    <w:rsid w:val="009B138D"/>
    <w:rsid w:val="009B22B5"/>
    <w:rsid w:val="009E7D3A"/>
    <w:rsid w:val="00A00525"/>
    <w:rsid w:val="00A01929"/>
    <w:rsid w:val="00A0442D"/>
    <w:rsid w:val="00A269FF"/>
    <w:rsid w:val="00A41463"/>
    <w:rsid w:val="00A43FE1"/>
    <w:rsid w:val="00A67299"/>
    <w:rsid w:val="00A84299"/>
    <w:rsid w:val="00A97F1F"/>
    <w:rsid w:val="00AA5B21"/>
    <w:rsid w:val="00AA71BE"/>
    <w:rsid w:val="00AC77E2"/>
    <w:rsid w:val="00AE194B"/>
    <w:rsid w:val="00AE249A"/>
    <w:rsid w:val="00AF3D6D"/>
    <w:rsid w:val="00AF5B1F"/>
    <w:rsid w:val="00B0022D"/>
    <w:rsid w:val="00B12BEF"/>
    <w:rsid w:val="00B346C3"/>
    <w:rsid w:val="00B3537B"/>
    <w:rsid w:val="00B35C5F"/>
    <w:rsid w:val="00B55C62"/>
    <w:rsid w:val="00B71E92"/>
    <w:rsid w:val="00B867FF"/>
    <w:rsid w:val="00B87F87"/>
    <w:rsid w:val="00BA564A"/>
    <w:rsid w:val="00BA7474"/>
    <w:rsid w:val="00BA7DDC"/>
    <w:rsid w:val="00BB2AE4"/>
    <w:rsid w:val="00BC7B42"/>
    <w:rsid w:val="00BD02A5"/>
    <w:rsid w:val="00BD0B8D"/>
    <w:rsid w:val="00BE022F"/>
    <w:rsid w:val="00BE5A53"/>
    <w:rsid w:val="00BF292B"/>
    <w:rsid w:val="00BF34B0"/>
    <w:rsid w:val="00BF4F89"/>
    <w:rsid w:val="00C04311"/>
    <w:rsid w:val="00C11CAB"/>
    <w:rsid w:val="00C1583A"/>
    <w:rsid w:val="00C1784A"/>
    <w:rsid w:val="00C208DD"/>
    <w:rsid w:val="00C343ED"/>
    <w:rsid w:val="00C35EF0"/>
    <w:rsid w:val="00C47C21"/>
    <w:rsid w:val="00C47C89"/>
    <w:rsid w:val="00C57F6A"/>
    <w:rsid w:val="00C70E65"/>
    <w:rsid w:val="00C7432F"/>
    <w:rsid w:val="00C8034B"/>
    <w:rsid w:val="00C8200B"/>
    <w:rsid w:val="00C852F7"/>
    <w:rsid w:val="00C87B48"/>
    <w:rsid w:val="00CB1423"/>
    <w:rsid w:val="00CB32C7"/>
    <w:rsid w:val="00CB45DD"/>
    <w:rsid w:val="00CC058C"/>
    <w:rsid w:val="00CE4B71"/>
    <w:rsid w:val="00CF1C5F"/>
    <w:rsid w:val="00D05092"/>
    <w:rsid w:val="00D11B13"/>
    <w:rsid w:val="00D1790A"/>
    <w:rsid w:val="00D40A16"/>
    <w:rsid w:val="00D90E15"/>
    <w:rsid w:val="00D933CE"/>
    <w:rsid w:val="00DA4750"/>
    <w:rsid w:val="00DC3ECB"/>
    <w:rsid w:val="00DD319B"/>
    <w:rsid w:val="00DD7557"/>
    <w:rsid w:val="00DE6D85"/>
    <w:rsid w:val="00DF535C"/>
    <w:rsid w:val="00DF78BC"/>
    <w:rsid w:val="00DF7FA7"/>
    <w:rsid w:val="00E01537"/>
    <w:rsid w:val="00E03F7F"/>
    <w:rsid w:val="00E04D6C"/>
    <w:rsid w:val="00E21F5D"/>
    <w:rsid w:val="00E25AF3"/>
    <w:rsid w:val="00E63720"/>
    <w:rsid w:val="00E64240"/>
    <w:rsid w:val="00E65CBA"/>
    <w:rsid w:val="00E6631E"/>
    <w:rsid w:val="00E74B97"/>
    <w:rsid w:val="00E8222D"/>
    <w:rsid w:val="00E91509"/>
    <w:rsid w:val="00EA2B22"/>
    <w:rsid w:val="00EA4D70"/>
    <w:rsid w:val="00EB418F"/>
    <w:rsid w:val="00EB43F5"/>
    <w:rsid w:val="00EB77E7"/>
    <w:rsid w:val="00EC2E07"/>
    <w:rsid w:val="00EC456E"/>
    <w:rsid w:val="00ED05E7"/>
    <w:rsid w:val="00ED15DD"/>
    <w:rsid w:val="00EE7549"/>
    <w:rsid w:val="00F000FE"/>
    <w:rsid w:val="00F0062E"/>
    <w:rsid w:val="00F14074"/>
    <w:rsid w:val="00F17D1B"/>
    <w:rsid w:val="00F31130"/>
    <w:rsid w:val="00F32ABB"/>
    <w:rsid w:val="00F3327A"/>
    <w:rsid w:val="00F3540B"/>
    <w:rsid w:val="00F64572"/>
    <w:rsid w:val="00F657EE"/>
    <w:rsid w:val="00F66D3F"/>
    <w:rsid w:val="00F70BCF"/>
    <w:rsid w:val="00F71442"/>
    <w:rsid w:val="00F726F6"/>
    <w:rsid w:val="00F90632"/>
    <w:rsid w:val="00F90D6E"/>
    <w:rsid w:val="00F91D8D"/>
    <w:rsid w:val="00FA4065"/>
    <w:rsid w:val="00FB2E19"/>
    <w:rsid w:val="00FB4685"/>
    <w:rsid w:val="00FD36C1"/>
    <w:rsid w:val="00FD4A9C"/>
    <w:rsid w:val="00FE22B2"/>
    <w:rsid w:val="00FE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7CC6C"/>
  <w15:chartTrackingRefBased/>
  <w15:docId w15:val="{87AB57B5-8F26-244D-B2A9-67BD9EF44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n-M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E07"/>
    <w:rPr>
      <w:rFonts w:eastAsiaTheme="minorHAnsi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2E07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4D6C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D6C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C2E0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table" w:styleId="TableGrid">
    <w:name w:val="Table Grid"/>
    <w:basedOn w:val="TableNormal"/>
    <w:uiPriority w:val="59"/>
    <w:rsid w:val="00EC2E07"/>
    <w:pPr>
      <w:spacing w:after="200" w:line="276" w:lineRule="auto"/>
    </w:pPr>
    <w:rPr>
      <w:rFonts w:eastAsiaTheme="minorHAnsi"/>
      <w:sz w:val="22"/>
      <w:szCs w:val="22"/>
      <w:lang w:val="nl-BE"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ZAKARIA BELRHITI</dc:creator>
  <cp:keywords/>
  <dc:description/>
  <cp:lastModifiedBy>ZAKARIA BELRHITI</cp:lastModifiedBy>
  <cp:revision>2</cp:revision>
  <dcterms:created xsi:type="dcterms:W3CDTF">2021-02-08T17:32:00Z</dcterms:created>
  <dcterms:modified xsi:type="dcterms:W3CDTF">2021-02-08T17:43:00Z</dcterms:modified>
</cp:coreProperties>
</file>