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1E9F8B" w14:textId="3060FF7F" w:rsidR="00DC1EF0" w:rsidRPr="00F671E8" w:rsidRDefault="00F671E8" w:rsidP="0043309F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671E8">
        <w:rPr>
          <w:rFonts w:ascii="Times New Roman" w:hAnsi="Times New Roman" w:cs="Times New Roman"/>
          <w:sz w:val="24"/>
          <w:szCs w:val="24"/>
        </w:rPr>
        <w:t>Highlights</w:t>
      </w:r>
    </w:p>
    <w:p w14:paraId="14367505" w14:textId="29F6272D" w:rsidR="00F671E8" w:rsidRDefault="00CE30E7" w:rsidP="0043309F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</w:t>
      </w:r>
      <w:r w:rsidRPr="009B7F92">
        <w:rPr>
          <w:rFonts w:ascii="Times New Roman" w:hAnsi="Times New Roman" w:cs="Times New Roman"/>
          <w:sz w:val="24"/>
          <w:szCs w:val="24"/>
        </w:rPr>
        <w:t>irst study to examine the effect</w:t>
      </w:r>
      <w:r w:rsidR="000854E1">
        <w:rPr>
          <w:rFonts w:ascii="Times New Roman" w:hAnsi="Times New Roman" w:cs="Times New Roman"/>
          <w:sz w:val="24"/>
          <w:szCs w:val="24"/>
        </w:rPr>
        <w:t>s</w:t>
      </w:r>
      <w:r w:rsidRPr="009B7F92">
        <w:rPr>
          <w:rFonts w:ascii="Times New Roman" w:hAnsi="Times New Roman" w:cs="Times New Roman"/>
          <w:sz w:val="24"/>
          <w:szCs w:val="24"/>
        </w:rPr>
        <w:t xml:space="preserve"> of purified anthocyanins on serum </w:t>
      </w:r>
      <w:r>
        <w:rPr>
          <w:rFonts w:ascii="Times New Roman" w:hAnsi="Times New Roman" w:cs="Times New Roman"/>
          <w:sz w:val="24"/>
          <w:szCs w:val="24"/>
        </w:rPr>
        <w:t>adiponectin</w:t>
      </w:r>
      <w:r w:rsidRPr="009B7F92">
        <w:rPr>
          <w:rFonts w:ascii="Times New Roman" w:hAnsi="Times New Roman" w:cs="Times New Roman"/>
          <w:sz w:val="24"/>
          <w:szCs w:val="24"/>
        </w:rPr>
        <w:t xml:space="preserve"> </w:t>
      </w:r>
      <w:r w:rsidRPr="007A5910">
        <w:rPr>
          <w:rFonts w:ascii="Times New Roman" w:hAnsi="Times New Roman" w:cs="Times New Roman"/>
          <w:sz w:val="24"/>
          <w:szCs w:val="24"/>
        </w:rPr>
        <w:t>in patients with prediabetes or newly diagnosed diabetes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F45C687" w14:textId="675DA0C0" w:rsidR="00CE30E7" w:rsidRPr="00960E94" w:rsidRDefault="00CE30E7" w:rsidP="0043309F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Hlk37253863"/>
      <w:r>
        <w:rPr>
          <w:rFonts w:ascii="Times New Roman" w:hAnsi="Times New Roman" w:cs="Times New Roman"/>
          <w:sz w:val="24"/>
          <w:szCs w:val="24"/>
        </w:rPr>
        <w:t>A</w:t>
      </w:r>
      <w:r w:rsidRPr="00960E94">
        <w:rPr>
          <w:rFonts w:ascii="Times New Roman" w:hAnsi="Times New Roman" w:cs="Times New Roman"/>
          <w:sz w:val="24"/>
          <w:szCs w:val="24"/>
        </w:rPr>
        <w:t>nthocyanins</w:t>
      </w:r>
      <w:r>
        <w:rPr>
          <w:rFonts w:ascii="Times New Roman" w:hAnsi="Times New Roman" w:cs="Times New Roman"/>
          <w:sz w:val="24"/>
          <w:szCs w:val="24"/>
        </w:rPr>
        <w:t xml:space="preserve"> increased</w:t>
      </w:r>
      <w:r w:rsidRPr="00960E94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Hlk37253914"/>
      <w:bookmarkEnd w:id="0"/>
      <w:r w:rsidRPr="00960E94">
        <w:rPr>
          <w:rFonts w:ascii="Times New Roman" w:hAnsi="Times New Roman" w:cs="Times New Roman"/>
          <w:sz w:val="24"/>
          <w:szCs w:val="24"/>
        </w:rPr>
        <w:t>serum adiponectin</w:t>
      </w:r>
      <w:bookmarkEnd w:id="1"/>
      <w:r w:rsidRPr="00960E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decreased fasting glucose </w:t>
      </w:r>
      <w:r w:rsidRPr="00960E94">
        <w:rPr>
          <w:rFonts w:ascii="Times New Roman" w:hAnsi="Times New Roman" w:cs="Times New Roman"/>
          <w:sz w:val="24"/>
          <w:szCs w:val="24"/>
        </w:rPr>
        <w:t xml:space="preserve">in patients with newly diagnosed diabetes, </w:t>
      </w:r>
      <w:r>
        <w:rPr>
          <w:rFonts w:ascii="Times New Roman" w:hAnsi="Times New Roman" w:cs="Times New Roman"/>
          <w:sz w:val="24"/>
          <w:szCs w:val="24"/>
        </w:rPr>
        <w:t>but</w:t>
      </w:r>
      <w:r w:rsidRPr="00960E9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not</w:t>
      </w:r>
      <w:r w:rsidRPr="00960E94">
        <w:rPr>
          <w:rFonts w:ascii="Times New Roman" w:hAnsi="Times New Roman" w:cs="Times New Roman"/>
          <w:sz w:val="24"/>
          <w:szCs w:val="24"/>
        </w:rPr>
        <w:t xml:space="preserve"> in prediabetes.</w:t>
      </w:r>
    </w:p>
    <w:p w14:paraId="74A711D7" w14:textId="79607C87" w:rsidR="0043309F" w:rsidRDefault="00F206D9" w:rsidP="0043309F">
      <w:pPr>
        <w:autoSpaceDE w:val="0"/>
        <w:autoSpaceDN w:val="0"/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Present n</w:t>
      </w:r>
      <w:r w:rsidR="0043309F">
        <w:rPr>
          <w:rFonts w:ascii="Times New Roman" w:hAnsi="Times New Roman" w:cs="Times New Roman"/>
          <w:sz w:val="24"/>
          <w:szCs w:val="24"/>
        </w:rPr>
        <w:t>ew evidence for anthocyanins</w:t>
      </w:r>
      <w:r w:rsidR="0043309F" w:rsidRPr="009B7F92">
        <w:rPr>
          <w:rFonts w:ascii="Times New Roman" w:hAnsi="Times New Roman" w:cs="Times New Roman"/>
          <w:sz w:val="24"/>
          <w:szCs w:val="24"/>
        </w:rPr>
        <w:t xml:space="preserve"> in the treatment and </w:t>
      </w:r>
      <w:r w:rsidR="0043309F">
        <w:rPr>
          <w:rFonts w:ascii="Times New Roman" w:hAnsi="Times New Roman" w:cs="Times New Roman"/>
          <w:sz w:val="24"/>
          <w:szCs w:val="24"/>
        </w:rPr>
        <w:t>prevention</w:t>
      </w:r>
      <w:r w:rsidR="0043309F" w:rsidRPr="009B7F92">
        <w:rPr>
          <w:rFonts w:ascii="Times New Roman" w:hAnsi="Times New Roman" w:cs="Times New Roman"/>
          <w:sz w:val="24"/>
          <w:szCs w:val="24"/>
        </w:rPr>
        <w:t xml:space="preserve"> of </w:t>
      </w:r>
      <w:r w:rsidR="0043309F">
        <w:rPr>
          <w:rFonts w:ascii="Times New Roman" w:hAnsi="Times New Roman" w:cs="Times New Roman"/>
          <w:sz w:val="24"/>
          <w:szCs w:val="24"/>
        </w:rPr>
        <w:t xml:space="preserve">type 2 </w:t>
      </w:r>
      <w:r w:rsidR="0043309F" w:rsidRPr="009B7F92">
        <w:rPr>
          <w:rFonts w:ascii="Times New Roman" w:hAnsi="Times New Roman" w:cs="Times New Roman"/>
          <w:sz w:val="24"/>
          <w:szCs w:val="24"/>
        </w:rPr>
        <w:t xml:space="preserve">diabetes. </w:t>
      </w:r>
    </w:p>
    <w:p w14:paraId="7ED2BF41" w14:textId="77777777" w:rsidR="00CE30E7" w:rsidRPr="0043309F" w:rsidRDefault="00CE30E7" w:rsidP="0043309F">
      <w:pPr>
        <w:adjustRightInd w:val="0"/>
        <w:snapToGrid w:val="0"/>
        <w:spacing w:line="480" w:lineRule="auto"/>
      </w:pPr>
    </w:p>
    <w:sectPr w:rsidR="00CE30E7" w:rsidRPr="004330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2FB642" w14:textId="77777777" w:rsidR="00276CE5" w:rsidRDefault="00276CE5" w:rsidP="00F671E8">
      <w:r>
        <w:separator/>
      </w:r>
    </w:p>
  </w:endnote>
  <w:endnote w:type="continuationSeparator" w:id="0">
    <w:p w14:paraId="28A7C845" w14:textId="77777777" w:rsidR="00276CE5" w:rsidRDefault="00276CE5" w:rsidP="00F67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D1A2F6" w14:textId="77777777" w:rsidR="00276CE5" w:rsidRDefault="00276CE5" w:rsidP="00F671E8">
      <w:r>
        <w:separator/>
      </w:r>
    </w:p>
  </w:footnote>
  <w:footnote w:type="continuationSeparator" w:id="0">
    <w:p w14:paraId="3E153B3C" w14:textId="77777777" w:rsidR="00276CE5" w:rsidRDefault="00276CE5" w:rsidP="00F671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A97"/>
    <w:rsid w:val="000854E1"/>
    <w:rsid w:val="000B4137"/>
    <w:rsid w:val="000E7A68"/>
    <w:rsid w:val="00276CE5"/>
    <w:rsid w:val="0043309F"/>
    <w:rsid w:val="0090708D"/>
    <w:rsid w:val="0092275F"/>
    <w:rsid w:val="00AC405C"/>
    <w:rsid w:val="00CE30E7"/>
    <w:rsid w:val="00DA0A97"/>
    <w:rsid w:val="00DC1EF0"/>
    <w:rsid w:val="00F206D9"/>
    <w:rsid w:val="00F6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C8D7AC"/>
  <w15:chartTrackingRefBased/>
  <w15:docId w15:val="{F20F3A71-F3E9-4E79-8004-48EE8892D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0"/>
    <w:uiPriority w:val="9"/>
    <w:unhideWhenUsed/>
    <w:qFormat/>
    <w:rsid w:val="000B4137"/>
    <w:pPr>
      <w:keepNext/>
      <w:keepLines/>
      <w:spacing w:before="260" w:after="260" w:line="416" w:lineRule="auto"/>
      <w:outlineLvl w:val="2"/>
    </w:pPr>
    <w:rPr>
      <w:rFonts w:eastAsia="Times New Roman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0B4137"/>
    <w:rPr>
      <w:rFonts w:eastAsia="Times New Roman"/>
      <w:b/>
      <w:bCs/>
      <w:sz w:val="24"/>
      <w:szCs w:val="32"/>
    </w:rPr>
  </w:style>
  <w:style w:type="paragraph" w:styleId="a3">
    <w:name w:val="header"/>
    <w:basedOn w:val="a"/>
    <w:link w:val="a4"/>
    <w:uiPriority w:val="99"/>
    <w:unhideWhenUsed/>
    <w:rsid w:val="00F671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71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71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71E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杨莉萍</dc:creator>
  <cp:keywords/>
  <dc:description/>
  <cp:lastModifiedBy>杨莉萍</cp:lastModifiedBy>
  <cp:revision>7</cp:revision>
  <dcterms:created xsi:type="dcterms:W3CDTF">2020-04-23T06:33:00Z</dcterms:created>
  <dcterms:modified xsi:type="dcterms:W3CDTF">2020-04-27T01:57:00Z</dcterms:modified>
</cp:coreProperties>
</file>