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DFA57" w14:textId="420A5690" w:rsidR="008363F8" w:rsidRPr="0017652B" w:rsidRDefault="00BE1689" w:rsidP="00410F17">
      <w:pPr>
        <w:spacing w:line="240" w:lineRule="auto"/>
        <w:rPr>
          <w:rFonts w:asciiTheme="majorHAnsi" w:hAnsiTheme="majorHAnsi" w:cstheme="majorHAnsi"/>
          <w:b/>
          <w:bCs/>
          <w:lang w:val="en-GB"/>
        </w:rPr>
      </w:pPr>
      <w:r w:rsidRPr="0017652B">
        <w:rPr>
          <w:rFonts w:asciiTheme="majorHAnsi" w:hAnsiTheme="majorHAnsi" w:cstheme="majorHAnsi"/>
          <w:b/>
          <w:bCs/>
          <w:lang w:val="en-GB"/>
        </w:rPr>
        <w:t xml:space="preserve">SPIRIT checklist </w:t>
      </w:r>
    </w:p>
    <w:tbl>
      <w:tblPr>
        <w:tblStyle w:val="Tabellrutenett"/>
        <w:tblW w:w="9256" w:type="dxa"/>
        <w:tblLook w:val="04A0" w:firstRow="1" w:lastRow="0" w:firstColumn="1" w:lastColumn="0" w:noHBand="0" w:noVBand="1"/>
      </w:tblPr>
      <w:tblGrid>
        <w:gridCol w:w="2662"/>
        <w:gridCol w:w="625"/>
        <w:gridCol w:w="5072"/>
        <w:gridCol w:w="897"/>
      </w:tblGrid>
      <w:tr w:rsidR="001A736F" w:rsidRPr="00410F17" w14:paraId="1A9268EF" w14:textId="77777777" w:rsidTr="00C86A6E">
        <w:tc>
          <w:tcPr>
            <w:tcW w:w="2662" w:type="dxa"/>
          </w:tcPr>
          <w:p w14:paraId="15CEDCBD" w14:textId="242E9CA0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Section / item</w:t>
            </w:r>
          </w:p>
        </w:tc>
        <w:tc>
          <w:tcPr>
            <w:tcW w:w="625" w:type="dxa"/>
          </w:tcPr>
          <w:p w14:paraId="3BF6EE51" w14:textId="4A2CEBD4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Item</w:t>
            </w:r>
          </w:p>
        </w:tc>
        <w:tc>
          <w:tcPr>
            <w:tcW w:w="5072" w:type="dxa"/>
          </w:tcPr>
          <w:p w14:paraId="3F709EDD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0B2160FC" w14:textId="788FDF13" w:rsidR="001A736F" w:rsidRPr="00410F17" w:rsidRDefault="008A09C0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Page</w:t>
            </w:r>
          </w:p>
        </w:tc>
      </w:tr>
      <w:tr w:rsidR="001A736F" w:rsidRPr="00410F17" w14:paraId="7A295129" w14:textId="77777777" w:rsidTr="00C86A6E">
        <w:tc>
          <w:tcPr>
            <w:tcW w:w="9256" w:type="dxa"/>
            <w:gridSpan w:val="4"/>
          </w:tcPr>
          <w:p w14:paraId="0DF48F47" w14:textId="5E8B6D8F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Administrative information</w:t>
            </w:r>
          </w:p>
        </w:tc>
      </w:tr>
      <w:tr w:rsidR="001A736F" w:rsidRPr="00410F17" w14:paraId="56B9D5C9" w14:textId="77777777" w:rsidTr="00C86A6E">
        <w:tc>
          <w:tcPr>
            <w:tcW w:w="2662" w:type="dxa"/>
          </w:tcPr>
          <w:p w14:paraId="7DD053F0" w14:textId="0B8DD564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Title</w:t>
            </w:r>
          </w:p>
        </w:tc>
        <w:tc>
          <w:tcPr>
            <w:tcW w:w="625" w:type="dxa"/>
          </w:tcPr>
          <w:p w14:paraId="3C312A74" w14:textId="2867FBE4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</w:t>
            </w:r>
          </w:p>
        </w:tc>
        <w:tc>
          <w:tcPr>
            <w:tcW w:w="5072" w:type="dxa"/>
          </w:tcPr>
          <w:p w14:paraId="4C379BFF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45367F2E" w14:textId="1F974800" w:rsidR="001A736F" w:rsidRPr="00410F17" w:rsidRDefault="008A09C0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</w:t>
            </w:r>
          </w:p>
        </w:tc>
      </w:tr>
      <w:tr w:rsidR="001A736F" w:rsidRPr="00410F17" w14:paraId="575118E1" w14:textId="77777777" w:rsidTr="00C86A6E">
        <w:tc>
          <w:tcPr>
            <w:tcW w:w="2662" w:type="dxa"/>
          </w:tcPr>
          <w:p w14:paraId="324B6433" w14:textId="6A6856C4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Trial registration</w:t>
            </w:r>
          </w:p>
        </w:tc>
        <w:tc>
          <w:tcPr>
            <w:tcW w:w="625" w:type="dxa"/>
          </w:tcPr>
          <w:p w14:paraId="114FCCC0" w14:textId="592C5B5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2a</w:t>
            </w:r>
          </w:p>
        </w:tc>
        <w:tc>
          <w:tcPr>
            <w:tcW w:w="5072" w:type="dxa"/>
          </w:tcPr>
          <w:p w14:paraId="198B6F5C" w14:textId="1C371434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 xml:space="preserve">Trial identifier and registry name. </w:t>
            </w:r>
          </w:p>
        </w:tc>
        <w:tc>
          <w:tcPr>
            <w:tcW w:w="897" w:type="dxa"/>
          </w:tcPr>
          <w:p w14:paraId="3D6E9B85" w14:textId="15F2CE5C" w:rsidR="001A736F" w:rsidRPr="00410F17" w:rsidRDefault="00274E0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16</w:t>
            </w:r>
          </w:p>
        </w:tc>
      </w:tr>
      <w:tr w:rsidR="001A736F" w:rsidRPr="00410F17" w14:paraId="155EC766" w14:textId="77777777" w:rsidTr="00C86A6E">
        <w:tc>
          <w:tcPr>
            <w:tcW w:w="2662" w:type="dxa"/>
          </w:tcPr>
          <w:p w14:paraId="3B495D5A" w14:textId="77777777" w:rsidR="001A736F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088F15F2" w14:textId="5847B8B4" w:rsidR="001A736F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2b</w:t>
            </w:r>
          </w:p>
        </w:tc>
        <w:tc>
          <w:tcPr>
            <w:tcW w:w="5072" w:type="dxa"/>
          </w:tcPr>
          <w:p w14:paraId="7449ACFE" w14:textId="40285BC5" w:rsidR="001A736F" w:rsidRPr="001A736F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All items from the World Health Organization Trial Registration Data Set</w:t>
            </w:r>
          </w:p>
        </w:tc>
        <w:tc>
          <w:tcPr>
            <w:tcW w:w="897" w:type="dxa"/>
          </w:tcPr>
          <w:p w14:paraId="497E826F" w14:textId="2AB02F29" w:rsidR="001A736F" w:rsidRPr="00410F17" w:rsidRDefault="00274E0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16</w:t>
            </w:r>
          </w:p>
        </w:tc>
      </w:tr>
      <w:tr w:rsidR="001A736F" w:rsidRPr="00410F17" w14:paraId="5B4CA7D7" w14:textId="77777777" w:rsidTr="00C86A6E">
        <w:tc>
          <w:tcPr>
            <w:tcW w:w="2662" w:type="dxa"/>
          </w:tcPr>
          <w:p w14:paraId="5D34483A" w14:textId="0B98B7C9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Protocol version</w:t>
            </w:r>
          </w:p>
        </w:tc>
        <w:tc>
          <w:tcPr>
            <w:tcW w:w="625" w:type="dxa"/>
          </w:tcPr>
          <w:p w14:paraId="39C3C6C4" w14:textId="6D4833CC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3</w:t>
            </w:r>
          </w:p>
        </w:tc>
        <w:tc>
          <w:tcPr>
            <w:tcW w:w="5072" w:type="dxa"/>
          </w:tcPr>
          <w:p w14:paraId="3407EC31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26AD240C" w14:textId="132832EE" w:rsidR="001A736F" w:rsidRPr="00410F17" w:rsidRDefault="008A09C0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</w:t>
            </w:r>
          </w:p>
        </w:tc>
      </w:tr>
      <w:tr w:rsidR="001A736F" w:rsidRPr="00410F17" w14:paraId="58D4B9EE" w14:textId="77777777" w:rsidTr="00C86A6E">
        <w:tc>
          <w:tcPr>
            <w:tcW w:w="2662" w:type="dxa"/>
          </w:tcPr>
          <w:p w14:paraId="26CFC7E3" w14:textId="5AE1D4CF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Funding</w:t>
            </w:r>
          </w:p>
        </w:tc>
        <w:tc>
          <w:tcPr>
            <w:tcW w:w="625" w:type="dxa"/>
          </w:tcPr>
          <w:p w14:paraId="0C340EB5" w14:textId="05F81BB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4</w:t>
            </w:r>
          </w:p>
        </w:tc>
        <w:tc>
          <w:tcPr>
            <w:tcW w:w="5072" w:type="dxa"/>
          </w:tcPr>
          <w:p w14:paraId="364CD43C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4424F4EB" w14:textId="45390CB4" w:rsidR="001A736F" w:rsidRPr="00410F17" w:rsidRDefault="008A09C0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</w:t>
            </w:r>
            <w:r w:rsidR="00274E0C">
              <w:rPr>
                <w:rFonts w:asciiTheme="majorHAnsi" w:hAnsiTheme="majorHAnsi" w:cstheme="majorHAnsi"/>
                <w:lang w:val="en-GB"/>
              </w:rPr>
              <w:t>6</w:t>
            </w:r>
          </w:p>
        </w:tc>
      </w:tr>
      <w:tr w:rsidR="001A736F" w:rsidRPr="00410F17" w14:paraId="2E39FA09" w14:textId="77777777" w:rsidTr="00C86A6E">
        <w:tc>
          <w:tcPr>
            <w:tcW w:w="2662" w:type="dxa"/>
          </w:tcPr>
          <w:p w14:paraId="73EDC223" w14:textId="64107515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Roles and responsibilities</w:t>
            </w:r>
          </w:p>
        </w:tc>
        <w:tc>
          <w:tcPr>
            <w:tcW w:w="625" w:type="dxa"/>
          </w:tcPr>
          <w:p w14:paraId="033DC163" w14:textId="44AB419F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5a</w:t>
            </w:r>
          </w:p>
        </w:tc>
        <w:tc>
          <w:tcPr>
            <w:tcW w:w="5072" w:type="dxa"/>
          </w:tcPr>
          <w:p w14:paraId="3844BD55" w14:textId="78AA9F39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Names, affiliations, and roles of protocol contributors</w:t>
            </w:r>
          </w:p>
        </w:tc>
        <w:tc>
          <w:tcPr>
            <w:tcW w:w="897" w:type="dxa"/>
          </w:tcPr>
          <w:p w14:paraId="7330B26D" w14:textId="2B746311" w:rsidR="001A736F" w:rsidRPr="00410F17" w:rsidRDefault="008A09C0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1, 1</w:t>
            </w:r>
            <w:r w:rsidR="006706BE">
              <w:rPr>
                <w:rFonts w:asciiTheme="majorHAnsi" w:hAnsiTheme="majorHAnsi" w:cstheme="majorHAnsi"/>
                <w:lang w:val="en-GB"/>
              </w:rPr>
              <w:t>6</w:t>
            </w:r>
          </w:p>
        </w:tc>
      </w:tr>
      <w:tr w:rsidR="001A736F" w:rsidRPr="00410F17" w14:paraId="30A2FCF3" w14:textId="77777777" w:rsidTr="00C86A6E">
        <w:tc>
          <w:tcPr>
            <w:tcW w:w="2662" w:type="dxa"/>
          </w:tcPr>
          <w:p w14:paraId="689A7CF9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09B942D0" w14:textId="21151188" w:rsidR="001A736F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5b</w:t>
            </w:r>
          </w:p>
        </w:tc>
        <w:tc>
          <w:tcPr>
            <w:tcW w:w="5072" w:type="dxa"/>
          </w:tcPr>
          <w:p w14:paraId="2344DDB0" w14:textId="3B75F842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Name and contact information for the trial sponsor</w:t>
            </w:r>
          </w:p>
        </w:tc>
        <w:tc>
          <w:tcPr>
            <w:tcW w:w="897" w:type="dxa"/>
          </w:tcPr>
          <w:p w14:paraId="23F95E4A" w14:textId="382AE5FA" w:rsidR="001A736F" w:rsidRPr="00410F17" w:rsidRDefault="00EE2BB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NA</w:t>
            </w:r>
          </w:p>
        </w:tc>
      </w:tr>
      <w:tr w:rsidR="001A736F" w:rsidRPr="00410F17" w14:paraId="13ADBF79" w14:textId="77777777" w:rsidTr="00C86A6E">
        <w:tc>
          <w:tcPr>
            <w:tcW w:w="2662" w:type="dxa"/>
          </w:tcPr>
          <w:p w14:paraId="690E4DA2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64C54153" w14:textId="05664134" w:rsidR="001A736F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5c</w:t>
            </w:r>
          </w:p>
        </w:tc>
        <w:tc>
          <w:tcPr>
            <w:tcW w:w="5072" w:type="dxa"/>
          </w:tcPr>
          <w:p w14:paraId="7E68088E" w14:textId="00DD5E15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Role of study sponsor and funders, if any, in study design</w:t>
            </w:r>
          </w:p>
        </w:tc>
        <w:tc>
          <w:tcPr>
            <w:tcW w:w="897" w:type="dxa"/>
          </w:tcPr>
          <w:p w14:paraId="781D3601" w14:textId="1CDAC8A9" w:rsidR="001A736F" w:rsidRPr="00410F17" w:rsidRDefault="00EE2BB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NA</w:t>
            </w:r>
          </w:p>
        </w:tc>
      </w:tr>
      <w:tr w:rsidR="001A736F" w:rsidRPr="00410F17" w14:paraId="2AC48048" w14:textId="77777777" w:rsidTr="00C86A6E">
        <w:tc>
          <w:tcPr>
            <w:tcW w:w="2662" w:type="dxa"/>
          </w:tcPr>
          <w:p w14:paraId="159CA9BC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36285555" w14:textId="244A2CAA" w:rsidR="001A736F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5d</w:t>
            </w:r>
          </w:p>
        </w:tc>
        <w:tc>
          <w:tcPr>
            <w:tcW w:w="5072" w:type="dxa"/>
          </w:tcPr>
          <w:p w14:paraId="445E7505" w14:textId="1CCB544F" w:rsidR="001A736F" w:rsidRPr="00410F17" w:rsidRDefault="001A736F" w:rsidP="00D341F1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Composition, roles, and responsibilities of the coordinating centre, steering committee, endpoint adjudication committee, data management team, and other</w:t>
            </w:r>
            <w:r w:rsidR="00D341F1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Pr="001A736F">
              <w:rPr>
                <w:rFonts w:asciiTheme="majorHAnsi" w:hAnsiTheme="majorHAnsi" w:cstheme="majorHAnsi"/>
                <w:lang w:val="en-GB"/>
              </w:rPr>
              <w:t>individuals or groups overseeing the trial, if applicable</w:t>
            </w:r>
          </w:p>
        </w:tc>
        <w:tc>
          <w:tcPr>
            <w:tcW w:w="897" w:type="dxa"/>
          </w:tcPr>
          <w:p w14:paraId="76BC242B" w14:textId="77A0CA36" w:rsidR="001A736F" w:rsidRPr="00410F17" w:rsidRDefault="006706BE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7, 8</w:t>
            </w:r>
          </w:p>
        </w:tc>
      </w:tr>
      <w:tr w:rsidR="001A736F" w:rsidRPr="00410F17" w14:paraId="4529629A" w14:textId="77777777" w:rsidTr="00C86A6E">
        <w:tc>
          <w:tcPr>
            <w:tcW w:w="9256" w:type="dxa"/>
            <w:gridSpan w:val="4"/>
          </w:tcPr>
          <w:p w14:paraId="2DE1A951" w14:textId="402048DC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Introduction</w:t>
            </w:r>
          </w:p>
        </w:tc>
      </w:tr>
      <w:tr w:rsidR="001A736F" w:rsidRPr="00410F17" w14:paraId="5D1DE251" w14:textId="77777777" w:rsidTr="00C86A6E">
        <w:tc>
          <w:tcPr>
            <w:tcW w:w="2662" w:type="dxa"/>
          </w:tcPr>
          <w:p w14:paraId="5FB88BCB" w14:textId="27E6F368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Background and rationale</w:t>
            </w:r>
          </w:p>
        </w:tc>
        <w:tc>
          <w:tcPr>
            <w:tcW w:w="625" w:type="dxa"/>
          </w:tcPr>
          <w:p w14:paraId="45D7C4CF" w14:textId="485000F8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6a</w:t>
            </w:r>
          </w:p>
        </w:tc>
        <w:tc>
          <w:tcPr>
            <w:tcW w:w="5072" w:type="dxa"/>
          </w:tcPr>
          <w:p w14:paraId="13AAEA12" w14:textId="77777777" w:rsidR="001A736F" w:rsidRPr="001A736F" w:rsidRDefault="001A736F" w:rsidP="001A736F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Description of research question and justification for undertaking the trial, including summary of relevant studies (published and unpublished) examining</w:t>
            </w:r>
          </w:p>
          <w:p w14:paraId="7F9C72EE" w14:textId="1EE27F95" w:rsidR="001A736F" w:rsidRPr="00410F17" w:rsidRDefault="001A736F" w:rsidP="001A736F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benefits and harms for each intervention</w:t>
            </w:r>
          </w:p>
        </w:tc>
        <w:tc>
          <w:tcPr>
            <w:tcW w:w="897" w:type="dxa"/>
          </w:tcPr>
          <w:p w14:paraId="01A61FC8" w14:textId="7CF25788" w:rsidR="001A736F" w:rsidRPr="00410F17" w:rsidRDefault="00EE2BB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3,4</w:t>
            </w:r>
          </w:p>
        </w:tc>
      </w:tr>
      <w:tr w:rsidR="001A736F" w:rsidRPr="00410F17" w14:paraId="4E4EF475" w14:textId="77777777" w:rsidTr="00C86A6E">
        <w:tc>
          <w:tcPr>
            <w:tcW w:w="2662" w:type="dxa"/>
          </w:tcPr>
          <w:p w14:paraId="3B84D5CC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720AC142" w14:textId="41D12026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6b</w:t>
            </w:r>
          </w:p>
        </w:tc>
        <w:tc>
          <w:tcPr>
            <w:tcW w:w="5072" w:type="dxa"/>
          </w:tcPr>
          <w:p w14:paraId="21A4EC20" w14:textId="082F69B4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Explanation for choice of comparators</w:t>
            </w:r>
          </w:p>
        </w:tc>
        <w:tc>
          <w:tcPr>
            <w:tcW w:w="897" w:type="dxa"/>
          </w:tcPr>
          <w:p w14:paraId="4F0357DF" w14:textId="110D888B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1A736F" w:rsidRPr="00410F17" w14:paraId="3C6EB403" w14:textId="77777777" w:rsidTr="00C86A6E">
        <w:tc>
          <w:tcPr>
            <w:tcW w:w="2662" w:type="dxa"/>
          </w:tcPr>
          <w:p w14:paraId="42E89507" w14:textId="07CC9A11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Objectives</w:t>
            </w:r>
          </w:p>
        </w:tc>
        <w:tc>
          <w:tcPr>
            <w:tcW w:w="625" w:type="dxa"/>
          </w:tcPr>
          <w:p w14:paraId="6FAA15B1" w14:textId="1DF6E26E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7</w:t>
            </w:r>
          </w:p>
        </w:tc>
        <w:tc>
          <w:tcPr>
            <w:tcW w:w="5072" w:type="dxa"/>
          </w:tcPr>
          <w:p w14:paraId="71CDF502" w14:textId="320E4526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6B0F1392" w14:textId="5DA58BE7" w:rsidR="001A736F" w:rsidRPr="00410F17" w:rsidRDefault="00EE2BB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3,4</w:t>
            </w:r>
          </w:p>
        </w:tc>
      </w:tr>
      <w:tr w:rsidR="001A736F" w:rsidRPr="00410F17" w14:paraId="0C5C79B5" w14:textId="77777777" w:rsidTr="00C86A6E">
        <w:tc>
          <w:tcPr>
            <w:tcW w:w="2662" w:type="dxa"/>
          </w:tcPr>
          <w:p w14:paraId="1905C19D" w14:textId="6A74DFE1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Trial design</w:t>
            </w:r>
          </w:p>
        </w:tc>
        <w:tc>
          <w:tcPr>
            <w:tcW w:w="625" w:type="dxa"/>
          </w:tcPr>
          <w:p w14:paraId="0CE15FC2" w14:textId="39E0DA1C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8</w:t>
            </w:r>
          </w:p>
        </w:tc>
        <w:tc>
          <w:tcPr>
            <w:tcW w:w="5072" w:type="dxa"/>
          </w:tcPr>
          <w:p w14:paraId="17FE0203" w14:textId="687F88B6" w:rsidR="001A736F" w:rsidRPr="00410F17" w:rsidRDefault="001A736F" w:rsidP="001A736F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3D234009" w14:textId="22C75C12" w:rsidR="001A736F" w:rsidRPr="00410F17" w:rsidRDefault="008A09C0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1,</w:t>
            </w:r>
            <w:r w:rsidR="00EE2BBC">
              <w:rPr>
                <w:rFonts w:asciiTheme="majorHAnsi" w:hAnsiTheme="majorHAnsi" w:cstheme="majorHAnsi"/>
                <w:lang w:val="en-GB"/>
              </w:rPr>
              <w:t>2,</w:t>
            </w:r>
            <w:r w:rsidR="00733003">
              <w:rPr>
                <w:rFonts w:asciiTheme="majorHAnsi" w:hAnsiTheme="majorHAnsi" w:cstheme="majorHAnsi"/>
                <w:lang w:val="en-GB"/>
              </w:rPr>
              <w:t xml:space="preserve"> 4, </w:t>
            </w:r>
            <w:r w:rsidR="00EE2BBC">
              <w:rPr>
                <w:rFonts w:asciiTheme="majorHAnsi" w:hAnsiTheme="majorHAnsi" w:cstheme="majorHAnsi"/>
                <w:lang w:val="en-GB"/>
              </w:rPr>
              <w:t>5</w:t>
            </w:r>
          </w:p>
        </w:tc>
      </w:tr>
      <w:tr w:rsidR="001A736F" w:rsidRPr="00410F17" w14:paraId="1CA29F39" w14:textId="77777777" w:rsidTr="00C86A6E">
        <w:tc>
          <w:tcPr>
            <w:tcW w:w="9256" w:type="dxa"/>
            <w:gridSpan w:val="4"/>
          </w:tcPr>
          <w:p w14:paraId="2F279597" w14:textId="069FEAAF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Methods: Participants, interventions, and outcomes</w:t>
            </w:r>
          </w:p>
        </w:tc>
      </w:tr>
      <w:tr w:rsidR="001A736F" w:rsidRPr="00410F17" w14:paraId="68B2EF65" w14:textId="77777777" w:rsidTr="00C86A6E">
        <w:tc>
          <w:tcPr>
            <w:tcW w:w="2662" w:type="dxa"/>
          </w:tcPr>
          <w:p w14:paraId="4DB116D4" w14:textId="628A7699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Study setting</w:t>
            </w:r>
          </w:p>
        </w:tc>
        <w:tc>
          <w:tcPr>
            <w:tcW w:w="625" w:type="dxa"/>
          </w:tcPr>
          <w:p w14:paraId="1DC5B057" w14:textId="1AB5230C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9</w:t>
            </w:r>
          </w:p>
        </w:tc>
        <w:tc>
          <w:tcPr>
            <w:tcW w:w="5072" w:type="dxa"/>
          </w:tcPr>
          <w:p w14:paraId="7F7F31CD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440AAD9B" w14:textId="2EE04415" w:rsidR="001A736F" w:rsidRPr="00410F17" w:rsidRDefault="008A09C0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5</w:t>
            </w:r>
          </w:p>
        </w:tc>
      </w:tr>
      <w:tr w:rsidR="001A736F" w:rsidRPr="00410F17" w14:paraId="346A7ED7" w14:textId="77777777" w:rsidTr="00C86A6E">
        <w:tc>
          <w:tcPr>
            <w:tcW w:w="2662" w:type="dxa"/>
          </w:tcPr>
          <w:p w14:paraId="02866825" w14:textId="39AB5A4E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Eligibility criteria</w:t>
            </w:r>
          </w:p>
        </w:tc>
        <w:tc>
          <w:tcPr>
            <w:tcW w:w="625" w:type="dxa"/>
          </w:tcPr>
          <w:p w14:paraId="795608B6" w14:textId="79A701E6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10</w:t>
            </w:r>
          </w:p>
        </w:tc>
        <w:tc>
          <w:tcPr>
            <w:tcW w:w="5072" w:type="dxa"/>
          </w:tcPr>
          <w:p w14:paraId="09C49FC4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749933F0" w14:textId="1A2247B1" w:rsidR="001A736F" w:rsidRPr="00410F17" w:rsidRDefault="006706BE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5</w:t>
            </w:r>
          </w:p>
        </w:tc>
      </w:tr>
      <w:tr w:rsidR="001A736F" w:rsidRPr="00410F17" w14:paraId="4611F931" w14:textId="77777777" w:rsidTr="00C86A6E">
        <w:tc>
          <w:tcPr>
            <w:tcW w:w="2662" w:type="dxa"/>
          </w:tcPr>
          <w:p w14:paraId="4D259FD7" w14:textId="1F5BA70E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Interventions</w:t>
            </w:r>
          </w:p>
        </w:tc>
        <w:tc>
          <w:tcPr>
            <w:tcW w:w="625" w:type="dxa"/>
          </w:tcPr>
          <w:p w14:paraId="3771CF40" w14:textId="35C7332E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11</w:t>
            </w:r>
            <w:r w:rsidRPr="001A736F">
              <w:rPr>
                <w:rFonts w:asciiTheme="majorHAnsi" w:hAnsiTheme="majorHAnsi" w:cstheme="majorHAnsi"/>
                <w:lang w:val="en-GB"/>
              </w:rPr>
              <w:t>a</w:t>
            </w:r>
          </w:p>
        </w:tc>
        <w:tc>
          <w:tcPr>
            <w:tcW w:w="5072" w:type="dxa"/>
          </w:tcPr>
          <w:p w14:paraId="2EAB5CB4" w14:textId="52E0C5BB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Interventions for each group</w:t>
            </w:r>
          </w:p>
        </w:tc>
        <w:tc>
          <w:tcPr>
            <w:tcW w:w="897" w:type="dxa"/>
          </w:tcPr>
          <w:p w14:paraId="2428A36B" w14:textId="6F15F234" w:rsidR="001A736F" w:rsidRPr="00410F17" w:rsidRDefault="00EE2BB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6,7</w:t>
            </w:r>
          </w:p>
        </w:tc>
      </w:tr>
      <w:tr w:rsidR="001A736F" w:rsidRPr="00410F17" w14:paraId="3F8ADCD0" w14:textId="77777777" w:rsidTr="00C86A6E">
        <w:tc>
          <w:tcPr>
            <w:tcW w:w="2662" w:type="dxa"/>
          </w:tcPr>
          <w:p w14:paraId="5189D45C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2FA4B4E6" w14:textId="22314408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11b</w:t>
            </w:r>
          </w:p>
        </w:tc>
        <w:tc>
          <w:tcPr>
            <w:tcW w:w="5072" w:type="dxa"/>
          </w:tcPr>
          <w:p w14:paraId="5CBCAF79" w14:textId="4D5F4C08" w:rsidR="001A736F" w:rsidRPr="00410F17" w:rsidRDefault="001A736F" w:rsidP="008A09C0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Criteria for discontinuing or modifying allocated interventions for a given trial participant</w:t>
            </w:r>
          </w:p>
        </w:tc>
        <w:tc>
          <w:tcPr>
            <w:tcW w:w="897" w:type="dxa"/>
          </w:tcPr>
          <w:p w14:paraId="4DA49F94" w14:textId="5A924021" w:rsidR="001A736F" w:rsidRPr="00410F17" w:rsidRDefault="00CB7F34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10,11</w:t>
            </w:r>
          </w:p>
        </w:tc>
      </w:tr>
      <w:tr w:rsidR="001A736F" w:rsidRPr="00410F17" w14:paraId="21BE688F" w14:textId="77777777" w:rsidTr="00C86A6E">
        <w:tc>
          <w:tcPr>
            <w:tcW w:w="2662" w:type="dxa"/>
          </w:tcPr>
          <w:p w14:paraId="3291ED26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234397FC" w14:textId="3B313CD1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11c</w:t>
            </w:r>
          </w:p>
        </w:tc>
        <w:tc>
          <w:tcPr>
            <w:tcW w:w="5072" w:type="dxa"/>
          </w:tcPr>
          <w:p w14:paraId="732A5577" w14:textId="6108C3FE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Strategies to improve adherence to intervention protocols, and any procedures for monitoring adherence</w:t>
            </w:r>
          </w:p>
        </w:tc>
        <w:tc>
          <w:tcPr>
            <w:tcW w:w="897" w:type="dxa"/>
          </w:tcPr>
          <w:p w14:paraId="3A1DBBE7" w14:textId="3590DC79" w:rsidR="001A736F" w:rsidRPr="00410F17" w:rsidRDefault="006706BE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7</w:t>
            </w:r>
          </w:p>
        </w:tc>
      </w:tr>
      <w:tr w:rsidR="001A736F" w:rsidRPr="00410F17" w14:paraId="333AC1AD" w14:textId="77777777" w:rsidTr="00C86A6E">
        <w:tc>
          <w:tcPr>
            <w:tcW w:w="2662" w:type="dxa"/>
          </w:tcPr>
          <w:p w14:paraId="63B40AAF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0D0ACB39" w14:textId="2CD2DF2A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11d</w:t>
            </w:r>
          </w:p>
        </w:tc>
        <w:tc>
          <w:tcPr>
            <w:tcW w:w="5072" w:type="dxa"/>
          </w:tcPr>
          <w:p w14:paraId="7222EF8B" w14:textId="38709C2C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Relevant concomitant care and interventions that are permitted or prohibited during the trial</w:t>
            </w:r>
          </w:p>
        </w:tc>
        <w:tc>
          <w:tcPr>
            <w:tcW w:w="897" w:type="dxa"/>
          </w:tcPr>
          <w:p w14:paraId="414C9D49" w14:textId="41BCD8F4" w:rsidR="001A736F" w:rsidRPr="00410F17" w:rsidRDefault="00CB7F34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5,6</w:t>
            </w:r>
          </w:p>
        </w:tc>
      </w:tr>
      <w:tr w:rsidR="001A736F" w:rsidRPr="00410F17" w14:paraId="18E020AD" w14:textId="77777777" w:rsidTr="00C86A6E">
        <w:tc>
          <w:tcPr>
            <w:tcW w:w="2662" w:type="dxa"/>
          </w:tcPr>
          <w:p w14:paraId="0364A321" w14:textId="2F00775A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Outcomes</w:t>
            </w:r>
          </w:p>
        </w:tc>
        <w:tc>
          <w:tcPr>
            <w:tcW w:w="625" w:type="dxa"/>
          </w:tcPr>
          <w:p w14:paraId="46D2EBF9" w14:textId="30E24A60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12</w:t>
            </w:r>
          </w:p>
        </w:tc>
        <w:tc>
          <w:tcPr>
            <w:tcW w:w="5072" w:type="dxa"/>
          </w:tcPr>
          <w:p w14:paraId="29AA9666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24B39822" w14:textId="0D563981" w:rsidR="001A736F" w:rsidRPr="00410F17" w:rsidRDefault="00CB7F34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7-</w:t>
            </w:r>
            <w:r w:rsidR="006706BE">
              <w:rPr>
                <w:rFonts w:asciiTheme="majorHAnsi" w:hAnsiTheme="majorHAnsi" w:cstheme="majorHAnsi"/>
                <w:lang w:val="en-GB"/>
              </w:rPr>
              <w:t>11</w:t>
            </w:r>
          </w:p>
        </w:tc>
      </w:tr>
      <w:tr w:rsidR="001A736F" w:rsidRPr="00410F17" w14:paraId="2FE43007" w14:textId="77777777" w:rsidTr="00C86A6E">
        <w:tc>
          <w:tcPr>
            <w:tcW w:w="2662" w:type="dxa"/>
          </w:tcPr>
          <w:p w14:paraId="041E79D4" w14:textId="0D855EF9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Participant timeline</w:t>
            </w:r>
          </w:p>
        </w:tc>
        <w:tc>
          <w:tcPr>
            <w:tcW w:w="625" w:type="dxa"/>
          </w:tcPr>
          <w:p w14:paraId="20347224" w14:textId="251E1CDB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13</w:t>
            </w:r>
          </w:p>
        </w:tc>
        <w:tc>
          <w:tcPr>
            <w:tcW w:w="5072" w:type="dxa"/>
          </w:tcPr>
          <w:p w14:paraId="2E0DFD52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170B846E" w14:textId="5D3ED517" w:rsidR="001A736F" w:rsidRPr="00410F17" w:rsidRDefault="008A09C0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6</w:t>
            </w:r>
            <w:r w:rsidR="00CB7F34">
              <w:rPr>
                <w:rFonts w:asciiTheme="majorHAnsi" w:hAnsiTheme="majorHAnsi" w:cstheme="majorHAnsi"/>
                <w:lang w:val="en-GB"/>
              </w:rPr>
              <w:t>-</w:t>
            </w:r>
            <w:r w:rsidR="006706BE">
              <w:rPr>
                <w:rFonts w:asciiTheme="majorHAnsi" w:hAnsiTheme="majorHAnsi" w:cstheme="majorHAnsi"/>
                <w:lang w:val="en-GB"/>
              </w:rPr>
              <w:t>8</w:t>
            </w:r>
          </w:p>
        </w:tc>
      </w:tr>
      <w:tr w:rsidR="001A736F" w:rsidRPr="00410F17" w14:paraId="31ED5FDF" w14:textId="77777777" w:rsidTr="00C86A6E">
        <w:tc>
          <w:tcPr>
            <w:tcW w:w="2662" w:type="dxa"/>
          </w:tcPr>
          <w:p w14:paraId="54930DE4" w14:textId="7C0BBA2A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Sample size</w:t>
            </w:r>
          </w:p>
        </w:tc>
        <w:tc>
          <w:tcPr>
            <w:tcW w:w="625" w:type="dxa"/>
          </w:tcPr>
          <w:p w14:paraId="2888BBCC" w14:textId="0290D652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14</w:t>
            </w:r>
          </w:p>
        </w:tc>
        <w:tc>
          <w:tcPr>
            <w:tcW w:w="5072" w:type="dxa"/>
          </w:tcPr>
          <w:p w14:paraId="6B9CAC6C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20993E07" w14:textId="5F992BF0" w:rsidR="001A736F" w:rsidRPr="00410F17" w:rsidRDefault="008A09C0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</w:t>
            </w:r>
            <w:r w:rsidR="006706BE">
              <w:rPr>
                <w:rFonts w:asciiTheme="majorHAnsi" w:hAnsiTheme="majorHAnsi" w:cstheme="majorHAnsi"/>
                <w:lang w:val="en-GB"/>
              </w:rPr>
              <w:t>3</w:t>
            </w:r>
          </w:p>
        </w:tc>
      </w:tr>
      <w:tr w:rsidR="001A736F" w:rsidRPr="00410F17" w14:paraId="196522C1" w14:textId="77777777" w:rsidTr="00C86A6E">
        <w:tc>
          <w:tcPr>
            <w:tcW w:w="2662" w:type="dxa"/>
          </w:tcPr>
          <w:p w14:paraId="0AB3E4CC" w14:textId="451E25ED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Recruitment</w:t>
            </w:r>
          </w:p>
        </w:tc>
        <w:tc>
          <w:tcPr>
            <w:tcW w:w="625" w:type="dxa"/>
          </w:tcPr>
          <w:p w14:paraId="325D2C05" w14:textId="44C52D7F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15</w:t>
            </w:r>
          </w:p>
        </w:tc>
        <w:tc>
          <w:tcPr>
            <w:tcW w:w="5072" w:type="dxa"/>
          </w:tcPr>
          <w:p w14:paraId="41A8F35F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3B6E815A" w14:textId="3C09731F" w:rsidR="001A736F" w:rsidRPr="00410F17" w:rsidRDefault="00CB7F34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7</w:t>
            </w:r>
          </w:p>
        </w:tc>
      </w:tr>
      <w:tr w:rsidR="001A736F" w:rsidRPr="00410F17" w14:paraId="1E996D70" w14:textId="77777777" w:rsidTr="00C86A6E">
        <w:tc>
          <w:tcPr>
            <w:tcW w:w="9256" w:type="dxa"/>
            <w:gridSpan w:val="4"/>
          </w:tcPr>
          <w:p w14:paraId="04CBEEEB" w14:textId="098D68BE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Methods: Assignment of interventions (for controlled trials)</w:t>
            </w:r>
          </w:p>
        </w:tc>
      </w:tr>
      <w:tr w:rsidR="001A736F" w:rsidRPr="00410F17" w14:paraId="2A231AC6" w14:textId="77777777" w:rsidTr="00C86A6E">
        <w:tc>
          <w:tcPr>
            <w:tcW w:w="2662" w:type="dxa"/>
          </w:tcPr>
          <w:p w14:paraId="6DC6C410" w14:textId="7834F0C5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Sequence generation</w:t>
            </w:r>
          </w:p>
        </w:tc>
        <w:tc>
          <w:tcPr>
            <w:tcW w:w="625" w:type="dxa"/>
          </w:tcPr>
          <w:p w14:paraId="7D5C96B7" w14:textId="731C566E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16a</w:t>
            </w:r>
          </w:p>
        </w:tc>
        <w:tc>
          <w:tcPr>
            <w:tcW w:w="5072" w:type="dxa"/>
          </w:tcPr>
          <w:p w14:paraId="155BFD2E" w14:textId="3F3CEC96" w:rsidR="001A736F" w:rsidRPr="00410F17" w:rsidRDefault="001A736F" w:rsidP="008A09C0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 xml:space="preserve">Method of generating the allocation sequence, and list of any factors for stratification. </w:t>
            </w:r>
          </w:p>
        </w:tc>
        <w:tc>
          <w:tcPr>
            <w:tcW w:w="897" w:type="dxa"/>
          </w:tcPr>
          <w:p w14:paraId="640EE2E3" w14:textId="3EE67D98" w:rsidR="001A736F" w:rsidRPr="00410F17" w:rsidRDefault="008A09C0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7</w:t>
            </w:r>
            <w:r w:rsidR="00D341F1">
              <w:rPr>
                <w:rFonts w:asciiTheme="majorHAnsi" w:hAnsiTheme="majorHAnsi" w:cstheme="majorHAnsi"/>
                <w:lang w:val="en-GB"/>
              </w:rPr>
              <w:t>-8</w:t>
            </w:r>
          </w:p>
        </w:tc>
      </w:tr>
      <w:tr w:rsidR="001A736F" w:rsidRPr="00410F17" w14:paraId="7D3FB05F" w14:textId="77777777" w:rsidTr="00C86A6E">
        <w:tc>
          <w:tcPr>
            <w:tcW w:w="2662" w:type="dxa"/>
          </w:tcPr>
          <w:p w14:paraId="663C1342" w14:textId="77777777" w:rsidR="001A736F" w:rsidRPr="00410F17" w:rsidRDefault="001A736F" w:rsidP="001A736F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Allocation concealment</w:t>
            </w:r>
          </w:p>
          <w:p w14:paraId="70E9CA79" w14:textId="29BBBDFF" w:rsidR="001A736F" w:rsidRPr="00410F17" w:rsidRDefault="001A736F" w:rsidP="001A736F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mechanism</w:t>
            </w:r>
          </w:p>
        </w:tc>
        <w:tc>
          <w:tcPr>
            <w:tcW w:w="625" w:type="dxa"/>
          </w:tcPr>
          <w:p w14:paraId="540965E3" w14:textId="27A6E990" w:rsidR="001A736F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16b</w:t>
            </w:r>
          </w:p>
        </w:tc>
        <w:tc>
          <w:tcPr>
            <w:tcW w:w="5072" w:type="dxa"/>
          </w:tcPr>
          <w:p w14:paraId="07969EE5" w14:textId="1B540B11" w:rsidR="001A736F" w:rsidRPr="00410F17" w:rsidRDefault="001A736F" w:rsidP="008A09C0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 xml:space="preserve">Mechanism of implementing the allocation sequence </w:t>
            </w:r>
          </w:p>
        </w:tc>
        <w:tc>
          <w:tcPr>
            <w:tcW w:w="897" w:type="dxa"/>
          </w:tcPr>
          <w:p w14:paraId="385A5A1C" w14:textId="1E43260D" w:rsidR="001A736F" w:rsidRPr="00410F17" w:rsidRDefault="008A09C0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7-8</w:t>
            </w:r>
          </w:p>
        </w:tc>
      </w:tr>
      <w:tr w:rsidR="001A736F" w:rsidRPr="00410F17" w14:paraId="5201DB1C" w14:textId="77777777" w:rsidTr="00C86A6E">
        <w:tc>
          <w:tcPr>
            <w:tcW w:w="2662" w:type="dxa"/>
          </w:tcPr>
          <w:p w14:paraId="5DB0A0CF" w14:textId="0C826261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Implementation</w:t>
            </w:r>
          </w:p>
        </w:tc>
        <w:tc>
          <w:tcPr>
            <w:tcW w:w="625" w:type="dxa"/>
          </w:tcPr>
          <w:p w14:paraId="5C16125E" w14:textId="68D98BDA" w:rsidR="001A736F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16c</w:t>
            </w:r>
          </w:p>
        </w:tc>
        <w:tc>
          <w:tcPr>
            <w:tcW w:w="5072" w:type="dxa"/>
          </w:tcPr>
          <w:p w14:paraId="55CB92F0" w14:textId="2D3BA2D4" w:rsidR="001A736F" w:rsidRPr="001A736F" w:rsidRDefault="001A736F" w:rsidP="001A736F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Who will generate the allocation sequence, who will enrol participants, and who will assign participants to interventions</w:t>
            </w:r>
          </w:p>
        </w:tc>
        <w:tc>
          <w:tcPr>
            <w:tcW w:w="897" w:type="dxa"/>
          </w:tcPr>
          <w:p w14:paraId="7DD0E583" w14:textId="771328B5" w:rsidR="001A736F" w:rsidRPr="00410F17" w:rsidRDefault="00D341F1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7, 1</w:t>
            </w:r>
            <w:r w:rsidR="006706BE">
              <w:rPr>
                <w:rFonts w:asciiTheme="majorHAnsi" w:hAnsiTheme="majorHAnsi" w:cstheme="majorHAnsi"/>
                <w:lang w:val="en-GB"/>
              </w:rPr>
              <w:t>3</w:t>
            </w:r>
          </w:p>
        </w:tc>
      </w:tr>
      <w:tr w:rsidR="001A736F" w:rsidRPr="00410F17" w14:paraId="0E1254C9" w14:textId="77777777" w:rsidTr="00C86A6E">
        <w:tc>
          <w:tcPr>
            <w:tcW w:w="2662" w:type="dxa"/>
          </w:tcPr>
          <w:p w14:paraId="0BD6A532" w14:textId="4D67D64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lastRenderedPageBreak/>
              <w:t>Blinding (masking)</w:t>
            </w:r>
          </w:p>
        </w:tc>
        <w:tc>
          <w:tcPr>
            <w:tcW w:w="625" w:type="dxa"/>
          </w:tcPr>
          <w:p w14:paraId="448C28B6" w14:textId="141E38DF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17a</w:t>
            </w:r>
          </w:p>
        </w:tc>
        <w:tc>
          <w:tcPr>
            <w:tcW w:w="5072" w:type="dxa"/>
          </w:tcPr>
          <w:p w14:paraId="2271C1E3" w14:textId="7D3EB54C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Who will be blinded after assignment to interventions and how</w:t>
            </w:r>
          </w:p>
        </w:tc>
        <w:tc>
          <w:tcPr>
            <w:tcW w:w="897" w:type="dxa"/>
          </w:tcPr>
          <w:p w14:paraId="500294C6" w14:textId="2135B949" w:rsidR="001A736F" w:rsidRPr="00410F17" w:rsidRDefault="008A09C0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7</w:t>
            </w:r>
          </w:p>
        </w:tc>
      </w:tr>
      <w:tr w:rsidR="001A736F" w:rsidRPr="00410F17" w14:paraId="138CDC76" w14:textId="77777777" w:rsidTr="00C86A6E">
        <w:tc>
          <w:tcPr>
            <w:tcW w:w="2662" w:type="dxa"/>
          </w:tcPr>
          <w:p w14:paraId="43957342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57737947" w14:textId="7CF0115E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17b</w:t>
            </w:r>
          </w:p>
        </w:tc>
        <w:tc>
          <w:tcPr>
            <w:tcW w:w="5072" w:type="dxa"/>
          </w:tcPr>
          <w:p w14:paraId="04006B85" w14:textId="3E079E02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If blinded, circumstances under which unblinding is permissible and procedure for revealing a participant’s allocated intervention during the trial</w:t>
            </w:r>
          </w:p>
        </w:tc>
        <w:tc>
          <w:tcPr>
            <w:tcW w:w="897" w:type="dxa"/>
          </w:tcPr>
          <w:p w14:paraId="1F296ED0" w14:textId="176F8053" w:rsidR="001A736F" w:rsidRPr="00410F17" w:rsidRDefault="008A09C0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NA</w:t>
            </w:r>
          </w:p>
        </w:tc>
      </w:tr>
      <w:tr w:rsidR="001A736F" w:rsidRPr="00410F17" w14:paraId="6D27345D" w14:textId="77777777" w:rsidTr="00C86A6E">
        <w:tc>
          <w:tcPr>
            <w:tcW w:w="9256" w:type="dxa"/>
            <w:gridSpan w:val="4"/>
          </w:tcPr>
          <w:p w14:paraId="7C47E4F3" w14:textId="0127DBB0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Methods: Data collection, management, and analysis</w:t>
            </w:r>
          </w:p>
        </w:tc>
      </w:tr>
      <w:tr w:rsidR="001A736F" w:rsidRPr="00410F17" w14:paraId="3131C378" w14:textId="77777777" w:rsidTr="00C86A6E">
        <w:tc>
          <w:tcPr>
            <w:tcW w:w="2662" w:type="dxa"/>
          </w:tcPr>
          <w:p w14:paraId="6A952493" w14:textId="29464513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Data collection methods</w:t>
            </w:r>
          </w:p>
        </w:tc>
        <w:tc>
          <w:tcPr>
            <w:tcW w:w="625" w:type="dxa"/>
          </w:tcPr>
          <w:p w14:paraId="76A90A98" w14:textId="5630799A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18a</w:t>
            </w:r>
          </w:p>
        </w:tc>
        <w:tc>
          <w:tcPr>
            <w:tcW w:w="5072" w:type="dxa"/>
          </w:tcPr>
          <w:p w14:paraId="71C7EA2B" w14:textId="3C7E951D" w:rsidR="001A736F" w:rsidRPr="00410F17" w:rsidRDefault="001A736F" w:rsidP="00D341F1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Plans for assessment and collection of outcome, baseline, and other trial data, including any related processes to promote data quality along with their reliability and validity, if</w:t>
            </w:r>
            <w:r w:rsidR="00D341F1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Pr="001A736F">
              <w:rPr>
                <w:rFonts w:asciiTheme="majorHAnsi" w:hAnsiTheme="majorHAnsi" w:cstheme="majorHAnsi"/>
                <w:lang w:val="en-GB"/>
              </w:rPr>
              <w:t>known.</w:t>
            </w:r>
          </w:p>
        </w:tc>
        <w:tc>
          <w:tcPr>
            <w:tcW w:w="897" w:type="dxa"/>
          </w:tcPr>
          <w:p w14:paraId="4E085856" w14:textId="7C406E4A" w:rsidR="001A736F" w:rsidRPr="00410F17" w:rsidRDefault="008471EA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7-</w:t>
            </w:r>
            <w:r w:rsidR="006706BE">
              <w:rPr>
                <w:rFonts w:asciiTheme="majorHAnsi" w:hAnsiTheme="majorHAnsi" w:cstheme="majorHAnsi"/>
                <w:lang w:val="en-GB"/>
              </w:rPr>
              <w:t>10</w:t>
            </w:r>
          </w:p>
        </w:tc>
      </w:tr>
      <w:tr w:rsidR="001A736F" w:rsidRPr="00410F17" w14:paraId="3C0DB32A" w14:textId="77777777" w:rsidTr="00C86A6E">
        <w:tc>
          <w:tcPr>
            <w:tcW w:w="2662" w:type="dxa"/>
          </w:tcPr>
          <w:p w14:paraId="7A39FF9F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1E108188" w14:textId="6F70CC9F" w:rsidR="001A736F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18b</w:t>
            </w:r>
          </w:p>
        </w:tc>
        <w:tc>
          <w:tcPr>
            <w:tcW w:w="5072" w:type="dxa"/>
          </w:tcPr>
          <w:p w14:paraId="46A25DBF" w14:textId="77777777" w:rsidR="001A736F" w:rsidRPr="001A736F" w:rsidRDefault="001A736F" w:rsidP="001A736F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 xml:space="preserve">Plans to promote participant retention and complete follow-up, including list of any outcome data to be collected for participants who discontinue or </w:t>
            </w:r>
            <w:proofErr w:type="gramStart"/>
            <w:r w:rsidRPr="001A736F">
              <w:rPr>
                <w:rFonts w:asciiTheme="majorHAnsi" w:hAnsiTheme="majorHAnsi" w:cstheme="majorHAnsi"/>
                <w:lang w:val="en-GB"/>
              </w:rPr>
              <w:t>deviate</w:t>
            </w:r>
            <w:proofErr w:type="gramEnd"/>
          </w:p>
          <w:p w14:paraId="7A46012A" w14:textId="5DF34AC4" w:rsidR="001A736F" w:rsidRPr="001A736F" w:rsidRDefault="001A736F" w:rsidP="001A736F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from intervention protocols</w:t>
            </w:r>
          </w:p>
        </w:tc>
        <w:tc>
          <w:tcPr>
            <w:tcW w:w="897" w:type="dxa"/>
          </w:tcPr>
          <w:p w14:paraId="6AA7A263" w14:textId="24F421EC" w:rsidR="001A736F" w:rsidRPr="00410F17" w:rsidRDefault="003B5F2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7</w:t>
            </w:r>
            <w:r w:rsidR="008471EA">
              <w:rPr>
                <w:rFonts w:asciiTheme="majorHAnsi" w:hAnsiTheme="majorHAnsi" w:cstheme="majorHAnsi"/>
                <w:lang w:val="en-GB"/>
              </w:rPr>
              <w:t>-</w:t>
            </w:r>
            <w:r w:rsidR="006706BE">
              <w:rPr>
                <w:rFonts w:asciiTheme="majorHAnsi" w:hAnsiTheme="majorHAnsi" w:cstheme="majorHAnsi"/>
                <w:lang w:val="en-GB"/>
              </w:rPr>
              <w:t>10</w:t>
            </w:r>
          </w:p>
        </w:tc>
      </w:tr>
      <w:tr w:rsidR="001A736F" w:rsidRPr="00410F17" w14:paraId="4FA2DB68" w14:textId="77777777" w:rsidTr="00C86A6E">
        <w:tc>
          <w:tcPr>
            <w:tcW w:w="2662" w:type="dxa"/>
          </w:tcPr>
          <w:p w14:paraId="5E078CFB" w14:textId="410B2B26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Data management</w:t>
            </w:r>
          </w:p>
        </w:tc>
        <w:tc>
          <w:tcPr>
            <w:tcW w:w="625" w:type="dxa"/>
          </w:tcPr>
          <w:p w14:paraId="62B862E8" w14:textId="7B729E1D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19</w:t>
            </w:r>
          </w:p>
        </w:tc>
        <w:tc>
          <w:tcPr>
            <w:tcW w:w="5072" w:type="dxa"/>
          </w:tcPr>
          <w:p w14:paraId="550396B2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56B7436F" w14:textId="7F9FE251" w:rsidR="001A736F" w:rsidRPr="00410F17" w:rsidRDefault="008A09C0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</w:t>
            </w:r>
            <w:r w:rsidR="006706BE">
              <w:rPr>
                <w:rFonts w:asciiTheme="majorHAnsi" w:hAnsiTheme="majorHAnsi" w:cstheme="majorHAnsi"/>
                <w:lang w:val="en-GB"/>
              </w:rPr>
              <w:t>2</w:t>
            </w:r>
          </w:p>
        </w:tc>
      </w:tr>
      <w:tr w:rsidR="001A736F" w:rsidRPr="00410F17" w14:paraId="4188C765" w14:textId="77777777" w:rsidTr="00C86A6E">
        <w:tc>
          <w:tcPr>
            <w:tcW w:w="2662" w:type="dxa"/>
          </w:tcPr>
          <w:p w14:paraId="4BBCAB62" w14:textId="1663D8AF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Statistical methods</w:t>
            </w:r>
          </w:p>
        </w:tc>
        <w:tc>
          <w:tcPr>
            <w:tcW w:w="625" w:type="dxa"/>
          </w:tcPr>
          <w:p w14:paraId="2007A944" w14:textId="16178026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20a</w:t>
            </w:r>
          </w:p>
        </w:tc>
        <w:tc>
          <w:tcPr>
            <w:tcW w:w="5072" w:type="dxa"/>
          </w:tcPr>
          <w:p w14:paraId="54FE1696" w14:textId="77777777" w:rsidR="001A736F" w:rsidRPr="001A736F" w:rsidRDefault="001A736F" w:rsidP="001A736F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Statistical methods for analysing primary and secondary outcomes. Reference to where other details of the statistical analysis plan can be found, if not in the</w:t>
            </w:r>
          </w:p>
          <w:p w14:paraId="26E2EF8B" w14:textId="32B566DD" w:rsidR="001A736F" w:rsidRPr="00410F17" w:rsidRDefault="001A736F" w:rsidP="001A736F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protocol</w:t>
            </w:r>
          </w:p>
        </w:tc>
        <w:tc>
          <w:tcPr>
            <w:tcW w:w="897" w:type="dxa"/>
          </w:tcPr>
          <w:p w14:paraId="60F5674C" w14:textId="21B0592D" w:rsidR="001A736F" w:rsidRPr="00410F17" w:rsidRDefault="006706BE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12-13</w:t>
            </w:r>
          </w:p>
        </w:tc>
      </w:tr>
      <w:tr w:rsidR="001A736F" w:rsidRPr="00410F17" w14:paraId="4ACDE878" w14:textId="77777777" w:rsidTr="00C86A6E">
        <w:tc>
          <w:tcPr>
            <w:tcW w:w="2662" w:type="dxa"/>
          </w:tcPr>
          <w:p w14:paraId="6B0CA011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5E65AD80" w14:textId="5BC716E4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20b</w:t>
            </w:r>
          </w:p>
        </w:tc>
        <w:tc>
          <w:tcPr>
            <w:tcW w:w="5072" w:type="dxa"/>
          </w:tcPr>
          <w:p w14:paraId="7DBDF51E" w14:textId="68E27549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Methods for any additional analyses</w:t>
            </w:r>
          </w:p>
        </w:tc>
        <w:tc>
          <w:tcPr>
            <w:tcW w:w="897" w:type="dxa"/>
          </w:tcPr>
          <w:p w14:paraId="7B717622" w14:textId="36E74D40" w:rsidR="001A736F" w:rsidRPr="00410F17" w:rsidRDefault="006706BE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12-13</w:t>
            </w:r>
          </w:p>
        </w:tc>
      </w:tr>
      <w:tr w:rsidR="001A736F" w:rsidRPr="00410F17" w14:paraId="4342CA54" w14:textId="77777777" w:rsidTr="00C86A6E">
        <w:tc>
          <w:tcPr>
            <w:tcW w:w="2662" w:type="dxa"/>
          </w:tcPr>
          <w:p w14:paraId="5B4D9A86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4B2DF9B2" w14:textId="1CE21CF8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20c</w:t>
            </w:r>
          </w:p>
        </w:tc>
        <w:tc>
          <w:tcPr>
            <w:tcW w:w="5072" w:type="dxa"/>
          </w:tcPr>
          <w:p w14:paraId="3DD0F489" w14:textId="7093858F" w:rsidR="001A736F" w:rsidRPr="00410F17" w:rsidRDefault="001A736F" w:rsidP="003B5F2C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Definition of analysis population relating to protocol non-adherence and any statistical methods to handle missing data</w:t>
            </w:r>
          </w:p>
        </w:tc>
        <w:tc>
          <w:tcPr>
            <w:tcW w:w="897" w:type="dxa"/>
          </w:tcPr>
          <w:p w14:paraId="14420191" w14:textId="716FEA00" w:rsidR="001A736F" w:rsidRPr="00410F17" w:rsidRDefault="006706BE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12</w:t>
            </w:r>
          </w:p>
        </w:tc>
      </w:tr>
      <w:tr w:rsidR="001A736F" w:rsidRPr="00410F17" w14:paraId="2BBD6194" w14:textId="77777777" w:rsidTr="00C86A6E">
        <w:tc>
          <w:tcPr>
            <w:tcW w:w="9256" w:type="dxa"/>
            <w:gridSpan w:val="4"/>
          </w:tcPr>
          <w:p w14:paraId="69EC5D1F" w14:textId="6B0C7BDD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Methods: Monitoring</w:t>
            </w:r>
          </w:p>
        </w:tc>
      </w:tr>
      <w:tr w:rsidR="001A736F" w:rsidRPr="00410F17" w14:paraId="5FCC4E62" w14:textId="77777777" w:rsidTr="00C86A6E">
        <w:tc>
          <w:tcPr>
            <w:tcW w:w="2662" w:type="dxa"/>
          </w:tcPr>
          <w:p w14:paraId="73196B28" w14:textId="4B45C7A9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Data monitoring</w:t>
            </w:r>
          </w:p>
        </w:tc>
        <w:tc>
          <w:tcPr>
            <w:tcW w:w="625" w:type="dxa"/>
          </w:tcPr>
          <w:p w14:paraId="3130C861" w14:textId="007FAA21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21a</w:t>
            </w:r>
          </w:p>
        </w:tc>
        <w:tc>
          <w:tcPr>
            <w:tcW w:w="5072" w:type="dxa"/>
          </w:tcPr>
          <w:p w14:paraId="6398F359" w14:textId="187611D5" w:rsidR="001A736F" w:rsidRPr="00410F17" w:rsidRDefault="001A736F" w:rsidP="003B5F2C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Composition of data monitoring committee (DMC)</w:t>
            </w:r>
          </w:p>
        </w:tc>
        <w:tc>
          <w:tcPr>
            <w:tcW w:w="897" w:type="dxa"/>
          </w:tcPr>
          <w:p w14:paraId="37840BFA" w14:textId="7185FAC0" w:rsidR="001A736F" w:rsidRPr="00410F17" w:rsidRDefault="003B5F2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</w:t>
            </w:r>
            <w:r w:rsidR="008471EA">
              <w:rPr>
                <w:rFonts w:asciiTheme="majorHAnsi" w:hAnsiTheme="majorHAnsi" w:cstheme="majorHAnsi"/>
                <w:lang w:val="en-GB"/>
              </w:rPr>
              <w:t>1</w:t>
            </w:r>
          </w:p>
        </w:tc>
      </w:tr>
      <w:tr w:rsidR="001A736F" w:rsidRPr="00410F17" w14:paraId="0DD7DE37" w14:textId="77777777" w:rsidTr="00C86A6E">
        <w:tc>
          <w:tcPr>
            <w:tcW w:w="2662" w:type="dxa"/>
          </w:tcPr>
          <w:p w14:paraId="048A6B00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4D37830A" w14:textId="716805E9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21b</w:t>
            </w:r>
          </w:p>
        </w:tc>
        <w:tc>
          <w:tcPr>
            <w:tcW w:w="5072" w:type="dxa"/>
          </w:tcPr>
          <w:p w14:paraId="4377EF56" w14:textId="60BD0651" w:rsidR="003B5F2C" w:rsidRPr="00410F17" w:rsidRDefault="001A736F" w:rsidP="003B5F2C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Description of any interim analyses and stopping guidelines</w:t>
            </w:r>
          </w:p>
          <w:p w14:paraId="65AAFEA2" w14:textId="3F3D3825" w:rsidR="001A736F" w:rsidRPr="00410F17" w:rsidRDefault="001A736F" w:rsidP="001A736F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6BF76B2F" w14:textId="3B6A6A42" w:rsidR="001A736F" w:rsidRPr="00410F17" w:rsidRDefault="008471EA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9-10</w:t>
            </w:r>
          </w:p>
        </w:tc>
      </w:tr>
      <w:tr w:rsidR="001A736F" w:rsidRPr="00410F17" w14:paraId="230EE0F6" w14:textId="77777777" w:rsidTr="00C86A6E">
        <w:tc>
          <w:tcPr>
            <w:tcW w:w="2662" w:type="dxa"/>
          </w:tcPr>
          <w:p w14:paraId="45679881" w14:textId="4FB90D82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Harms</w:t>
            </w:r>
          </w:p>
        </w:tc>
        <w:tc>
          <w:tcPr>
            <w:tcW w:w="625" w:type="dxa"/>
          </w:tcPr>
          <w:p w14:paraId="325273E4" w14:textId="11802886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22</w:t>
            </w:r>
          </w:p>
        </w:tc>
        <w:tc>
          <w:tcPr>
            <w:tcW w:w="5072" w:type="dxa"/>
          </w:tcPr>
          <w:p w14:paraId="438215A8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2034C24E" w14:textId="2A22CAB1" w:rsidR="001A736F" w:rsidRPr="00410F17" w:rsidRDefault="008471EA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10</w:t>
            </w:r>
          </w:p>
        </w:tc>
      </w:tr>
      <w:tr w:rsidR="001A736F" w:rsidRPr="00410F17" w14:paraId="5FAC252C" w14:textId="77777777" w:rsidTr="00C86A6E">
        <w:tc>
          <w:tcPr>
            <w:tcW w:w="2662" w:type="dxa"/>
          </w:tcPr>
          <w:p w14:paraId="717FBFFC" w14:textId="30BB5B31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Auditing</w:t>
            </w:r>
          </w:p>
        </w:tc>
        <w:tc>
          <w:tcPr>
            <w:tcW w:w="625" w:type="dxa"/>
          </w:tcPr>
          <w:p w14:paraId="4CF51943" w14:textId="093FC446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23</w:t>
            </w:r>
          </w:p>
        </w:tc>
        <w:tc>
          <w:tcPr>
            <w:tcW w:w="5072" w:type="dxa"/>
          </w:tcPr>
          <w:p w14:paraId="4FD406B9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71D6FCC6" w14:textId="45F9AB77" w:rsidR="001A736F" w:rsidRPr="00410F17" w:rsidRDefault="003B5F2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</w:t>
            </w:r>
            <w:r w:rsidR="008471EA">
              <w:rPr>
                <w:rFonts w:asciiTheme="majorHAnsi" w:hAnsiTheme="majorHAnsi" w:cstheme="majorHAnsi"/>
                <w:lang w:val="en-GB"/>
              </w:rPr>
              <w:t>1</w:t>
            </w:r>
          </w:p>
        </w:tc>
      </w:tr>
      <w:tr w:rsidR="001A736F" w:rsidRPr="00410F17" w14:paraId="666E2445" w14:textId="77777777" w:rsidTr="00C86A6E">
        <w:tc>
          <w:tcPr>
            <w:tcW w:w="9256" w:type="dxa"/>
            <w:gridSpan w:val="4"/>
          </w:tcPr>
          <w:p w14:paraId="681E1DE7" w14:textId="1412B85B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Ethics and dissemination</w:t>
            </w:r>
          </w:p>
        </w:tc>
      </w:tr>
      <w:tr w:rsidR="001A736F" w:rsidRPr="00410F17" w14:paraId="793B60B3" w14:textId="77777777" w:rsidTr="00C86A6E">
        <w:tc>
          <w:tcPr>
            <w:tcW w:w="2662" w:type="dxa"/>
          </w:tcPr>
          <w:p w14:paraId="4187E55D" w14:textId="43D1CB73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Research ethics approval</w:t>
            </w:r>
          </w:p>
        </w:tc>
        <w:tc>
          <w:tcPr>
            <w:tcW w:w="625" w:type="dxa"/>
          </w:tcPr>
          <w:p w14:paraId="1576FE99" w14:textId="754A77EB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24</w:t>
            </w:r>
          </w:p>
        </w:tc>
        <w:tc>
          <w:tcPr>
            <w:tcW w:w="5072" w:type="dxa"/>
          </w:tcPr>
          <w:p w14:paraId="0FAC0951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1111F6F2" w14:textId="5A31B055" w:rsidR="001A736F" w:rsidRPr="00410F17" w:rsidRDefault="008471EA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10</w:t>
            </w:r>
          </w:p>
        </w:tc>
      </w:tr>
      <w:tr w:rsidR="001A736F" w:rsidRPr="00410F17" w14:paraId="7B022B47" w14:textId="77777777" w:rsidTr="00C86A6E">
        <w:tc>
          <w:tcPr>
            <w:tcW w:w="2662" w:type="dxa"/>
          </w:tcPr>
          <w:p w14:paraId="761728FC" w14:textId="27E2AC8D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Protocol amendments</w:t>
            </w:r>
          </w:p>
        </w:tc>
        <w:tc>
          <w:tcPr>
            <w:tcW w:w="625" w:type="dxa"/>
          </w:tcPr>
          <w:p w14:paraId="718C3AD0" w14:textId="7BCD5E0C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25</w:t>
            </w:r>
          </w:p>
        </w:tc>
        <w:tc>
          <w:tcPr>
            <w:tcW w:w="5072" w:type="dxa"/>
          </w:tcPr>
          <w:p w14:paraId="2C4F2BF8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2BB933BA" w14:textId="04D42765" w:rsidR="001A736F" w:rsidRPr="00410F17" w:rsidRDefault="003B5F2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NA</w:t>
            </w:r>
          </w:p>
        </w:tc>
      </w:tr>
      <w:tr w:rsidR="001A736F" w:rsidRPr="00410F17" w14:paraId="21C6850A" w14:textId="77777777" w:rsidTr="00C86A6E">
        <w:tc>
          <w:tcPr>
            <w:tcW w:w="2662" w:type="dxa"/>
          </w:tcPr>
          <w:p w14:paraId="74DABD0F" w14:textId="619F51E5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Consent or assent</w:t>
            </w:r>
          </w:p>
        </w:tc>
        <w:tc>
          <w:tcPr>
            <w:tcW w:w="625" w:type="dxa"/>
          </w:tcPr>
          <w:p w14:paraId="0693F0AC" w14:textId="4365F5B5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26a</w:t>
            </w:r>
          </w:p>
        </w:tc>
        <w:tc>
          <w:tcPr>
            <w:tcW w:w="5072" w:type="dxa"/>
          </w:tcPr>
          <w:p w14:paraId="37F25C50" w14:textId="0F658F14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Who will obtain informed consent or assent from potential trial participants or authorised surrogates, and how</w:t>
            </w:r>
          </w:p>
        </w:tc>
        <w:tc>
          <w:tcPr>
            <w:tcW w:w="897" w:type="dxa"/>
          </w:tcPr>
          <w:p w14:paraId="7484B2A6" w14:textId="229100AC" w:rsidR="001A736F" w:rsidRPr="00410F17" w:rsidRDefault="008471EA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</w:t>
            </w:r>
            <w:r w:rsidR="006706BE">
              <w:rPr>
                <w:rFonts w:asciiTheme="majorHAnsi" w:hAnsiTheme="majorHAnsi" w:cstheme="majorHAnsi"/>
                <w:lang w:val="en-GB"/>
              </w:rPr>
              <w:t>3</w:t>
            </w:r>
          </w:p>
        </w:tc>
      </w:tr>
      <w:tr w:rsidR="001A736F" w:rsidRPr="00410F17" w14:paraId="19B98DCC" w14:textId="77777777" w:rsidTr="00C86A6E">
        <w:tc>
          <w:tcPr>
            <w:tcW w:w="2662" w:type="dxa"/>
          </w:tcPr>
          <w:p w14:paraId="32F8CF81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0E3D538B" w14:textId="2BDC43EB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26b</w:t>
            </w:r>
          </w:p>
        </w:tc>
        <w:tc>
          <w:tcPr>
            <w:tcW w:w="5072" w:type="dxa"/>
          </w:tcPr>
          <w:p w14:paraId="61BAC081" w14:textId="646D487F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897" w:type="dxa"/>
          </w:tcPr>
          <w:p w14:paraId="5477F9DE" w14:textId="4025FCAE" w:rsidR="001A736F" w:rsidRPr="00410F17" w:rsidRDefault="003B5F2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NA</w:t>
            </w:r>
          </w:p>
        </w:tc>
      </w:tr>
      <w:tr w:rsidR="001A736F" w:rsidRPr="00410F17" w14:paraId="7E27802B" w14:textId="77777777" w:rsidTr="00C86A6E">
        <w:tc>
          <w:tcPr>
            <w:tcW w:w="2662" w:type="dxa"/>
          </w:tcPr>
          <w:p w14:paraId="3D55006F" w14:textId="1C1947A9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Confidentiality</w:t>
            </w:r>
          </w:p>
        </w:tc>
        <w:tc>
          <w:tcPr>
            <w:tcW w:w="625" w:type="dxa"/>
          </w:tcPr>
          <w:p w14:paraId="00FE89A8" w14:textId="13A3905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27</w:t>
            </w:r>
          </w:p>
        </w:tc>
        <w:tc>
          <w:tcPr>
            <w:tcW w:w="5072" w:type="dxa"/>
          </w:tcPr>
          <w:p w14:paraId="1ED11064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3FF391A7" w14:textId="4CBC27CF" w:rsidR="001A736F" w:rsidRPr="00410F17" w:rsidRDefault="003B5F2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</w:t>
            </w:r>
            <w:r w:rsidR="006706BE">
              <w:rPr>
                <w:rFonts w:asciiTheme="majorHAnsi" w:hAnsiTheme="majorHAnsi" w:cstheme="majorHAnsi"/>
                <w:lang w:val="en-GB"/>
              </w:rPr>
              <w:t>3, 16</w:t>
            </w:r>
          </w:p>
        </w:tc>
      </w:tr>
      <w:tr w:rsidR="001A736F" w:rsidRPr="00410F17" w14:paraId="49CB5E5D" w14:textId="77777777" w:rsidTr="00C86A6E">
        <w:tc>
          <w:tcPr>
            <w:tcW w:w="2662" w:type="dxa"/>
          </w:tcPr>
          <w:p w14:paraId="7FA6BA87" w14:textId="1234720D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Declaration of interests</w:t>
            </w:r>
          </w:p>
        </w:tc>
        <w:tc>
          <w:tcPr>
            <w:tcW w:w="625" w:type="dxa"/>
          </w:tcPr>
          <w:p w14:paraId="3A4ECA66" w14:textId="62C649B4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28</w:t>
            </w:r>
          </w:p>
        </w:tc>
        <w:tc>
          <w:tcPr>
            <w:tcW w:w="5072" w:type="dxa"/>
          </w:tcPr>
          <w:p w14:paraId="0C660549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7BB7808B" w14:textId="497AFB6E" w:rsidR="001A736F" w:rsidRPr="00410F17" w:rsidRDefault="003B5F2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</w:t>
            </w:r>
            <w:r w:rsidR="006706BE">
              <w:rPr>
                <w:rFonts w:asciiTheme="majorHAnsi" w:hAnsiTheme="majorHAnsi" w:cstheme="majorHAnsi"/>
                <w:lang w:val="en-GB"/>
              </w:rPr>
              <w:t>6</w:t>
            </w:r>
          </w:p>
        </w:tc>
      </w:tr>
      <w:tr w:rsidR="001A736F" w:rsidRPr="00410F17" w14:paraId="392E7C95" w14:textId="77777777" w:rsidTr="00C86A6E">
        <w:tc>
          <w:tcPr>
            <w:tcW w:w="2662" w:type="dxa"/>
          </w:tcPr>
          <w:p w14:paraId="1765F76B" w14:textId="23E67FAC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Access to data</w:t>
            </w:r>
          </w:p>
        </w:tc>
        <w:tc>
          <w:tcPr>
            <w:tcW w:w="625" w:type="dxa"/>
          </w:tcPr>
          <w:p w14:paraId="3DD174BA" w14:textId="4D61DF5A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29</w:t>
            </w:r>
          </w:p>
        </w:tc>
        <w:tc>
          <w:tcPr>
            <w:tcW w:w="5072" w:type="dxa"/>
          </w:tcPr>
          <w:p w14:paraId="3EC320EE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2777C788" w14:textId="679C89EC" w:rsidR="001A736F" w:rsidRPr="00410F17" w:rsidRDefault="004725F4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</w:t>
            </w:r>
            <w:r w:rsidR="006706BE">
              <w:rPr>
                <w:rFonts w:asciiTheme="majorHAnsi" w:hAnsiTheme="majorHAnsi" w:cstheme="majorHAnsi"/>
                <w:lang w:val="en-GB"/>
              </w:rPr>
              <w:t>7</w:t>
            </w:r>
          </w:p>
        </w:tc>
      </w:tr>
      <w:tr w:rsidR="001A736F" w:rsidRPr="00410F17" w14:paraId="274609EE" w14:textId="77777777" w:rsidTr="00C86A6E">
        <w:tc>
          <w:tcPr>
            <w:tcW w:w="2662" w:type="dxa"/>
          </w:tcPr>
          <w:p w14:paraId="6B16C9DB" w14:textId="319DC9A4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Ancillary and post-trial care</w:t>
            </w:r>
          </w:p>
        </w:tc>
        <w:tc>
          <w:tcPr>
            <w:tcW w:w="625" w:type="dxa"/>
          </w:tcPr>
          <w:p w14:paraId="644AB93D" w14:textId="40ACB18C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30</w:t>
            </w:r>
          </w:p>
        </w:tc>
        <w:tc>
          <w:tcPr>
            <w:tcW w:w="5072" w:type="dxa"/>
          </w:tcPr>
          <w:p w14:paraId="62784E6C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21B13B8B" w14:textId="69F02188" w:rsidR="001A736F" w:rsidRPr="00410F17" w:rsidRDefault="003B5F2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</w:t>
            </w:r>
            <w:r w:rsidR="006706BE">
              <w:rPr>
                <w:rFonts w:asciiTheme="majorHAnsi" w:hAnsiTheme="majorHAnsi" w:cstheme="majorHAnsi"/>
                <w:lang w:val="en-GB"/>
              </w:rPr>
              <w:t>3-14</w:t>
            </w:r>
          </w:p>
        </w:tc>
      </w:tr>
      <w:tr w:rsidR="001A736F" w:rsidRPr="00410F17" w14:paraId="71422F8B" w14:textId="77777777" w:rsidTr="00C86A6E">
        <w:tc>
          <w:tcPr>
            <w:tcW w:w="2662" w:type="dxa"/>
          </w:tcPr>
          <w:p w14:paraId="3BAC6BD9" w14:textId="3544B15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Dissemination policy</w:t>
            </w:r>
          </w:p>
        </w:tc>
        <w:tc>
          <w:tcPr>
            <w:tcW w:w="625" w:type="dxa"/>
          </w:tcPr>
          <w:p w14:paraId="60B23D72" w14:textId="201CB65E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31a</w:t>
            </w:r>
          </w:p>
        </w:tc>
        <w:tc>
          <w:tcPr>
            <w:tcW w:w="5072" w:type="dxa"/>
          </w:tcPr>
          <w:p w14:paraId="1B2D88D9" w14:textId="04698E51" w:rsidR="001A736F" w:rsidRPr="00410F17" w:rsidRDefault="001A736F" w:rsidP="003B5F2C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Plans for investigators and sponsor to communicate trial results to participants, healthcare professionals, the public, and other relevant groups</w:t>
            </w:r>
            <w:r w:rsidR="003B5F2C">
              <w:rPr>
                <w:rFonts w:asciiTheme="majorHAnsi" w:hAnsiTheme="majorHAnsi" w:cstheme="majorHAnsi"/>
                <w:lang w:val="en-GB"/>
              </w:rPr>
              <w:t xml:space="preserve"> i</w:t>
            </w:r>
            <w:r w:rsidRPr="001A736F">
              <w:rPr>
                <w:rFonts w:asciiTheme="majorHAnsi" w:hAnsiTheme="majorHAnsi" w:cstheme="majorHAnsi"/>
                <w:lang w:val="en-GB"/>
              </w:rPr>
              <w:t>ncluding any publication restrictions</w:t>
            </w:r>
          </w:p>
        </w:tc>
        <w:tc>
          <w:tcPr>
            <w:tcW w:w="897" w:type="dxa"/>
          </w:tcPr>
          <w:p w14:paraId="30EC388C" w14:textId="3479034F" w:rsidR="001A736F" w:rsidRPr="00410F17" w:rsidRDefault="003B5F2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</w:t>
            </w:r>
            <w:r w:rsidR="006706BE">
              <w:rPr>
                <w:rFonts w:asciiTheme="majorHAnsi" w:hAnsiTheme="majorHAnsi" w:cstheme="majorHAnsi"/>
                <w:lang w:val="en-GB"/>
              </w:rPr>
              <w:t>3-14</w:t>
            </w:r>
          </w:p>
        </w:tc>
      </w:tr>
      <w:tr w:rsidR="001A736F" w:rsidRPr="00410F17" w14:paraId="2293EBA9" w14:textId="77777777" w:rsidTr="00C86A6E">
        <w:tc>
          <w:tcPr>
            <w:tcW w:w="2662" w:type="dxa"/>
          </w:tcPr>
          <w:p w14:paraId="42B7812D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14E36B99" w14:textId="5C3DEA4E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31b</w:t>
            </w:r>
          </w:p>
        </w:tc>
        <w:tc>
          <w:tcPr>
            <w:tcW w:w="5072" w:type="dxa"/>
          </w:tcPr>
          <w:p w14:paraId="73A394A9" w14:textId="46838E12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Authorship eligibility guidelines and any intended use of professional writers</w:t>
            </w:r>
          </w:p>
        </w:tc>
        <w:tc>
          <w:tcPr>
            <w:tcW w:w="897" w:type="dxa"/>
          </w:tcPr>
          <w:p w14:paraId="658B0D8E" w14:textId="04EDEB43" w:rsidR="001A736F" w:rsidRPr="00410F17" w:rsidRDefault="00C86A6E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NA</w:t>
            </w:r>
          </w:p>
        </w:tc>
      </w:tr>
      <w:tr w:rsidR="001A736F" w:rsidRPr="00410F17" w14:paraId="00DEB6E2" w14:textId="77777777" w:rsidTr="00C86A6E">
        <w:tc>
          <w:tcPr>
            <w:tcW w:w="2662" w:type="dxa"/>
          </w:tcPr>
          <w:p w14:paraId="5BC812EB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258A967E" w14:textId="3F1CD4DC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31c</w:t>
            </w:r>
          </w:p>
        </w:tc>
        <w:tc>
          <w:tcPr>
            <w:tcW w:w="5072" w:type="dxa"/>
          </w:tcPr>
          <w:p w14:paraId="50BC2070" w14:textId="1B0FE9F5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1A736F">
              <w:rPr>
                <w:rFonts w:asciiTheme="majorHAnsi" w:hAnsiTheme="majorHAnsi" w:cstheme="majorHAnsi"/>
                <w:lang w:val="en-GB"/>
              </w:rPr>
              <w:t>Plans, if any, for granting public access to the full protocol, participant-level dataset, and statistical code</w:t>
            </w:r>
          </w:p>
        </w:tc>
        <w:tc>
          <w:tcPr>
            <w:tcW w:w="897" w:type="dxa"/>
          </w:tcPr>
          <w:p w14:paraId="5C353929" w14:textId="15CC7B59" w:rsidR="001A736F" w:rsidRPr="00410F17" w:rsidRDefault="006706BE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12-13, 16</w:t>
            </w:r>
          </w:p>
        </w:tc>
      </w:tr>
      <w:tr w:rsidR="001A736F" w:rsidRPr="00410F17" w14:paraId="7790E643" w14:textId="77777777" w:rsidTr="00C86A6E">
        <w:tc>
          <w:tcPr>
            <w:tcW w:w="9256" w:type="dxa"/>
            <w:gridSpan w:val="4"/>
          </w:tcPr>
          <w:p w14:paraId="369119A0" w14:textId="3CE7B2BE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Appendices</w:t>
            </w:r>
          </w:p>
        </w:tc>
      </w:tr>
      <w:tr w:rsidR="001A736F" w:rsidRPr="00410F17" w14:paraId="4663E8A1" w14:textId="77777777" w:rsidTr="00C86A6E">
        <w:tc>
          <w:tcPr>
            <w:tcW w:w="2662" w:type="dxa"/>
          </w:tcPr>
          <w:p w14:paraId="16C3E4B9" w14:textId="316A4A31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Informed consent materials</w:t>
            </w:r>
          </w:p>
        </w:tc>
        <w:tc>
          <w:tcPr>
            <w:tcW w:w="625" w:type="dxa"/>
          </w:tcPr>
          <w:p w14:paraId="742A5450" w14:textId="2D0E1584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32</w:t>
            </w:r>
          </w:p>
        </w:tc>
        <w:tc>
          <w:tcPr>
            <w:tcW w:w="5072" w:type="dxa"/>
          </w:tcPr>
          <w:p w14:paraId="7C632705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16F1695E" w14:textId="1C465A2A" w:rsidR="001A736F" w:rsidRPr="00410F17" w:rsidRDefault="003B5F2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NA</w:t>
            </w:r>
          </w:p>
        </w:tc>
      </w:tr>
      <w:tr w:rsidR="001A736F" w:rsidRPr="00410F17" w14:paraId="42BBCF91" w14:textId="77777777" w:rsidTr="00C86A6E">
        <w:tc>
          <w:tcPr>
            <w:tcW w:w="2662" w:type="dxa"/>
          </w:tcPr>
          <w:p w14:paraId="20B1019F" w14:textId="382FBE0E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 w:rsidRPr="00410F17">
              <w:rPr>
                <w:rFonts w:asciiTheme="majorHAnsi" w:hAnsiTheme="majorHAnsi" w:cstheme="majorHAnsi"/>
                <w:lang w:val="en-GB"/>
              </w:rPr>
              <w:t>Biological specimens</w:t>
            </w:r>
          </w:p>
        </w:tc>
        <w:tc>
          <w:tcPr>
            <w:tcW w:w="625" w:type="dxa"/>
          </w:tcPr>
          <w:p w14:paraId="4197E9DB" w14:textId="3D86E269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33</w:t>
            </w:r>
          </w:p>
        </w:tc>
        <w:tc>
          <w:tcPr>
            <w:tcW w:w="5072" w:type="dxa"/>
          </w:tcPr>
          <w:p w14:paraId="707BAD33" w14:textId="77777777" w:rsidR="001A736F" w:rsidRPr="00410F17" w:rsidRDefault="001A736F" w:rsidP="00410F17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897" w:type="dxa"/>
          </w:tcPr>
          <w:p w14:paraId="7BF36021" w14:textId="10741FCD" w:rsidR="001A736F" w:rsidRPr="00410F17" w:rsidRDefault="003B5F2C" w:rsidP="00410F17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NA</w:t>
            </w:r>
          </w:p>
        </w:tc>
      </w:tr>
    </w:tbl>
    <w:p w14:paraId="21A7AEB4" w14:textId="77777777" w:rsidR="00410F17" w:rsidRPr="00410F17" w:rsidRDefault="00410F17" w:rsidP="00410F17">
      <w:pPr>
        <w:spacing w:line="240" w:lineRule="auto"/>
        <w:rPr>
          <w:rFonts w:asciiTheme="majorHAnsi" w:hAnsiTheme="majorHAnsi" w:cstheme="majorHAnsi"/>
          <w:lang w:val="en-GB"/>
        </w:rPr>
      </w:pPr>
    </w:p>
    <w:sectPr w:rsidR="00410F17" w:rsidRPr="00410F17" w:rsidSect="002F13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2C307" w14:textId="77777777" w:rsidR="00566EDB" w:rsidRDefault="00566EDB" w:rsidP="00BE1689">
      <w:pPr>
        <w:spacing w:after="0" w:line="240" w:lineRule="auto"/>
      </w:pPr>
      <w:r>
        <w:separator/>
      </w:r>
    </w:p>
  </w:endnote>
  <w:endnote w:type="continuationSeparator" w:id="0">
    <w:p w14:paraId="5575A59E" w14:textId="77777777" w:rsidR="00566EDB" w:rsidRDefault="00566EDB" w:rsidP="00BE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EC6A0" w14:textId="77777777" w:rsidR="00566EDB" w:rsidRDefault="00566EDB" w:rsidP="00BE1689">
      <w:pPr>
        <w:spacing w:after="0" w:line="240" w:lineRule="auto"/>
      </w:pPr>
      <w:r>
        <w:separator/>
      </w:r>
    </w:p>
  </w:footnote>
  <w:footnote w:type="continuationSeparator" w:id="0">
    <w:p w14:paraId="57A017A6" w14:textId="77777777" w:rsidR="00566EDB" w:rsidRDefault="00566EDB" w:rsidP="00BE16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89"/>
    <w:rsid w:val="0017652B"/>
    <w:rsid w:val="001A736F"/>
    <w:rsid w:val="0024710C"/>
    <w:rsid w:val="00274E0C"/>
    <w:rsid w:val="002F1339"/>
    <w:rsid w:val="003B5F2C"/>
    <w:rsid w:val="003C5FE9"/>
    <w:rsid w:val="00410F17"/>
    <w:rsid w:val="004725F4"/>
    <w:rsid w:val="00566EDB"/>
    <w:rsid w:val="006706BE"/>
    <w:rsid w:val="00733003"/>
    <w:rsid w:val="007A0B2B"/>
    <w:rsid w:val="008363F8"/>
    <w:rsid w:val="008471EA"/>
    <w:rsid w:val="008A09C0"/>
    <w:rsid w:val="0097141D"/>
    <w:rsid w:val="00B176E7"/>
    <w:rsid w:val="00BA0E48"/>
    <w:rsid w:val="00BE1689"/>
    <w:rsid w:val="00C86A6E"/>
    <w:rsid w:val="00CB7F34"/>
    <w:rsid w:val="00D341F1"/>
    <w:rsid w:val="00EE2BBC"/>
    <w:rsid w:val="00F3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64ACC"/>
  <w15:chartTrackingRefBased/>
  <w15:docId w15:val="{8C334D8F-9973-4876-A580-4DDD827E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1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3651</Characters>
  <Application>Microsoft Office Word</Application>
  <DocSecurity>0</DocSecurity>
  <Lines>30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Hrozanova</dc:creator>
  <cp:keywords/>
  <dc:description/>
  <cp:lastModifiedBy>Eivind Schjelderup Skarpsno</cp:lastModifiedBy>
  <cp:revision>12</cp:revision>
  <dcterms:created xsi:type="dcterms:W3CDTF">2023-01-02T11:44:00Z</dcterms:created>
  <dcterms:modified xsi:type="dcterms:W3CDTF">2023-03-09T18:52:00Z</dcterms:modified>
</cp:coreProperties>
</file>