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54061" w14:textId="3A785D01" w:rsidR="005D7BC4" w:rsidRPr="0047458E" w:rsidRDefault="005D7BC4" w:rsidP="0047458E">
      <w:pPr>
        <w:pStyle w:val="Default"/>
        <w:spacing w:line="480" w:lineRule="auto"/>
        <w:jc w:val="center"/>
        <w:rPr>
          <w:b/>
        </w:rPr>
      </w:pPr>
      <w:r w:rsidRPr="0047458E">
        <w:rPr>
          <w:b/>
          <w:lang w:val="en-GB"/>
        </w:rPr>
        <w:t>Human Immunodeficiency Virus testing</w:t>
      </w:r>
      <w:r w:rsidRPr="0047458E">
        <w:rPr>
          <w:b/>
        </w:rPr>
        <w:t xml:space="preserve"> and associated factors</w:t>
      </w:r>
      <w:r w:rsidRPr="0047458E">
        <w:rPr>
          <w:b/>
          <w:lang w:val="en-GB"/>
        </w:rPr>
        <w:t xml:space="preserve"> among pregnant women in Rwanda: </w:t>
      </w:r>
      <w:bookmarkStart w:id="0" w:name="_Hlk110595972"/>
      <w:r w:rsidRPr="0047458E">
        <w:rPr>
          <w:b/>
        </w:rPr>
        <w:t>a nationwide cross-sectional survey</w:t>
      </w:r>
      <w:bookmarkEnd w:id="0"/>
    </w:p>
    <w:p w14:paraId="40003FE6" w14:textId="45E8CFB6" w:rsidR="00F824F6" w:rsidRPr="0047458E" w:rsidRDefault="00F824F6" w:rsidP="0047458E">
      <w:pPr>
        <w:shd w:val="clear" w:color="auto" w:fill="FFFFFF"/>
        <w:spacing w:after="0" w:line="480" w:lineRule="auto"/>
        <w:jc w:val="both"/>
        <w:rPr>
          <w:rFonts w:ascii="Times New Roman" w:eastAsia="Times New Roman" w:hAnsi="Times New Roman" w:cs="Times New Roman"/>
          <w:b/>
          <w:bCs/>
          <w:color w:val="222222"/>
          <w:sz w:val="24"/>
          <w:szCs w:val="24"/>
        </w:rPr>
      </w:pPr>
      <w:r w:rsidRPr="00F824F6">
        <w:rPr>
          <w:rFonts w:ascii="Times New Roman" w:eastAsia="Times New Roman" w:hAnsi="Times New Roman" w:cs="Times New Roman"/>
          <w:b/>
          <w:bCs/>
          <w:color w:val="222222"/>
          <w:sz w:val="24"/>
          <w:szCs w:val="24"/>
        </w:rPr>
        <w:t>What is known?</w:t>
      </w:r>
    </w:p>
    <w:p w14:paraId="26435F52" w14:textId="439C321E" w:rsidR="005D7BC4" w:rsidRPr="00F824F6" w:rsidRDefault="005D7BC4" w:rsidP="0047458E">
      <w:pPr>
        <w:shd w:val="clear" w:color="auto" w:fill="FFFFFF"/>
        <w:spacing w:after="0" w:line="480" w:lineRule="auto"/>
        <w:jc w:val="both"/>
        <w:rPr>
          <w:rFonts w:ascii="Times New Roman" w:eastAsia="Times New Roman" w:hAnsi="Times New Roman" w:cs="Times New Roman"/>
          <w:color w:val="222222"/>
          <w:sz w:val="24"/>
          <w:szCs w:val="24"/>
        </w:rPr>
      </w:pPr>
      <w:r w:rsidRPr="0047458E">
        <w:rPr>
          <w:rFonts w:ascii="Times New Roman" w:eastAsia="Times New Roman" w:hAnsi="Times New Roman" w:cs="Times New Roman"/>
          <w:sz w:val="24"/>
          <w:szCs w:val="24"/>
        </w:rPr>
        <w:t>HIV testing before and during pregnancy is crucial for the treatment, care, support and prevention of HIV infection and related morbidities. For pregnant women, testing and knowing their HIV status helps early linkage to care for those diagnosed with HIV, and this reduces the risk of transmitting HIV to the fetus and newborn. Previous studies reported that the failure to acquire permission from the husband, the fear of stigma and discrimination, the perceived lack of secrecy from service providers and the inability to access the health facility hindered pregnant women from testing for HIV</w:t>
      </w:r>
      <w:r w:rsidR="005675B6">
        <w:rPr>
          <w:rFonts w:ascii="Times New Roman" w:eastAsia="Times New Roman" w:hAnsi="Times New Roman" w:cs="Times New Roman"/>
          <w:sz w:val="24"/>
          <w:szCs w:val="24"/>
        </w:rPr>
        <w:t xml:space="preserve">. </w:t>
      </w:r>
      <w:r w:rsidR="005675B6">
        <w:rPr>
          <w:rFonts w:ascii="Times New Roman" w:hAnsi="Times New Roman" w:cs="Times New Roman"/>
          <w:sz w:val="24"/>
          <w:szCs w:val="24"/>
        </w:rPr>
        <w:t>P</w:t>
      </w:r>
      <w:r w:rsidR="005675B6" w:rsidRPr="00EB3448">
        <w:rPr>
          <w:rFonts w:ascii="Times New Roman" w:hAnsi="Times New Roman" w:cs="Times New Roman"/>
          <w:sz w:val="24"/>
          <w:szCs w:val="24"/>
        </w:rPr>
        <w:t xml:space="preserve">revious studies in Rwanda have looked at HIV testing among the general </w:t>
      </w:r>
      <w:r w:rsidR="005675B6" w:rsidRPr="00EB3448">
        <w:rPr>
          <w:rFonts w:ascii="Times New Roman" w:eastAsia="Times New Roman" w:hAnsi="Times New Roman" w:cs="Times New Roman"/>
          <w:sz w:val="24"/>
          <w:szCs w:val="24"/>
        </w:rPr>
        <w:t>population and other groups</w:t>
      </w:r>
      <w:r w:rsidR="005675B6">
        <w:rPr>
          <w:rFonts w:ascii="Times New Roman" w:eastAsia="Times New Roman" w:hAnsi="Times New Roman" w:cs="Times New Roman"/>
          <w:sz w:val="24"/>
          <w:szCs w:val="24"/>
        </w:rPr>
        <w:t xml:space="preserve">, however, there is </w:t>
      </w:r>
      <w:r w:rsidR="005675B6" w:rsidRPr="00EB3448">
        <w:rPr>
          <w:rFonts w:ascii="Times New Roman" w:eastAsia="Times New Roman" w:hAnsi="Times New Roman" w:cs="Times New Roman"/>
          <w:sz w:val="24"/>
          <w:szCs w:val="24"/>
        </w:rPr>
        <w:t xml:space="preserve">no accessible study </w:t>
      </w:r>
      <w:r w:rsidR="005675B6">
        <w:rPr>
          <w:rFonts w:ascii="Times New Roman" w:eastAsia="Times New Roman" w:hAnsi="Times New Roman" w:cs="Times New Roman"/>
          <w:sz w:val="24"/>
          <w:szCs w:val="24"/>
        </w:rPr>
        <w:t xml:space="preserve">that </w:t>
      </w:r>
      <w:r w:rsidR="005675B6" w:rsidRPr="00EB3448">
        <w:rPr>
          <w:rFonts w:ascii="Times New Roman" w:eastAsia="Times New Roman" w:hAnsi="Times New Roman" w:cs="Times New Roman"/>
          <w:sz w:val="24"/>
          <w:szCs w:val="24"/>
        </w:rPr>
        <w:t xml:space="preserve">has focused on pregnant women so far. </w:t>
      </w:r>
      <w:r w:rsidR="009324BD">
        <w:rPr>
          <w:rFonts w:ascii="Times New Roman" w:eastAsia="Times New Roman" w:hAnsi="Times New Roman" w:cs="Times New Roman"/>
          <w:sz w:val="24"/>
          <w:szCs w:val="24"/>
        </w:rPr>
        <w:t>Additionally, the</w:t>
      </w:r>
      <w:r w:rsidR="005675B6" w:rsidRPr="00EB3448">
        <w:rPr>
          <w:rFonts w:ascii="Times New Roman" w:eastAsia="Times New Roman" w:hAnsi="Times New Roman" w:cs="Times New Roman"/>
          <w:sz w:val="24"/>
          <w:szCs w:val="24"/>
        </w:rPr>
        <w:t xml:space="preserve"> level of utilization of HIV testing services and associated factors among pregnant women in Rwanda remains unclear. </w:t>
      </w:r>
      <w:r w:rsidR="005675B6" w:rsidRPr="00EB3448">
        <w:rPr>
          <w:rFonts w:ascii="Times New Roman" w:hAnsi="Times New Roman" w:cs="Times New Roman"/>
          <w:sz w:val="24"/>
          <w:szCs w:val="24"/>
        </w:rPr>
        <w:t xml:space="preserve"> </w:t>
      </w:r>
    </w:p>
    <w:p w14:paraId="64A02AA7" w14:textId="01ACA3B6" w:rsidR="00F824F6" w:rsidRPr="0047458E" w:rsidRDefault="00F824F6" w:rsidP="0047458E">
      <w:pPr>
        <w:shd w:val="clear" w:color="auto" w:fill="FFFFFF"/>
        <w:spacing w:after="0" w:line="480" w:lineRule="auto"/>
        <w:jc w:val="both"/>
        <w:rPr>
          <w:rFonts w:ascii="Times New Roman" w:eastAsia="Times New Roman" w:hAnsi="Times New Roman" w:cs="Times New Roman"/>
          <w:b/>
          <w:bCs/>
          <w:color w:val="222222"/>
          <w:sz w:val="24"/>
          <w:szCs w:val="24"/>
        </w:rPr>
      </w:pPr>
      <w:r w:rsidRPr="00F824F6">
        <w:rPr>
          <w:rFonts w:ascii="Times New Roman" w:eastAsia="Times New Roman" w:hAnsi="Times New Roman" w:cs="Times New Roman"/>
          <w:b/>
          <w:bCs/>
          <w:color w:val="222222"/>
          <w:sz w:val="24"/>
          <w:szCs w:val="24"/>
        </w:rPr>
        <w:t>What does the study add?</w:t>
      </w:r>
    </w:p>
    <w:p w14:paraId="57112534" w14:textId="3C5FD38E" w:rsidR="005D7BC4" w:rsidRPr="00F824F6" w:rsidRDefault="009324BD" w:rsidP="0047458E">
      <w:pPr>
        <w:shd w:val="clear" w:color="auto" w:fill="FFFFFF"/>
        <w:spacing w:after="0" w:line="480" w:lineRule="auto"/>
        <w:jc w:val="both"/>
        <w:rPr>
          <w:rFonts w:ascii="Times New Roman" w:eastAsia="Times New Roman" w:hAnsi="Times New Roman" w:cs="Times New Roman"/>
          <w:color w:val="222222"/>
          <w:sz w:val="24"/>
          <w:szCs w:val="24"/>
        </w:rPr>
      </w:pPr>
      <w:r>
        <w:rPr>
          <w:rFonts w:ascii="Times New Roman" w:hAnsi="Times New Roman" w:cs="Times New Roman"/>
          <w:bCs/>
          <w:sz w:val="24"/>
          <w:szCs w:val="24"/>
        </w:rPr>
        <w:t xml:space="preserve">Our study found that the </w:t>
      </w:r>
      <w:r w:rsidR="005D7BC4" w:rsidRPr="0047458E">
        <w:rPr>
          <w:rFonts w:ascii="Times New Roman" w:hAnsi="Times New Roman" w:cs="Times New Roman"/>
          <w:bCs/>
          <w:sz w:val="24"/>
          <w:szCs w:val="24"/>
        </w:rPr>
        <w:t>prevalence of HIV testing among pregnant women was higher than the overall prevalence reported from 11 East African countries.</w:t>
      </w:r>
      <w:r w:rsidR="0002593F" w:rsidRPr="0047458E">
        <w:rPr>
          <w:rFonts w:ascii="Times New Roman" w:eastAsia="Calibri" w:hAnsi="Times New Roman" w:cs="Times New Roman"/>
          <w:sz w:val="24"/>
          <w:szCs w:val="24"/>
        </w:rPr>
        <w:t xml:space="preserve"> Factors like age, education level, working status, marital status, region, household size</w:t>
      </w:r>
      <w:r w:rsidR="0002593F" w:rsidRPr="0047458E">
        <w:rPr>
          <w:rFonts w:ascii="Times New Roman" w:hAnsi="Times New Roman" w:cs="Times New Roman"/>
          <w:sz w:val="24"/>
          <w:szCs w:val="24"/>
        </w:rPr>
        <w:t xml:space="preserve">, visited a health facility in the last 6 months, </w:t>
      </w:r>
      <w:r w:rsidR="0002593F" w:rsidRPr="0047458E">
        <w:rPr>
          <w:rFonts w:ascii="Times New Roman" w:eastAsia="Calibri" w:hAnsi="Times New Roman" w:cs="Times New Roman"/>
          <w:sz w:val="24"/>
          <w:szCs w:val="24"/>
        </w:rPr>
        <w:t xml:space="preserve">multiple sexual partners, </w:t>
      </w:r>
      <w:r w:rsidR="0002593F" w:rsidRPr="0047458E">
        <w:rPr>
          <w:rFonts w:ascii="Times New Roman" w:hAnsi="Times New Roman" w:cs="Times New Roman"/>
          <w:sz w:val="24"/>
          <w:szCs w:val="24"/>
        </w:rPr>
        <w:t>comprehensive HIV knowledge were associated with HIV testing among pregnant women.</w:t>
      </w:r>
    </w:p>
    <w:p w14:paraId="6F91292C" w14:textId="77777777" w:rsidR="00F824F6" w:rsidRPr="00F824F6" w:rsidRDefault="00F824F6" w:rsidP="0047458E">
      <w:pPr>
        <w:shd w:val="clear" w:color="auto" w:fill="FFFFFF"/>
        <w:spacing w:after="0" w:line="480" w:lineRule="auto"/>
        <w:jc w:val="both"/>
        <w:rPr>
          <w:rFonts w:ascii="Times New Roman" w:eastAsia="Times New Roman" w:hAnsi="Times New Roman" w:cs="Times New Roman"/>
          <w:color w:val="222222"/>
          <w:sz w:val="24"/>
          <w:szCs w:val="24"/>
        </w:rPr>
      </w:pPr>
      <w:r w:rsidRPr="00F824F6">
        <w:rPr>
          <w:rFonts w:ascii="Times New Roman" w:eastAsia="Times New Roman" w:hAnsi="Times New Roman" w:cs="Times New Roman"/>
          <w:b/>
          <w:bCs/>
          <w:color w:val="222222"/>
          <w:sz w:val="24"/>
          <w:szCs w:val="24"/>
        </w:rPr>
        <w:t>What the implications are for clinical practice, public health and/or research?</w:t>
      </w:r>
    </w:p>
    <w:p w14:paraId="1F5AE098" w14:textId="23AB4976" w:rsidR="0047458E" w:rsidRPr="00EB3448" w:rsidRDefault="0047458E" w:rsidP="0047458E">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findings will be used to inform health implementation strategies such as the one related to </w:t>
      </w:r>
      <w:r w:rsidRPr="00EB3448">
        <w:rPr>
          <w:rFonts w:ascii="Times New Roman" w:hAnsi="Times New Roman" w:cs="Times New Roman"/>
          <w:sz w:val="24"/>
          <w:szCs w:val="24"/>
        </w:rPr>
        <w:t xml:space="preserve">HIV testing promotion strategies </w:t>
      </w:r>
      <w:r>
        <w:rPr>
          <w:rFonts w:ascii="Times New Roman" w:hAnsi="Times New Roman" w:cs="Times New Roman"/>
          <w:sz w:val="24"/>
          <w:szCs w:val="24"/>
        </w:rPr>
        <w:t xml:space="preserve">which </w:t>
      </w:r>
      <w:r w:rsidRPr="00EB3448">
        <w:rPr>
          <w:rFonts w:ascii="Times New Roman" w:hAnsi="Times New Roman" w:cs="Times New Roman"/>
          <w:sz w:val="24"/>
          <w:szCs w:val="24"/>
        </w:rPr>
        <w:t xml:space="preserve">need to consider occupation, family and household </w:t>
      </w:r>
      <w:r w:rsidRPr="00EB3448">
        <w:rPr>
          <w:rFonts w:ascii="Times New Roman" w:hAnsi="Times New Roman" w:cs="Times New Roman"/>
          <w:sz w:val="24"/>
          <w:szCs w:val="24"/>
        </w:rPr>
        <w:lastRenderedPageBreak/>
        <w:t xml:space="preserve">dynamics as crucial aspects for increasing the uptake of HIV testing services among pregnant women. </w:t>
      </w:r>
      <w:bookmarkStart w:id="1" w:name="_Hlk114511355"/>
    </w:p>
    <w:bookmarkEnd w:id="1"/>
    <w:p w14:paraId="379DAA94" w14:textId="11D7E99D" w:rsidR="0047458E" w:rsidRPr="0042771E" w:rsidRDefault="0047458E" w:rsidP="0047458E">
      <w:pPr>
        <w:spacing w:line="480" w:lineRule="auto"/>
        <w:rPr>
          <w:rFonts w:ascii="Times New Roman" w:eastAsia="Times New Roman" w:hAnsi="Times New Roman" w:cs="Times New Roman"/>
          <w:sz w:val="24"/>
          <w:szCs w:val="24"/>
        </w:rPr>
      </w:pPr>
    </w:p>
    <w:p w14:paraId="36A5CDE0" w14:textId="77777777" w:rsidR="0047458E" w:rsidRPr="0042771E" w:rsidRDefault="0047458E" w:rsidP="0047458E">
      <w:pPr>
        <w:spacing w:line="480" w:lineRule="auto"/>
        <w:rPr>
          <w:rFonts w:ascii="Times New Roman" w:hAnsi="Times New Roman" w:cs="Times New Roman"/>
          <w:b/>
          <w:bCs/>
          <w:sz w:val="24"/>
          <w:szCs w:val="24"/>
        </w:rPr>
      </w:pPr>
    </w:p>
    <w:sectPr w:rsidR="0047458E" w:rsidRPr="00427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F6"/>
    <w:rsid w:val="0002593F"/>
    <w:rsid w:val="0047458E"/>
    <w:rsid w:val="005675B6"/>
    <w:rsid w:val="005D7BC4"/>
    <w:rsid w:val="009324BD"/>
    <w:rsid w:val="00A51858"/>
    <w:rsid w:val="00CD2E24"/>
    <w:rsid w:val="00F82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6229"/>
  <w15:chartTrackingRefBased/>
  <w15:docId w15:val="{3E5C3A11-A1B9-46CE-B31E-DCDBAAE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5D7BC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har">
    <w:name w:val="Default Char"/>
    <w:basedOn w:val="DefaultParagraphFont"/>
    <w:link w:val="Default"/>
    <w:qFormat/>
    <w:rsid w:val="005D7BC4"/>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94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Lilian.Nuwabaine</cp:lastModifiedBy>
  <cp:revision>2</cp:revision>
  <dcterms:created xsi:type="dcterms:W3CDTF">2023-04-11T09:20:00Z</dcterms:created>
  <dcterms:modified xsi:type="dcterms:W3CDTF">2023-04-11T09:20:00Z</dcterms:modified>
</cp:coreProperties>
</file>