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0CE16" w14:textId="77777777" w:rsidR="007517F2" w:rsidRPr="008A5FBB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A5FB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MATERIAL</w:t>
      </w:r>
    </w:p>
    <w:p w14:paraId="1E0F0427" w14:textId="77777777" w:rsidR="007517F2" w:rsidRPr="008A5FBB" w:rsidRDefault="00000000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A5FB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Putamen volume as a predictor of repetitive and restricted behaviors and interests related</w:t>
      </w:r>
      <w:r w:rsidRPr="008A5FBB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  <w:t xml:space="preserve"> intensity </w:t>
      </w:r>
      <w:r w:rsidRPr="008A5FB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 autism</w:t>
      </w:r>
    </w:p>
    <w:p w14:paraId="411EFDD8" w14:textId="77777777" w:rsidR="007517F2" w:rsidRPr="008A5FBB" w:rsidRDefault="007517F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CFD31B7" w14:textId="77777777" w:rsidR="007517F2" w:rsidRPr="008A5FBB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Aline Lefebvre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1,2,6*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Nicolas Traut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Amandine Pedoux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Anna Maruani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2,4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Anita Beggiato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2,4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Monique Elmaleh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David Germanaud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6,7,8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Anouck Amestoy</w:t>
      </w: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>9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,10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Myriam Ly-Le Moal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11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Christopher Chatham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Lorraine Murtagh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Manuel Bouvard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9,10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Marianne Alisson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Marion Leboyer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13,14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Thomas Bourgeron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2,16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Roberto Toro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Guillaume Dumas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17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Clara Moreau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2,18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>, Richard Delorme</w:t>
      </w:r>
      <w:r w:rsidRPr="008A5FB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1,2,10,16</w:t>
      </w:r>
    </w:p>
    <w:p w14:paraId="7869290C" w14:textId="77777777" w:rsidR="007517F2" w:rsidRPr="008A5FBB" w:rsidRDefault="007517F2">
      <w:pPr>
        <w:spacing w:line="360" w:lineRule="auto"/>
        <w:ind w:left="135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5589CF4" w14:textId="77777777" w:rsidR="007517F2" w:rsidRPr="008A5FBB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8A5FBB">
        <w:rPr>
          <w:rFonts w:ascii="Times New Roman" w:eastAsia="Times New Roman" w:hAnsi="Times New Roman" w:cs="Times New Roman"/>
          <w:lang w:val="en-US"/>
        </w:rPr>
        <w:t xml:space="preserve"> University Hospital of Child and Adolescent Psychiatry, Fondation Vallée, GHT Paris Sud, Gentilly, France</w:t>
      </w:r>
    </w:p>
    <w:p w14:paraId="638A368C" w14:textId="77777777" w:rsidR="007517F2" w:rsidRPr="008A5FBB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8A5FBB">
        <w:rPr>
          <w:rFonts w:ascii="Times New Roman" w:eastAsia="Times New Roman" w:hAnsi="Times New Roman" w:cs="Times New Roman"/>
          <w:lang w:val="en-US"/>
        </w:rPr>
        <w:t xml:space="preserve"> Human Genetics and Cognitive Functions, Institut Pasteur, UMR 3571 CNRS, University Paris Diderot, Paris, France</w:t>
      </w:r>
    </w:p>
    <w:p w14:paraId="485B8714" w14:textId="77777777" w:rsidR="007517F2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Institut Pasteur, Université Paris Cité, Unité de Neuroanatomie Appliquée et Théorique, Paris, France</w:t>
      </w:r>
    </w:p>
    <w:p w14:paraId="7A59EB85" w14:textId="77777777" w:rsidR="007517F2" w:rsidRPr="008A5FBB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 xml:space="preserve">4  </w:t>
      </w:r>
      <w:r w:rsidRPr="008A5FBB">
        <w:rPr>
          <w:rFonts w:ascii="Times New Roman" w:eastAsia="Times New Roman" w:hAnsi="Times New Roman" w:cs="Times New Roman"/>
          <w:lang w:val="en-US"/>
        </w:rPr>
        <w:t>Department of Child and Adolescent Psychiatry, Robert Debré Hospital, APHP, Paris, France</w:t>
      </w:r>
    </w:p>
    <w:p w14:paraId="66AD44AD" w14:textId="77777777" w:rsidR="007517F2" w:rsidRPr="008A5FBB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highlight w:val="white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 xml:space="preserve">5  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>Department of Pediatric Radiology, APHP, Robert-Debré Hospital, Paris, France</w:t>
      </w:r>
    </w:p>
    <w:p w14:paraId="20308853" w14:textId="77777777" w:rsidR="007517F2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6 </w:t>
      </w:r>
      <w:r>
        <w:rPr>
          <w:rFonts w:ascii="Times New Roman" w:eastAsia="Times New Roman" w:hAnsi="Times New Roman" w:cs="Times New Roman"/>
          <w:highlight w:val="white"/>
        </w:rPr>
        <w:t>UNIACT Neurospin CEA -  INSERM UMR 1129  Université Paris Cité</w:t>
      </w:r>
    </w:p>
    <w:p w14:paraId="00EAAC14" w14:textId="77777777" w:rsidR="007517F2" w:rsidRPr="008A5FBB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highlight w:val="white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 xml:space="preserve">7 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 xml:space="preserve"> Department o</w:t>
      </w:r>
      <w:r w:rsidRPr="008A5FBB">
        <w:rPr>
          <w:rFonts w:ascii="Times New Roman" w:eastAsia="Times New Roman" w:hAnsi="Times New Roman" w:cs="Times New Roman"/>
          <w:lang w:val="en-US"/>
        </w:rPr>
        <w:t xml:space="preserve">f Clinical Genetics, 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>Robert Debré Hospital, APHP, Paris, France</w:t>
      </w:r>
    </w:p>
    <w:p w14:paraId="45D81929" w14:textId="77777777" w:rsidR="007517F2" w:rsidRPr="008A5FBB" w:rsidRDefault="007517F2">
      <w:pPr>
        <w:spacing w:line="240" w:lineRule="auto"/>
        <w:ind w:left="135"/>
        <w:jc w:val="both"/>
        <w:rPr>
          <w:rFonts w:ascii="Times New Roman" w:eastAsia="Times New Roman" w:hAnsi="Times New Roman" w:cs="Times New Roman"/>
          <w:sz w:val="2"/>
          <w:szCs w:val="2"/>
          <w:highlight w:val="white"/>
          <w:lang w:val="en-US"/>
        </w:rPr>
      </w:pPr>
    </w:p>
    <w:p w14:paraId="0E4A25F2" w14:textId="77777777" w:rsidR="007517F2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8</w:t>
      </w:r>
      <w:r>
        <w:rPr>
          <w:rFonts w:ascii="Times New Roman" w:eastAsia="Times New Roman" w:hAnsi="Times New Roman" w:cs="Times New Roman"/>
        </w:rPr>
        <w:t xml:space="preserve"> Center for Research and Interdisciplinarity (CRI), Université Paris Cité, Paris, France</w:t>
      </w:r>
    </w:p>
    <w:p w14:paraId="4D9E7102" w14:textId="77777777" w:rsidR="007517F2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9</w:t>
      </w:r>
      <w:r>
        <w:rPr>
          <w:rFonts w:ascii="Times New Roman" w:eastAsia="Times New Roman" w:hAnsi="Times New Roman" w:cs="Times New Roman"/>
        </w:rPr>
        <w:t xml:space="preserve"> Autism Expert Centre, Charles Perrens Hospital, Bordeaux, France</w:t>
      </w:r>
    </w:p>
    <w:p w14:paraId="52622720" w14:textId="77777777" w:rsidR="007517F2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10</w:t>
      </w:r>
      <w:r>
        <w:rPr>
          <w:rFonts w:ascii="Times New Roman" w:eastAsia="Times New Roman" w:hAnsi="Times New Roman" w:cs="Times New Roman"/>
        </w:rPr>
        <w:t xml:space="preserve"> Fondation FondaMental, French National Science Foundation, Créteil, France</w:t>
      </w:r>
    </w:p>
    <w:p w14:paraId="1A83E8D1" w14:textId="77777777" w:rsidR="007517F2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11</w:t>
      </w:r>
      <w:r>
        <w:rPr>
          <w:rFonts w:ascii="Times New Roman" w:eastAsia="Times New Roman" w:hAnsi="Times New Roman" w:cs="Times New Roman"/>
        </w:rPr>
        <w:t xml:space="preserve"> Institut Roche, Boulogne-Billancourt, France</w:t>
      </w:r>
    </w:p>
    <w:p w14:paraId="51876CDF" w14:textId="77777777" w:rsidR="007517F2" w:rsidRDefault="00000000">
      <w:pPr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12</w:t>
      </w:r>
      <w:r>
        <w:rPr>
          <w:rFonts w:ascii="Times New Roman" w:eastAsia="Times New Roman" w:hAnsi="Times New Roman" w:cs="Times New Roman"/>
        </w:rPr>
        <w:t xml:space="preserve">Roche Pharma Research and Early Development, Neuroscience and Rare Diseases, Roche Innovation Center Basel, F. Hoffmann–La Roche Ltd., Basel, Switzerland </w:t>
      </w:r>
    </w:p>
    <w:p w14:paraId="536883C6" w14:textId="77777777" w:rsidR="007517F2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13</w:t>
      </w:r>
      <w:r>
        <w:rPr>
          <w:rFonts w:ascii="Times New Roman" w:eastAsia="Times New Roman" w:hAnsi="Times New Roman" w:cs="Times New Roman"/>
        </w:rPr>
        <w:t xml:space="preserve"> Fondation FondaMental, French National Science Foundation, Créteil, France</w:t>
      </w:r>
    </w:p>
    <w:p w14:paraId="6B9417D2" w14:textId="77777777" w:rsidR="007517F2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14</w:t>
      </w:r>
      <w:r>
        <w:rPr>
          <w:rFonts w:ascii="Times New Roman" w:eastAsia="Times New Roman" w:hAnsi="Times New Roman" w:cs="Times New Roman"/>
        </w:rPr>
        <w:t xml:space="preserve"> Institut National de la Santé et de la Recherche Médicale (INSERM), U955, Institut Mondor de Recherche Biomédicale, Psychiatrie Translationnelle, Créteil, France</w:t>
      </w:r>
    </w:p>
    <w:p w14:paraId="2B62CBC6" w14:textId="77777777" w:rsidR="007517F2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15</w:t>
      </w:r>
      <w:r>
        <w:rPr>
          <w:rFonts w:ascii="Times New Roman" w:eastAsia="Times New Roman" w:hAnsi="Times New Roman" w:cs="Times New Roman"/>
        </w:rPr>
        <w:t xml:space="preserve"> Department of Adult Psychiatry, Henri Mondor and Albert Chenevier Hospital, Créteil, France</w:t>
      </w:r>
    </w:p>
    <w:p w14:paraId="083047C5" w14:textId="77777777" w:rsidR="007517F2" w:rsidRPr="008A5FBB" w:rsidRDefault="00000000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  <w:lang w:val="en-US"/>
        </w:rPr>
      </w:pPr>
      <w:r w:rsidRPr="008A5FBB">
        <w:rPr>
          <w:rFonts w:ascii="Times New Roman" w:eastAsia="Times New Roman" w:hAnsi="Times New Roman" w:cs="Times New Roman"/>
          <w:highlight w:val="white"/>
          <w:vertAlign w:val="superscript"/>
          <w:lang w:val="en-US"/>
        </w:rPr>
        <w:t>16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 xml:space="preserve"> Université Paris Cité</w:t>
      </w:r>
    </w:p>
    <w:p w14:paraId="3F3E0611" w14:textId="77777777" w:rsidR="007517F2" w:rsidRPr="008A5FBB" w:rsidRDefault="0000000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highlight w:val="white"/>
          <w:lang w:val="en-US"/>
        </w:rPr>
      </w:pPr>
      <w:r w:rsidRPr="008A5FBB">
        <w:rPr>
          <w:rFonts w:ascii="Times New Roman" w:eastAsia="Times New Roman" w:hAnsi="Times New Roman" w:cs="Times New Roman"/>
          <w:vertAlign w:val="superscript"/>
          <w:lang w:val="en-US"/>
        </w:rPr>
        <w:t>17</w:t>
      </w:r>
      <w:r w:rsidRPr="008A5FBB">
        <w:rPr>
          <w:rFonts w:ascii="Times New Roman" w:eastAsia="Times New Roman" w:hAnsi="Times New Roman" w:cs="Times New Roman"/>
          <w:sz w:val="30"/>
          <w:szCs w:val="30"/>
          <w:highlight w:val="white"/>
          <w:vertAlign w:val="superscript"/>
          <w:lang w:val="en-US"/>
        </w:rPr>
        <w:t xml:space="preserve"> 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>Department of Psychiatry, Université de Montreal, CHU Ste Justine Hospital, Montreal, QC, Canada</w:t>
      </w:r>
    </w:p>
    <w:p w14:paraId="497B882D" w14:textId="77777777" w:rsidR="007517F2" w:rsidRPr="008A5FBB" w:rsidRDefault="0000000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highlight w:val="white"/>
          <w:lang w:val="en-US"/>
        </w:rPr>
      </w:pPr>
      <w:r w:rsidRPr="008A5FBB">
        <w:rPr>
          <w:rFonts w:ascii="Times New Roman" w:eastAsia="Times New Roman" w:hAnsi="Times New Roman" w:cs="Times New Roman"/>
          <w:highlight w:val="white"/>
          <w:vertAlign w:val="superscript"/>
          <w:lang w:val="en-US"/>
        </w:rPr>
        <w:t xml:space="preserve">18 </w:t>
      </w:r>
      <w:r w:rsidRPr="008A5FBB">
        <w:rPr>
          <w:rFonts w:ascii="Times New Roman" w:eastAsia="Times New Roman" w:hAnsi="Times New Roman" w:cs="Times New Roman"/>
          <w:highlight w:val="white"/>
          <w:lang w:val="en-US"/>
        </w:rPr>
        <w:t>Imaging Genetics Center, Stevens Neuroimaging and Informatics Institute, Keck School of Medicine of USC, California, USA</w:t>
      </w:r>
    </w:p>
    <w:p w14:paraId="2324038F" w14:textId="77777777" w:rsidR="007517F2" w:rsidRPr="008A5FBB" w:rsidRDefault="007517F2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  <w:highlight w:val="white"/>
          <w:lang w:val="en-US"/>
        </w:rPr>
      </w:pPr>
    </w:p>
    <w:p w14:paraId="37A95D4A" w14:textId="77777777" w:rsidR="007517F2" w:rsidRPr="008A5FBB" w:rsidRDefault="007517F2">
      <w:pPr>
        <w:shd w:val="clear" w:color="auto" w:fill="FFFFFF"/>
        <w:spacing w:line="240" w:lineRule="auto"/>
        <w:ind w:left="135"/>
        <w:jc w:val="both"/>
        <w:rPr>
          <w:rFonts w:ascii="Times New Roman" w:eastAsia="Times New Roman" w:hAnsi="Times New Roman" w:cs="Times New Roman"/>
          <w:highlight w:val="white"/>
          <w:lang w:val="en-US"/>
        </w:rPr>
      </w:pPr>
    </w:p>
    <w:p w14:paraId="776CBFA3" w14:textId="77777777" w:rsidR="007517F2" w:rsidRPr="008A5FBB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*Corresponding author: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Aline Lefebvre, M.D., Human Genetics and Cognitive Functions, Institut Pasteur, 25 rue du Docteur Roux, 75015 Paris, France. Tel: + 33140613311. 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Fax: +33140613953. E-mail: </w:t>
      </w:r>
      <w:hyperlink r:id="rId6">
        <w:r w:rsidRPr="008A5FBB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aline.lefebvre@ch-fondationvallee.fr</w:t>
        </w:r>
      </w:hyperlink>
    </w:p>
    <w:p w14:paraId="407472CD" w14:textId="77777777" w:rsidR="008A5FBB" w:rsidRPr="008A5FBB" w:rsidRDefault="008A5FBB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200D5AA" w14:textId="3DAD67D0" w:rsidR="007517F2" w:rsidRPr="008A5FBB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A5FB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SUPPLEMENTARY TABLES</w:t>
      </w:r>
    </w:p>
    <w:p w14:paraId="1511A191" w14:textId="77777777" w:rsidR="007517F2" w:rsidRPr="008A5FBB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A5FB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Table 1.</w:t>
      </w:r>
      <w:r w:rsidRPr="008A5F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Yale-Brown Obsessive-Compulsive Scale Symptom Checklist Category Residuals Normalized Scores (Data are mean ± SD)</w:t>
      </w:r>
    </w:p>
    <w:p w14:paraId="6070041A" w14:textId="77777777" w:rsidR="007517F2" w:rsidRPr="008A5FBB" w:rsidRDefault="007517F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"/>
        <w:tblW w:w="91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0"/>
        <w:gridCol w:w="960"/>
        <w:gridCol w:w="105"/>
        <w:gridCol w:w="1650"/>
        <w:gridCol w:w="1710"/>
        <w:gridCol w:w="1350"/>
        <w:gridCol w:w="1395"/>
        <w:gridCol w:w="1785"/>
      </w:tblGrid>
      <w:tr w:rsidR="007517F2" w14:paraId="2D3C7AA1" w14:textId="77777777">
        <w:trPr>
          <w:trHeight w:val="615"/>
        </w:trPr>
        <w:tc>
          <w:tcPr>
            <w:tcW w:w="120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A3DC6" w14:textId="77777777" w:rsidR="007517F2" w:rsidRPr="008A5FBB" w:rsidRDefault="00000000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5F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0B716" w14:textId="77777777" w:rsidR="007517F2" w:rsidRPr="008A5FBB" w:rsidRDefault="007517F2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7C9EE3" w14:textId="77777777" w:rsidR="007517F2" w:rsidRPr="008A5FBB" w:rsidRDefault="00000000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5F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8206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ASD individuals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053F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Relatives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1A27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TD individuals</w:t>
            </w:r>
          </w:p>
        </w:tc>
        <w:tc>
          <w:tcPr>
            <w:tcW w:w="1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3700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(p-value)</w:t>
            </w:r>
          </w:p>
        </w:tc>
      </w:tr>
      <w:tr w:rsidR="007517F2" w14:paraId="11AC670B" w14:textId="77777777">
        <w:trPr>
          <w:trHeight w:val="470"/>
        </w:trPr>
        <w:tc>
          <w:tcPr>
            <w:tcW w:w="46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94909" w14:textId="77777777" w:rsidR="007517F2" w:rsidRDefault="00000000">
            <w:pPr>
              <w:spacing w:line="240" w:lineRule="auto"/>
              <w:ind w:left="-8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Obsessive symptoms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389E1" w14:textId="77777777" w:rsidR="007517F2" w:rsidRDefault="00000000">
            <w:pPr>
              <w:spacing w:line="240" w:lineRule="auto"/>
              <w:ind w:left="6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D4BA4" w14:textId="77777777" w:rsidR="007517F2" w:rsidRDefault="00000000">
            <w:pPr>
              <w:spacing w:line="240" w:lineRule="auto"/>
              <w:ind w:left="6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B9051" w14:textId="77777777" w:rsidR="007517F2" w:rsidRDefault="00000000">
            <w:pPr>
              <w:spacing w:line="240" w:lineRule="auto"/>
              <w:ind w:left="6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7F2" w14:paraId="7B679D74" w14:textId="77777777">
        <w:trPr>
          <w:trHeight w:val="49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CEF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5958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60D9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Aggressive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3765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 (1.16)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02C2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-0.08 (0.86)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A4C0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-0.37 (0.65)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27D8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16.82 (&lt;0.0001)</w:t>
            </w:r>
          </w:p>
        </w:tc>
      </w:tr>
      <w:tr w:rsidR="007517F2" w14:paraId="73477A5C" w14:textId="77777777">
        <w:trPr>
          <w:trHeight w:val="46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0686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2C5A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6AB3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Contamination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3DC8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0.13 (1.10)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149E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-0.10 (0.86)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C97E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-0.31 (0.65)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C5E3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12.04 (&lt;0.0001)</w:t>
            </w:r>
          </w:p>
        </w:tc>
      </w:tr>
      <w:tr w:rsidR="007517F2" w14:paraId="58216AF3" w14:textId="77777777">
        <w:trPr>
          <w:trHeight w:val="45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E0A7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4589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6644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Sexual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1DB1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0.06 (1.08)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E354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-0.09 (0.86)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FBD2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-0.19 (0.62)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8DE3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4.31 (0.01)</w:t>
            </w:r>
          </w:p>
        </w:tc>
      </w:tr>
      <w:tr w:rsidR="007517F2" w14:paraId="0161D94E" w14:textId="77777777">
        <w:trPr>
          <w:trHeight w:val="51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0C20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F25A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5807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Hoarding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D4F0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0.11 (1.08)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DD9F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-0.06 (0.94)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FE6C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-0.26 (0.71)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5E29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7.60 (0.0005)</w:t>
            </w:r>
          </w:p>
        </w:tc>
      </w:tr>
      <w:tr w:rsidR="007517F2" w14:paraId="2372FDE6" w14:textId="77777777">
        <w:trPr>
          <w:trHeight w:val="4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A25C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8361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FB37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Religious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4805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0.07 (0.98)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C9EF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-0.05 (0.93)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A376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 (0.44)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C389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15.18 (&lt;0.0001)</w:t>
            </w:r>
          </w:p>
        </w:tc>
      </w:tr>
      <w:tr w:rsidR="007517F2" w14:paraId="01B6CCE9" w14:textId="77777777">
        <w:trPr>
          <w:trHeight w:val="37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337A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9AB2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7A93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Symmetry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B01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 (1.12)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67D9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-0.18 (0.84)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C64D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 (0.49)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5875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32.01 (&lt;0.0001)</w:t>
            </w:r>
          </w:p>
        </w:tc>
      </w:tr>
      <w:tr w:rsidR="007517F2" w14:paraId="16522406" w14:textId="77777777">
        <w:trPr>
          <w:trHeight w:val="4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FBD1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703C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834D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Somatic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0169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 (1.06)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5E3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-0.04 (0.95)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AAA3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-0.34 (0.69)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0B1C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10.46 (&lt;0.0001)</w:t>
            </w:r>
          </w:p>
        </w:tc>
      </w:tr>
      <w:tr w:rsidR="007517F2" w14:paraId="15D6FB26" w14:textId="77777777">
        <w:trPr>
          <w:trHeight w:val="270"/>
        </w:trPr>
        <w:tc>
          <w:tcPr>
            <w:tcW w:w="46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CBB2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Compulsive symptoms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4406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8621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447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7F2" w14:paraId="16D4BEF9" w14:textId="77777777">
        <w:trPr>
          <w:trHeight w:val="45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D8E9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3E9A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7B1D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Cleaning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F515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0.12 (1.01)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0393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-0.24 (0.62)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DF2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-0.35 (0.46)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1A64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25.21 (&lt;0.0001)</w:t>
            </w:r>
          </w:p>
        </w:tc>
      </w:tr>
      <w:tr w:rsidR="007517F2" w14:paraId="17F43B5E" w14:textId="77777777">
        <w:trPr>
          <w:trHeight w:val="4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F0D6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1218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0D37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Checking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E8E9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0.11 (1.18)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146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-0.03 (0.91)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5B10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-0.45 (0.58)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5979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17.28 (&lt;0.0001)</w:t>
            </w:r>
          </w:p>
        </w:tc>
      </w:tr>
      <w:tr w:rsidR="007517F2" w14:paraId="412F8327" w14:textId="77777777">
        <w:trPr>
          <w:trHeight w:val="48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646A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0AB9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47C0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Repeating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7ECA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 (1.05)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E3B5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-0.25 (0.68)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6C0A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-0.45 (0.43)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8ECC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37.35 (&lt;0.0001)</w:t>
            </w:r>
          </w:p>
        </w:tc>
      </w:tr>
      <w:tr w:rsidR="007517F2" w14:paraId="33C675BD" w14:textId="77777777">
        <w:trPr>
          <w:trHeight w:val="46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73D3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557B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2689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408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 (1.17)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2A27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-0.20 (0.75)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FDB7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-0.35 (0.44)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43AF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25.09 (&lt;0.0001)</w:t>
            </w:r>
          </w:p>
        </w:tc>
      </w:tr>
      <w:tr w:rsidR="007517F2" w14:paraId="1203EBD9" w14:textId="77777777">
        <w:trPr>
          <w:trHeight w:val="4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F97F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6DE4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A8FC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Ordering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9B4E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0.31 (1.12)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E014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-0.19 (0.83)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4925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-0.41 (0.61)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F8D7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36.71 (&lt;0.0001)</w:t>
            </w:r>
          </w:p>
        </w:tc>
      </w:tr>
      <w:tr w:rsidR="007517F2" w14:paraId="72555693" w14:textId="77777777">
        <w:trPr>
          <w:trHeight w:val="465"/>
        </w:trPr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BABD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C1FF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202F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Hoarding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BFB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 (1.20)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222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-0.19 (0.76)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AA99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-0.27 (0.62)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8893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24.27 (&lt;0.0001)</w:t>
            </w:r>
          </w:p>
        </w:tc>
      </w:tr>
    </w:tbl>
    <w:p w14:paraId="4EE743CE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ASD: Autism Spectrum Disorder; TD: Typically developing; Data are means (+/- standard deviation).</w:t>
      </w:r>
    </w:p>
    <w:p w14:paraId="19212029" w14:textId="77777777" w:rsidR="007517F2" w:rsidRDefault="007517F2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DB9512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50F294A7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Table 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Repetitive Behaviors Scale - Revised Residuals Normalized Scores (Data are mean ± SD)</w:t>
      </w:r>
    </w:p>
    <w:p w14:paraId="053D9E97" w14:textId="77777777" w:rsidR="007517F2" w:rsidRDefault="007517F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1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90"/>
        <w:gridCol w:w="1725"/>
        <w:gridCol w:w="1350"/>
        <w:gridCol w:w="1605"/>
        <w:gridCol w:w="1980"/>
      </w:tblGrid>
      <w:tr w:rsidR="007517F2" w14:paraId="58A46CBD" w14:textId="77777777">
        <w:trPr>
          <w:trHeight w:val="585"/>
        </w:trPr>
        <w:tc>
          <w:tcPr>
            <w:tcW w:w="24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9CB1E" w14:textId="77777777" w:rsidR="007517F2" w:rsidRDefault="00000000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2039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ASD individuals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0421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Relatives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574A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TD individuals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A13B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(p-value)</w:t>
            </w:r>
          </w:p>
        </w:tc>
      </w:tr>
      <w:tr w:rsidR="007517F2" w14:paraId="73876D84" w14:textId="77777777">
        <w:trPr>
          <w:trHeight w:val="540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C6D4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Stereotypy Subscale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9BFE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 (1.29)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3926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-0.38 (0.50)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3531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-0.41 (0.33)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F6D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150.9 (&lt;0.0001)</w:t>
            </w:r>
          </w:p>
        </w:tc>
      </w:tr>
      <w:tr w:rsidR="007517F2" w14:paraId="1BE49987" w14:textId="77777777">
        <w:trPr>
          <w:trHeight w:val="5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146A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Self-injurious Subscale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F7B0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0.46 (1.46)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0CFD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-0.21 (0.55)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2E37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-0.26 (0.46)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E37E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42.22 (&lt;0.0001)</w:t>
            </w:r>
          </w:p>
        </w:tc>
      </w:tr>
      <w:tr w:rsidR="007517F2" w14:paraId="51F49CB2" w14:textId="77777777">
        <w:trPr>
          <w:trHeight w:val="52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2916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Compulsive Subscale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01F1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0.60 (1.31)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4871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-0.27 (0.66)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EAAB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-0.37 (0.41)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7D49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79.64 (&lt;0.0001)</w:t>
            </w:r>
          </w:p>
        </w:tc>
      </w:tr>
      <w:tr w:rsidR="007517F2" w14:paraId="566A1531" w14:textId="77777777">
        <w:trPr>
          <w:trHeight w:val="570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C36B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Ritualistic Subscale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B494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 (1.29)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79B0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-0.37 (0.46)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38B7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-0.43 (0.39)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A8DA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151.14 (&lt;0.0001)</w:t>
            </w:r>
          </w:p>
        </w:tc>
      </w:tr>
      <w:tr w:rsidR="007517F2" w14:paraId="4E9F6CC3" w14:textId="77777777">
        <w:trPr>
          <w:trHeight w:val="58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BCF7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Sameness Subscale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3F4A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 (1.27)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EA43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-0.36 (0.50)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F504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-0.48 (0.33)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7ED1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160.49 (&lt;0.0001)</w:t>
            </w:r>
          </w:p>
        </w:tc>
      </w:tr>
      <w:tr w:rsidR="007517F2" w14:paraId="55C659CD" w14:textId="77777777">
        <w:trPr>
          <w:trHeight w:val="555"/>
        </w:trPr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C53C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Restricted Subscale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6B21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 (1.23)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AEA0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-0.47 (0.28)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202C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-0.40 (0.53)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1C1D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225.43 (&lt;0.0001)</w:t>
            </w:r>
          </w:p>
        </w:tc>
      </w:tr>
    </w:tbl>
    <w:p w14:paraId="3570019D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ASD: Autism Spectrum Disorder; TD: Typically developing; Data are means (+/- standard deviation).</w:t>
      </w:r>
    </w:p>
    <w:p w14:paraId="24FAAC58" w14:textId="77777777" w:rsidR="007517F2" w:rsidRDefault="007517F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B26A4F" w14:textId="77777777" w:rsidR="007517F2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3AA53756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Table 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Item loading for the three factors yielded an analysis factor for the items of the Y-BOCS and the RBS-R, and domains related to each item </w:t>
      </w:r>
    </w:p>
    <w:p w14:paraId="6F48A186" w14:textId="77777777" w:rsidR="007517F2" w:rsidRDefault="007517F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10965" w:type="dxa"/>
        <w:tblInd w:w="-9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20"/>
        <w:gridCol w:w="3390"/>
        <w:gridCol w:w="3495"/>
        <w:gridCol w:w="1140"/>
        <w:gridCol w:w="960"/>
        <w:gridCol w:w="960"/>
      </w:tblGrid>
      <w:tr w:rsidR="007517F2" w14:paraId="4DA1FB2C" w14:textId="77777777">
        <w:trPr>
          <w:trHeight w:val="460"/>
        </w:trPr>
        <w:tc>
          <w:tcPr>
            <w:tcW w:w="10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069963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Scale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DB5155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Domain</w:t>
            </w:r>
          </w:p>
        </w:tc>
        <w:tc>
          <w:tcPr>
            <w:tcW w:w="349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00CED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Item</w:t>
            </w:r>
          </w:p>
        </w:tc>
        <w:tc>
          <w:tcPr>
            <w:tcW w:w="3060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0C3AA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Factor loadings </w:t>
            </w:r>
          </w:p>
          <w:p w14:paraId="213371D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(% of variance)</w:t>
            </w:r>
          </w:p>
        </w:tc>
      </w:tr>
      <w:tr w:rsidR="007517F2" w14:paraId="77B47C95" w14:textId="77777777">
        <w:trPr>
          <w:trHeight w:val="445"/>
        </w:trPr>
        <w:tc>
          <w:tcPr>
            <w:tcW w:w="10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2DB32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63FD0A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33F0C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8A7F96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Factor 1 (12.7%)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179D7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Factor 2 (8.8%)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FFB4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Factor 3 (7.9.%)</w:t>
            </w:r>
          </w:p>
        </w:tc>
      </w:tr>
      <w:tr w:rsidR="007517F2" w14:paraId="6358B8E4" w14:textId="77777777">
        <w:trPr>
          <w:trHeight w:val="445"/>
        </w:trPr>
        <w:tc>
          <w:tcPr>
            <w:tcW w:w="10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21C4A1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252B51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9FAD6D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 Repeating</w:t>
            </w:r>
          </w:p>
        </w:tc>
        <w:tc>
          <w:tcPr>
            <w:tcW w:w="114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7104CF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0.71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65AAA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50730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7517F2" w14:paraId="25A1C8A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DB9E04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EDD6E9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E8612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 Needs to touch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E5291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266D34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DC3A51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-0.06</w:t>
            </w:r>
          </w:p>
        </w:tc>
      </w:tr>
      <w:tr w:rsidR="007517F2" w14:paraId="7600B26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9AE82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3C949A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1B86E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 Self care routine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714043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F2B52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B1D819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7517F2" w14:paraId="7C0830A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3C8F6A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FAA56D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4D1E2C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Sensory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2F5A50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C8513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3DF63E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-0.08</w:t>
            </w:r>
          </w:p>
        </w:tc>
      </w:tr>
      <w:tr w:rsidR="007517F2" w14:paraId="4A726B0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3EE55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F1D5E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CA81D2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Finger movements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873C61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829D5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9DC108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</w:tr>
      <w:tr w:rsidR="007517F2" w14:paraId="4B6E5CF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81960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668A1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8CCDA5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 Checking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5E02B3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3E6DC5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AA0872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</w:tr>
      <w:tr w:rsidR="007517F2" w14:paraId="168F270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F1D34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438A0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D125D8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 Insists on routine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49B902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F5654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3A670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7517F2" w14:paraId="1D5FF35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CD9D77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C2CD85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F7433B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 Completeness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F17AA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FA495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DC095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</w:tr>
      <w:tr w:rsidR="007517F2" w14:paraId="1D10A04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0790E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4D984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D87AE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Head movements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8F0650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95FDD3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DB53D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</w:t>
            </w:r>
          </w:p>
        </w:tc>
      </w:tr>
      <w:tr w:rsidR="007517F2" w14:paraId="618F358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E10C6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A65C2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2A4AF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 Counting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8AB6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93C4F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AF91B0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7517F2" w14:paraId="2A535EF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E04A52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3FA1D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31113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 Sleeping/bedtime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6F6AB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5CC2B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A7E6F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7517F2" w14:paraId="411748D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6E815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964EA7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843E8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 No new places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5FDD0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AFCFB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C0FF8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7517F2" w14:paraId="6F842D2E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522A7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32DC5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3C8ED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 Sits certain place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3F8FC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D7C042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9B77EB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7517F2" w14:paraId="2D4DE92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C6389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B75F4D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3F8D5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 Eating/mealtime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1F02C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BA458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0A904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517F2" w14:paraId="723FF079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F5821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8B68F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045CA2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Object usage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6A1E6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1C36A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6935C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</w:tr>
      <w:tr w:rsidR="007517F2" w14:paraId="23C3EC4E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F9371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8C40F6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Restricted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48FC14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 Preoccupation with subject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F698F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57CD5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76E767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517F2" w14:paraId="3756D72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4D38D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8A550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Restricted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ED3EA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 Preoccupation with movement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89FE6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F0F4C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EA735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</w:tr>
      <w:tr w:rsidR="007517F2" w14:paraId="140D7B9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8895CA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E716B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5F240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 Transportation routine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7F5E73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B3746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28499C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517F2" w14:paraId="620BE15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44BC83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4DD1A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671F44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 Uses certain door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B5092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2C1FD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FCD4CE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7517F2" w14:paraId="3DD1111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D0422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87E9C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2055E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 Washing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48D4EC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12D39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94B6E3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7517F2" w14:paraId="2B22479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888C37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C09E7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8B8E4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 Insists on time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DDEDD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FB40B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EE182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7517F2" w14:paraId="0A74E331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D2081F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327612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8C6453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 Walks certain way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95A567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B3633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F18B2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7517F2" w14:paraId="117A859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3C77D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7CF217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042C2D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 No interruption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38B2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304B7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CB409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316F5FE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464323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2E68C6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A5C00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 Communication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EC5DB7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8119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EC7C8C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7517F2" w14:paraId="5212274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8BFDFD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3FA0AC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A7D24F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 Difficult transitions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DFF6D3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B0EE42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554677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7517F2" w14:paraId="3144811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78DF7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211BC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32F1A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 Inserts finger/object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36CE65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3CD4F3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6644F5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517F2" w14:paraId="798A2FAB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1929F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6AF38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0DF20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 Picks skin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0B3B9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1FA783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0E26D5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7517F2" w14:paraId="25E2D6A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553BDB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A2D70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1EDE9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 Pulls hair/skin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D4DF42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29DAB2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5BBEF9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7517F2" w14:paraId="0D43243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A50E4D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67B35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158FDE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Body movements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108DB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18507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BD3893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75C5B61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D0749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16C52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Restricted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796A81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 Preoccupied with part of object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BB26F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BD1A1F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3EBC2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7517F2" w14:paraId="52548C8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E806A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53C3E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48E63B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 Videotapes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93EFD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650A3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A44895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113C175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0A0791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52B4A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AE9858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 Placements of objects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BB510B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4F39E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66D7C0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517F2" w14:paraId="33D75089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9578B8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E9021E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A71FB7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 Hoarding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C95F9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662A9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B7D5FF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7517F2" w14:paraId="7D4D99D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6396E6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4CA4E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Sameness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B5F230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 Appearance/behavior of others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BD0DAE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6BA63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D3757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7517F2" w14:paraId="1589D51F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513978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BA83E4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Ritualistic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06AF54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 Play/leisure routine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506E7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A9FA7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DFA473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7517F2" w14:paraId="3AC3C14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C1BC6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A66D4A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F9CF5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 Bites self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B93CB9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F6464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F31D9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7517F2" w14:paraId="7DA095D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DA0E2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5D5D0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Repeating Rituals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2C5FF1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 Need to repeat routine activities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0D77B9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AC9C6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9F8173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7517F2" w14:paraId="4A137DC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4A13DAA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8C74D3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Restricted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EB1CF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 Attached to subject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C3EB1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51F327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8DEE56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7517F2" w14:paraId="47B125F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8CD219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8DB58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Stereotypy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7AE86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Locomotion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3336E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4CEE4D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02E9FB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-0.08</w:t>
            </w:r>
          </w:p>
        </w:tc>
      </w:tr>
      <w:tr w:rsidR="007517F2" w14:paraId="5AB8969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20B28E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2D4FD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25D5CE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 Hits w/object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C1C35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6EB32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DB7F8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</w:t>
            </w:r>
          </w:p>
        </w:tc>
      </w:tr>
      <w:tr w:rsidR="007517F2" w14:paraId="6B52271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76074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031D1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80E36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 Rubs/scratches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6A01E7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BE6CD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F6330C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7517F2" w14:paraId="063527A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9B37CE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CC271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04E13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 Hits against surface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40F3D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D7586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67EE7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7517F2" w14:paraId="3AF7DB8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3ED6E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5C766A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Self-injurious subscale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DBB30B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Hits w/body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4816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59F6C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01D9C0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</w:tr>
      <w:tr w:rsidR="007517F2" w14:paraId="238FC2C1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AD0D2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RBS-R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DD6AF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Compulsive scale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5DD74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15. Ordering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619A71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2D3DA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A3375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0.01</w:t>
            </w:r>
          </w:p>
        </w:tc>
      </w:tr>
      <w:tr w:rsidR="007517F2" w14:paraId="412D1BA8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D2F230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45FB73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053DA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21. Rituals involving blinking or staring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1B2D2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0A0D45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FEE1E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0.08</w:t>
            </w:r>
          </w:p>
        </w:tc>
      </w:tr>
      <w:tr w:rsidR="007517F2" w14:paraId="6CABDBD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A8AD37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ADFA1D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Obsessions with need for symmetry or exactness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04FDF9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67. Obsession with need to even things out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3425A3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8B8AB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B55FBD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</w:tr>
      <w:tr w:rsidR="007517F2" w14:paraId="300469F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81CEA4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85430F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Obsessions with need for symmetry or exactness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E7035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 Obsessions with need for alignment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770BD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0F54D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23756A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</w:tr>
      <w:tr w:rsidR="007517F2" w14:paraId="655A01A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61D0A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8F02D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Ordering/Arranging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6CE05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 Need to make things even or balanced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E6B16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30DA2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D2D7E7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</w:tr>
      <w:tr w:rsidR="007517F2" w14:paraId="3F4689A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FD929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EDBCE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Obsessions with need for symmetry or exactness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74515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 Obsessions with need for exactness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6160A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4C4DB2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F1838C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12EC98E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01A917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64B9A5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Compulsions with need of symmetry/exactness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D6CA4B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 Compulsions with need of symmetry/exactness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BF8DC2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522707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40D30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517F2" w14:paraId="71670A9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B3665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26A9BF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Ordering/Arranging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EECDB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 Ordering/arranging compulsions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A57B88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4F105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E320E9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7E073EC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0E9BE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808ED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EF3B8D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 Mental rituals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073D4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C62AC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C63DC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7517F2" w14:paraId="28BCAAA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012D9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33EE21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Obsessions with need for symmetry or exactness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740C9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 Obsessions with need for symmetry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13788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70315E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C6C105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7517F2" w14:paraId="63B77D1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8EAE370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62430A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6C59C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 Checking tied to somatic obsessions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8BC131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23501E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6966BE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517F2" w14:paraId="6676F429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146262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B32A7B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Hoarding/Saving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15919D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 Hoarding/saving obsessions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41C28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CF572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505FC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7517F2" w14:paraId="5853ABD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81C2C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1B209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BF27D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 Bothered by certains sounds/noises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0681FC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98B3E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E3A296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7517F2" w14:paraId="61A971F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CF412E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85D97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F3C6B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 Checking that did not make mistake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21B9F0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8B047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DAC2F8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7517F2" w14:paraId="78C4AF3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85011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587C7B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Somatic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504A03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 Excessive concern with body part or aspect of appearance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D82A8A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88C1C1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1EF5B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7517F2" w14:paraId="52DC9A6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82ACF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337F4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Repeating Rituals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EA70CC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 Re-reading or re-writing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A11DE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0526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9B035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7517F2" w14:paraId="03000D9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41CC4F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BD76F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58910B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 Concern with dirt or germs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653C89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74285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E13A72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7517F2" w14:paraId="29BA7085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15F08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BA793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C9069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74. Intrusive nonsense sounds words, or music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F0F10B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0052D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7768AD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7517F2" w14:paraId="5FAC8909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07B5A2E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73F9BE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E4DF82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 Ritualized eating behaviors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36430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CB5CFA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5ED679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7517F2" w14:paraId="520956E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12156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5CC094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Counting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8CC22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 Counting compulsions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602534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2427CB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BB7B78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7517F2" w14:paraId="0B5726E8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B574B5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EF2DCC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0D1F7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68. Need to know or remember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07C788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229000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F3DC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0.32</w:t>
            </w:r>
          </w:p>
        </w:tc>
      </w:tr>
      <w:tr w:rsidR="007517F2" w14:paraId="5A4C197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7C36D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50EEE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Cleaning/Washing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E93BF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Cleaning of household items, inanimate objects or pets.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ADD00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12E5A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D00FF3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7517F2" w14:paraId="744FD0B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7958C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4F716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BE759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56. Concerned will get ill because of contaminant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DB17D9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2BE6F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496FB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0.34</w:t>
            </w:r>
          </w:p>
        </w:tc>
      </w:tr>
      <w:tr w:rsidR="007517F2" w14:paraId="366E803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05F0E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F7258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67AFE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 Need to touch, tap, or rub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D4983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9E091F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4D2AC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7517F2" w14:paraId="6CB2460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397DBF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99D1F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818D8C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73. Intrusive images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423C2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409FAB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DE4C6F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0.34</w:t>
            </w:r>
          </w:p>
        </w:tc>
      </w:tr>
      <w:tr w:rsidR="007517F2" w14:paraId="6765AABB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345E6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A160DD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B1E30C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 Fear might harm self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41E7D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B67B04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3E305E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7517F2" w14:paraId="6ECDECCD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53BD0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884B8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C64F8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 Fear of losing things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6E61E4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52445A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91434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7517F2" w14:paraId="5EB283FB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D026CA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10F505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Somatic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38A9F7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79. Concern with illness or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15052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973905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1755E6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7517F2" w14:paraId="7D54984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17E1EB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E6DD10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F83B3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 Others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F041A6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B75931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898E9F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7517F2" w14:paraId="6AA3A14B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63873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246CFC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Hoarding / Collecting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19EB34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19. Hoarding/collecting compulsions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4F9EE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98FD90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8620C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0.18</w:t>
            </w:r>
          </w:p>
        </w:tc>
      </w:tr>
      <w:tr w:rsidR="007517F2" w14:paraId="4C4CD185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6FACE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4856D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Cleaning/Washing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F38F9F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Excessive or ritualized hygiene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DA032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B785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894B76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517F2" w14:paraId="65A33435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A0EB2C2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EC955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2A14C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36. Trichotillomania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6BFEE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61E608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66AAE0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0.08</w:t>
            </w:r>
          </w:p>
        </w:tc>
      </w:tr>
      <w:tr w:rsidR="007517F2" w14:paraId="268C8CFE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16C42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6FB90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61AF9FE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Checking that did not/will not harm others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F5700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9D84FF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811EE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0.64</w:t>
            </w:r>
          </w:p>
        </w:tc>
      </w:tr>
      <w:tr w:rsidR="007517F2" w14:paraId="71A93BE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09C1C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65B5FB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A7384F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Checking that did not/will not harm self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CC1966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9B3EC1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76410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0.62</w:t>
            </w:r>
          </w:p>
        </w:tc>
      </w:tr>
      <w:tr w:rsidR="007517F2" w14:paraId="26F8C9E2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6BD3A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7A3732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4847B1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 Fear of blurting out obscenities or insults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97269A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4D39F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B6697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0.62</w:t>
            </w:r>
          </w:p>
        </w:tc>
      </w:tr>
      <w:tr w:rsidR="007517F2" w14:paraId="6077436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6599CD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1CA17E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02D46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 Fear might harm others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9A453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D5DF66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C248F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0.61</w:t>
            </w:r>
          </w:p>
        </w:tc>
      </w:tr>
      <w:tr w:rsidR="007517F2" w14:paraId="3FDD8A0B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621F1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1505AB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2B4639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 Excessive concern with environmental contaminants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D5D542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7309C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4B67E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0.57</w:t>
            </w:r>
          </w:p>
        </w:tc>
      </w:tr>
      <w:tr w:rsidR="007517F2" w14:paraId="5A9DE07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05974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E8912A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B9D4951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 Lucky/unlucky numbers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12683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933E961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78D165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0.55</w:t>
            </w:r>
          </w:p>
        </w:tc>
      </w:tr>
      <w:tr w:rsidR="007517F2" w14:paraId="1E24CAE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B81FA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3A3F46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3E41B6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 Superstitious behaviors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0FC7EF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1A05C5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0036AC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0.51</w:t>
            </w:r>
          </w:p>
        </w:tc>
      </w:tr>
      <w:tr w:rsidR="007517F2" w14:paraId="4721C65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881CFA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4CC5A5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EB2AC4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 Measures (not checking) to prevent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88C0A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453360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4CC4A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0.50</w:t>
            </w:r>
          </w:p>
        </w:tc>
      </w:tr>
      <w:tr w:rsidR="007517F2" w14:paraId="4D8D7347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5C1BE0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4A32F7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61A37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 Fear of doing something else embarrassing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3C8793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CDE6E1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C3377F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0.50</w:t>
            </w:r>
          </w:p>
        </w:tc>
      </w:tr>
      <w:tr w:rsidR="007517F2" w14:paraId="6A19230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68C480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B326B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9E0A72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 Bothered by sticky substances or residues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A793BE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FB608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1B439C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0.49</w:t>
            </w:r>
          </w:p>
        </w:tc>
      </w:tr>
      <w:tr w:rsidR="007517F2" w14:paraId="543BA9F1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61323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8D10335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Checking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74F92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 Checking that nothing terrible did or will happen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87DC8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E25300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B0E48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0.48</w:t>
            </w:r>
          </w:p>
        </w:tc>
      </w:tr>
      <w:tr w:rsidR="007517F2" w14:paraId="19034AB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FF36469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5FCC2A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1282DB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 Excessive concern with animals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D6DAF3F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3E8FCD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C37F01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0.47</w:t>
            </w:r>
          </w:p>
        </w:tc>
      </w:tr>
      <w:tr w:rsidR="007517F2" w14:paraId="497FD578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E55776A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FD2F4C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B06276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45. Fear will be responsible for something else terrible happening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622667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0C1F18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B5B52B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0.47</w:t>
            </w:r>
          </w:p>
        </w:tc>
      </w:tr>
      <w:tr w:rsidR="007517F2" w14:paraId="71437340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2D4AE3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C9ECEB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Religious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36C292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60. Excess concern with the right/wrong, morality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7748B2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D0A140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6B0373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0.46</w:t>
            </w:r>
          </w:p>
        </w:tc>
      </w:tr>
      <w:tr w:rsidR="007517F2" w14:paraId="0674219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3A94D8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10FB71D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Sexual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2F0BE88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 Forbidden or perverse sexual thoughts, images, or impulses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CA4FE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469463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5B75CE9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0.46</w:t>
            </w:r>
          </w:p>
        </w:tc>
      </w:tr>
      <w:tr w:rsidR="007517F2" w14:paraId="7D41DFBF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038D075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A1D9FF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234B5AB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 Fear will act on unwanted impulses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B2A5D8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351E56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7DB25B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0.44</w:t>
            </w:r>
          </w:p>
        </w:tc>
      </w:tr>
      <w:tr w:rsidR="007517F2" w14:paraId="3B3D2C0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331AA8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367FEE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7AA68B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 Fear for saying certain things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7FFFE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C8A4A4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050EA6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0.43</w:t>
            </w:r>
          </w:p>
        </w:tc>
      </w:tr>
      <w:tr w:rsidR="007517F2" w14:paraId="5B5A38E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4CE4A9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90FEFA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6A868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70. Fear of not saying just the right thing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8B6E7B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BE4440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13882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0.43</w:t>
            </w:r>
          </w:p>
        </w:tc>
      </w:tr>
      <w:tr w:rsidR="007517F2" w14:paraId="779388DE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4694F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1CDC2C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DB5966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 Fear will harm others because not careful enough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A58701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DD03D4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CBA55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0.42</w:t>
            </w:r>
          </w:p>
        </w:tc>
      </w:tr>
      <w:tr w:rsidR="007517F2" w14:paraId="166D94A5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1F6B3A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0578D4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9D299E7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 Fear steal things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F6721F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28EBB8D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8BDDA5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0.41</w:t>
            </w:r>
          </w:p>
        </w:tc>
      </w:tr>
      <w:tr w:rsidR="007517F2" w14:paraId="21A04726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4EC4667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55835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69C2A4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77. Colors with special significance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00E838A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7D9233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029E0C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0.40</w:t>
            </w:r>
          </w:p>
        </w:tc>
      </w:tr>
      <w:tr w:rsidR="007517F2" w14:paraId="79E9D35A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CD63A06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17CBB04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Miscellaneous Compulsions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91F6332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22. Need to tell, ask or confess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42D275E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4C0F7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7F9818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0.40</w:t>
            </w:r>
          </w:p>
        </w:tc>
      </w:tr>
      <w:tr w:rsidR="007517F2" w14:paraId="42C6A8B4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A5E2B51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9B09393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Miscellaneous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1A3D6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78. Superstitions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7B176F2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E2D117C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2048748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0.37</w:t>
            </w:r>
          </w:p>
        </w:tc>
      </w:tr>
      <w:tr w:rsidR="007517F2" w14:paraId="47DEE5A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A42C92C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2C7746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Aggressive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E88D8C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 Violent or horrific images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F8B1AE3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693470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18220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0.35</w:t>
            </w:r>
          </w:p>
        </w:tc>
      </w:tr>
      <w:tr w:rsidR="007517F2" w14:paraId="776439B3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D1DE3FB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0EBFEEA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Contamination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4322CD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51. Concerns or disgust with bodily waste or secretions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3EE2CB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336136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C93A66B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0.34</w:t>
            </w:r>
          </w:p>
        </w:tc>
      </w:tr>
      <w:tr w:rsidR="007517F2" w14:paraId="0404682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5B067858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43AC99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Religious Obsessions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941414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59. Concerned with sacrilege and blasphemy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770FBA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47339D7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37ED6D5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0.34</w:t>
            </w:r>
          </w:p>
        </w:tc>
      </w:tr>
      <w:tr w:rsidR="007517F2" w14:paraId="4DB25FC2" w14:textId="77777777">
        <w:trPr>
          <w:trHeight w:val="445"/>
        </w:trPr>
        <w:tc>
          <w:tcPr>
            <w:tcW w:w="10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81D1BB4" w14:textId="77777777" w:rsidR="007517F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Y-BOCS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4FBC995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Cleaning/Washing Compulsions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11527280" w14:textId="77777777" w:rsidR="007517F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Actively taking measures to avoid contact with contaminants or other feared objects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22FF4336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35C236A0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76B660F4" w14:textId="77777777" w:rsidR="007517F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0.20</w:t>
            </w:r>
          </w:p>
        </w:tc>
      </w:tr>
    </w:tbl>
    <w:p w14:paraId="4F107DB4" w14:textId="77777777" w:rsidR="007517F2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In bold, items with high loadings (&gt;꘡0.20꘡) for one factor but with low loadings (&lt;꘡0.10꘡) for the others. In italics, 11 items with ambiguous classification because of a high loading (&gt;0.2) on two factors or a loading difference &lt;0.1 between the factors (all items were from the Y-BOCS: items 15, 19, 21, 22, 36, 56, 57, 59, 60, 68). RBS-R: Responsiveness Behavioral Scale-Revised; Y-BOCS: </w:t>
      </w:r>
      <w:r>
        <w:rPr>
          <w:rFonts w:ascii="Times New Roman" w:eastAsia="Times New Roman" w:hAnsi="Times New Roman" w:cs="Times New Roman"/>
          <w:sz w:val="24"/>
          <w:szCs w:val="24"/>
        </w:rPr>
        <w:t>Yale-Brown Obsessive Compulsive Scale.</w:t>
      </w:r>
    </w:p>
    <w:p w14:paraId="46B32F44" w14:textId="77777777" w:rsidR="007517F2" w:rsidRDefault="007517F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292B7A" w14:textId="77777777" w:rsidR="007517F2" w:rsidRDefault="007517F2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7517F2" w:rsidSect="008A5F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FED30" w14:textId="77777777" w:rsidR="006C19AB" w:rsidRDefault="006C19AB" w:rsidP="008A5FBB">
      <w:pPr>
        <w:spacing w:line="240" w:lineRule="auto"/>
      </w:pPr>
      <w:r>
        <w:separator/>
      </w:r>
    </w:p>
  </w:endnote>
  <w:endnote w:type="continuationSeparator" w:id="0">
    <w:p w14:paraId="34644A2F" w14:textId="77777777" w:rsidR="006C19AB" w:rsidRDefault="006C19AB" w:rsidP="008A5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769455425"/>
      <w:docPartObj>
        <w:docPartGallery w:val="Page Numbers (Bottom of Page)"/>
        <w:docPartUnique/>
      </w:docPartObj>
    </w:sdtPr>
    <w:sdtContent>
      <w:p w14:paraId="7A387F59" w14:textId="46B28FD4" w:rsidR="008A5FBB" w:rsidRDefault="008A5FBB" w:rsidP="00BE70D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EB5F0E1" w14:textId="77777777" w:rsidR="008A5FBB" w:rsidRDefault="008A5FBB" w:rsidP="008A5FB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758780468"/>
      <w:docPartObj>
        <w:docPartGallery w:val="Page Numbers (Bottom of Page)"/>
        <w:docPartUnique/>
      </w:docPartObj>
    </w:sdtPr>
    <w:sdtContent>
      <w:p w14:paraId="1BF8111F" w14:textId="59BF6D79" w:rsidR="008A5FBB" w:rsidRDefault="008A5FBB" w:rsidP="00BE70D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4831218" w14:textId="77777777" w:rsidR="008A5FBB" w:rsidRDefault="008A5FBB" w:rsidP="008A5FBB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2C38A" w14:textId="77777777" w:rsidR="008A5FBB" w:rsidRDefault="008A5F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D3F70" w14:textId="77777777" w:rsidR="006C19AB" w:rsidRDefault="006C19AB" w:rsidP="008A5FBB">
      <w:pPr>
        <w:spacing w:line="240" w:lineRule="auto"/>
      </w:pPr>
      <w:r>
        <w:separator/>
      </w:r>
    </w:p>
  </w:footnote>
  <w:footnote w:type="continuationSeparator" w:id="0">
    <w:p w14:paraId="7D4A3CAE" w14:textId="77777777" w:rsidR="006C19AB" w:rsidRDefault="006C19AB" w:rsidP="008A5F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0D054" w14:textId="77777777" w:rsidR="008A5FBB" w:rsidRDefault="008A5FB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60C02" w14:textId="77777777" w:rsidR="008A5FBB" w:rsidRDefault="008A5F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FB3B7" w14:textId="77777777" w:rsidR="008A5FBB" w:rsidRDefault="008A5FB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7F2"/>
    <w:rsid w:val="006C19AB"/>
    <w:rsid w:val="007517F2"/>
    <w:rsid w:val="008A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CA4DAC"/>
  <w15:docId w15:val="{446F06FB-E7BB-A640-AB80-533FCFD8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umrodeligne">
    <w:name w:val="line number"/>
    <w:basedOn w:val="Policepardfaut"/>
    <w:uiPriority w:val="99"/>
    <w:semiHidden/>
    <w:unhideWhenUsed/>
    <w:rsid w:val="008A5FBB"/>
  </w:style>
  <w:style w:type="paragraph" w:styleId="En-tte">
    <w:name w:val="header"/>
    <w:basedOn w:val="Normal"/>
    <w:link w:val="En-tteCar"/>
    <w:uiPriority w:val="99"/>
    <w:unhideWhenUsed/>
    <w:rsid w:val="008A5FB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5FBB"/>
  </w:style>
  <w:style w:type="paragraph" w:styleId="Pieddepage">
    <w:name w:val="footer"/>
    <w:basedOn w:val="Normal"/>
    <w:link w:val="PieddepageCar"/>
    <w:uiPriority w:val="99"/>
    <w:unhideWhenUsed/>
    <w:rsid w:val="008A5FB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5FBB"/>
  </w:style>
  <w:style w:type="character" w:styleId="Numrodepage">
    <w:name w:val="page number"/>
    <w:basedOn w:val="Policepardfaut"/>
    <w:uiPriority w:val="99"/>
    <w:semiHidden/>
    <w:unhideWhenUsed/>
    <w:rsid w:val="008A5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ine.lefebvre@ch-fondationvallee.fr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2008</Words>
  <Characters>11050</Characters>
  <Application>Microsoft Office Word</Application>
  <DocSecurity>0</DocSecurity>
  <Lines>92</Lines>
  <Paragraphs>26</Paragraphs>
  <ScaleCrop>false</ScaleCrop>
  <Company/>
  <LinksUpToDate>false</LinksUpToDate>
  <CharactersWithSpaces>13032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Aline  LEFEBVRE</cp:lastModifiedBy>
  <cp:revision>2</cp:revision>
  <dcterms:created xsi:type="dcterms:W3CDTF">2023-04-10T16:21:00Z</dcterms:created>
  <dcterms:modified xsi:type="dcterms:W3CDTF">2023-04-10T16:21:00Z</dcterms:modified>
</cp:coreProperties>
</file>