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2AB4" w:rsidRDefault="00C63B22" w:rsidP="00617675">
      <w:pPr>
        <w:ind w:firstLineChars="200" w:firstLine="480"/>
        <w:rPr>
          <w:rFonts w:ascii="Times New Roman" w:hAnsi="Times New Roman" w:cs="Times New Roman"/>
          <w:color w:val="000000"/>
          <w:sz w:val="24"/>
          <w:szCs w:val="24"/>
        </w:rPr>
      </w:pPr>
      <w:r>
        <w:rPr>
          <w:rFonts w:ascii="Times New Roman" w:hAnsi="Times New Roman" w:cs="Times New Roman"/>
          <w:color w:val="000000"/>
          <w:sz w:val="24"/>
          <w:szCs w:val="24"/>
        </w:rPr>
        <w:t>I am</w:t>
      </w:r>
      <w:r w:rsidR="00273FAE" w:rsidRPr="00273FAE">
        <w:rPr>
          <w:rFonts w:ascii="Times New Roman" w:hAnsi="Times New Roman" w:cs="Times New Roman"/>
          <w:color w:val="000000"/>
          <w:sz w:val="24"/>
          <w:szCs w:val="24"/>
        </w:rPr>
        <w:t xml:space="preserve"> very pleased to receive your questions and those of the reviewers about this article</w:t>
      </w:r>
      <w:r w:rsidR="005E401A">
        <w:rPr>
          <w:rFonts w:ascii="Times New Roman" w:hAnsi="Times New Roman" w:cs="Times New Roman"/>
          <w:color w:val="000000"/>
          <w:sz w:val="24"/>
          <w:szCs w:val="24"/>
        </w:rPr>
        <w:t xml:space="preserve">. </w:t>
      </w:r>
      <w:r w:rsidR="00282AB4" w:rsidRPr="00282AB4">
        <w:rPr>
          <w:rFonts w:ascii="Times New Roman" w:hAnsi="Times New Roman" w:cs="Times New Roman"/>
          <w:color w:val="000000"/>
          <w:sz w:val="24"/>
          <w:szCs w:val="24"/>
        </w:rPr>
        <w:t>In response to your questions and those of the reviewers</w:t>
      </w:r>
      <w:r w:rsidR="00282AB4">
        <w:rPr>
          <w:rFonts w:ascii="Times New Roman" w:hAnsi="Times New Roman" w:cs="Times New Roman"/>
          <w:color w:val="000000"/>
          <w:sz w:val="24"/>
          <w:szCs w:val="24"/>
        </w:rPr>
        <w:t>, w</w:t>
      </w:r>
      <w:r w:rsidR="00282AB4" w:rsidRPr="00282AB4">
        <w:rPr>
          <w:rFonts w:ascii="Times New Roman" w:hAnsi="Times New Roman" w:cs="Times New Roman"/>
          <w:color w:val="000000"/>
          <w:sz w:val="24"/>
          <w:szCs w:val="24"/>
        </w:rPr>
        <w:t>e provide the following explanations</w:t>
      </w:r>
      <w:r w:rsidR="00282AB4">
        <w:rPr>
          <w:rFonts w:ascii="Times New Roman" w:hAnsi="Times New Roman" w:cs="Times New Roman"/>
          <w:color w:val="000000"/>
          <w:sz w:val="24"/>
          <w:szCs w:val="24"/>
        </w:rPr>
        <w:t>.</w:t>
      </w:r>
      <w:r w:rsidR="00273FAE">
        <w:rPr>
          <w:rFonts w:ascii="Times New Roman" w:hAnsi="Times New Roman" w:cs="Times New Roman"/>
          <w:color w:val="000000"/>
          <w:sz w:val="24"/>
          <w:szCs w:val="24"/>
        </w:rPr>
        <w:t xml:space="preserve"> </w:t>
      </w:r>
    </w:p>
    <w:p w:rsidR="00777117" w:rsidRPr="00617675" w:rsidRDefault="00405388" w:rsidP="00617675">
      <w:pPr>
        <w:ind w:firstLineChars="200" w:firstLine="480"/>
        <w:rPr>
          <w:rFonts w:ascii="Times New Roman" w:hAnsi="Times New Roman" w:cs="Times New Roman"/>
          <w:color w:val="000000"/>
          <w:sz w:val="24"/>
          <w:szCs w:val="24"/>
        </w:rPr>
      </w:pPr>
      <w:r w:rsidRPr="00617675">
        <w:rPr>
          <w:rFonts w:ascii="Times New Roman" w:hAnsi="Times New Roman" w:cs="Times New Roman"/>
          <w:color w:val="000000"/>
          <w:sz w:val="24"/>
          <w:szCs w:val="24"/>
        </w:rPr>
        <w:t>Gene expression consists of multiple processes</w:t>
      </w:r>
      <w:r w:rsidRPr="00617675">
        <w:rPr>
          <w:rFonts w:ascii="Times New Roman" w:hAnsi="Times New Roman" w:cs="Times New Roman" w:hint="eastAsia"/>
          <w:color w:val="000000"/>
          <w:sz w:val="24"/>
          <w:szCs w:val="24"/>
        </w:rPr>
        <w:t>,</w:t>
      </w:r>
      <w:r w:rsidRPr="00617675">
        <w:rPr>
          <w:rFonts w:ascii="Times New Roman" w:hAnsi="Times New Roman" w:cs="Times New Roman"/>
          <w:color w:val="000000"/>
          <w:sz w:val="24"/>
          <w:szCs w:val="24"/>
        </w:rPr>
        <w:t xml:space="preserve"> including transcription</w:t>
      </w:r>
      <w:r w:rsidR="003503E3" w:rsidRPr="00617675">
        <w:rPr>
          <w:rFonts w:ascii="Times New Roman" w:hAnsi="Times New Roman" w:cs="Times New Roman"/>
          <w:color w:val="000000"/>
          <w:sz w:val="24"/>
          <w:szCs w:val="24"/>
        </w:rPr>
        <w:fldChar w:fldCharType="begin"/>
      </w:r>
      <w:r w:rsidR="00C83509" w:rsidRPr="00617675">
        <w:rPr>
          <w:rFonts w:ascii="Times New Roman" w:hAnsi="Times New Roman" w:cs="Times New Roman"/>
          <w:color w:val="000000"/>
          <w:sz w:val="24"/>
          <w:szCs w:val="24"/>
        </w:rPr>
        <w:instrText xml:space="preserve"> ADDIN EN.CITE &lt;EndNote&gt;&lt;Cite&gt;&lt;Author&gt;Montgomery&lt;/Author&gt;&lt;Year&gt;2011&lt;/Year&gt;&lt;RecNum&gt;342&lt;/RecNum&gt;&lt;DisplayText&gt;(1)&lt;/DisplayText&gt;&lt;record&gt;&lt;rec-number&gt;342&lt;/rec-number&gt;&lt;foreign-keys&gt;&lt;key app="EN" db-id="t0frsswft5d9aheat08v55rdzvedxx0r5sdw" timestamp="1681390833"&gt;342&lt;/key&gt;&lt;/foreign-keys&gt;&lt;ref-type name="Journal Article"&gt;17&lt;/ref-type&gt;&lt;contributors&gt;&lt;authors&gt;&lt;author&gt;Montgomery, S. B.&lt;/author&gt;&lt;author&gt;Dermitzakis, E. T.&lt;/author&gt;&lt;/authors&gt;&lt;/contributors&gt;&lt;auth-address&gt;Department of Genetic Medicine and Development, University of Geneva Medical School, 1 rue Michel-Servet, Geneva 1211, Switzerland. Stephen.Montgomery@unige.ch&lt;/auth-address&gt;&lt;titles&gt;&lt;title&gt;From expression QTLs to personalized transcriptomics&lt;/title&gt;&lt;secondary-title&gt;Nat Rev Genet&lt;/secondary-title&gt;&lt;/titles&gt;&lt;periodical&gt;&lt;full-title&gt;Nat Rev Genet&lt;/full-title&gt;&lt;/periodical&gt;&lt;pages&gt;277-82&lt;/pages&gt;&lt;volume&gt;12&lt;/volume&gt;&lt;number&gt;4&lt;/number&gt;&lt;edition&gt;2011/03/10&lt;/edition&gt;&lt;keywords&gt;&lt;keyword&gt;Endophenotypes&lt;/keyword&gt;&lt;keyword&gt;*Gene Expression Profiling&lt;/keyword&gt;&lt;keyword&gt;Gene Expression Regulation&lt;/keyword&gt;&lt;keyword&gt;Genome-Wide Association Study&lt;/keyword&gt;&lt;keyword&gt;Humans&lt;/keyword&gt;&lt;keyword&gt;Quantitative Trait Loci/*genetics&lt;/keyword&gt;&lt;/keywords&gt;&lt;dates&gt;&lt;year&gt;2011&lt;/year&gt;&lt;pub-dates&gt;&lt;date&gt;Apr&lt;/date&gt;&lt;/pub-dates&gt;&lt;/dates&gt;&lt;isbn&gt;1471-0056&lt;/isbn&gt;&lt;accession-num&gt;21386863&lt;/accession-num&gt;&lt;urls&gt;&lt;/urls&gt;&lt;electronic-resource-num&gt;10.1038/nrg2969&lt;/electronic-resource-num&gt;&lt;remote-database-provider&gt;NLM&lt;/remote-database-provider&gt;&lt;language&gt;eng&lt;/language&gt;&lt;/record&gt;&lt;/Cite&gt;&lt;/EndNote&gt;</w:instrText>
      </w:r>
      <w:r w:rsidR="003503E3" w:rsidRPr="00617675">
        <w:rPr>
          <w:rFonts w:ascii="Times New Roman" w:hAnsi="Times New Roman" w:cs="Times New Roman"/>
          <w:color w:val="000000"/>
          <w:sz w:val="24"/>
          <w:szCs w:val="24"/>
        </w:rPr>
        <w:fldChar w:fldCharType="separate"/>
      </w:r>
      <w:r w:rsidR="00C83509" w:rsidRPr="00617675">
        <w:rPr>
          <w:rFonts w:ascii="Times New Roman" w:hAnsi="Times New Roman" w:cs="Times New Roman"/>
          <w:color w:val="000000"/>
          <w:sz w:val="24"/>
          <w:szCs w:val="24"/>
        </w:rPr>
        <w:t>(1)</w:t>
      </w:r>
      <w:r w:rsidR="003503E3" w:rsidRPr="00617675">
        <w:rPr>
          <w:rFonts w:ascii="Times New Roman" w:hAnsi="Times New Roman" w:cs="Times New Roman"/>
          <w:color w:val="000000"/>
          <w:sz w:val="24"/>
          <w:szCs w:val="24"/>
        </w:rPr>
        <w:fldChar w:fldCharType="end"/>
      </w:r>
      <w:r w:rsidRPr="00617675">
        <w:rPr>
          <w:rFonts w:ascii="Times New Roman" w:hAnsi="Times New Roman" w:cs="Times New Roman"/>
          <w:color w:val="000000"/>
          <w:sz w:val="24"/>
          <w:szCs w:val="24"/>
        </w:rPr>
        <w:t>, mRNA processing</w:t>
      </w:r>
      <w:r w:rsidR="003503E3" w:rsidRPr="00617675">
        <w:rPr>
          <w:rFonts w:ascii="Times New Roman" w:hAnsi="Times New Roman" w:cs="Times New Roman"/>
          <w:color w:val="000000"/>
          <w:sz w:val="24"/>
          <w:szCs w:val="24"/>
        </w:rPr>
        <w:fldChar w:fldCharType="begin"/>
      </w:r>
      <w:r w:rsidR="00C83509" w:rsidRPr="00617675">
        <w:rPr>
          <w:rFonts w:ascii="Times New Roman" w:hAnsi="Times New Roman" w:cs="Times New Roman"/>
          <w:color w:val="000000"/>
          <w:sz w:val="24"/>
          <w:szCs w:val="24"/>
        </w:rPr>
        <w:instrText xml:space="preserve"> ADDIN EN.CITE &lt;EndNote&gt;&lt;Cite&gt;&lt;Author&gt;Bentley&lt;/Author&gt;&lt;Year&gt;2014&lt;/Year&gt;&lt;RecNum&gt;343&lt;/RecNum&gt;&lt;DisplayText&gt;(2)&lt;/DisplayText&gt;&lt;record&gt;&lt;rec-number&gt;343&lt;/rec-number&gt;&lt;foreign-keys&gt;&lt;key app="EN" db-id="t0frsswft5d9aheat08v55rdzvedxx0r5sdw" timestamp="1681390983"&gt;343&lt;/key&gt;&lt;/foreign-keys&gt;&lt;ref-type name="Journal Article"&gt;17&lt;/ref-type&gt;&lt;contributors&gt;&lt;authors&gt;&lt;author&gt;Bentley, D. L.&lt;/author&gt;&lt;/authors&gt;&lt;/contributors&gt;&lt;auth-address&gt;Department of Biochemistry and Molecular Genetics, University of Colorado School of Medicine, MS8101, PO BOX 6511, Aurora, Colorado 80045, USA.&lt;/auth-address&gt;&lt;titles&gt;&lt;title&gt;Coupling mRNA processing with transcription in time and space&lt;/title&gt;&lt;secondary-title&gt;Nat Rev Genet&lt;/secondary-title&gt;&lt;/titles&gt;&lt;periodical&gt;&lt;full-title&gt;Nat Rev Genet&lt;/full-title&gt;&lt;/periodical&gt;&lt;pages&gt;163-75&lt;/pages&gt;&lt;volume&gt;15&lt;/volume&gt;&lt;number&gt;3&lt;/number&gt;&lt;edition&gt;2014/02/12&lt;/edition&gt;&lt;keywords&gt;&lt;keyword&gt;RNA Caps&lt;/keyword&gt;&lt;keyword&gt;RNA Polymerase II/genetics/metabolism&lt;/keyword&gt;&lt;keyword&gt;RNA Splicing&lt;/keyword&gt;&lt;keyword&gt;RNA, Messenger/*genetics&lt;/keyword&gt;&lt;keyword&gt;*Transcription, Genetic&lt;/keyword&gt;&lt;/keywords&gt;&lt;dates&gt;&lt;year&gt;2014&lt;/year&gt;&lt;pub-dates&gt;&lt;date&gt;Mar&lt;/date&gt;&lt;/pub-dates&gt;&lt;/dates&gt;&lt;isbn&gt;1471-0056 (Print)&amp;#xD;1471-0056&lt;/isbn&gt;&lt;accession-num&gt;24514444&lt;/accession-num&gt;&lt;urls&gt;&lt;/urls&gt;&lt;custom2&gt;PMC4304646&lt;/custom2&gt;&lt;custom6&gt;NIHMS653901&lt;/custom6&gt;&lt;electronic-resource-num&gt;10.1038/nrg3662&lt;/electronic-resource-num&gt;&lt;remote-database-provider&gt;NLM&lt;/remote-database-provider&gt;&lt;language&gt;eng&lt;/language&gt;&lt;/record&gt;&lt;/Cite&gt;&lt;/EndNote&gt;</w:instrText>
      </w:r>
      <w:r w:rsidR="003503E3" w:rsidRPr="00617675">
        <w:rPr>
          <w:rFonts w:ascii="Times New Roman" w:hAnsi="Times New Roman" w:cs="Times New Roman"/>
          <w:color w:val="000000"/>
          <w:sz w:val="24"/>
          <w:szCs w:val="24"/>
        </w:rPr>
        <w:fldChar w:fldCharType="separate"/>
      </w:r>
      <w:r w:rsidR="00C83509" w:rsidRPr="00617675">
        <w:rPr>
          <w:rFonts w:ascii="Times New Roman" w:hAnsi="Times New Roman" w:cs="Times New Roman"/>
          <w:color w:val="000000"/>
          <w:sz w:val="24"/>
          <w:szCs w:val="24"/>
        </w:rPr>
        <w:t>(2)</w:t>
      </w:r>
      <w:r w:rsidR="003503E3" w:rsidRPr="00617675">
        <w:rPr>
          <w:rFonts w:ascii="Times New Roman" w:hAnsi="Times New Roman" w:cs="Times New Roman"/>
          <w:color w:val="000000"/>
          <w:sz w:val="24"/>
          <w:szCs w:val="24"/>
        </w:rPr>
        <w:fldChar w:fldCharType="end"/>
      </w:r>
      <w:r w:rsidRPr="00617675">
        <w:rPr>
          <w:rFonts w:ascii="Times New Roman" w:hAnsi="Times New Roman" w:cs="Times New Roman"/>
          <w:color w:val="000000"/>
          <w:sz w:val="24"/>
          <w:szCs w:val="24"/>
        </w:rPr>
        <w:t xml:space="preserve"> and protein translation</w:t>
      </w:r>
      <w:r w:rsidR="003503E3" w:rsidRPr="00617675">
        <w:rPr>
          <w:rFonts w:ascii="Times New Roman" w:hAnsi="Times New Roman" w:cs="Times New Roman"/>
          <w:color w:val="000000"/>
          <w:sz w:val="24"/>
          <w:szCs w:val="24"/>
        </w:rPr>
        <w:fldChar w:fldCharType="begin"/>
      </w:r>
      <w:r w:rsidR="00C83509" w:rsidRPr="00617675">
        <w:rPr>
          <w:rFonts w:ascii="Times New Roman" w:hAnsi="Times New Roman" w:cs="Times New Roman"/>
          <w:color w:val="000000"/>
          <w:sz w:val="24"/>
          <w:szCs w:val="24"/>
        </w:rPr>
        <w:instrText xml:space="preserve"> ADDIN EN.CITE &lt;EndNote&gt;&lt;Cite&gt;&lt;Author&gt;Teixeira&lt;/Author&gt;&lt;Year&gt;2019&lt;/Year&gt;&lt;RecNum&gt;344&lt;/RecNum&gt;&lt;DisplayText&gt;(3)&lt;/DisplayText&gt;&lt;record&gt;&lt;rec-number&gt;344&lt;/rec-number&gt;&lt;foreign-keys&gt;&lt;key app="EN" db-id="t0frsswft5d9aheat08v55rdzvedxx0r5sdw" timestamp="1681391160"&gt;344&lt;/key&gt;&lt;/foreign-keys&gt;&lt;ref-type name="Journal Article"&gt;17&lt;/ref-type&gt;&lt;contributors&gt;&lt;authors&gt;&lt;author&gt;Teixeira, F. K.&lt;/author&gt;&lt;author&gt;Lehmann, R.&lt;/author&gt;&lt;/authors&gt;&lt;/contributors&gt;&lt;auth-address&gt;Department of Genetics, University of Cambridge, Cambridge CB2 3EH, United Kingdom.&amp;#xD;Howard Hughes Medical Institute (HHMI) and Kimmel Center for Biology and Medicine of the Skirball Institute, Department of Cell Biology, New York University School of Medicine, New York, New York 10016.&lt;/auth-address&gt;&lt;titles&gt;&lt;title&gt;Translational Control during Developmental Transitions&lt;/title&gt;&lt;secondary-title&gt;Cold Spring Harb Perspect Biol&lt;/secondary-title&gt;&lt;/titles&gt;&lt;periodical&gt;&lt;full-title&gt;Cold Spring Harb Perspect Biol&lt;/full-title&gt;&lt;/periodical&gt;&lt;volume&gt;11&lt;/volume&gt;&lt;number&gt;6&lt;/number&gt;&lt;edition&gt;2018/08/08&lt;/edition&gt;&lt;keywords&gt;&lt;keyword&gt;Animals&lt;/keyword&gt;&lt;keyword&gt;Cell Differentiation/genetics&lt;/keyword&gt;&lt;keyword&gt;Embryonic Stem Cells/cytology&lt;/keyword&gt;&lt;keyword&gt;Gene Expression Regulation, Developmental&lt;/keyword&gt;&lt;keyword&gt;Protein Biosynthesis/*physiology&lt;/keyword&gt;&lt;keyword&gt;Protein Processing, Post-Translational&lt;/keyword&gt;&lt;keyword&gt;RNA, Messenger/genetics&lt;/keyword&gt;&lt;/keywords&gt;&lt;dates&gt;&lt;year&gt;2019&lt;/year&gt;&lt;pub-dates&gt;&lt;date&gt;Jun 3&lt;/date&gt;&lt;/pub-dates&gt;&lt;/dates&gt;&lt;isbn&gt;1943-0264&lt;/isbn&gt;&lt;accession-num&gt;30082467&lt;/accession-num&gt;&lt;urls&gt;&lt;/urls&gt;&lt;custom2&gt;PMC6546043&lt;/custom2&gt;&lt;electronic-resource-num&gt;10.1101/cshperspect.a032987&lt;/electronic-resource-num&gt;&lt;remote-database-provider&gt;NLM&lt;/remote-database-provider&gt;&lt;language&gt;eng&lt;/language&gt;&lt;/record&gt;&lt;/Cite&gt;&lt;/EndNote&gt;</w:instrText>
      </w:r>
      <w:r w:rsidR="003503E3" w:rsidRPr="00617675">
        <w:rPr>
          <w:rFonts w:ascii="Times New Roman" w:hAnsi="Times New Roman" w:cs="Times New Roman"/>
          <w:color w:val="000000"/>
          <w:sz w:val="24"/>
          <w:szCs w:val="24"/>
        </w:rPr>
        <w:fldChar w:fldCharType="separate"/>
      </w:r>
      <w:r w:rsidR="00C83509" w:rsidRPr="00617675">
        <w:rPr>
          <w:rFonts w:ascii="Times New Roman" w:hAnsi="Times New Roman" w:cs="Times New Roman"/>
          <w:color w:val="000000"/>
          <w:sz w:val="24"/>
          <w:szCs w:val="24"/>
        </w:rPr>
        <w:t>(3)</w:t>
      </w:r>
      <w:r w:rsidR="003503E3" w:rsidRPr="00617675">
        <w:rPr>
          <w:rFonts w:ascii="Times New Roman" w:hAnsi="Times New Roman" w:cs="Times New Roman"/>
          <w:color w:val="000000"/>
          <w:sz w:val="24"/>
          <w:szCs w:val="24"/>
        </w:rPr>
        <w:fldChar w:fldCharType="end"/>
      </w:r>
      <w:r w:rsidR="00D15205" w:rsidRPr="00617675">
        <w:rPr>
          <w:rFonts w:ascii="Times New Roman" w:hAnsi="Times New Roman" w:cs="Times New Roman"/>
          <w:color w:val="000000"/>
          <w:sz w:val="24"/>
          <w:szCs w:val="24"/>
        </w:rPr>
        <w:t xml:space="preserve">, which are regulated by many factors. </w:t>
      </w:r>
      <w:r w:rsidR="00183E27" w:rsidRPr="00617675">
        <w:rPr>
          <w:rFonts w:ascii="Times New Roman" w:hAnsi="Times New Roman" w:cs="Times New Roman"/>
          <w:color w:val="000000"/>
          <w:sz w:val="24"/>
          <w:szCs w:val="24"/>
        </w:rPr>
        <w:t xml:space="preserve">mRNAs and proteins are intermediates in gene expression. </w:t>
      </w:r>
      <w:r w:rsidR="00F45D85" w:rsidRPr="00617675">
        <w:rPr>
          <w:rFonts w:ascii="Times New Roman" w:hAnsi="Times New Roman" w:cs="Times New Roman"/>
          <w:color w:val="000000"/>
          <w:sz w:val="24"/>
          <w:szCs w:val="24"/>
        </w:rPr>
        <w:t>Protein</w:t>
      </w:r>
      <w:r w:rsidR="00E25E81" w:rsidRPr="00617675">
        <w:rPr>
          <w:rFonts w:ascii="Times New Roman" w:hAnsi="Times New Roman" w:cs="Times New Roman"/>
          <w:color w:val="000000"/>
          <w:sz w:val="24"/>
          <w:szCs w:val="24"/>
        </w:rPr>
        <w:t xml:space="preserve"> </w:t>
      </w:r>
      <w:r w:rsidR="00F45D85" w:rsidRPr="00617675">
        <w:rPr>
          <w:rFonts w:ascii="Times New Roman" w:hAnsi="Times New Roman" w:cs="Times New Roman"/>
          <w:color w:val="000000"/>
          <w:sz w:val="24"/>
          <w:szCs w:val="24"/>
        </w:rPr>
        <w:t>expression is often more stable a</w:t>
      </w:r>
      <w:r w:rsidR="00E25E81" w:rsidRPr="00617675">
        <w:rPr>
          <w:rFonts w:ascii="Times New Roman" w:hAnsi="Times New Roman" w:cs="Times New Roman"/>
          <w:color w:val="000000"/>
          <w:sz w:val="24"/>
          <w:szCs w:val="24"/>
        </w:rPr>
        <w:t>cross tissues than that of tran</w:t>
      </w:r>
      <w:r w:rsidR="00F45D85" w:rsidRPr="00617675">
        <w:rPr>
          <w:rFonts w:ascii="Times New Roman" w:hAnsi="Times New Roman" w:cs="Times New Roman"/>
          <w:color w:val="000000"/>
          <w:sz w:val="24"/>
          <w:szCs w:val="24"/>
        </w:rPr>
        <w:t>scripts</w:t>
      </w:r>
      <w:r w:rsidR="00333BA3" w:rsidRPr="00617675">
        <w:rPr>
          <w:rFonts w:ascii="Times New Roman" w:hAnsi="Times New Roman" w:cs="Times New Roman"/>
          <w:color w:val="000000"/>
          <w:sz w:val="24"/>
          <w:szCs w:val="24"/>
        </w:rPr>
        <w:fldChar w:fldCharType="begin">
          <w:fldData xml:space="preserve">PEVuZE5vdGU+PENpdGU+PEF1dGhvcj5XYW5nPC9BdXRob3I+PFllYXI+MjAxOTwvWWVhcj48UmVj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</w:fldData>
        </w:fldChar>
      </w:r>
      <w:r w:rsidR="00C83509" w:rsidRPr="00617675">
        <w:rPr>
          <w:rFonts w:ascii="Times New Roman" w:hAnsi="Times New Roman" w:cs="Times New Roman"/>
          <w:color w:val="000000"/>
          <w:sz w:val="24"/>
          <w:szCs w:val="24"/>
        </w:rPr>
        <w:instrText xml:space="preserve"> ADDIN EN.CITE </w:instrText>
      </w:r>
      <w:r w:rsidR="00C83509" w:rsidRPr="00617675">
        <w:rPr>
          <w:rFonts w:ascii="Times New Roman" w:hAnsi="Times New Roman" w:cs="Times New Roman"/>
          <w:color w:val="000000"/>
          <w:sz w:val="24"/>
          <w:szCs w:val="24"/>
        </w:rPr>
        <w:fldChar w:fldCharType="begin">
          <w:fldData xml:space="preserve">PEVuZE5vdGU+PENpdGU+PEF1dGhvcj5XYW5nPC9BdXRob3I+PFllYXI+MjAxOTwvWWVhcj48UmVj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</w:fldData>
        </w:fldChar>
      </w:r>
      <w:r w:rsidR="00C83509" w:rsidRPr="00617675">
        <w:rPr>
          <w:rFonts w:ascii="Times New Roman" w:hAnsi="Times New Roman" w:cs="Times New Roman"/>
          <w:color w:val="000000"/>
          <w:sz w:val="24"/>
          <w:szCs w:val="24"/>
        </w:rPr>
        <w:instrText xml:space="preserve"> ADDIN EN.CITE.DATA </w:instrText>
      </w:r>
      <w:r w:rsidR="00C83509" w:rsidRPr="00617675">
        <w:rPr>
          <w:rFonts w:ascii="Times New Roman" w:hAnsi="Times New Roman" w:cs="Times New Roman"/>
          <w:color w:val="000000"/>
          <w:sz w:val="24"/>
          <w:szCs w:val="24"/>
        </w:rPr>
      </w:r>
      <w:r w:rsidR="00C83509" w:rsidRPr="00617675">
        <w:rPr>
          <w:rFonts w:ascii="Times New Roman" w:hAnsi="Times New Roman" w:cs="Times New Roman"/>
          <w:color w:val="000000"/>
          <w:sz w:val="24"/>
          <w:szCs w:val="24"/>
        </w:rPr>
        <w:fldChar w:fldCharType="end"/>
      </w:r>
      <w:r w:rsidR="00333BA3" w:rsidRPr="00617675">
        <w:rPr>
          <w:rFonts w:ascii="Times New Roman" w:hAnsi="Times New Roman" w:cs="Times New Roman"/>
          <w:color w:val="000000"/>
          <w:sz w:val="24"/>
          <w:szCs w:val="24"/>
        </w:rPr>
        <w:fldChar w:fldCharType="separate"/>
      </w:r>
      <w:r w:rsidR="00C83509" w:rsidRPr="00617675">
        <w:rPr>
          <w:rFonts w:ascii="Times New Roman" w:hAnsi="Times New Roman" w:cs="Times New Roman"/>
          <w:color w:val="000000"/>
          <w:sz w:val="24"/>
          <w:szCs w:val="24"/>
        </w:rPr>
        <w:t>(4)</w:t>
      </w:r>
      <w:r w:rsidR="00333BA3" w:rsidRPr="00617675">
        <w:rPr>
          <w:rFonts w:ascii="Times New Roman" w:hAnsi="Times New Roman" w:cs="Times New Roman"/>
          <w:color w:val="000000"/>
          <w:sz w:val="24"/>
          <w:szCs w:val="24"/>
        </w:rPr>
        <w:fldChar w:fldCharType="end"/>
      </w:r>
      <w:r w:rsidR="00F45D85" w:rsidRPr="00617675">
        <w:rPr>
          <w:rFonts w:ascii="Times New Roman" w:hAnsi="Times New Roman" w:cs="Times New Roman"/>
          <w:color w:val="000000"/>
          <w:sz w:val="24"/>
          <w:szCs w:val="24"/>
        </w:rPr>
        <w:t xml:space="preserve">. </w:t>
      </w:r>
    </w:p>
    <w:p w:rsidR="00A97CF0" w:rsidRPr="00617675" w:rsidRDefault="00F45D85" w:rsidP="00617675">
      <w:pPr>
        <w:ind w:firstLineChars="200" w:firstLine="480"/>
        <w:rPr>
          <w:rFonts w:ascii="Times New Roman" w:hAnsi="Times New Roman" w:cs="Times New Roman"/>
          <w:color w:val="000000"/>
          <w:sz w:val="24"/>
          <w:szCs w:val="24"/>
        </w:rPr>
      </w:pPr>
      <w:r w:rsidRPr="00617675">
        <w:rPr>
          <w:rFonts w:ascii="Times New Roman" w:hAnsi="Times New Roman" w:cs="Times New Roman"/>
          <w:color w:val="000000"/>
          <w:sz w:val="24"/>
          <w:szCs w:val="24"/>
        </w:rPr>
        <w:t>In the pre-experimental period</w:t>
      </w:r>
      <w:r w:rsidRPr="00617675">
        <w:rPr>
          <w:rFonts w:ascii="Times New Roman" w:hAnsi="Times New Roman" w:cs="Times New Roman" w:hint="eastAsia"/>
          <w:color w:val="000000"/>
          <w:sz w:val="24"/>
          <w:szCs w:val="24"/>
        </w:rPr>
        <w:t>,</w:t>
      </w:r>
      <w:r w:rsidRPr="00617675">
        <w:rPr>
          <w:rFonts w:ascii="Times New Roman" w:hAnsi="Times New Roman" w:cs="Times New Roman"/>
          <w:color w:val="000000"/>
          <w:sz w:val="24"/>
          <w:szCs w:val="24"/>
        </w:rPr>
        <w:t xml:space="preserve"> </w:t>
      </w:r>
      <w:r w:rsidRPr="00617675">
        <w:rPr>
          <w:rFonts w:ascii="Times New Roman" w:hAnsi="Times New Roman" w:cs="Times New Roman" w:hint="eastAsia"/>
          <w:color w:val="000000"/>
          <w:sz w:val="24"/>
          <w:szCs w:val="24"/>
        </w:rPr>
        <w:t>w</w:t>
      </w:r>
      <w:r w:rsidRPr="00617675">
        <w:rPr>
          <w:rFonts w:ascii="Times New Roman" w:hAnsi="Times New Roman" w:cs="Times New Roman"/>
          <w:color w:val="000000"/>
          <w:sz w:val="24"/>
          <w:szCs w:val="24"/>
        </w:rPr>
        <w:t>e measured the mRNA level of SMA and Col1</w:t>
      </w:r>
      <w:r w:rsidR="00E25E81" w:rsidRPr="00617675">
        <w:rPr>
          <w:rFonts w:ascii="Times New Roman" w:hAnsi="Times New Roman" w:cs="Times New Roman"/>
          <w:color w:val="000000"/>
          <w:sz w:val="24"/>
          <w:szCs w:val="24"/>
        </w:rPr>
        <w:t xml:space="preserve"> </w:t>
      </w:r>
      <w:r w:rsidRPr="00617675">
        <w:rPr>
          <w:rFonts w:ascii="Times New Roman" w:hAnsi="Times New Roman" w:cs="Times New Roman"/>
          <w:color w:val="000000"/>
          <w:sz w:val="24"/>
          <w:szCs w:val="24"/>
        </w:rPr>
        <w:t xml:space="preserve">in lung tissue of mice </w:t>
      </w:r>
      <w:r w:rsidR="00E25E81" w:rsidRPr="00617675">
        <w:rPr>
          <w:rFonts w:ascii="Times New Roman" w:hAnsi="Times New Roman" w:cs="Times New Roman"/>
          <w:color w:val="000000"/>
          <w:sz w:val="24"/>
          <w:szCs w:val="24"/>
        </w:rPr>
        <w:t xml:space="preserve">among three groups sacrificed </w:t>
      </w:r>
      <w:r w:rsidRPr="00617675">
        <w:rPr>
          <w:rFonts w:ascii="Times New Roman" w:hAnsi="Times New Roman" w:cs="Times New Roman"/>
          <w:color w:val="000000"/>
          <w:sz w:val="24"/>
          <w:szCs w:val="24"/>
        </w:rPr>
        <w:t>at 2 and 3 weeks</w:t>
      </w:r>
      <w:r w:rsidR="00E25E81" w:rsidRPr="00617675">
        <w:rPr>
          <w:rFonts w:ascii="Times New Roman" w:hAnsi="Times New Roman" w:cs="Times New Roman"/>
          <w:color w:val="000000"/>
          <w:sz w:val="24"/>
          <w:szCs w:val="24"/>
        </w:rPr>
        <w:t>. At 2 weeks of intervention</w:t>
      </w:r>
      <w:r w:rsidR="00E25E81" w:rsidRPr="00617675">
        <w:rPr>
          <w:rFonts w:ascii="Times New Roman" w:hAnsi="Times New Roman" w:cs="Times New Roman" w:hint="eastAsia"/>
          <w:color w:val="000000"/>
          <w:sz w:val="24"/>
          <w:szCs w:val="24"/>
        </w:rPr>
        <w:t>,</w:t>
      </w:r>
      <w:r w:rsidR="00E25E81" w:rsidRPr="00617675">
        <w:rPr>
          <w:rFonts w:ascii="Times New Roman" w:hAnsi="Times New Roman" w:cs="Times New Roman"/>
          <w:color w:val="000000"/>
          <w:sz w:val="24"/>
          <w:szCs w:val="24"/>
        </w:rPr>
        <w:t xml:space="preserve"> the mRNA of SMA and Col1 in the lung tissue of baricitinib group mice lower than that in the control group. We speculate that the reason for this phenomenon is that SMA and Col1 are more sensitive to the regulation of baricitini</w:t>
      </w:r>
      <w:r w:rsidR="00A97CF0" w:rsidRPr="00617675">
        <w:rPr>
          <w:rFonts w:ascii="Times New Roman" w:hAnsi="Times New Roman" w:cs="Times New Roman"/>
          <w:color w:val="000000"/>
          <w:sz w:val="24"/>
          <w:szCs w:val="24"/>
        </w:rPr>
        <w:t>b.</w:t>
      </w:r>
    </w:p>
    <w:p w:rsidR="001211EB" w:rsidRDefault="003F1AE2" w:rsidP="00A97CF0">
      <w:pPr>
        <w:rPr>
          <w:rFonts w:ascii="Times New Roman" w:hAnsi="Times New Roman" w:cs="Times New Roman"/>
          <w:spacing w:val="15"/>
          <w:sz w:val="23"/>
          <w:szCs w:val="23"/>
        </w:rPr>
      </w:pPr>
      <w:r>
        <w:rPr>
          <w:rFonts w:ascii="Times New Roman" w:hAnsi="Times New Roman" w:cs="Times New Roman"/>
          <w:noProof/>
          <w:spacing w:val="15"/>
          <w:sz w:val="23"/>
          <w:szCs w:val="23"/>
        </w:rPr>
        <w:drawing>
          <wp:inline distT="0" distB="0" distL="0" distR="0">
            <wp:extent cx="5274310" cy="1977390"/>
            <wp:effectExtent l="0" t="0" r="254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布局5.tif"/>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1977390"/>
                    </a:xfrm>
                    <a:prstGeom prst="rect">
                      <a:avLst/>
                    </a:prstGeom>
                  </pic:spPr>
                </pic:pic>
              </a:graphicData>
            </a:graphic>
          </wp:inline>
        </w:drawing>
      </w:r>
      <w:r w:rsidR="00036280">
        <w:rPr>
          <w:rFonts w:ascii="Times New Roman" w:hAnsi="Times New Roman" w:cs="Times New Roman"/>
          <w:noProof/>
          <w:spacing w:val="15"/>
          <w:sz w:val="23"/>
          <w:szCs w:val="23"/>
        </w:rPr>
        <w:drawing>
          <wp:inline distT="0" distB="0" distL="0" distR="0">
            <wp:extent cx="5274310" cy="190627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1906270"/>
                    </a:xfrm>
                    <a:prstGeom prst="rect">
                      <a:avLst/>
                    </a:prstGeom>
                  </pic:spPr>
                </pic:pic>
              </a:graphicData>
            </a:graphic>
          </wp:inline>
        </w:drawing>
      </w:r>
    </w:p>
    <w:p w:rsidR="00EE42B4" w:rsidRDefault="002A32A8" w:rsidP="00EE1805">
      <w:pPr>
        <w:ind w:firstLineChars="200" w:firstLine="480"/>
        <w:rPr>
          <w:rFonts w:ascii="Times New Roman" w:hAnsi="Times New Roman" w:cs="Times New Roman"/>
          <w:spacing w:val="15"/>
          <w:sz w:val="23"/>
          <w:szCs w:val="23"/>
        </w:rPr>
      </w:pPr>
      <w:r w:rsidRPr="00617675">
        <w:rPr>
          <w:rFonts w:ascii="Times New Roman" w:hAnsi="Times New Roman" w:cs="Times New Roman"/>
          <w:color w:val="000000"/>
          <w:sz w:val="24"/>
          <w:szCs w:val="24"/>
        </w:rPr>
        <w:t>Uhle</w:t>
      </w:r>
      <w:r w:rsidR="0015741F" w:rsidRPr="00617675">
        <w:rPr>
          <w:rFonts w:ascii="Times New Roman" w:hAnsi="Times New Roman" w:cs="Times New Roman"/>
          <w:color w:val="000000"/>
          <w:sz w:val="24"/>
          <w:szCs w:val="24"/>
        </w:rPr>
        <w:t>n</w:t>
      </w:r>
      <w:r w:rsidRPr="00617675">
        <w:rPr>
          <w:rFonts w:ascii="Times New Roman" w:hAnsi="Times New Roman" w:cs="Times New Roman"/>
          <w:color w:val="000000"/>
          <w:sz w:val="24"/>
          <w:szCs w:val="24"/>
        </w:rPr>
        <w:t xml:space="preserve"> </w:t>
      </w:r>
      <w:r w:rsidR="0015741F" w:rsidRPr="00617675">
        <w:rPr>
          <w:rFonts w:ascii="Times New Roman" w:hAnsi="Times New Roman" w:cs="Times New Roman"/>
          <w:color w:val="000000"/>
          <w:sz w:val="24"/>
          <w:szCs w:val="24"/>
        </w:rPr>
        <w:t>et al</w:t>
      </w:r>
      <w:r w:rsidR="00AA7C72" w:rsidRPr="00617675">
        <w:rPr>
          <w:rFonts w:ascii="Times New Roman" w:hAnsi="Times New Roman" w:cs="Times New Roman"/>
          <w:color w:val="000000"/>
          <w:sz w:val="24"/>
          <w:szCs w:val="24"/>
        </w:rPr>
        <w:fldChar w:fldCharType="begin">
          <w:fldData xml:space="preserve">PEVuZE5vdGU+PENpdGU+PEF1dGhvcj5VaGzDqW48L0F1dGhvcj48WWVhcj4yMDE1PC9ZZWFyPjxS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</w:fldData>
        </w:fldChar>
      </w:r>
      <w:r w:rsidR="00C83509" w:rsidRPr="00617675">
        <w:rPr>
          <w:rFonts w:ascii="Times New Roman" w:hAnsi="Times New Roman" w:cs="Times New Roman"/>
          <w:color w:val="000000"/>
          <w:sz w:val="24"/>
          <w:szCs w:val="24"/>
        </w:rPr>
        <w:instrText xml:space="preserve"> ADDIN EN.CITE </w:instrText>
      </w:r>
      <w:r w:rsidR="00C83509" w:rsidRPr="00617675">
        <w:rPr>
          <w:rFonts w:ascii="Times New Roman" w:hAnsi="Times New Roman" w:cs="Times New Roman"/>
          <w:color w:val="000000"/>
          <w:sz w:val="24"/>
          <w:szCs w:val="24"/>
        </w:rPr>
        <w:fldChar w:fldCharType="begin">
          <w:fldData xml:space="preserve">PEVuZE5vdGU+PENpdGU+PEF1dGhvcj5VaGzDqW48L0F1dGhvcj48WWVhcj4yMDE1PC9ZZWFyPjxS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</w:fldData>
        </w:fldChar>
      </w:r>
      <w:r w:rsidR="00C83509" w:rsidRPr="00617675">
        <w:rPr>
          <w:rFonts w:ascii="Times New Roman" w:hAnsi="Times New Roman" w:cs="Times New Roman"/>
          <w:color w:val="000000"/>
          <w:sz w:val="24"/>
          <w:szCs w:val="24"/>
        </w:rPr>
        <w:instrText xml:space="preserve"> ADDIN EN.CITE.DATA </w:instrText>
      </w:r>
      <w:r w:rsidR="00C83509" w:rsidRPr="00617675">
        <w:rPr>
          <w:rFonts w:ascii="Times New Roman" w:hAnsi="Times New Roman" w:cs="Times New Roman"/>
          <w:color w:val="000000"/>
          <w:sz w:val="24"/>
          <w:szCs w:val="24"/>
        </w:rPr>
      </w:r>
      <w:r w:rsidR="00C83509" w:rsidRPr="00617675">
        <w:rPr>
          <w:rFonts w:ascii="Times New Roman" w:hAnsi="Times New Roman" w:cs="Times New Roman"/>
          <w:color w:val="000000"/>
          <w:sz w:val="24"/>
          <w:szCs w:val="24"/>
        </w:rPr>
        <w:fldChar w:fldCharType="end"/>
      </w:r>
      <w:r w:rsidR="00AA7C72" w:rsidRPr="00617675">
        <w:rPr>
          <w:rFonts w:ascii="Times New Roman" w:hAnsi="Times New Roman" w:cs="Times New Roman"/>
          <w:color w:val="000000"/>
          <w:sz w:val="24"/>
          <w:szCs w:val="24"/>
        </w:rPr>
        <w:fldChar w:fldCharType="separate"/>
      </w:r>
      <w:r w:rsidR="00C83509" w:rsidRPr="00617675">
        <w:rPr>
          <w:rFonts w:ascii="Times New Roman" w:hAnsi="Times New Roman" w:cs="Times New Roman"/>
          <w:color w:val="000000"/>
          <w:sz w:val="24"/>
          <w:szCs w:val="24"/>
        </w:rPr>
        <w:t>(5, 6)</w:t>
      </w:r>
      <w:r w:rsidR="00AA7C72" w:rsidRPr="00617675">
        <w:rPr>
          <w:rFonts w:ascii="Times New Roman" w:hAnsi="Times New Roman" w:cs="Times New Roman"/>
          <w:color w:val="000000"/>
          <w:sz w:val="24"/>
          <w:szCs w:val="24"/>
        </w:rPr>
        <w:fldChar w:fldCharType="end"/>
      </w:r>
      <w:r w:rsidR="0015741F" w:rsidRPr="00617675">
        <w:rPr>
          <w:rFonts w:ascii="Times New Roman" w:hAnsi="Times New Roman" w:cs="Times New Roman"/>
          <w:color w:val="000000"/>
          <w:sz w:val="24"/>
          <w:szCs w:val="24"/>
        </w:rPr>
        <w:t xml:space="preserve"> previously d</w:t>
      </w:r>
      <w:r w:rsidR="001211EB" w:rsidRPr="00617675">
        <w:rPr>
          <w:rFonts w:ascii="Times New Roman" w:hAnsi="Times New Roman" w:cs="Times New Roman"/>
          <w:color w:val="000000"/>
          <w:sz w:val="24"/>
          <w:szCs w:val="24"/>
        </w:rPr>
        <w:t>eveloped for mRNA profiling</w:t>
      </w:r>
      <w:r w:rsidR="00A172BB" w:rsidRPr="00617675">
        <w:rPr>
          <w:rFonts w:ascii="Times New Roman" w:hAnsi="Times New Roman" w:cs="Times New Roman"/>
          <w:color w:val="000000"/>
          <w:sz w:val="24"/>
          <w:szCs w:val="24"/>
        </w:rPr>
        <w:t>,</w:t>
      </w:r>
      <w:r w:rsidR="001211EB" w:rsidRPr="00617675">
        <w:rPr>
          <w:rFonts w:ascii="Times New Roman" w:hAnsi="Times New Roman" w:cs="Times New Roman"/>
          <w:color w:val="000000"/>
          <w:sz w:val="24"/>
          <w:szCs w:val="24"/>
        </w:rPr>
        <w:t xml:space="preserve"> </w:t>
      </w:r>
      <w:r w:rsidR="0015741F" w:rsidRPr="00617675">
        <w:rPr>
          <w:rFonts w:ascii="Times New Roman" w:hAnsi="Times New Roman" w:cs="Times New Roman"/>
          <w:color w:val="000000"/>
          <w:sz w:val="24"/>
          <w:szCs w:val="24"/>
        </w:rPr>
        <w:t>which stratifies genes into the five classes “tissue-enriched”</w:t>
      </w:r>
      <w:r w:rsidR="00A172BB" w:rsidRPr="00617675">
        <w:rPr>
          <w:rFonts w:ascii="Times New Roman" w:hAnsi="Times New Roman" w:cs="Times New Roman"/>
          <w:color w:val="000000"/>
          <w:sz w:val="24"/>
          <w:szCs w:val="24"/>
        </w:rPr>
        <w:t xml:space="preserve"> </w:t>
      </w:r>
      <w:r w:rsidR="0015741F" w:rsidRPr="00617675">
        <w:rPr>
          <w:rFonts w:ascii="Times New Roman" w:hAnsi="Times New Roman" w:cs="Times New Roman"/>
          <w:color w:val="000000"/>
          <w:sz w:val="24"/>
          <w:szCs w:val="24"/>
        </w:rPr>
        <w:t>(fivefold above any other tissue), “group enriched” (fivefold above</w:t>
      </w:r>
      <w:r w:rsidR="00A172BB" w:rsidRPr="00617675">
        <w:rPr>
          <w:rFonts w:ascii="Times New Roman" w:hAnsi="Times New Roman" w:cs="Times New Roman"/>
          <w:color w:val="000000"/>
          <w:sz w:val="24"/>
          <w:szCs w:val="24"/>
        </w:rPr>
        <w:t xml:space="preserve"> </w:t>
      </w:r>
      <w:r w:rsidR="0015741F" w:rsidRPr="00617675">
        <w:rPr>
          <w:rFonts w:ascii="Times New Roman" w:hAnsi="Times New Roman" w:cs="Times New Roman"/>
          <w:color w:val="000000"/>
          <w:sz w:val="24"/>
          <w:szCs w:val="24"/>
        </w:rPr>
        <w:t>any group of 2–7 tissues), “enhanced” (fivefold above the average</w:t>
      </w:r>
      <w:r w:rsidR="00A172BB" w:rsidRPr="00617675">
        <w:rPr>
          <w:rFonts w:ascii="Times New Roman" w:hAnsi="Times New Roman" w:cs="Times New Roman"/>
          <w:color w:val="000000"/>
          <w:sz w:val="24"/>
          <w:szCs w:val="24"/>
        </w:rPr>
        <w:t xml:space="preserve"> </w:t>
      </w:r>
      <w:r w:rsidR="0015741F" w:rsidRPr="00617675">
        <w:rPr>
          <w:rFonts w:ascii="Times New Roman" w:hAnsi="Times New Roman" w:cs="Times New Roman"/>
          <w:color w:val="000000"/>
          <w:sz w:val="24"/>
          <w:szCs w:val="24"/>
        </w:rPr>
        <w:t>of all other tissues), “expressed in all” (expressed in all tissues) as</w:t>
      </w:r>
      <w:r w:rsidR="00A172BB" w:rsidRPr="00617675">
        <w:rPr>
          <w:rFonts w:ascii="Times New Roman" w:hAnsi="Times New Roman" w:cs="Times New Roman"/>
          <w:color w:val="000000"/>
          <w:sz w:val="24"/>
          <w:szCs w:val="24"/>
        </w:rPr>
        <w:t xml:space="preserve"> </w:t>
      </w:r>
      <w:r w:rsidR="0015741F" w:rsidRPr="00617675">
        <w:rPr>
          <w:rFonts w:ascii="Times New Roman" w:hAnsi="Times New Roman" w:cs="Times New Roman"/>
          <w:color w:val="000000"/>
          <w:sz w:val="24"/>
          <w:szCs w:val="24"/>
        </w:rPr>
        <w:t>well as “mixed” genes (which do not match the other categories).</w:t>
      </w:r>
      <w:r w:rsidR="00A172BB" w:rsidRPr="00617675">
        <w:rPr>
          <w:rFonts w:ascii="Times New Roman" w:hAnsi="Times New Roman" w:cs="Times New Roman"/>
          <w:color w:val="000000"/>
          <w:sz w:val="24"/>
          <w:szCs w:val="24"/>
        </w:rPr>
        <w:t xml:space="preserve"> In a research about proteome and transcriptome abundance atlas of healthy human tissues, furthermore, researchers found that 43% of all transcripts showed elevated expression in one or more tissues (“tissue-enriched”, “group-enriched” or “tissue-enhanced”)</w:t>
      </w:r>
      <w:r w:rsidR="00EE42B4" w:rsidRPr="00617675">
        <w:rPr>
          <w:rFonts w:ascii="Times New Roman" w:hAnsi="Times New Roman" w:cs="Times New Roman"/>
          <w:color w:val="000000"/>
          <w:sz w:val="24"/>
          <w:szCs w:val="24"/>
        </w:rPr>
        <w:fldChar w:fldCharType="begin">
          <w:fldData xml:space="preserve">PEVuZE5vdGU+PENpdGU+PEF1dGhvcj5XYW5nPC9BdXRob3I+PFllYXI+MjAxOTwvWWVhcj48UmVj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</w:fldData>
        </w:fldChar>
      </w:r>
      <w:r w:rsidR="00C83509" w:rsidRPr="00617675">
        <w:rPr>
          <w:rFonts w:ascii="Times New Roman" w:hAnsi="Times New Roman" w:cs="Times New Roman"/>
          <w:color w:val="000000"/>
          <w:sz w:val="24"/>
          <w:szCs w:val="24"/>
        </w:rPr>
        <w:instrText xml:space="preserve"> ADDIN EN.CITE </w:instrText>
      </w:r>
      <w:r w:rsidR="00C83509" w:rsidRPr="00617675">
        <w:rPr>
          <w:rFonts w:ascii="Times New Roman" w:hAnsi="Times New Roman" w:cs="Times New Roman"/>
          <w:color w:val="000000"/>
          <w:sz w:val="24"/>
          <w:szCs w:val="24"/>
        </w:rPr>
        <w:fldChar w:fldCharType="begin">
          <w:fldData xml:space="preserve">PEVuZE5vdGU+PENpdGU+PEF1dGhvcj5XYW5nPC9BdXRob3I+PFllYXI+MjAxOTwvWWVhcj48UmVj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</w:fldData>
        </w:fldChar>
      </w:r>
      <w:r w:rsidR="00C83509" w:rsidRPr="00617675">
        <w:rPr>
          <w:rFonts w:ascii="Times New Roman" w:hAnsi="Times New Roman" w:cs="Times New Roman"/>
          <w:color w:val="000000"/>
          <w:sz w:val="24"/>
          <w:szCs w:val="24"/>
        </w:rPr>
        <w:instrText xml:space="preserve"> ADDIN EN.CITE.DATA </w:instrText>
      </w:r>
      <w:r w:rsidR="00C83509" w:rsidRPr="00617675">
        <w:rPr>
          <w:rFonts w:ascii="Times New Roman" w:hAnsi="Times New Roman" w:cs="Times New Roman"/>
          <w:color w:val="000000"/>
          <w:sz w:val="24"/>
          <w:szCs w:val="24"/>
        </w:rPr>
      </w:r>
      <w:r w:rsidR="00C83509" w:rsidRPr="00617675">
        <w:rPr>
          <w:rFonts w:ascii="Times New Roman" w:hAnsi="Times New Roman" w:cs="Times New Roman"/>
          <w:color w:val="000000"/>
          <w:sz w:val="24"/>
          <w:szCs w:val="24"/>
        </w:rPr>
        <w:fldChar w:fldCharType="end"/>
      </w:r>
      <w:r w:rsidR="00EE42B4" w:rsidRPr="00617675">
        <w:rPr>
          <w:rFonts w:ascii="Times New Roman" w:hAnsi="Times New Roman" w:cs="Times New Roman"/>
          <w:color w:val="000000"/>
          <w:sz w:val="24"/>
          <w:szCs w:val="24"/>
        </w:rPr>
        <w:fldChar w:fldCharType="separate"/>
      </w:r>
      <w:r w:rsidR="00C83509" w:rsidRPr="00617675">
        <w:rPr>
          <w:rFonts w:ascii="Times New Roman" w:hAnsi="Times New Roman" w:cs="Times New Roman"/>
          <w:color w:val="000000"/>
          <w:sz w:val="24"/>
          <w:szCs w:val="24"/>
        </w:rPr>
        <w:t>(4)</w:t>
      </w:r>
      <w:r w:rsidR="00EE42B4" w:rsidRPr="00617675">
        <w:rPr>
          <w:rFonts w:ascii="Times New Roman" w:hAnsi="Times New Roman" w:cs="Times New Roman"/>
          <w:color w:val="000000"/>
          <w:sz w:val="24"/>
          <w:szCs w:val="24"/>
        </w:rPr>
        <w:fldChar w:fldCharType="end"/>
      </w:r>
      <w:r w:rsidR="00A172BB" w:rsidRPr="00617675">
        <w:rPr>
          <w:rFonts w:ascii="Times New Roman" w:hAnsi="Times New Roman" w:cs="Times New Roman"/>
          <w:color w:val="000000"/>
          <w:sz w:val="24"/>
          <w:szCs w:val="24"/>
        </w:rPr>
        <w:t>. We therefore hypothesize that there are differences in mRNA levels between tissues</w:t>
      </w:r>
      <w:r w:rsidR="008C720D" w:rsidRPr="00617675">
        <w:rPr>
          <w:rFonts w:ascii="Times New Roman" w:hAnsi="Times New Roman" w:cs="Times New Roman"/>
          <w:color w:val="000000"/>
          <w:sz w:val="24"/>
          <w:szCs w:val="24"/>
        </w:rPr>
        <w:t>.</w:t>
      </w:r>
      <w:r w:rsidR="009E3CA0">
        <w:rPr>
          <w:rFonts w:ascii="Times New Roman" w:hAnsi="Times New Roman" w:cs="Times New Roman"/>
          <w:color w:val="000000"/>
          <w:sz w:val="24"/>
          <w:szCs w:val="24"/>
        </w:rPr>
        <w:t xml:space="preserve"> In our studies, </w:t>
      </w:r>
      <w:r w:rsidR="00EE1805">
        <w:rPr>
          <w:rFonts w:ascii="Times New Roman" w:hAnsi="Times New Roman" w:cs="Times New Roman"/>
          <w:color w:val="000000"/>
          <w:sz w:val="24"/>
          <w:szCs w:val="24"/>
        </w:rPr>
        <w:t>there is a difference</w:t>
      </w:r>
      <w:r w:rsidR="00EE1805" w:rsidRPr="00EE1805">
        <w:rPr>
          <w:rFonts w:ascii="Times New Roman" w:hAnsi="Times New Roman" w:cs="Times New Roman"/>
          <w:color w:val="000000"/>
          <w:sz w:val="24"/>
          <w:szCs w:val="24"/>
        </w:rPr>
        <w:t xml:space="preserve"> </w:t>
      </w:r>
      <w:r w:rsidR="00EE1805">
        <w:rPr>
          <w:rFonts w:ascii="Times New Roman" w:hAnsi="Times New Roman" w:cs="Times New Roman"/>
          <w:color w:val="000000"/>
          <w:sz w:val="24"/>
          <w:szCs w:val="24"/>
        </w:rPr>
        <w:t xml:space="preserve">in skin and lung tissue Col4 mRNA level between baricitinib and control </w:t>
      </w:r>
      <w:r w:rsidR="00EE1805" w:rsidRPr="00EE1805">
        <w:rPr>
          <w:rFonts w:ascii="Times New Roman" w:hAnsi="Times New Roman" w:cs="Times New Roman"/>
          <w:color w:val="000000"/>
          <w:sz w:val="24"/>
          <w:szCs w:val="24"/>
        </w:rPr>
        <w:t>groups</w:t>
      </w:r>
      <w:r w:rsidR="00EE1805">
        <w:rPr>
          <w:rFonts w:ascii="Times New Roman" w:hAnsi="Times New Roman" w:cs="Times New Roman"/>
          <w:color w:val="000000"/>
          <w:sz w:val="24"/>
          <w:szCs w:val="24"/>
        </w:rPr>
        <w:t xml:space="preserve">. </w:t>
      </w:r>
      <w:r w:rsidR="00EE1805" w:rsidRPr="00EE1805">
        <w:rPr>
          <w:rFonts w:ascii="Times New Roman" w:hAnsi="Times New Roman" w:cs="Times New Roman"/>
          <w:color w:val="000000"/>
          <w:sz w:val="24"/>
          <w:szCs w:val="24"/>
        </w:rPr>
        <w:t>Overall</w:t>
      </w:r>
      <w:r w:rsidR="00EE1805">
        <w:rPr>
          <w:rFonts w:ascii="Times New Roman" w:hAnsi="Times New Roman" w:cs="Times New Roman"/>
          <w:color w:val="000000"/>
          <w:sz w:val="24"/>
          <w:szCs w:val="24"/>
        </w:rPr>
        <w:t xml:space="preserve">, baricitinib </w:t>
      </w:r>
      <w:r w:rsidR="00EE1805" w:rsidRPr="00EE1805">
        <w:rPr>
          <w:rFonts w:ascii="Times New Roman" w:hAnsi="Times New Roman" w:cs="Times New Roman"/>
          <w:color w:val="000000"/>
          <w:sz w:val="24"/>
          <w:szCs w:val="24"/>
        </w:rPr>
        <w:t>significantly reduces collagen mRNA</w:t>
      </w:r>
      <w:r w:rsidR="00EE1805">
        <w:rPr>
          <w:rFonts w:ascii="Times New Roman" w:hAnsi="Times New Roman" w:cs="Times New Roman"/>
          <w:color w:val="000000"/>
          <w:sz w:val="24"/>
          <w:szCs w:val="24"/>
        </w:rPr>
        <w:t xml:space="preserve"> compared to the </w:t>
      </w:r>
      <w:r w:rsidR="00EE1805">
        <w:rPr>
          <w:rFonts w:ascii="Times New Roman" w:hAnsi="Times New Roman" w:cs="Times New Roman"/>
          <w:color w:val="000000"/>
          <w:sz w:val="24"/>
          <w:szCs w:val="24"/>
        </w:rPr>
        <w:lastRenderedPageBreak/>
        <w:t>bleomycin</w:t>
      </w:r>
      <w:r w:rsidR="00EE1805" w:rsidRPr="00EE1805">
        <w:rPr>
          <w:rFonts w:ascii="Times New Roman" w:hAnsi="Times New Roman" w:cs="Times New Roman"/>
          <w:color w:val="000000"/>
          <w:sz w:val="24"/>
          <w:szCs w:val="24"/>
        </w:rPr>
        <w:t xml:space="preserve"> group</w:t>
      </w:r>
      <w:r w:rsidR="00EE1805">
        <w:rPr>
          <w:rFonts w:ascii="Times New Roman" w:hAnsi="Times New Roman" w:cs="Times New Roman"/>
          <w:color w:val="000000"/>
          <w:sz w:val="24"/>
          <w:szCs w:val="24"/>
        </w:rPr>
        <w:t xml:space="preserve">, exerting </w:t>
      </w:r>
      <w:r w:rsidR="00EE1805" w:rsidRPr="00EE1805">
        <w:rPr>
          <w:rFonts w:ascii="Times New Roman" w:hAnsi="Times New Roman" w:cs="Times New Roman"/>
          <w:color w:val="000000"/>
          <w:sz w:val="24"/>
          <w:szCs w:val="24"/>
        </w:rPr>
        <w:t>an anti-fibrotic</w:t>
      </w:r>
      <w:r w:rsidR="00EE1805">
        <w:rPr>
          <w:rFonts w:ascii="Times New Roman" w:hAnsi="Times New Roman" w:cs="Times New Roman"/>
          <w:color w:val="000000"/>
          <w:sz w:val="24"/>
          <w:szCs w:val="24"/>
        </w:rPr>
        <w:t xml:space="preserve"> role. </w:t>
      </w:r>
      <w:r w:rsidR="00A919EC">
        <w:rPr>
          <w:rFonts w:ascii="Times New Roman" w:hAnsi="Times New Roman" w:cs="Times New Roman"/>
          <w:color w:val="000000"/>
          <w:sz w:val="24"/>
          <w:szCs w:val="24"/>
        </w:rPr>
        <w:t xml:space="preserve">We all believe that </w:t>
      </w:r>
      <w:r w:rsidR="00A919EC" w:rsidRPr="00E259EC">
        <w:rPr>
          <w:rFonts w:ascii="Times New Roman" w:hAnsi="Times New Roman" w:cs="Times New Roman"/>
          <w:sz w:val="24"/>
          <w:szCs w:val="24"/>
        </w:rPr>
        <w:t>baricitinib is a promising candidate drug for the prevention of pulmonary complications in patients with SSc.</w:t>
      </w:r>
      <w:r w:rsidR="00C63B22">
        <w:rPr>
          <w:rFonts w:ascii="Times New Roman" w:hAnsi="Times New Roman" w:cs="Times New Roman"/>
          <w:sz w:val="24"/>
          <w:szCs w:val="24"/>
        </w:rPr>
        <w:t xml:space="preserve"> </w:t>
      </w:r>
      <w:bookmarkStart w:id="0" w:name="_GoBack"/>
      <w:bookmarkEnd w:id="0"/>
    </w:p>
    <w:p w:rsidR="00EE42B4" w:rsidRPr="00C83509" w:rsidRDefault="00C83509" w:rsidP="00C83509">
      <w:pPr>
        <w:ind w:firstLineChars="200" w:firstLine="482"/>
        <w:rPr>
          <w:rFonts w:ascii="Times New Roman" w:hAnsi="Times New Roman" w:cs="Times New Roman" w:hint="eastAsia"/>
          <w:sz w:val="24"/>
          <w:szCs w:val="24"/>
        </w:rPr>
      </w:pPr>
      <w:r w:rsidRPr="008250ED">
        <w:rPr>
          <w:rFonts w:ascii="Times New Roman" w:eastAsia="Times New Roman" w:hAnsi="Times New Roman" w:cs="Times New Roman"/>
          <w:b/>
          <w:color w:val="000000"/>
          <w:sz w:val="24"/>
          <w:szCs w:val="24"/>
        </w:rPr>
        <w:t>Reference</w:t>
      </w:r>
    </w:p>
    <w:p w:rsidR="00C83509" w:rsidRPr="00C83509" w:rsidRDefault="00EE42B4" w:rsidP="00C83509">
      <w:pPr>
        <w:pStyle w:val="EndNoteBibliography"/>
      </w:pPr>
      <w:r>
        <w:rPr>
          <w:rFonts w:ascii="Times New Roman" w:hAnsi="Times New Roman" w:cs="Times New Roman"/>
          <w:spacing w:val="15"/>
          <w:sz w:val="23"/>
          <w:szCs w:val="23"/>
        </w:rPr>
        <w:fldChar w:fldCharType="begin"/>
      </w:r>
      <w:r>
        <w:rPr>
          <w:rFonts w:ascii="Times New Roman" w:hAnsi="Times New Roman" w:cs="Times New Roman"/>
          <w:spacing w:val="15"/>
          <w:sz w:val="23"/>
          <w:szCs w:val="23"/>
        </w:rPr>
        <w:instrText xml:space="preserve"> ADDIN EN.REFLIST </w:instrText>
      </w:r>
      <w:r>
        <w:rPr>
          <w:rFonts w:ascii="Times New Roman" w:hAnsi="Times New Roman" w:cs="Times New Roman"/>
          <w:spacing w:val="15"/>
          <w:sz w:val="23"/>
          <w:szCs w:val="23"/>
        </w:rPr>
        <w:fldChar w:fldCharType="separate"/>
      </w:r>
      <w:r w:rsidR="00C83509" w:rsidRPr="00C83509">
        <w:t>(1).</w:t>
      </w:r>
      <w:r w:rsidR="00C83509" w:rsidRPr="00C83509">
        <w:tab/>
        <w:t>Montgomery S B, Dermitzakis E T. From expression QTLs to personalized transcriptomics. Nat Rev Genet. 2011;12(4):277-82.</w:t>
      </w:r>
    </w:p>
    <w:p w:rsidR="00C83509" w:rsidRPr="00C83509" w:rsidRDefault="00C83509" w:rsidP="00C83509">
      <w:pPr>
        <w:pStyle w:val="EndNoteBibliography"/>
      </w:pPr>
      <w:r w:rsidRPr="00C83509">
        <w:t>(2).</w:t>
      </w:r>
      <w:r w:rsidRPr="00C83509">
        <w:tab/>
        <w:t>Bentley D L. Coupling mRNA processing with transcription in time and space. Nat Rev Genet. 2014;15(3):163-75.</w:t>
      </w:r>
    </w:p>
    <w:p w:rsidR="00C83509" w:rsidRPr="00C83509" w:rsidRDefault="00C83509" w:rsidP="00C83509">
      <w:pPr>
        <w:pStyle w:val="EndNoteBibliography"/>
      </w:pPr>
      <w:r w:rsidRPr="00C83509">
        <w:t>(3).</w:t>
      </w:r>
      <w:r w:rsidRPr="00C83509">
        <w:tab/>
        <w:t>Teixeira F K, Lehmann R. Translational Control during Developmental Transitions. Cold Spring Harb Perspect Biol. 2019;11(6).</w:t>
      </w:r>
    </w:p>
    <w:p w:rsidR="00C83509" w:rsidRPr="00C83509" w:rsidRDefault="00C83509" w:rsidP="00C83509">
      <w:pPr>
        <w:pStyle w:val="EndNoteBibliography"/>
      </w:pPr>
      <w:r w:rsidRPr="00C83509">
        <w:t>(4).</w:t>
      </w:r>
      <w:r w:rsidRPr="00C83509">
        <w:tab/>
        <w:t>Wang D, Eraslan B, Wieland T, et al. A deep proteome and transcriptome abundance atlas of 29 healthy human tissues. Mol Syst Biol. 2019;15(2):e8503.</w:t>
      </w:r>
    </w:p>
    <w:p w:rsidR="00C83509" w:rsidRPr="00C83509" w:rsidRDefault="00C83509" w:rsidP="00C83509">
      <w:pPr>
        <w:pStyle w:val="EndNoteBibliography"/>
      </w:pPr>
      <w:r w:rsidRPr="00C83509">
        <w:t>(5).</w:t>
      </w:r>
      <w:r w:rsidRPr="00C83509">
        <w:tab/>
        <w:t>Uhlén M, Fagerberg L, Hallström B M, et al. Proteomics. Tissue-based map of the human proteome. Science. 2015;347(6220):1260419.</w:t>
      </w:r>
    </w:p>
    <w:p w:rsidR="00C83509" w:rsidRPr="00C83509" w:rsidRDefault="00C83509" w:rsidP="00C83509">
      <w:pPr>
        <w:pStyle w:val="EndNoteBibliography"/>
      </w:pPr>
      <w:r w:rsidRPr="00C83509">
        <w:t>(6).</w:t>
      </w:r>
      <w:r w:rsidRPr="00C83509">
        <w:tab/>
        <w:t>Edfors F, Danielsson F, Hallström B M, et al. Gene-specific correlation of RNA and protein levels in human cells and tissues. Mol Syst Biol. 2016;12(10):883.</w:t>
      </w:r>
    </w:p>
    <w:p w:rsidR="00956289" w:rsidRPr="00A172BB" w:rsidRDefault="00EE42B4" w:rsidP="00A172BB">
      <w:pPr>
        <w:ind w:firstLineChars="200" w:firstLine="460"/>
        <w:rPr>
          <w:rFonts w:ascii="Times New Roman" w:hAnsi="Times New Roman" w:cs="Times New Roman"/>
          <w:spacing w:val="15"/>
          <w:sz w:val="23"/>
          <w:szCs w:val="23"/>
        </w:rPr>
      </w:pPr>
      <w:r>
        <w:rPr>
          <w:rFonts w:ascii="Times New Roman" w:hAnsi="Times New Roman" w:cs="Times New Roman"/>
          <w:spacing w:val="15"/>
          <w:sz w:val="23"/>
          <w:szCs w:val="23"/>
        </w:rPr>
        <w:fldChar w:fldCharType="end"/>
      </w:r>
    </w:p>
    <w:sectPr w:rsidR="00956289" w:rsidRPr="00A172B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0frsswft5d9aheat08v55rdzvedxx0r5sdw&quot;&gt;My EndNote Library&lt;record-ids&gt;&lt;item&gt;340&lt;/item&gt;&lt;item&gt;342&lt;/item&gt;&lt;item&gt;343&lt;/item&gt;&lt;item&gt;344&lt;/item&gt;&lt;item&gt;345&lt;/item&gt;&lt;item&gt;346&lt;/item&gt;&lt;/record-ids&gt;&lt;/item&gt;&lt;/Libraries&gt;"/>
  </w:docVars>
  <w:rsids>
    <w:rsidRoot w:val="00586591"/>
    <w:rsid w:val="0001355B"/>
    <w:rsid w:val="00036280"/>
    <w:rsid w:val="000914A1"/>
    <w:rsid w:val="0010470B"/>
    <w:rsid w:val="001211EB"/>
    <w:rsid w:val="0015741F"/>
    <w:rsid w:val="00183E27"/>
    <w:rsid w:val="001A23EF"/>
    <w:rsid w:val="001E550F"/>
    <w:rsid w:val="00217D05"/>
    <w:rsid w:val="00236479"/>
    <w:rsid w:val="00273FAE"/>
    <w:rsid w:val="00282AB4"/>
    <w:rsid w:val="002A32A8"/>
    <w:rsid w:val="0032473E"/>
    <w:rsid w:val="00333BA3"/>
    <w:rsid w:val="003503E3"/>
    <w:rsid w:val="00367A60"/>
    <w:rsid w:val="003F1AE2"/>
    <w:rsid w:val="00405388"/>
    <w:rsid w:val="004600AB"/>
    <w:rsid w:val="0049767B"/>
    <w:rsid w:val="004C519A"/>
    <w:rsid w:val="00573D38"/>
    <w:rsid w:val="00575C75"/>
    <w:rsid w:val="00586591"/>
    <w:rsid w:val="005B153F"/>
    <w:rsid w:val="005E401A"/>
    <w:rsid w:val="00617675"/>
    <w:rsid w:val="0068082B"/>
    <w:rsid w:val="00777117"/>
    <w:rsid w:val="00794B97"/>
    <w:rsid w:val="007B463D"/>
    <w:rsid w:val="008C720D"/>
    <w:rsid w:val="00956289"/>
    <w:rsid w:val="009A4FCB"/>
    <w:rsid w:val="009E3CA0"/>
    <w:rsid w:val="00A172BB"/>
    <w:rsid w:val="00A919EC"/>
    <w:rsid w:val="00A97CF0"/>
    <w:rsid w:val="00AA7C72"/>
    <w:rsid w:val="00C63B22"/>
    <w:rsid w:val="00C83509"/>
    <w:rsid w:val="00CB041F"/>
    <w:rsid w:val="00D15205"/>
    <w:rsid w:val="00E25E81"/>
    <w:rsid w:val="00E40D9F"/>
    <w:rsid w:val="00EE1805"/>
    <w:rsid w:val="00EE42B4"/>
    <w:rsid w:val="00F45D85"/>
    <w:rsid w:val="00F470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468D1"/>
  <w15:chartTrackingRefBased/>
  <w15:docId w15:val="{7600A459-8E8B-40D1-9260-616D01427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0"/>
    <w:rsid w:val="00EE42B4"/>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EE42B4"/>
    <w:rPr>
      <w:rFonts w:ascii="等线" w:eastAsia="等线" w:hAnsi="等线"/>
      <w:noProof/>
      <w:sz w:val="20"/>
    </w:rPr>
  </w:style>
  <w:style w:type="paragraph" w:customStyle="1" w:styleId="EndNoteBibliography">
    <w:name w:val="EndNote Bibliography"/>
    <w:basedOn w:val="a"/>
    <w:link w:val="EndNoteBibliography0"/>
    <w:rsid w:val="00EE42B4"/>
    <w:rPr>
      <w:rFonts w:ascii="等线" w:eastAsia="等线" w:hAnsi="等线"/>
      <w:noProof/>
      <w:sz w:val="20"/>
    </w:rPr>
  </w:style>
  <w:style w:type="character" w:customStyle="1" w:styleId="EndNoteBibliography0">
    <w:name w:val="EndNote Bibliography 字符"/>
    <w:basedOn w:val="a0"/>
    <w:link w:val="EndNoteBibliography"/>
    <w:rsid w:val="00EE42B4"/>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1649</TotalTime>
  <Pages>2</Pages>
  <Words>1154</Words>
  <Characters>6583</Characters>
  <Application>Microsoft Office Word</Application>
  <DocSecurity>0</DocSecurity>
  <Lines>54</Lines>
  <Paragraphs>15</Paragraphs>
  <ScaleCrop>false</ScaleCrop>
  <Company/>
  <LinksUpToDate>false</LinksUpToDate>
  <CharactersWithSpaces>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61</cp:revision>
  <dcterms:created xsi:type="dcterms:W3CDTF">2023-04-12T12:55:00Z</dcterms:created>
  <dcterms:modified xsi:type="dcterms:W3CDTF">2023-04-19T12:57:00Z</dcterms:modified>
</cp:coreProperties>
</file>