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AC8A8" w14:textId="4A95EA55" w:rsidR="00135E87" w:rsidRPr="00135E87" w:rsidRDefault="00135E87" w:rsidP="00135E87">
      <w:pPr>
        <w:spacing w:line="240" w:lineRule="auto"/>
        <w:rPr>
          <w:rFonts w:ascii="Times New Roman" w:eastAsia="Times New Roman" w:hAnsi="Times New Roman" w:cs="Times New Roman"/>
          <w:b/>
          <w:bCs/>
          <w:sz w:val="24"/>
          <w:szCs w:val="24"/>
        </w:rPr>
      </w:pPr>
      <w:r w:rsidRPr="00135E87">
        <w:rPr>
          <w:rFonts w:ascii="Calibri" w:eastAsia="Times New Roman" w:hAnsi="Calibri" w:cs="Calibri"/>
          <w:b/>
          <w:bCs/>
          <w:color w:val="000000"/>
          <w:sz w:val="28"/>
          <w:szCs w:val="28"/>
        </w:rPr>
        <w:t xml:space="preserve">Table </w:t>
      </w:r>
      <w:r w:rsidR="00851EFB" w:rsidRPr="00851EFB">
        <w:rPr>
          <w:rFonts w:ascii="Calibri" w:eastAsia="Times New Roman" w:hAnsi="Calibri" w:cs="Calibri"/>
          <w:b/>
          <w:bCs/>
          <w:color w:val="000000"/>
          <w:sz w:val="28"/>
          <w:szCs w:val="28"/>
        </w:rPr>
        <w:t>(</w:t>
      </w:r>
      <w:r w:rsidR="000F67CC">
        <w:rPr>
          <w:rFonts w:ascii="Calibri" w:eastAsia="Times New Roman" w:hAnsi="Calibri" w:cs="Calibri"/>
          <w:b/>
          <w:bCs/>
          <w:color w:val="000000"/>
          <w:sz w:val="28"/>
          <w:szCs w:val="28"/>
        </w:rPr>
        <w:t>S1</w:t>
      </w:r>
      <w:r w:rsidR="00851EFB" w:rsidRPr="00851EFB">
        <w:rPr>
          <w:rFonts w:ascii="Calibri" w:eastAsia="Times New Roman" w:hAnsi="Calibri" w:cs="Calibri"/>
          <w:b/>
          <w:bCs/>
          <w:color w:val="000000"/>
          <w:sz w:val="28"/>
          <w:szCs w:val="28"/>
        </w:rPr>
        <w:t>),</w:t>
      </w:r>
      <w:r w:rsidRPr="00135E87">
        <w:rPr>
          <w:rFonts w:ascii="Calibri" w:eastAsia="Times New Roman" w:hAnsi="Calibri" w:cs="Calibri"/>
          <w:b/>
          <w:bCs/>
          <w:color w:val="000000"/>
          <w:sz w:val="28"/>
          <w:szCs w:val="28"/>
        </w:rPr>
        <w:t xml:space="preserve"> Risk of bias assessment of cohort (prospective and retrospective) studies according to NIH quality assessment tool (Yes, No, not applicable (NA), cannot determine (CD), or not reported (NR))</w:t>
      </w:r>
    </w:p>
    <w:tbl>
      <w:tblPr>
        <w:tblW w:w="28165" w:type="dxa"/>
        <w:jc w:val="center"/>
        <w:tblCellMar>
          <w:top w:w="15" w:type="dxa"/>
          <w:left w:w="15" w:type="dxa"/>
          <w:bottom w:w="15" w:type="dxa"/>
          <w:right w:w="15" w:type="dxa"/>
        </w:tblCellMar>
        <w:tblLook w:val="04A0" w:firstRow="1" w:lastRow="0" w:firstColumn="1" w:lastColumn="0" w:noHBand="0" w:noVBand="1"/>
      </w:tblPr>
      <w:tblGrid>
        <w:gridCol w:w="1295"/>
        <w:gridCol w:w="1330"/>
        <w:gridCol w:w="1433"/>
        <w:gridCol w:w="1610"/>
        <w:gridCol w:w="2246"/>
        <w:gridCol w:w="1735"/>
        <w:gridCol w:w="1762"/>
        <w:gridCol w:w="1805"/>
        <w:gridCol w:w="2126"/>
        <w:gridCol w:w="2061"/>
        <w:gridCol w:w="1508"/>
        <w:gridCol w:w="2046"/>
        <w:gridCol w:w="1709"/>
        <w:gridCol w:w="1178"/>
        <w:gridCol w:w="2008"/>
        <w:gridCol w:w="1040"/>
        <w:gridCol w:w="1273"/>
      </w:tblGrid>
      <w:tr w:rsidR="007231D8" w:rsidRPr="00135E87" w14:paraId="4D5C9545" w14:textId="77777777" w:rsidTr="000F67CC">
        <w:trPr>
          <w:trHeight w:val="5803"/>
          <w:jc w:val="center"/>
        </w:trPr>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vAlign w:val="center"/>
            <w:hideMark/>
          </w:tcPr>
          <w:p w14:paraId="58D0E14C"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Studies</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605FFBA5" w14:textId="77777777" w:rsidR="00135E87" w:rsidRPr="00135E87" w:rsidRDefault="00135E87" w:rsidP="00135E87">
            <w:pPr>
              <w:spacing w:after="240" w:line="240" w:lineRule="auto"/>
              <w:rPr>
                <w:rFonts w:eastAsia="Times New Roman" w:cstheme="minorHAnsi"/>
              </w:rPr>
            </w:pPr>
            <w:r w:rsidRPr="00135E87">
              <w:rPr>
                <w:rFonts w:eastAsia="Times New Roman" w:cstheme="minorHAnsi"/>
              </w:rPr>
              <w:br/>
            </w:r>
            <w:r w:rsidRPr="00135E87">
              <w:rPr>
                <w:rFonts w:eastAsia="Times New Roman" w:cstheme="minorHAnsi"/>
              </w:rPr>
              <w:br/>
            </w:r>
            <w:r w:rsidRPr="00135E87">
              <w:rPr>
                <w:rFonts w:eastAsia="Times New Roman" w:cstheme="minorHAnsi"/>
              </w:rPr>
              <w:br/>
            </w:r>
          </w:p>
          <w:p w14:paraId="5D45DD61"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1. Was the research question or objective in this paper clearly stated?</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5C4AB66A" w14:textId="77777777" w:rsidR="00135E87" w:rsidRPr="00135E87" w:rsidRDefault="00135E87" w:rsidP="00135E87">
            <w:pPr>
              <w:spacing w:after="240" w:line="240" w:lineRule="auto"/>
              <w:rPr>
                <w:rFonts w:eastAsia="Times New Roman" w:cstheme="minorHAnsi"/>
              </w:rPr>
            </w:pPr>
            <w:r w:rsidRPr="00135E87">
              <w:rPr>
                <w:rFonts w:eastAsia="Times New Roman" w:cstheme="minorHAnsi"/>
              </w:rPr>
              <w:br/>
            </w:r>
            <w:r w:rsidRPr="00135E87">
              <w:rPr>
                <w:rFonts w:eastAsia="Times New Roman" w:cstheme="minorHAnsi"/>
              </w:rPr>
              <w:br/>
            </w:r>
            <w:r w:rsidRPr="00135E87">
              <w:rPr>
                <w:rFonts w:eastAsia="Times New Roman" w:cstheme="minorHAnsi"/>
              </w:rPr>
              <w:br/>
            </w:r>
          </w:p>
          <w:p w14:paraId="3944FB17"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2. Was the study population clearly specified and defined?</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2661817E" w14:textId="77777777" w:rsidR="00135E87" w:rsidRPr="00135E87" w:rsidRDefault="00135E87" w:rsidP="00135E87">
            <w:pPr>
              <w:spacing w:after="240" w:line="240" w:lineRule="auto"/>
              <w:rPr>
                <w:rFonts w:eastAsia="Times New Roman" w:cstheme="minorHAnsi"/>
              </w:rPr>
            </w:pPr>
            <w:r w:rsidRPr="00135E87">
              <w:rPr>
                <w:rFonts w:eastAsia="Times New Roman" w:cstheme="minorHAnsi"/>
              </w:rPr>
              <w:br/>
            </w:r>
            <w:r w:rsidRPr="00135E87">
              <w:rPr>
                <w:rFonts w:eastAsia="Times New Roman" w:cstheme="minorHAnsi"/>
              </w:rPr>
              <w:br/>
            </w:r>
            <w:r w:rsidRPr="00135E87">
              <w:rPr>
                <w:rFonts w:eastAsia="Times New Roman" w:cstheme="minorHAnsi"/>
              </w:rPr>
              <w:br/>
            </w:r>
          </w:p>
          <w:p w14:paraId="05B173FA"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3. Was the participation rate of eligible persons at least 50%?</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03BAEFF4" w14:textId="77777777" w:rsidR="00135E87" w:rsidRPr="00135E87" w:rsidRDefault="00135E87" w:rsidP="00135E87">
            <w:pPr>
              <w:spacing w:after="0" w:line="240" w:lineRule="auto"/>
              <w:rPr>
                <w:rFonts w:eastAsia="Times New Roman" w:cstheme="minorHAnsi"/>
              </w:rPr>
            </w:pPr>
          </w:p>
          <w:p w14:paraId="3594049C"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4. Were all the subjects selected or recruited from the same or similar populations? Were inclusion and exclusion criteria for being in the study pre-specified and applied uniformly to all participants?</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0A81AB84" w14:textId="77777777" w:rsidR="00135E87" w:rsidRPr="00135E87" w:rsidRDefault="00135E87" w:rsidP="00135E87">
            <w:pPr>
              <w:spacing w:after="240" w:line="240" w:lineRule="auto"/>
              <w:rPr>
                <w:rFonts w:eastAsia="Times New Roman" w:cstheme="minorHAnsi"/>
              </w:rPr>
            </w:pPr>
            <w:r w:rsidRPr="00135E87">
              <w:rPr>
                <w:rFonts w:eastAsia="Times New Roman" w:cstheme="minorHAnsi"/>
              </w:rPr>
              <w:br/>
            </w:r>
            <w:r w:rsidRPr="00135E87">
              <w:rPr>
                <w:rFonts w:eastAsia="Times New Roman" w:cstheme="minorHAnsi"/>
              </w:rPr>
              <w:br/>
            </w:r>
          </w:p>
          <w:p w14:paraId="2B9DAE70"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5. Was a sample size justification, power description, or variance and effect estimates provided?</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5B39BD1A" w14:textId="77777777" w:rsidR="00135E87" w:rsidRPr="00135E87" w:rsidRDefault="00135E87" w:rsidP="00135E87">
            <w:pPr>
              <w:spacing w:after="240" w:line="240" w:lineRule="auto"/>
              <w:rPr>
                <w:rFonts w:eastAsia="Times New Roman" w:cstheme="minorHAnsi"/>
              </w:rPr>
            </w:pPr>
            <w:r w:rsidRPr="00135E87">
              <w:rPr>
                <w:rFonts w:eastAsia="Times New Roman" w:cstheme="minorHAnsi"/>
              </w:rPr>
              <w:br/>
            </w:r>
            <w:r w:rsidRPr="00135E87">
              <w:rPr>
                <w:rFonts w:eastAsia="Times New Roman" w:cstheme="minorHAnsi"/>
              </w:rPr>
              <w:br/>
            </w:r>
          </w:p>
          <w:p w14:paraId="5118740C"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6. For the analyses in this paper, were the exposure(s) of interest measured prior to the outcome(s) being measured?</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3228D5E3" w14:textId="77777777" w:rsidR="00135E87" w:rsidRPr="00135E87" w:rsidRDefault="00135E87" w:rsidP="00135E87">
            <w:pPr>
              <w:spacing w:after="240" w:line="240" w:lineRule="auto"/>
              <w:rPr>
                <w:rFonts w:eastAsia="Times New Roman" w:cstheme="minorHAnsi"/>
              </w:rPr>
            </w:pPr>
            <w:r w:rsidRPr="00135E87">
              <w:rPr>
                <w:rFonts w:eastAsia="Times New Roman" w:cstheme="minorHAnsi"/>
              </w:rPr>
              <w:br/>
            </w:r>
            <w:r w:rsidRPr="00135E87">
              <w:rPr>
                <w:rFonts w:eastAsia="Times New Roman" w:cstheme="minorHAnsi"/>
              </w:rPr>
              <w:br/>
            </w:r>
          </w:p>
          <w:p w14:paraId="63A24406"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7. Was the time frame sufficient so that one could reasonably expect to see an association between exposure and outcome if it existed?</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63187CDC" w14:textId="77777777" w:rsidR="00135E87" w:rsidRPr="00135E87" w:rsidRDefault="00135E87" w:rsidP="00135E87">
            <w:pPr>
              <w:spacing w:after="240" w:line="240" w:lineRule="auto"/>
              <w:rPr>
                <w:rFonts w:eastAsia="Times New Roman" w:cstheme="minorHAnsi"/>
              </w:rPr>
            </w:pPr>
          </w:p>
          <w:p w14:paraId="3D7AE63A"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8. For exposures that can vary in amount or level, did the study examine different levels of the exposure as related to the outcome (e.g., categories of exposure, or exposure measured as continuous variable)?</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2EDF24E6" w14:textId="77777777" w:rsidR="00135E87" w:rsidRPr="00135E87" w:rsidRDefault="00135E87" w:rsidP="00135E87">
            <w:pPr>
              <w:spacing w:after="240" w:line="240" w:lineRule="auto"/>
              <w:rPr>
                <w:rFonts w:eastAsia="Times New Roman" w:cstheme="minorHAnsi"/>
              </w:rPr>
            </w:pPr>
            <w:r w:rsidRPr="00135E87">
              <w:rPr>
                <w:rFonts w:eastAsia="Times New Roman" w:cstheme="minorHAnsi"/>
              </w:rPr>
              <w:br/>
            </w:r>
          </w:p>
          <w:p w14:paraId="41975FA0"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9. Were the exposure measures (independent variables) clearly defined, valid, reliable, and implemented consistently across all study participants?</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673C4F52" w14:textId="77777777" w:rsidR="00135E87" w:rsidRPr="00135E87" w:rsidRDefault="00135E87" w:rsidP="00135E87">
            <w:pPr>
              <w:spacing w:after="240" w:line="240" w:lineRule="auto"/>
              <w:rPr>
                <w:rFonts w:eastAsia="Times New Roman" w:cstheme="minorHAnsi"/>
              </w:rPr>
            </w:pPr>
            <w:r w:rsidRPr="00135E87">
              <w:rPr>
                <w:rFonts w:eastAsia="Times New Roman" w:cstheme="minorHAnsi"/>
              </w:rPr>
              <w:br/>
            </w:r>
            <w:r w:rsidRPr="00135E87">
              <w:rPr>
                <w:rFonts w:eastAsia="Times New Roman" w:cstheme="minorHAnsi"/>
              </w:rPr>
              <w:br/>
            </w:r>
            <w:r w:rsidRPr="00135E87">
              <w:rPr>
                <w:rFonts w:eastAsia="Times New Roman" w:cstheme="minorHAnsi"/>
              </w:rPr>
              <w:br/>
            </w:r>
          </w:p>
          <w:p w14:paraId="0FBBE099"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10. Was the exposure(s) assessed more than once over time?</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35A3FEF6" w14:textId="77777777" w:rsidR="00135E87" w:rsidRPr="00135E87" w:rsidRDefault="00135E87" w:rsidP="00135E87">
            <w:pPr>
              <w:spacing w:after="240" w:line="240" w:lineRule="auto"/>
              <w:rPr>
                <w:rFonts w:eastAsia="Times New Roman" w:cstheme="minorHAnsi"/>
              </w:rPr>
            </w:pPr>
          </w:p>
          <w:p w14:paraId="6F78F1BD"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11. Were the outcome measures (dependent variables) clearly defined, valid, reliable, and implemented consistently across all study participants?</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0DDEDFB7" w14:textId="77777777" w:rsidR="00135E87" w:rsidRPr="00135E87" w:rsidRDefault="00135E87" w:rsidP="00135E87">
            <w:pPr>
              <w:spacing w:after="240" w:line="240" w:lineRule="auto"/>
              <w:rPr>
                <w:rFonts w:eastAsia="Times New Roman" w:cstheme="minorHAnsi"/>
              </w:rPr>
            </w:pPr>
            <w:r w:rsidRPr="00135E87">
              <w:rPr>
                <w:rFonts w:eastAsia="Times New Roman" w:cstheme="minorHAnsi"/>
              </w:rPr>
              <w:br/>
            </w:r>
            <w:r w:rsidRPr="00135E87">
              <w:rPr>
                <w:rFonts w:eastAsia="Times New Roman" w:cstheme="minorHAnsi"/>
              </w:rPr>
              <w:br/>
            </w:r>
            <w:r w:rsidRPr="00135E87">
              <w:rPr>
                <w:rFonts w:eastAsia="Times New Roman" w:cstheme="minorHAnsi"/>
              </w:rPr>
              <w:br/>
            </w:r>
          </w:p>
          <w:p w14:paraId="3A39334B"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12. Were the outcome assessors blinded to the exposure status of participants?</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3F71867C" w14:textId="77777777" w:rsidR="00135E87" w:rsidRPr="00135E87" w:rsidRDefault="00135E87" w:rsidP="00135E87">
            <w:pPr>
              <w:spacing w:after="240" w:line="240" w:lineRule="auto"/>
              <w:rPr>
                <w:rFonts w:eastAsia="Times New Roman" w:cstheme="minorHAnsi"/>
              </w:rPr>
            </w:pPr>
            <w:r w:rsidRPr="00135E87">
              <w:rPr>
                <w:rFonts w:eastAsia="Times New Roman" w:cstheme="minorHAnsi"/>
              </w:rPr>
              <w:br/>
            </w:r>
            <w:r w:rsidRPr="00135E87">
              <w:rPr>
                <w:rFonts w:eastAsia="Times New Roman" w:cstheme="minorHAnsi"/>
              </w:rPr>
              <w:br/>
            </w:r>
            <w:r w:rsidRPr="00135E87">
              <w:rPr>
                <w:rFonts w:eastAsia="Times New Roman" w:cstheme="minorHAnsi"/>
              </w:rPr>
              <w:br/>
            </w:r>
          </w:p>
          <w:p w14:paraId="01410C68"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13. Was loss to follow-up after baseline 20% or less?</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37859E97" w14:textId="77777777" w:rsidR="00135E87" w:rsidRPr="00135E87" w:rsidRDefault="00135E87" w:rsidP="00135E87">
            <w:pPr>
              <w:spacing w:after="240" w:line="240" w:lineRule="auto"/>
              <w:rPr>
                <w:rFonts w:eastAsia="Times New Roman" w:cstheme="minorHAnsi"/>
              </w:rPr>
            </w:pPr>
          </w:p>
          <w:p w14:paraId="1C21D229"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14. Were key potential confounding variables measured and adjusted statistically for their impact on the relationship between exposure(s) an outcome(s)?</w:t>
            </w: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588842E3" w14:textId="77777777" w:rsidR="00135E87" w:rsidRPr="00135E87" w:rsidRDefault="00135E87" w:rsidP="00135E87">
            <w:pPr>
              <w:spacing w:after="240" w:line="240" w:lineRule="auto"/>
              <w:rPr>
                <w:rFonts w:eastAsia="Times New Roman" w:cstheme="minorHAnsi"/>
              </w:rPr>
            </w:pPr>
            <w:r w:rsidRPr="00135E87">
              <w:rPr>
                <w:rFonts w:eastAsia="Times New Roman" w:cstheme="minorHAnsi"/>
              </w:rPr>
              <w:br/>
            </w:r>
            <w:r w:rsidRPr="00135E87">
              <w:rPr>
                <w:rFonts w:eastAsia="Times New Roman" w:cstheme="minorHAnsi"/>
              </w:rPr>
              <w:br/>
            </w:r>
            <w:r w:rsidRPr="00135E87">
              <w:rPr>
                <w:rFonts w:eastAsia="Times New Roman" w:cstheme="minorHAnsi"/>
              </w:rPr>
              <w:br/>
            </w:r>
          </w:p>
          <w:p w14:paraId="7E7AF00D"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Total scores: Yes = 1, No = 0.5, NR &amp; NA &amp; CD = 0</w:t>
            </w:r>
          </w:p>
        </w:tc>
        <w:tc>
          <w:tcPr>
            <w:tcW w:w="1273"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hideMark/>
          </w:tcPr>
          <w:p w14:paraId="4D583103" w14:textId="77777777" w:rsidR="00135E87" w:rsidRPr="00135E87" w:rsidRDefault="00135E87" w:rsidP="00135E87">
            <w:pPr>
              <w:spacing w:after="240" w:line="240" w:lineRule="auto"/>
              <w:rPr>
                <w:rFonts w:eastAsia="Times New Roman" w:cstheme="minorHAnsi"/>
              </w:rPr>
            </w:pPr>
            <w:r w:rsidRPr="00135E87">
              <w:rPr>
                <w:rFonts w:eastAsia="Times New Roman" w:cstheme="minorHAnsi"/>
              </w:rPr>
              <w:br/>
            </w:r>
            <w:r w:rsidRPr="00135E87">
              <w:rPr>
                <w:rFonts w:eastAsia="Times New Roman" w:cstheme="minorHAnsi"/>
              </w:rPr>
              <w:br/>
            </w:r>
            <w:r w:rsidRPr="00135E87">
              <w:rPr>
                <w:rFonts w:eastAsia="Times New Roman" w:cstheme="minorHAnsi"/>
              </w:rPr>
              <w:br/>
            </w:r>
          </w:p>
          <w:p w14:paraId="4B5D1788"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b/>
                <w:bCs/>
                <w:color w:val="000000"/>
              </w:rPr>
              <w:t>Quality rating: good (14-12 point) or fair (7-11 point) or poor (6-0 points)</w:t>
            </w:r>
          </w:p>
        </w:tc>
      </w:tr>
      <w:tr w:rsidR="00851EFB" w:rsidRPr="00135E87" w14:paraId="70C53CBD" w14:textId="77777777" w:rsidTr="000F67CC">
        <w:trPr>
          <w:trHeight w:val="6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vAlign w:val="center"/>
            <w:hideMark/>
          </w:tcPr>
          <w:p w14:paraId="73D7623D" w14:textId="46769A4B" w:rsidR="00135E87" w:rsidRPr="00135E87" w:rsidRDefault="00135E87" w:rsidP="00135E87">
            <w:pPr>
              <w:spacing w:after="0" w:line="240" w:lineRule="auto"/>
              <w:jc w:val="center"/>
              <w:rPr>
                <w:rFonts w:eastAsia="Times New Roman" w:cstheme="minorHAnsi"/>
                <w:b/>
                <w:bCs/>
              </w:rPr>
            </w:pPr>
            <w:r w:rsidRPr="00135E87">
              <w:rPr>
                <w:rFonts w:eastAsia="Times New Roman" w:cstheme="minorHAnsi"/>
                <w:b/>
                <w:bCs/>
                <w:color w:val="444444"/>
              </w:rPr>
              <w:t>Sasaki, 2014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E0A6C3"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6A5032"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936157"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9EB8B"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E2264"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9A40A7"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F16EA"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0EFD73"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1E1AF1"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FC5443"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395778"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DD7B38"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CD115F"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20576F"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C702C8"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11</w:t>
            </w: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C29B1C" w14:textId="33188CF5" w:rsidR="00135E87" w:rsidRPr="00135E87" w:rsidRDefault="000F67CC" w:rsidP="00135E87">
            <w:pPr>
              <w:spacing w:after="0" w:line="240" w:lineRule="auto"/>
              <w:jc w:val="center"/>
              <w:rPr>
                <w:rFonts w:eastAsia="Times New Roman" w:cstheme="minorHAnsi"/>
              </w:rPr>
            </w:pPr>
            <w:r>
              <w:rPr>
                <w:rFonts w:eastAsia="Times New Roman" w:cstheme="minorHAnsi"/>
                <w:color w:val="000000"/>
              </w:rPr>
              <w:t>F</w:t>
            </w:r>
            <w:r w:rsidR="00135E87" w:rsidRPr="00135E87">
              <w:rPr>
                <w:rFonts w:eastAsia="Times New Roman" w:cstheme="minorHAnsi"/>
                <w:color w:val="000000"/>
              </w:rPr>
              <w:t>air quality</w:t>
            </w:r>
          </w:p>
        </w:tc>
      </w:tr>
      <w:tr w:rsidR="00851EFB" w:rsidRPr="00135E87" w14:paraId="0A1714D4" w14:textId="77777777" w:rsidTr="000F67CC">
        <w:trPr>
          <w:trHeight w:val="6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vAlign w:val="center"/>
            <w:hideMark/>
          </w:tcPr>
          <w:p w14:paraId="59B80802" w14:textId="4E170DA8" w:rsidR="00135E87" w:rsidRPr="00135E87" w:rsidRDefault="00135E87" w:rsidP="00135E87">
            <w:pPr>
              <w:spacing w:after="0" w:line="240" w:lineRule="auto"/>
              <w:jc w:val="center"/>
              <w:rPr>
                <w:rFonts w:eastAsia="Times New Roman" w:cstheme="minorHAnsi"/>
                <w:b/>
                <w:bCs/>
              </w:rPr>
            </w:pPr>
            <w:r w:rsidRPr="00135E87">
              <w:rPr>
                <w:rFonts w:eastAsia="Times New Roman" w:cstheme="minorHAnsi"/>
                <w:b/>
                <w:bCs/>
                <w:color w:val="444444"/>
              </w:rPr>
              <w:t>Tamura, 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181D8E"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32887C"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AAC3DB"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2874FD"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CCBE1"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63289"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8D634C"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736EC"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72CD2E"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36488F"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8A70B0"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11E880"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16B29"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48FCFB"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1DF10A"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11.5</w:t>
            </w: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B4EDE3" w14:textId="05453947" w:rsidR="00135E87" w:rsidRPr="00135E87" w:rsidRDefault="000F67CC" w:rsidP="00135E87">
            <w:pPr>
              <w:spacing w:after="0" w:line="240" w:lineRule="auto"/>
              <w:jc w:val="center"/>
              <w:rPr>
                <w:rFonts w:eastAsia="Times New Roman" w:cstheme="minorHAnsi"/>
              </w:rPr>
            </w:pPr>
            <w:r>
              <w:rPr>
                <w:rFonts w:eastAsia="Times New Roman" w:cstheme="minorHAnsi"/>
                <w:color w:val="000000"/>
              </w:rPr>
              <w:t>F</w:t>
            </w:r>
            <w:r w:rsidR="00135E87" w:rsidRPr="00135E87">
              <w:rPr>
                <w:rFonts w:eastAsia="Times New Roman" w:cstheme="minorHAnsi"/>
                <w:color w:val="000000"/>
              </w:rPr>
              <w:t>air quality</w:t>
            </w:r>
          </w:p>
        </w:tc>
      </w:tr>
      <w:tr w:rsidR="00851EFB" w:rsidRPr="00135E87" w14:paraId="70C82E64" w14:textId="77777777" w:rsidTr="000F67CC">
        <w:trPr>
          <w:trHeight w:val="6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vAlign w:val="center"/>
            <w:hideMark/>
          </w:tcPr>
          <w:p w14:paraId="3286CA21" w14:textId="6573C470" w:rsidR="00135E87" w:rsidRPr="00135E87" w:rsidRDefault="00135E87" w:rsidP="00135E87">
            <w:pPr>
              <w:spacing w:after="0" w:line="240" w:lineRule="auto"/>
              <w:jc w:val="center"/>
              <w:rPr>
                <w:rFonts w:eastAsia="Times New Roman" w:cstheme="minorHAnsi"/>
                <w:b/>
                <w:bCs/>
              </w:rPr>
            </w:pPr>
            <w:r w:rsidRPr="00135E87">
              <w:rPr>
                <w:rFonts w:eastAsia="Times New Roman" w:cstheme="minorHAnsi"/>
                <w:b/>
                <w:bCs/>
                <w:color w:val="444444"/>
              </w:rPr>
              <w:t>SATO, 2018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0527E8"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D8D9E7"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C5F0A"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6E0AA"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25D864"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EB26E7"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405D0F"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3EECEE"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143031"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899774"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3F3D7"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E4982"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C6E83A"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C7D768"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9F7E8E"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8.5</w:t>
            </w: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C6FC41" w14:textId="31AAC50E" w:rsidR="00135E87" w:rsidRPr="00135E87" w:rsidRDefault="000F67CC" w:rsidP="00135E87">
            <w:pPr>
              <w:spacing w:after="0" w:line="240" w:lineRule="auto"/>
              <w:jc w:val="center"/>
              <w:rPr>
                <w:rFonts w:eastAsia="Times New Roman" w:cstheme="minorHAnsi"/>
              </w:rPr>
            </w:pPr>
            <w:r>
              <w:rPr>
                <w:rFonts w:eastAsia="Times New Roman" w:cstheme="minorHAnsi"/>
                <w:color w:val="000000"/>
              </w:rPr>
              <w:t>F</w:t>
            </w:r>
            <w:r w:rsidR="00135E87" w:rsidRPr="00135E87">
              <w:rPr>
                <w:rFonts w:eastAsia="Times New Roman" w:cstheme="minorHAnsi"/>
                <w:color w:val="000000"/>
              </w:rPr>
              <w:t>air quality</w:t>
            </w:r>
          </w:p>
        </w:tc>
      </w:tr>
      <w:tr w:rsidR="00851EFB" w:rsidRPr="00135E87" w14:paraId="0148AF44" w14:textId="77777777" w:rsidTr="000F67CC">
        <w:trPr>
          <w:trHeight w:val="6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vAlign w:val="center"/>
            <w:hideMark/>
          </w:tcPr>
          <w:p w14:paraId="4AA897EE" w14:textId="2543F7CC" w:rsidR="00135E87" w:rsidRPr="00135E87" w:rsidRDefault="00135E87" w:rsidP="00135E87">
            <w:pPr>
              <w:spacing w:after="0" w:line="240" w:lineRule="auto"/>
              <w:jc w:val="center"/>
              <w:rPr>
                <w:rFonts w:eastAsia="Times New Roman" w:cstheme="minorHAnsi"/>
                <w:b/>
                <w:bCs/>
              </w:rPr>
            </w:pPr>
            <w:r w:rsidRPr="00135E87">
              <w:rPr>
                <w:rFonts w:eastAsia="Times New Roman" w:cstheme="minorHAnsi"/>
                <w:b/>
                <w:bCs/>
                <w:color w:val="444444"/>
              </w:rPr>
              <w:t>Kobayashi, 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D96AFD"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A4A78"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37C047"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D81FD0"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4934FE"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82EA95"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6E4F11"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DBF917"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FF738"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EBFB21"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 xml:space="preserve"> 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0E0E63"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4AA6EF"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2F6CA"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F286A9"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24F516"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10.5</w:t>
            </w: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DB11DA" w14:textId="332A22A0" w:rsidR="00135E87" w:rsidRPr="00135E87" w:rsidRDefault="000F67CC" w:rsidP="00135E87">
            <w:pPr>
              <w:spacing w:after="0" w:line="240" w:lineRule="auto"/>
              <w:jc w:val="center"/>
              <w:rPr>
                <w:rFonts w:eastAsia="Times New Roman" w:cstheme="minorHAnsi"/>
              </w:rPr>
            </w:pPr>
            <w:r>
              <w:rPr>
                <w:rFonts w:eastAsia="Times New Roman" w:cstheme="minorHAnsi"/>
                <w:color w:val="000000"/>
              </w:rPr>
              <w:t>F</w:t>
            </w:r>
            <w:r w:rsidR="00135E87" w:rsidRPr="00135E87">
              <w:rPr>
                <w:rFonts w:eastAsia="Times New Roman" w:cstheme="minorHAnsi"/>
                <w:color w:val="000000"/>
              </w:rPr>
              <w:t>air quality</w:t>
            </w:r>
          </w:p>
        </w:tc>
      </w:tr>
      <w:tr w:rsidR="00851EFB" w:rsidRPr="00135E87" w14:paraId="71E53C37" w14:textId="77777777" w:rsidTr="000F67CC">
        <w:trPr>
          <w:trHeight w:val="6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vAlign w:val="center"/>
            <w:hideMark/>
          </w:tcPr>
          <w:p w14:paraId="5C7879BA" w14:textId="3B86114B" w:rsidR="00135E87" w:rsidRPr="00135E87" w:rsidRDefault="00135E87" w:rsidP="00135E87">
            <w:pPr>
              <w:spacing w:after="0" w:line="240" w:lineRule="auto"/>
              <w:jc w:val="center"/>
              <w:rPr>
                <w:rFonts w:eastAsia="Times New Roman" w:cstheme="minorHAnsi"/>
                <w:b/>
                <w:bCs/>
              </w:rPr>
            </w:pPr>
            <w:r w:rsidRPr="00135E87">
              <w:rPr>
                <w:rFonts w:eastAsia="Times New Roman" w:cstheme="minorHAnsi"/>
                <w:b/>
                <w:bCs/>
                <w:color w:val="444444"/>
              </w:rPr>
              <w:t>Katsaounis, 2018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E2ACFD"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1331BD"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7F29C"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D30112"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DCE46F"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344871"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CC1A40"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17E531"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C03768"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1A69DE"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C68BA"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2A83CE"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0F66AE"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E2E9D2"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30D124"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10.5</w:t>
            </w: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D4203A" w14:textId="14E7E4D6" w:rsidR="00135E87" w:rsidRPr="00135E87" w:rsidRDefault="000F67CC" w:rsidP="00135E87">
            <w:pPr>
              <w:spacing w:after="0" w:line="240" w:lineRule="auto"/>
              <w:jc w:val="center"/>
              <w:rPr>
                <w:rFonts w:eastAsia="Times New Roman" w:cstheme="minorHAnsi"/>
              </w:rPr>
            </w:pPr>
            <w:r>
              <w:rPr>
                <w:rFonts w:eastAsia="Times New Roman" w:cstheme="minorHAnsi"/>
                <w:color w:val="000000"/>
              </w:rPr>
              <w:t>F</w:t>
            </w:r>
            <w:r w:rsidR="00135E87" w:rsidRPr="00135E87">
              <w:rPr>
                <w:rFonts w:eastAsia="Times New Roman" w:cstheme="minorHAnsi"/>
                <w:color w:val="000000"/>
              </w:rPr>
              <w:t>air quality</w:t>
            </w:r>
          </w:p>
        </w:tc>
      </w:tr>
      <w:tr w:rsidR="00851EFB" w:rsidRPr="00135E87" w14:paraId="2251A55D" w14:textId="77777777" w:rsidTr="000F67CC">
        <w:trPr>
          <w:trHeight w:val="6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vAlign w:val="center"/>
            <w:hideMark/>
          </w:tcPr>
          <w:p w14:paraId="02440099" w14:textId="21524F54" w:rsidR="00135E87" w:rsidRPr="00135E87" w:rsidRDefault="00135E87" w:rsidP="00135E87">
            <w:pPr>
              <w:spacing w:after="0" w:line="240" w:lineRule="auto"/>
              <w:jc w:val="center"/>
              <w:rPr>
                <w:rFonts w:eastAsia="Times New Roman" w:cstheme="minorHAnsi"/>
                <w:b/>
                <w:bCs/>
              </w:rPr>
            </w:pPr>
            <w:r w:rsidRPr="00135E87">
              <w:rPr>
                <w:rFonts w:eastAsia="Times New Roman" w:cstheme="minorHAnsi"/>
                <w:b/>
                <w:bCs/>
                <w:color w:val="444444"/>
              </w:rPr>
              <w:t>Kato, 2011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D78F61"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A42CA5"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518D72"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AC4553"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EC651B"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EFA27D"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95B8B"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79BDF0"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785CE1"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900286"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D9FE7"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AC36DC"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17CDF"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E066E1"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7A6ED" w14:textId="77777777" w:rsidR="00135E87" w:rsidRPr="00135E87" w:rsidRDefault="00135E87" w:rsidP="00135E87">
            <w:pPr>
              <w:spacing w:after="0" w:line="240" w:lineRule="auto"/>
              <w:jc w:val="center"/>
              <w:rPr>
                <w:rFonts w:eastAsia="Times New Roman" w:cstheme="minorHAnsi"/>
              </w:rPr>
            </w:pPr>
            <w:r w:rsidRPr="00135E87">
              <w:rPr>
                <w:rFonts w:eastAsia="Times New Roman" w:cstheme="minorHAnsi"/>
                <w:color w:val="000000"/>
              </w:rPr>
              <w:t>9.5</w:t>
            </w: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2B75C3" w14:textId="5936486E" w:rsidR="00135E87" w:rsidRPr="00135E87" w:rsidRDefault="000F67CC" w:rsidP="00135E87">
            <w:pPr>
              <w:spacing w:after="0" w:line="240" w:lineRule="auto"/>
              <w:jc w:val="center"/>
              <w:rPr>
                <w:rFonts w:eastAsia="Times New Roman" w:cstheme="minorHAnsi"/>
              </w:rPr>
            </w:pPr>
            <w:r>
              <w:rPr>
                <w:rFonts w:eastAsia="Times New Roman" w:cstheme="minorHAnsi"/>
                <w:color w:val="000000"/>
              </w:rPr>
              <w:t>F</w:t>
            </w:r>
            <w:r w:rsidR="00135E87" w:rsidRPr="00135E87">
              <w:rPr>
                <w:rFonts w:eastAsia="Times New Roman" w:cstheme="minorHAnsi"/>
                <w:color w:val="000000"/>
              </w:rPr>
              <w:t>air quality</w:t>
            </w:r>
          </w:p>
        </w:tc>
      </w:tr>
    </w:tbl>
    <w:p w14:paraId="28D1B2EA" w14:textId="77777777" w:rsidR="00135E87" w:rsidRPr="001B13DD" w:rsidRDefault="00135E87" w:rsidP="00F62E09"/>
    <w:p w14:paraId="0252A6D6" w14:textId="23E72697" w:rsidR="00407B51" w:rsidRDefault="00407B51" w:rsidP="00407B51">
      <w:pPr>
        <w:rPr>
          <w:sz w:val="28"/>
          <w:szCs w:val="28"/>
        </w:rPr>
      </w:pPr>
    </w:p>
    <w:p w14:paraId="75C03463" w14:textId="77777777" w:rsidR="00135E87" w:rsidRPr="00407B51" w:rsidRDefault="00135E87" w:rsidP="00407B51">
      <w:pPr>
        <w:rPr>
          <w:sz w:val="28"/>
          <w:szCs w:val="28"/>
        </w:rPr>
      </w:pPr>
    </w:p>
    <w:sectPr w:rsidR="00135E87" w:rsidRPr="00407B51" w:rsidSect="007231D8">
      <w:pgSz w:w="29520" w:h="18864" w:orient="landscape" w:code="13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S2MDYyMjExNzIztTRT0lEKTi0uzszPAykwrAUAAlWuoywAAAA="/>
  </w:docVars>
  <w:rsids>
    <w:rsidRoot w:val="00265EA6"/>
    <w:rsid w:val="0003698B"/>
    <w:rsid w:val="00061A4B"/>
    <w:rsid w:val="00092321"/>
    <w:rsid w:val="000A7E3E"/>
    <w:rsid w:val="000F2D0D"/>
    <w:rsid w:val="000F67CC"/>
    <w:rsid w:val="00135E87"/>
    <w:rsid w:val="001B13DD"/>
    <w:rsid w:val="001E21F1"/>
    <w:rsid w:val="00265EA6"/>
    <w:rsid w:val="002F75D7"/>
    <w:rsid w:val="003C7206"/>
    <w:rsid w:val="00407B51"/>
    <w:rsid w:val="0042038E"/>
    <w:rsid w:val="0045369C"/>
    <w:rsid w:val="004F28E5"/>
    <w:rsid w:val="00523AB3"/>
    <w:rsid w:val="0053136A"/>
    <w:rsid w:val="005627A0"/>
    <w:rsid w:val="005655C4"/>
    <w:rsid w:val="00580D49"/>
    <w:rsid w:val="00602013"/>
    <w:rsid w:val="006B2E3C"/>
    <w:rsid w:val="006E574C"/>
    <w:rsid w:val="007231D8"/>
    <w:rsid w:val="007260BA"/>
    <w:rsid w:val="00726EF1"/>
    <w:rsid w:val="00774941"/>
    <w:rsid w:val="007A1B99"/>
    <w:rsid w:val="007A6B7F"/>
    <w:rsid w:val="007E055C"/>
    <w:rsid w:val="00845749"/>
    <w:rsid w:val="00851EFB"/>
    <w:rsid w:val="0087606B"/>
    <w:rsid w:val="00902E95"/>
    <w:rsid w:val="00905DAC"/>
    <w:rsid w:val="009A48B1"/>
    <w:rsid w:val="00A76E84"/>
    <w:rsid w:val="00AC49ED"/>
    <w:rsid w:val="00B5076C"/>
    <w:rsid w:val="00C45220"/>
    <w:rsid w:val="00C833D9"/>
    <w:rsid w:val="00D53FFD"/>
    <w:rsid w:val="00D776E8"/>
    <w:rsid w:val="00E40F65"/>
    <w:rsid w:val="00EA2FB1"/>
    <w:rsid w:val="00F62E09"/>
    <w:rsid w:val="00FD18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5A71"/>
  <w15:chartTrackingRefBased/>
  <w15:docId w15:val="{C20657A4-2105-4AA9-9AAD-E5959A7E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2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457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90519">
      <w:bodyDiv w:val="1"/>
      <w:marLeft w:val="0"/>
      <w:marRight w:val="0"/>
      <w:marTop w:val="0"/>
      <w:marBottom w:val="0"/>
      <w:divBdr>
        <w:top w:val="none" w:sz="0" w:space="0" w:color="auto"/>
        <w:left w:val="none" w:sz="0" w:space="0" w:color="auto"/>
        <w:bottom w:val="none" w:sz="0" w:space="0" w:color="auto"/>
        <w:right w:val="none" w:sz="0" w:space="0" w:color="auto"/>
      </w:divBdr>
    </w:div>
    <w:div w:id="386415479">
      <w:bodyDiv w:val="1"/>
      <w:marLeft w:val="0"/>
      <w:marRight w:val="0"/>
      <w:marTop w:val="0"/>
      <w:marBottom w:val="0"/>
      <w:divBdr>
        <w:top w:val="none" w:sz="0" w:space="0" w:color="auto"/>
        <w:left w:val="none" w:sz="0" w:space="0" w:color="auto"/>
        <w:bottom w:val="none" w:sz="0" w:space="0" w:color="auto"/>
        <w:right w:val="none" w:sz="0" w:space="0" w:color="auto"/>
      </w:divBdr>
    </w:div>
    <w:div w:id="417557124">
      <w:bodyDiv w:val="1"/>
      <w:marLeft w:val="0"/>
      <w:marRight w:val="0"/>
      <w:marTop w:val="0"/>
      <w:marBottom w:val="0"/>
      <w:divBdr>
        <w:top w:val="none" w:sz="0" w:space="0" w:color="auto"/>
        <w:left w:val="none" w:sz="0" w:space="0" w:color="auto"/>
        <w:bottom w:val="none" w:sz="0" w:space="0" w:color="auto"/>
        <w:right w:val="none" w:sz="0" w:space="0" w:color="auto"/>
      </w:divBdr>
    </w:div>
    <w:div w:id="483929747">
      <w:bodyDiv w:val="1"/>
      <w:marLeft w:val="0"/>
      <w:marRight w:val="0"/>
      <w:marTop w:val="0"/>
      <w:marBottom w:val="0"/>
      <w:divBdr>
        <w:top w:val="none" w:sz="0" w:space="0" w:color="auto"/>
        <w:left w:val="none" w:sz="0" w:space="0" w:color="auto"/>
        <w:bottom w:val="none" w:sz="0" w:space="0" w:color="auto"/>
        <w:right w:val="none" w:sz="0" w:space="0" w:color="auto"/>
      </w:divBdr>
    </w:div>
    <w:div w:id="505947318">
      <w:bodyDiv w:val="1"/>
      <w:marLeft w:val="0"/>
      <w:marRight w:val="0"/>
      <w:marTop w:val="0"/>
      <w:marBottom w:val="0"/>
      <w:divBdr>
        <w:top w:val="none" w:sz="0" w:space="0" w:color="auto"/>
        <w:left w:val="none" w:sz="0" w:space="0" w:color="auto"/>
        <w:bottom w:val="none" w:sz="0" w:space="0" w:color="auto"/>
        <w:right w:val="none" w:sz="0" w:space="0" w:color="auto"/>
      </w:divBdr>
    </w:div>
    <w:div w:id="516817695">
      <w:bodyDiv w:val="1"/>
      <w:marLeft w:val="0"/>
      <w:marRight w:val="0"/>
      <w:marTop w:val="0"/>
      <w:marBottom w:val="0"/>
      <w:divBdr>
        <w:top w:val="none" w:sz="0" w:space="0" w:color="auto"/>
        <w:left w:val="none" w:sz="0" w:space="0" w:color="auto"/>
        <w:bottom w:val="none" w:sz="0" w:space="0" w:color="auto"/>
        <w:right w:val="none" w:sz="0" w:space="0" w:color="auto"/>
      </w:divBdr>
    </w:div>
    <w:div w:id="587350666">
      <w:bodyDiv w:val="1"/>
      <w:marLeft w:val="0"/>
      <w:marRight w:val="0"/>
      <w:marTop w:val="0"/>
      <w:marBottom w:val="0"/>
      <w:divBdr>
        <w:top w:val="none" w:sz="0" w:space="0" w:color="auto"/>
        <w:left w:val="none" w:sz="0" w:space="0" w:color="auto"/>
        <w:bottom w:val="none" w:sz="0" w:space="0" w:color="auto"/>
        <w:right w:val="none" w:sz="0" w:space="0" w:color="auto"/>
      </w:divBdr>
    </w:div>
    <w:div w:id="587662092">
      <w:bodyDiv w:val="1"/>
      <w:marLeft w:val="0"/>
      <w:marRight w:val="0"/>
      <w:marTop w:val="0"/>
      <w:marBottom w:val="0"/>
      <w:divBdr>
        <w:top w:val="none" w:sz="0" w:space="0" w:color="auto"/>
        <w:left w:val="none" w:sz="0" w:space="0" w:color="auto"/>
        <w:bottom w:val="none" w:sz="0" w:space="0" w:color="auto"/>
        <w:right w:val="none" w:sz="0" w:space="0" w:color="auto"/>
      </w:divBdr>
    </w:div>
    <w:div w:id="776755832">
      <w:bodyDiv w:val="1"/>
      <w:marLeft w:val="0"/>
      <w:marRight w:val="0"/>
      <w:marTop w:val="0"/>
      <w:marBottom w:val="0"/>
      <w:divBdr>
        <w:top w:val="none" w:sz="0" w:space="0" w:color="auto"/>
        <w:left w:val="none" w:sz="0" w:space="0" w:color="auto"/>
        <w:bottom w:val="none" w:sz="0" w:space="0" w:color="auto"/>
        <w:right w:val="none" w:sz="0" w:space="0" w:color="auto"/>
      </w:divBdr>
    </w:div>
    <w:div w:id="780611862">
      <w:bodyDiv w:val="1"/>
      <w:marLeft w:val="0"/>
      <w:marRight w:val="0"/>
      <w:marTop w:val="0"/>
      <w:marBottom w:val="0"/>
      <w:divBdr>
        <w:top w:val="none" w:sz="0" w:space="0" w:color="auto"/>
        <w:left w:val="none" w:sz="0" w:space="0" w:color="auto"/>
        <w:bottom w:val="none" w:sz="0" w:space="0" w:color="auto"/>
        <w:right w:val="none" w:sz="0" w:space="0" w:color="auto"/>
      </w:divBdr>
    </w:div>
    <w:div w:id="793062595">
      <w:bodyDiv w:val="1"/>
      <w:marLeft w:val="0"/>
      <w:marRight w:val="0"/>
      <w:marTop w:val="0"/>
      <w:marBottom w:val="0"/>
      <w:divBdr>
        <w:top w:val="none" w:sz="0" w:space="0" w:color="auto"/>
        <w:left w:val="none" w:sz="0" w:space="0" w:color="auto"/>
        <w:bottom w:val="none" w:sz="0" w:space="0" w:color="auto"/>
        <w:right w:val="none" w:sz="0" w:space="0" w:color="auto"/>
      </w:divBdr>
    </w:div>
    <w:div w:id="976884854">
      <w:bodyDiv w:val="1"/>
      <w:marLeft w:val="0"/>
      <w:marRight w:val="0"/>
      <w:marTop w:val="0"/>
      <w:marBottom w:val="0"/>
      <w:divBdr>
        <w:top w:val="none" w:sz="0" w:space="0" w:color="auto"/>
        <w:left w:val="none" w:sz="0" w:space="0" w:color="auto"/>
        <w:bottom w:val="none" w:sz="0" w:space="0" w:color="auto"/>
        <w:right w:val="none" w:sz="0" w:space="0" w:color="auto"/>
      </w:divBdr>
    </w:div>
    <w:div w:id="1010445754">
      <w:bodyDiv w:val="1"/>
      <w:marLeft w:val="0"/>
      <w:marRight w:val="0"/>
      <w:marTop w:val="0"/>
      <w:marBottom w:val="0"/>
      <w:divBdr>
        <w:top w:val="none" w:sz="0" w:space="0" w:color="auto"/>
        <w:left w:val="none" w:sz="0" w:space="0" w:color="auto"/>
        <w:bottom w:val="none" w:sz="0" w:space="0" w:color="auto"/>
        <w:right w:val="none" w:sz="0" w:space="0" w:color="auto"/>
      </w:divBdr>
    </w:div>
    <w:div w:id="1077095910">
      <w:bodyDiv w:val="1"/>
      <w:marLeft w:val="0"/>
      <w:marRight w:val="0"/>
      <w:marTop w:val="0"/>
      <w:marBottom w:val="0"/>
      <w:divBdr>
        <w:top w:val="none" w:sz="0" w:space="0" w:color="auto"/>
        <w:left w:val="none" w:sz="0" w:space="0" w:color="auto"/>
        <w:bottom w:val="none" w:sz="0" w:space="0" w:color="auto"/>
        <w:right w:val="none" w:sz="0" w:space="0" w:color="auto"/>
      </w:divBdr>
    </w:div>
    <w:div w:id="1253735674">
      <w:bodyDiv w:val="1"/>
      <w:marLeft w:val="0"/>
      <w:marRight w:val="0"/>
      <w:marTop w:val="0"/>
      <w:marBottom w:val="0"/>
      <w:divBdr>
        <w:top w:val="none" w:sz="0" w:space="0" w:color="auto"/>
        <w:left w:val="none" w:sz="0" w:space="0" w:color="auto"/>
        <w:bottom w:val="none" w:sz="0" w:space="0" w:color="auto"/>
        <w:right w:val="none" w:sz="0" w:space="0" w:color="auto"/>
      </w:divBdr>
    </w:div>
    <w:div w:id="1400980883">
      <w:bodyDiv w:val="1"/>
      <w:marLeft w:val="0"/>
      <w:marRight w:val="0"/>
      <w:marTop w:val="0"/>
      <w:marBottom w:val="0"/>
      <w:divBdr>
        <w:top w:val="none" w:sz="0" w:space="0" w:color="auto"/>
        <w:left w:val="none" w:sz="0" w:space="0" w:color="auto"/>
        <w:bottom w:val="none" w:sz="0" w:space="0" w:color="auto"/>
        <w:right w:val="none" w:sz="0" w:space="0" w:color="auto"/>
      </w:divBdr>
    </w:div>
    <w:div w:id="1441488954">
      <w:bodyDiv w:val="1"/>
      <w:marLeft w:val="0"/>
      <w:marRight w:val="0"/>
      <w:marTop w:val="0"/>
      <w:marBottom w:val="0"/>
      <w:divBdr>
        <w:top w:val="none" w:sz="0" w:space="0" w:color="auto"/>
        <w:left w:val="none" w:sz="0" w:space="0" w:color="auto"/>
        <w:bottom w:val="none" w:sz="0" w:space="0" w:color="auto"/>
        <w:right w:val="none" w:sz="0" w:space="0" w:color="auto"/>
      </w:divBdr>
    </w:div>
    <w:div w:id="1464081513">
      <w:bodyDiv w:val="1"/>
      <w:marLeft w:val="0"/>
      <w:marRight w:val="0"/>
      <w:marTop w:val="0"/>
      <w:marBottom w:val="0"/>
      <w:divBdr>
        <w:top w:val="none" w:sz="0" w:space="0" w:color="auto"/>
        <w:left w:val="none" w:sz="0" w:space="0" w:color="auto"/>
        <w:bottom w:val="none" w:sz="0" w:space="0" w:color="auto"/>
        <w:right w:val="none" w:sz="0" w:space="0" w:color="auto"/>
      </w:divBdr>
    </w:div>
    <w:div w:id="1542206302">
      <w:bodyDiv w:val="1"/>
      <w:marLeft w:val="0"/>
      <w:marRight w:val="0"/>
      <w:marTop w:val="0"/>
      <w:marBottom w:val="0"/>
      <w:divBdr>
        <w:top w:val="none" w:sz="0" w:space="0" w:color="auto"/>
        <w:left w:val="none" w:sz="0" w:space="0" w:color="auto"/>
        <w:bottom w:val="none" w:sz="0" w:space="0" w:color="auto"/>
        <w:right w:val="none" w:sz="0" w:space="0" w:color="auto"/>
      </w:divBdr>
    </w:div>
    <w:div w:id="1570845219">
      <w:bodyDiv w:val="1"/>
      <w:marLeft w:val="0"/>
      <w:marRight w:val="0"/>
      <w:marTop w:val="0"/>
      <w:marBottom w:val="0"/>
      <w:divBdr>
        <w:top w:val="none" w:sz="0" w:space="0" w:color="auto"/>
        <w:left w:val="none" w:sz="0" w:space="0" w:color="auto"/>
        <w:bottom w:val="none" w:sz="0" w:space="0" w:color="auto"/>
        <w:right w:val="none" w:sz="0" w:space="0" w:color="auto"/>
      </w:divBdr>
    </w:div>
    <w:div w:id="1677226456">
      <w:bodyDiv w:val="1"/>
      <w:marLeft w:val="0"/>
      <w:marRight w:val="0"/>
      <w:marTop w:val="0"/>
      <w:marBottom w:val="0"/>
      <w:divBdr>
        <w:top w:val="none" w:sz="0" w:space="0" w:color="auto"/>
        <w:left w:val="none" w:sz="0" w:space="0" w:color="auto"/>
        <w:bottom w:val="none" w:sz="0" w:space="0" w:color="auto"/>
        <w:right w:val="none" w:sz="0" w:space="0" w:color="auto"/>
      </w:divBdr>
    </w:div>
    <w:div w:id="1698122997">
      <w:bodyDiv w:val="1"/>
      <w:marLeft w:val="0"/>
      <w:marRight w:val="0"/>
      <w:marTop w:val="0"/>
      <w:marBottom w:val="0"/>
      <w:divBdr>
        <w:top w:val="none" w:sz="0" w:space="0" w:color="auto"/>
        <w:left w:val="none" w:sz="0" w:space="0" w:color="auto"/>
        <w:bottom w:val="none" w:sz="0" w:space="0" w:color="auto"/>
        <w:right w:val="none" w:sz="0" w:space="0" w:color="auto"/>
      </w:divBdr>
    </w:div>
    <w:div w:id="1797410429">
      <w:bodyDiv w:val="1"/>
      <w:marLeft w:val="0"/>
      <w:marRight w:val="0"/>
      <w:marTop w:val="0"/>
      <w:marBottom w:val="0"/>
      <w:divBdr>
        <w:top w:val="none" w:sz="0" w:space="0" w:color="auto"/>
        <w:left w:val="none" w:sz="0" w:space="0" w:color="auto"/>
        <w:bottom w:val="none" w:sz="0" w:space="0" w:color="auto"/>
        <w:right w:val="none" w:sz="0" w:space="0" w:color="auto"/>
      </w:divBdr>
    </w:div>
    <w:div w:id="1847286185">
      <w:bodyDiv w:val="1"/>
      <w:marLeft w:val="0"/>
      <w:marRight w:val="0"/>
      <w:marTop w:val="0"/>
      <w:marBottom w:val="0"/>
      <w:divBdr>
        <w:top w:val="none" w:sz="0" w:space="0" w:color="auto"/>
        <w:left w:val="none" w:sz="0" w:space="0" w:color="auto"/>
        <w:bottom w:val="none" w:sz="0" w:space="0" w:color="auto"/>
        <w:right w:val="none" w:sz="0" w:space="0" w:color="auto"/>
      </w:divBdr>
    </w:div>
    <w:div w:id="209369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2038</Characters>
  <Application>Microsoft Office Word</Application>
  <DocSecurity>0</DocSecurity>
  <Lines>145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mohamed</dc:creator>
  <cp:keywords/>
  <dc:description/>
  <cp:lastModifiedBy>Mohamed Belal</cp:lastModifiedBy>
  <cp:revision>2</cp:revision>
  <dcterms:created xsi:type="dcterms:W3CDTF">2023-01-28T12:43:00Z</dcterms:created>
  <dcterms:modified xsi:type="dcterms:W3CDTF">2023-01-28T12:43:00Z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3b48bd7c-7f3b-449e-8e5d-bb326748eb18</vt:lpwstr>
  </property>
</Properties>
</file>