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BBB" w:rsidRPr="008568E3" w:rsidRDefault="008568E3" w:rsidP="008568E3">
      <w:pPr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568E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Report of prediction on </w:t>
      </w:r>
      <w:hyperlink r:id="rId6" w:history="1">
        <w:r w:rsidRPr="008568E3">
          <w:rPr>
            <w:rFonts w:ascii="Times New Roman" w:eastAsia="宋体" w:hAnsi="Times New Roman" w:cs="Times New Roman"/>
            <w:b/>
            <w:bCs/>
            <w:kern w:val="0"/>
            <w:sz w:val="24"/>
            <w:szCs w:val="24"/>
          </w:rPr>
          <w:t>upstream</w:t>
        </w:r>
      </w:hyperlink>
      <w:r w:rsidRPr="008568E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miRNA to </w:t>
      </w:r>
      <w:r w:rsidR="00BC53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RUNX1</w:t>
      </w:r>
    </w:p>
    <w:tbl>
      <w:tblPr>
        <w:tblW w:w="3281" w:type="pct"/>
        <w:jc w:val="center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1817"/>
        <w:gridCol w:w="1817"/>
        <w:gridCol w:w="1816"/>
      </w:tblGrid>
      <w:tr w:rsidR="008568E3" w:rsidRPr="00DF425B" w:rsidTr="008568E3">
        <w:trPr>
          <w:jc w:val="center"/>
        </w:trPr>
        <w:tc>
          <w:tcPr>
            <w:tcW w:w="166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8E3">
              <w:rPr>
                <w:rFonts w:ascii="Times New Roman" w:hAnsiTheme="minorEastAsia"/>
                <w:b/>
                <w:sz w:val="24"/>
                <w:szCs w:val="24"/>
              </w:rPr>
              <w:t>Species</w:t>
            </w:r>
          </w:p>
        </w:tc>
        <w:tc>
          <w:tcPr>
            <w:tcW w:w="166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8E3">
              <w:rPr>
                <w:rFonts w:ascii="Times New Roman" w:hAnsiTheme="minorEastAsia" w:hint="eastAsia"/>
                <w:b/>
                <w:sz w:val="24"/>
                <w:szCs w:val="24"/>
              </w:rPr>
              <w:t>n</w:t>
            </w:r>
            <w:r w:rsidRPr="008568E3">
              <w:rPr>
                <w:rFonts w:ascii="Times New Roman" w:hAnsiTheme="minorEastAsia"/>
                <w:b/>
                <w:sz w:val="24"/>
                <w:szCs w:val="24"/>
              </w:rPr>
              <w:t>ame</w:t>
            </w:r>
          </w:p>
        </w:tc>
        <w:tc>
          <w:tcPr>
            <w:tcW w:w="166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8E3">
              <w:rPr>
                <w:rFonts w:ascii="Times New Roman" w:hAnsi="Times New Roman"/>
                <w:b/>
                <w:sz w:val="24"/>
                <w:szCs w:val="24"/>
              </w:rPr>
              <w:t>ID</w:t>
            </w:r>
          </w:p>
        </w:tc>
      </w:tr>
      <w:tr w:rsidR="008568E3" w:rsidRPr="00DF425B" w:rsidTr="008568E3">
        <w:trPr>
          <w:jc w:val="center"/>
        </w:trPr>
        <w:tc>
          <w:tcPr>
            <w:tcW w:w="1667" w:type="pct"/>
            <w:tcBorders>
              <w:top w:val="nil"/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Homo sapiens</w:t>
            </w:r>
          </w:p>
        </w:tc>
        <w:tc>
          <w:tcPr>
            <w:tcW w:w="1667" w:type="pct"/>
            <w:tcBorders>
              <w:top w:val="nil"/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/>
                <w:sz w:val="24"/>
                <w:szCs w:val="24"/>
              </w:rPr>
              <w:t>RUNX1</w:t>
            </w:r>
          </w:p>
        </w:tc>
        <w:tc>
          <w:tcPr>
            <w:tcW w:w="1666" w:type="pct"/>
            <w:tcBorders>
              <w:top w:val="nil"/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/>
                <w:sz w:val="24"/>
                <w:szCs w:val="24"/>
              </w:rPr>
              <w:t>861</w:t>
            </w:r>
          </w:p>
        </w:tc>
      </w:tr>
    </w:tbl>
    <w:p w:rsidR="008568E3" w:rsidRPr="008568E3" w:rsidRDefault="008568E3" w:rsidP="008568E3">
      <w:pPr>
        <w:pStyle w:val="a8"/>
        <w:spacing w:before="93" w:after="93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8568E3">
        <w:rPr>
          <w:rFonts w:ascii="Times New Roman" w:eastAsiaTheme="majorEastAsia" w:hAnsi="Times New Roman" w:cs="Times New Roman"/>
          <w:b/>
          <w:sz w:val="24"/>
          <w:szCs w:val="24"/>
        </w:rPr>
        <w:t>Candidate upstream miRNA results</w:t>
      </w:r>
    </w:p>
    <w:tbl>
      <w:tblPr>
        <w:tblW w:w="2775" w:type="pct"/>
        <w:jc w:val="center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2305"/>
        <w:gridCol w:w="2305"/>
      </w:tblGrid>
      <w:tr w:rsidR="008568E3" w:rsidRPr="008568E3" w:rsidTr="004C131B">
        <w:trPr>
          <w:jc w:val="center"/>
        </w:trPr>
        <w:tc>
          <w:tcPr>
            <w:tcW w:w="250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ajorEastAsia" w:hAnsi="Times New Roman"/>
                <w:b/>
                <w:sz w:val="24"/>
                <w:szCs w:val="24"/>
              </w:rPr>
            </w:pPr>
            <w:r w:rsidRPr="008568E3">
              <w:rPr>
                <w:rFonts w:ascii="Times New Roman" w:eastAsiaTheme="majorEastAsia" w:hAnsi="Times New Roman"/>
                <w:b/>
                <w:sz w:val="24"/>
                <w:szCs w:val="24"/>
              </w:rPr>
              <w:t>mRNA</w:t>
            </w:r>
          </w:p>
        </w:tc>
        <w:tc>
          <w:tcPr>
            <w:tcW w:w="250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ajorEastAsia" w:hAnsi="Times New Roman"/>
                <w:b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ajorEastAsia" w:hAnsi="Times New Roman"/>
                <w:b/>
                <w:sz w:val="24"/>
                <w:szCs w:val="24"/>
              </w:rPr>
              <w:t>Candidate upstream miRNA</w:t>
            </w:r>
          </w:p>
        </w:tc>
        <w:bookmarkStart w:id="0" w:name="_GoBack"/>
        <w:bookmarkEnd w:id="0"/>
      </w:tr>
      <w:tr w:rsidR="008568E3" w:rsidRPr="008568E3" w:rsidTr="004C131B">
        <w:trPr>
          <w:jc w:val="center"/>
        </w:trPr>
        <w:tc>
          <w:tcPr>
            <w:tcW w:w="2500" w:type="pct"/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/>
                <w:sz w:val="24"/>
                <w:szCs w:val="24"/>
              </w:rPr>
              <w:t>RUNX1</w:t>
            </w:r>
          </w:p>
        </w:tc>
        <w:tc>
          <w:tcPr>
            <w:tcW w:w="2500" w:type="pct"/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/>
                <w:sz w:val="24"/>
                <w:szCs w:val="24"/>
              </w:rPr>
              <w:t>84</w:t>
            </w:r>
          </w:p>
        </w:tc>
      </w:tr>
    </w:tbl>
    <w:p w:rsidR="008568E3" w:rsidRDefault="008568E3" w:rsidP="008568E3">
      <w:pPr>
        <w:pStyle w:val="a8"/>
        <w:spacing w:before="93" w:after="93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568E3" w:rsidRPr="008568E3" w:rsidRDefault="008568E3" w:rsidP="008568E3">
      <w:pPr>
        <w:pStyle w:val="a8"/>
        <w:spacing w:before="93" w:after="93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8568E3">
        <w:rPr>
          <w:rFonts w:ascii="Times New Roman" w:eastAsiaTheme="minorEastAsia" w:hAnsi="Times New Roman" w:cs="Times New Roman"/>
          <w:b/>
          <w:sz w:val="24"/>
          <w:szCs w:val="24"/>
        </w:rPr>
        <w:t>Upstream miRNA prediction result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417"/>
        <w:gridCol w:w="992"/>
        <w:gridCol w:w="1156"/>
        <w:gridCol w:w="1337"/>
      </w:tblGrid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/>
                <w:sz w:val="24"/>
                <w:szCs w:val="24"/>
              </w:rPr>
              <w:t>n</w:t>
            </w:r>
            <w:r w:rsidRPr="008568E3">
              <w:rPr>
                <w:rFonts w:ascii="Times New Roman" w:eastAsiaTheme="minorEastAsia" w:hAnsi="Times New Roman"/>
                <w:b/>
                <w:sz w:val="24"/>
                <w:szCs w:val="24"/>
              </w:rPr>
              <w:t>ame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bookmarkStart w:id="1" w:name="OLE_LINK3"/>
            <w:bookmarkStart w:id="2" w:name="OLE_LINK4"/>
            <w:bookmarkStart w:id="3" w:name="OLE_LINK17"/>
            <w:proofErr w:type="spellStart"/>
            <w:r w:rsidRPr="008568E3">
              <w:rPr>
                <w:rFonts w:ascii="Times New Roman" w:eastAsiaTheme="minorEastAsia" w:hAnsi="Times New Roman"/>
                <w:b/>
                <w:bCs/>
                <w:kern w:val="0"/>
                <w:sz w:val="24"/>
                <w:szCs w:val="24"/>
              </w:rPr>
              <w:t>TargetScan</w:t>
            </w:r>
            <w:bookmarkEnd w:id="1"/>
            <w:bookmarkEnd w:id="2"/>
            <w:bookmarkEnd w:id="3"/>
            <w:proofErr w:type="spellEnd"/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bookmarkStart w:id="4" w:name="OLE_LINK5"/>
            <w:bookmarkStart w:id="5" w:name="OLE_LINK10"/>
            <w:proofErr w:type="spellStart"/>
            <w:r w:rsidRPr="008568E3">
              <w:rPr>
                <w:rFonts w:ascii="Times New Roman" w:eastAsiaTheme="minorEastAsia" w:hAnsi="Times New Roman"/>
                <w:b/>
                <w:bCs/>
                <w:kern w:val="0"/>
                <w:sz w:val="24"/>
                <w:szCs w:val="24"/>
              </w:rPr>
              <w:t>miRDB</w:t>
            </w:r>
            <w:bookmarkEnd w:id="4"/>
            <w:bookmarkEnd w:id="5"/>
            <w:proofErr w:type="spellEnd"/>
          </w:p>
        </w:tc>
        <w:tc>
          <w:tcPr>
            <w:tcW w:w="1156" w:type="dxa"/>
            <w:tcBorders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bookmarkStart w:id="6" w:name="OLE_LINK13"/>
            <w:bookmarkStart w:id="7" w:name="OLE_LINK14"/>
            <w:proofErr w:type="spellStart"/>
            <w:r w:rsidRPr="008568E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miRanda</w:t>
            </w:r>
            <w:bookmarkEnd w:id="6"/>
            <w:bookmarkEnd w:id="7"/>
            <w:proofErr w:type="spellEnd"/>
          </w:p>
        </w:tc>
        <w:tc>
          <w:tcPr>
            <w:tcW w:w="1337" w:type="dxa"/>
            <w:tcBorders>
              <w:bottom w:val="single" w:sz="4" w:space="0" w:color="000000"/>
            </w:tcBorders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/>
                <w:b/>
                <w:bCs/>
                <w:kern w:val="0"/>
                <w:sz w:val="24"/>
                <w:szCs w:val="24"/>
              </w:rPr>
              <w:t>Clip-seq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</w:tcBorders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/>
                <w:sz w:val="24"/>
                <w:szCs w:val="24"/>
              </w:rPr>
              <w:t>RUNX1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nil"/>
            </w:tcBorders>
            <w:vAlign w:val="center"/>
          </w:tcPr>
          <w:p w:rsidR="008568E3" w:rsidRPr="008568E3" w:rsidRDefault="008568E3" w:rsidP="004C131B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37" w:type="dxa"/>
            <w:tcBorders>
              <w:top w:val="nil"/>
            </w:tcBorders>
            <w:vAlign w:val="center"/>
          </w:tcPr>
          <w:p w:rsidR="008568E3" w:rsidRPr="008568E3" w:rsidRDefault="008568E3" w:rsidP="004C131B">
            <w:pPr>
              <w:pStyle w:val="a7"/>
              <w:spacing w:line="360" w:lineRule="auto"/>
              <w:ind w:firstLineChars="0" w:firstLine="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8</w:t>
            </w: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3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8E3">
              <w:rPr>
                <w:rFonts w:ascii="Times New Roman" w:hAnsi="Times New Roman" w:hint="eastAsia"/>
                <w:sz w:val="24"/>
                <w:szCs w:val="24"/>
              </w:rPr>
              <w:t>miRNA_name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TargetScan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miRDB</w:t>
            </w:r>
            <w:proofErr w:type="spellEnd"/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miRanda</w:t>
            </w:r>
            <w:proofErr w:type="spellEnd"/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Clip-Seq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hsa-miR-15a-5p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hsa-miR-17-5p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hsa-miR-18a-5p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hsa-miR-20a-5p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hsa-miR-23a-3p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hsa-miR-27a-3p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hsa-miR-101-3p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hsa-miR-192-5p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hsa-miR-199a-5p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hsa-miR-129-5p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hsa-miR-30c-5p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hsa-miR-139-5p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hsa-miR-181a-5p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hsa-miR-181b-5p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hsa-miR-181c-5p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lastRenderedPageBreak/>
              <w:t>hsa-miR-214-3p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hsa-miR-215-5p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hsa-miR-217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hsa-miR-200b-3p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hsa-miR-122-5p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hsa-miR-128-3p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hsa-miR-135a-5p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hsa-miR-141-3p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hsa-miR-144-3p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hsa-miR-9-5p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hsa-miR-184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hsa-miR-195-5p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hsa-miR-200c-3p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hsa-miR-200a-3p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000000" w:fill="FFE699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hsa-miR-302a-3p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000000" w:fill="FFE699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000000" w:fill="FFE699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000000" w:fill="FFE699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000000" w:fill="FFE699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hsa-miR-30e-5p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hsa-miR-302c-3p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hsa-miR-302d-3p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hsa-miR-372-3p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hsa-miR-373-3p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hsa-miR-377-3p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hsa-miR-330-3p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hsa-miR-337-3p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hsa-miR-135b-5p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hsa-miR-324-5p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hsa-miR-18b-5p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hsa-miR-429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hsa-miR-410-3p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hsa-miR-494-3p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lastRenderedPageBreak/>
              <w:t>hsa-miR-181d-5p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hsa-miR-520e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hsa-miR-520a-3p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hsa-miR-520b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hsa-miR-520c-3p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hsa-miR-519d-3p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hsa-miR-520d-3p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hsa-miR-516b-5p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hsa-miR-613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hsa-miR-625-5p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hsa-miR-659-3p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hsa-miR-766-3p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hsa-miR-675-5p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hsa-miR-488-3p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hsa-miR-628-5p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hsa-miR-936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hsa-miR-320b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hsa-miR-320c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hsa-miR-1179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hsa-miR-1286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hsa-miR-1255a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hsa-miR-1258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hsa-miR-1275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hsa-miR-302e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hsa-miR-302f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hsa-miR-1255b-5p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hsa-miR-320d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hsa-miR-761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hsa-miR-548t-5p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lastRenderedPageBreak/>
              <w:t>hsa-miR-3150a-3p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hsa-miR-3159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hsa-miR-3163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hsa-miR-3173-3p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hsa-miR-3175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hsa-miR-4297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hsa-miR-4310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hsa-miR-4318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hsa-miR-4262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hsa-miR-4291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0</w:t>
            </w:r>
          </w:p>
        </w:tc>
      </w:tr>
      <w:tr w:rsidR="008568E3" w:rsidRPr="008568E3" w:rsidTr="008568E3">
        <w:trPr>
          <w:trHeight w:val="20"/>
          <w:jc w:val="center"/>
        </w:trPr>
        <w:tc>
          <w:tcPr>
            <w:tcW w:w="212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sz w:val="24"/>
                <w:szCs w:val="24"/>
              </w:rPr>
              <w:t>hsa-miR-4735-3p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8E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8568E3" w:rsidRPr="008568E3" w:rsidRDefault="008568E3" w:rsidP="008568E3">
            <w:pPr>
              <w:pStyle w:val="a7"/>
              <w:spacing w:line="360" w:lineRule="auto"/>
              <w:ind w:firstLine="480"/>
              <w:jc w:val="center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8568E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</w:tr>
    </w:tbl>
    <w:p w:rsidR="008568E3" w:rsidRDefault="008568E3"/>
    <w:sectPr w:rsidR="00856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A46" w:rsidRDefault="00DE3A46" w:rsidP="008568E3">
      <w:r>
        <w:separator/>
      </w:r>
    </w:p>
  </w:endnote>
  <w:endnote w:type="continuationSeparator" w:id="0">
    <w:p w:rsidR="00DE3A46" w:rsidRDefault="00DE3A46" w:rsidP="0085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A46" w:rsidRDefault="00DE3A46" w:rsidP="008568E3">
      <w:r>
        <w:separator/>
      </w:r>
    </w:p>
  </w:footnote>
  <w:footnote w:type="continuationSeparator" w:id="0">
    <w:p w:rsidR="00DE3A46" w:rsidRDefault="00DE3A46" w:rsidP="00856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F9DA1481-E134-4FDE-9471-DEA9703A48C8}"/>
    <w:docVar w:name="KY_MEDREF_VERSION" w:val="3"/>
  </w:docVars>
  <w:rsids>
    <w:rsidRoot w:val="008568E3"/>
    <w:rsid w:val="00820BBB"/>
    <w:rsid w:val="008568E3"/>
    <w:rsid w:val="00BC53E8"/>
    <w:rsid w:val="00C447EB"/>
    <w:rsid w:val="00D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00222"/>
  <w15:chartTrackingRefBased/>
  <w15:docId w15:val="{8ED91A2E-AC29-4507-B159-BE1EF29F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68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6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68E3"/>
    <w:rPr>
      <w:sz w:val="18"/>
      <w:szCs w:val="18"/>
    </w:rPr>
  </w:style>
  <w:style w:type="paragraph" w:styleId="a7">
    <w:name w:val="List Paragraph"/>
    <w:basedOn w:val="a"/>
    <w:uiPriority w:val="34"/>
    <w:qFormat/>
    <w:rsid w:val="008568E3"/>
    <w:pPr>
      <w:ind w:firstLineChars="200" w:firstLine="420"/>
    </w:pPr>
    <w:rPr>
      <w:rFonts w:ascii="Tw Cen MT" w:eastAsia="华文仿宋" w:hAnsi="Tw Cen MT" w:cs="Times New Roman"/>
    </w:rPr>
  </w:style>
  <w:style w:type="paragraph" w:styleId="a8">
    <w:name w:val="caption"/>
    <w:basedOn w:val="a"/>
    <w:next w:val="a"/>
    <w:uiPriority w:val="35"/>
    <w:unhideWhenUsed/>
    <w:qFormat/>
    <w:rsid w:val="008568E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94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3094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8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5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p:ds:upstrea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霍 佳宁</dc:creator>
  <cp:keywords/>
  <dc:description/>
  <cp:lastModifiedBy>霍 佳宁</cp:lastModifiedBy>
  <cp:revision>2</cp:revision>
  <dcterms:created xsi:type="dcterms:W3CDTF">2020-03-21T04:02:00Z</dcterms:created>
  <dcterms:modified xsi:type="dcterms:W3CDTF">2020-03-21T04:23:00Z</dcterms:modified>
</cp:coreProperties>
</file>