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675" w:rsidRDefault="002A6675"/>
    <w:p w:rsidR="002A6675" w:rsidRDefault="002A6675">
      <w:r w:rsidRPr="00C71B73">
        <w:rPr>
          <w:noProof/>
        </w:rPr>
        <w:drawing>
          <wp:inline distT="0" distB="0" distL="0" distR="0" wp14:anchorId="3FBAF2EE" wp14:editId="020679EB">
            <wp:extent cx="4412630" cy="3152775"/>
            <wp:effectExtent l="0" t="0" r="6985" b="0"/>
            <wp:docPr id="3013" name="Picture 3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/>
                    <a:srcRect t="8159" r="5072"/>
                    <a:stretch/>
                  </pic:blipFill>
                  <pic:spPr bwMode="auto">
                    <a:xfrm>
                      <a:off x="0" y="0"/>
                      <a:ext cx="4428340" cy="31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6675" w:rsidRPr="002A6675" w:rsidRDefault="002A6675" w:rsidP="002A6675"/>
    <w:p w:rsidR="002A6675" w:rsidRDefault="002A6675" w:rsidP="002A6675"/>
    <w:p w:rsidR="002A6675" w:rsidRDefault="002A6675" w:rsidP="00BC369B">
      <w:pPr>
        <w:autoSpaceDE w:val="0"/>
        <w:autoSpaceDN w:val="0"/>
        <w:adjustRightInd w:val="0"/>
        <w:ind w:left="720" w:right="536" w:hanging="720"/>
        <w:jc w:val="both"/>
        <w:rPr>
          <w:rFonts w:asciiTheme="majorBidi" w:hAnsiTheme="majorBidi" w:cstheme="majorBidi"/>
          <w:bCs/>
          <w:sz w:val="20"/>
          <w:szCs w:val="20"/>
        </w:rPr>
      </w:pPr>
      <w:bookmarkStart w:id="0" w:name="_Hlk536696694"/>
      <w:r w:rsidRPr="00BC369B">
        <w:rPr>
          <w:rFonts w:asciiTheme="majorBidi" w:eastAsia="Calibri" w:hAnsiTheme="majorBidi" w:cstheme="majorBidi"/>
          <w:b/>
          <w:sz w:val="20"/>
          <w:szCs w:val="20"/>
        </w:rPr>
        <w:t>Fig</w:t>
      </w:r>
      <w:r w:rsidR="00BC369B" w:rsidRPr="00BC369B">
        <w:rPr>
          <w:rFonts w:asciiTheme="majorBidi" w:hAnsiTheme="majorBidi" w:cstheme="majorBidi"/>
          <w:b/>
          <w:sz w:val="20"/>
          <w:szCs w:val="20"/>
        </w:rPr>
        <w:t xml:space="preserve">ure </w:t>
      </w:r>
      <w:r w:rsidRPr="00BC369B">
        <w:rPr>
          <w:rFonts w:asciiTheme="majorBidi" w:hAnsiTheme="majorBidi" w:cstheme="majorBidi"/>
          <w:b/>
          <w:sz w:val="20"/>
          <w:szCs w:val="20"/>
        </w:rPr>
        <w:t>III</w:t>
      </w:r>
      <w:r w:rsidR="00BC369B">
        <w:rPr>
          <w:rFonts w:asciiTheme="majorBidi" w:hAnsiTheme="majorBidi" w:cstheme="majorBidi"/>
          <w:bCs/>
          <w:sz w:val="20"/>
          <w:szCs w:val="20"/>
        </w:rPr>
        <w:t xml:space="preserve">. </w:t>
      </w:r>
      <w:r w:rsidRPr="00BC369B">
        <w:rPr>
          <w:rFonts w:asciiTheme="majorBidi" w:hAnsiTheme="majorBidi" w:cstheme="majorBidi"/>
          <w:bCs/>
          <w:sz w:val="20"/>
          <w:szCs w:val="20"/>
        </w:rPr>
        <w:t xml:space="preserve">Showing </w:t>
      </w:r>
      <w:proofErr w:type="spellStart"/>
      <w:r w:rsidRPr="00BC369B">
        <w:rPr>
          <w:rFonts w:asciiTheme="majorBidi" w:hAnsiTheme="majorBidi" w:cstheme="majorBidi"/>
          <w:bCs/>
          <w:sz w:val="20"/>
          <w:szCs w:val="20"/>
        </w:rPr>
        <w:t>probit</w:t>
      </w:r>
      <w:proofErr w:type="spellEnd"/>
      <w:r w:rsidRPr="00BC369B">
        <w:rPr>
          <w:rFonts w:asciiTheme="majorBidi" w:hAnsiTheme="majorBidi" w:cstheme="majorBidi"/>
          <w:bCs/>
          <w:sz w:val="20"/>
          <w:szCs w:val="20"/>
        </w:rPr>
        <w:t xml:space="preserve"> regression c</w:t>
      </w:r>
      <w:r w:rsidRPr="00BC369B">
        <w:rPr>
          <w:rFonts w:asciiTheme="majorBidi" w:hAnsiTheme="majorBidi" w:cstheme="majorBidi"/>
          <w:bCs/>
          <w:sz w:val="20"/>
          <w:szCs w:val="20"/>
        </w:rPr>
        <w:t xml:space="preserve">oncentration on </w:t>
      </w:r>
      <w:r w:rsidRPr="00BC369B">
        <w:rPr>
          <w:rFonts w:asciiTheme="majorBidi" w:hAnsiTheme="majorBidi" w:cstheme="majorBidi"/>
          <w:bCs/>
          <w:sz w:val="20"/>
          <w:szCs w:val="20"/>
        </w:rPr>
        <w:t>X-a</w:t>
      </w:r>
      <w:r w:rsidRPr="00BC369B">
        <w:rPr>
          <w:rFonts w:asciiTheme="majorBidi" w:hAnsiTheme="majorBidi" w:cstheme="majorBidi"/>
          <w:bCs/>
          <w:sz w:val="20"/>
          <w:szCs w:val="20"/>
        </w:rPr>
        <w:t xml:space="preserve">xis and </w:t>
      </w:r>
      <w:r w:rsidRPr="00BC369B">
        <w:rPr>
          <w:rFonts w:asciiTheme="majorBidi" w:hAnsiTheme="majorBidi" w:cstheme="majorBidi"/>
          <w:bCs/>
          <w:sz w:val="20"/>
          <w:szCs w:val="20"/>
        </w:rPr>
        <w:br/>
        <w:t xml:space="preserve">         Mortality on </w:t>
      </w:r>
      <w:r w:rsidRPr="00BC369B">
        <w:rPr>
          <w:rFonts w:asciiTheme="majorBidi" w:hAnsiTheme="majorBidi" w:cstheme="majorBidi"/>
          <w:bCs/>
          <w:sz w:val="20"/>
          <w:szCs w:val="20"/>
        </w:rPr>
        <w:t>Y-a</w:t>
      </w:r>
      <w:r w:rsidRPr="00BC369B">
        <w:rPr>
          <w:rFonts w:asciiTheme="majorBidi" w:hAnsiTheme="majorBidi" w:cstheme="majorBidi"/>
          <w:bCs/>
          <w:sz w:val="20"/>
          <w:szCs w:val="20"/>
        </w:rPr>
        <w:t xml:space="preserve">xis at </w:t>
      </w:r>
      <w:r w:rsidRPr="00BC369B">
        <w:rPr>
          <w:rFonts w:asciiTheme="majorBidi" w:hAnsiTheme="majorBidi" w:cstheme="majorBidi"/>
          <w:bCs/>
          <w:sz w:val="20"/>
          <w:szCs w:val="20"/>
        </w:rPr>
        <w:t>embryonic and larval s</w:t>
      </w:r>
      <w:r w:rsidRPr="00BC369B">
        <w:rPr>
          <w:rFonts w:asciiTheme="majorBidi" w:hAnsiTheme="majorBidi" w:cstheme="majorBidi"/>
          <w:bCs/>
          <w:sz w:val="20"/>
          <w:szCs w:val="20"/>
        </w:rPr>
        <w:t>tage for Rohu (</w:t>
      </w:r>
      <w:r w:rsidRPr="00BC369B">
        <w:rPr>
          <w:rFonts w:asciiTheme="majorBidi" w:hAnsiTheme="majorBidi" w:cstheme="majorBidi"/>
          <w:bCs/>
          <w:i/>
          <w:sz w:val="20"/>
          <w:szCs w:val="20"/>
        </w:rPr>
        <w:t>Labeo rohita</w:t>
      </w:r>
      <w:r w:rsidRPr="00BC369B">
        <w:rPr>
          <w:rFonts w:asciiTheme="majorBidi" w:hAnsiTheme="majorBidi" w:cstheme="majorBidi"/>
          <w:bCs/>
          <w:sz w:val="20"/>
          <w:szCs w:val="20"/>
        </w:rPr>
        <w:t>)</w:t>
      </w:r>
    </w:p>
    <w:p w:rsidR="00BC369B" w:rsidRPr="00BC369B" w:rsidRDefault="00BC369B" w:rsidP="00BC369B">
      <w:pPr>
        <w:autoSpaceDE w:val="0"/>
        <w:autoSpaceDN w:val="0"/>
        <w:adjustRightInd w:val="0"/>
        <w:ind w:left="720" w:right="536" w:hanging="720"/>
        <w:jc w:val="both"/>
        <w:rPr>
          <w:rFonts w:asciiTheme="majorBidi" w:hAnsiTheme="majorBidi" w:cstheme="majorBidi"/>
          <w:bCs/>
          <w:sz w:val="20"/>
          <w:szCs w:val="20"/>
        </w:rPr>
      </w:pPr>
    </w:p>
    <w:p w:rsidR="00BC369B" w:rsidRPr="00BC369B" w:rsidRDefault="00BC369B" w:rsidP="00BC369B">
      <w:pPr>
        <w:autoSpaceDE w:val="0"/>
        <w:autoSpaceDN w:val="0"/>
        <w:adjustRightInd w:val="0"/>
        <w:ind w:left="720" w:right="536" w:hanging="720"/>
        <w:jc w:val="both"/>
        <w:rPr>
          <w:rFonts w:asciiTheme="majorBidi" w:hAnsiTheme="majorBidi" w:cstheme="majorBidi"/>
          <w:bCs/>
          <w:sz w:val="20"/>
          <w:szCs w:val="20"/>
        </w:rPr>
      </w:pPr>
      <w:r w:rsidRPr="00A245EE">
        <w:rPr>
          <w:noProof/>
        </w:rPr>
        <w:drawing>
          <wp:inline distT="0" distB="0" distL="0" distR="0" wp14:anchorId="7070CD59" wp14:editId="3282CDD0">
            <wp:extent cx="4742180" cy="3000116"/>
            <wp:effectExtent l="0" t="0" r="1270" b="0"/>
            <wp:docPr id="3020" name="Picture 3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/>
                    <a:srcRect t="8225" r="4562"/>
                    <a:stretch/>
                  </pic:blipFill>
                  <pic:spPr bwMode="auto">
                    <a:xfrm>
                      <a:off x="0" y="0"/>
                      <a:ext cx="4782974" cy="3025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0"/>
    <w:p w:rsidR="00A609E4" w:rsidRDefault="00A609E4" w:rsidP="002A6675">
      <w:pPr>
        <w:ind w:firstLine="720"/>
      </w:pPr>
    </w:p>
    <w:p w:rsidR="00BC369B" w:rsidRDefault="00BC369B" w:rsidP="00BC369B">
      <w:pPr>
        <w:autoSpaceDE w:val="0"/>
        <w:autoSpaceDN w:val="0"/>
        <w:adjustRightInd w:val="0"/>
        <w:ind w:left="720" w:right="536" w:hanging="720"/>
        <w:jc w:val="both"/>
        <w:rPr>
          <w:rFonts w:asciiTheme="majorBidi" w:eastAsia="Calibri" w:hAnsiTheme="majorBidi" w:cstheme="majorBidi"/>
          <w:bCs/>
          <w:sz w:val="20"/>
          <w:szCs w:val="20"/>
        </w:rPr>
      </w:pPr>
      <w:bookmarkStart w:id="1" w:name="_Hlk536696750"/>
    </w:p>
    <w:p w:rsidR="00BC369B" w:rsidRPr="00BC369B" w:rsidRDefault="00BC369B" w:rsidP="00BC369B">
      <w:pPr>
        <w:autoSpaceDE w:val="0"/>
        <w:autoSpaceDN w:val="0"/>
        <w:adjustRightInd w:val="0"/>
        <w:ind w:left="720" w:right="536" w:hanging="720"/>
        <w:jc w:val="both"/>
        <w:rPr>
          <w:rFonts w:asciiTheme="majorBidi" w:hAnsiTheme="majorBidi" w:cstheme="majorBidi"/>
          <w:bCs/>
          <w:sz w:val="20"/>
          <w:szCs w:val="20"/>
        </w:rPr>
      </w:pPr>
      <w:r w:rsidRPr="00597DD2">
        <w:rPr>
          <w:rFonts w:asciiTheme="majorBidi" w:eastAsia="Calibri" w:hAnsiTheme="majorBidi" w:cstheme="majorBidi"/>
          <w:b/>
          <w:sz w:val="20"/>
          <w:szCs w:val="20"/>
        </w:rPr>
        <w:t>Fig</w:t>
      </w:r>
      <w:r w:rsidRPr="00597DD2">
        <w:rPr>
          <w:rFonts w:asciiTheme="majorBidi" w:hAnsiTheme="majorBidi" w:cstheme="majorBidi"/>
          <w:b/>
          <w:sz w:val="20"/>
          <w:szCs w:val="20"/>
        </w:rPr>
        <w:t xml:space="preserve">ure </w:t>
      </w:r>
      <w:r w:rsidRPr="00597DD2">
        <w:rPr>
          <w:rFonts w:asciiTheme="majorBidi" w:hAnsiTheme="majorBidi" w:cstheme="majorBidi"/>
          <w:b/>
          <w:sz w:val="20"/>
          <w:szCs w:val="20"/>
        </w:rPr>
        <w:t>I</w:t>
      </w:r>
      <w:r w:rsidRPr="00597DD2">
        <w:rPr>
          <w:rFonts w:asciiTheme="majorBidi" w:eastAsia="Calibri" w:hAnsiTheme="majorBidi" w:cstheme="majorBidi"/>
          <w:b/>
          <w:sz w:val="20"/>
          <w:szCs w:val="20"/>
        </w:rPr>
        <w:t>V</w:t>
      </w:r>
      <w:r w:rsidRPr="00BC369B">
        <w:rPr>
          <w:rFonts w:asciiTheme="majorBidi" w:hAnsiTheme="majorBidi" w:cstheme="majorBidi"/>
          <w:bCs/>
          <w:sz w:val="20"/>
          <w:szCs w:val="20"/>
        </w:rPr>
        <w:t xml:space="preserve">.  Showing </w:t>
      </w:r>
      <w:proofErr w:type="spellStart"/>
      <w:r>
        <w:rPr>
          <w:rFonts w:asciiTheme="majorBidi" w:hAnsiTheme="majorBidi" w:cstheme="majorBidi"/>
          <w:bCs/>
          <w:sz w:val="20"/>
          <w:szCs w:val="20"/>
        </w:rPr>
        <w:t>probit</w:t>
      </w:r>
      <w:proofErr w:type="spellEnd"/>
      <w:r>
        <w:rPr>
          <w:rFonts w:asciiTheme="majorBidi" w:hAnsiTheme="majorBidi" w:cstheme="majorBidi"/>
          <w:bCs/>
          <w:sz w:val="20"/>
          <w:szCs w:val="20"/>
        </w:rPr>
        <w:t xml:space="preserve"> regression c</w:t>
      </w:r>
      <w:r w:rsidRPr="00BC369B">
        <w:rPr>
          <w:rFonts w:asciiTheme="majorBidi" w:hAnsiTheme="majorBidi" w:cstheme="majorBidi"/>
          <w:bCs/>
          <w:sz w:val="20"/>
          <w:szCs w:val="20"/>
        </w:rPr>
        <w:t xml:space="preserve">oncentration on </w:t>
      </w:r>
      <w:r>
        <w:rPr>
          <w:rFonts w:asciiTheme="majorBidi" w:hAnsiTheme="majorBidi" w:cstheme="majorBidi"/>
          <w:bCs/>
          <w:sz w:val="20"/>
          <w:szCs w:val="20"/>
        </w:rPr>
        <w:t>X-a</w:t>
      </w:r>
      <w:r w:rsidRPr="00BC369B">
        <w:rPr>
          <w:rFonts w:asciiTheme="majorBidi" w:hAnsiTheme="majorBidi" w:cstheme="majorBidi"/>
          <w:bCs/>
          <w:sz w:val="20"/>
          <w:szCs w:val="20"/>
        </w:rPr>
        <w:t xml:space="preserve">xis and </w:t>
      </w:r>
      <w:r w:rsidRPr="00BC369B">
        <w:rPr>
          <w:rFonts w:asciiTheme="majorBidi" w:hAnsiTheme="majorBidi" w:cstheme="majorBidi"/>
          <w:bCs/>
          <w:sz w:val="20"/>
          <w:szCs w:val="20"/>
        </w:rPr>
        <w:br/>
        <w:t xml:space="preserve">         Mortality on </w:t>
      </w:r>
      <w:r>
        <w:rPr>
          <w:rFonts w:asciiTheme="majorBidi" w:hAnsiTheme="majorBidi" w:cstheme="majorBidi"/>
          <w:bCs/>
          <w:sz w:val="20"/>
          <w:szCs w:val="20"/>
        </w:rPr>
        <w:t>Y-a</w:t>
      </w:r>
      <w:r w:rsidRPr="00BC369B">
        <w:rPr>
          <w:rFonts w:asciiTheme="majorBidi" w:hAnsiTheme="majorBidi" w:cstheme="majorBidi"/>
          <w:bCs/>
          <w:sz w:val="20"/>
          <w:szCs w:val="20"/>
        </w:rPr>
        <w:t xml:space="preserve">xis </w:t>
      </w:r>
      <w:r>
        <w:rPr>
          <w:rFonts w:asciiTheme="majorBidi" w:hAnsiTheme="majorBidi" w:cstheme="majorBidi"/>
          <w:bCs/>
          <w:sz w:val="20"/>
          <w:szCs w:val="20"/>
        </w:rPr>
        <w:t>at</w:t>
      </w:r>
      <w:r w:rsidRPr="00BC369B">
        <w:rPr>
          <w:rFonts w:asciiTheme="majorBidi" w:hAnsiTheme="majorBidi" w:cstheme="majorBidi"/>
          <w:bCs/>
          <w:sz w:val="20"/>
          <w:szCs w:val="20"/>
        </w:rPr>
        <w:t xml:space="preserve"> </w:t>
      </w:r>
      <w:r>
        <w:rPr>
          <w:rFonts w:asciiTheme="majorBidi" w:hAnsiTheme="majorBidi" w:cstheme="majorBidi"/>
          <w:bCs/>
          <w:sz w:val="20"/>
          <w:szCs w:val="20"/>
        </w:rPr>
        <w:t>E</w:t>
      </w:r>
      <w:r w:rsidRPr="00BC369B">
        <w:rPr>
          <w:rFonts w:asciiTheme="majorBidi" w:hAnsiTheme="majorBidi" w:cstheme="majorBidi"/>
          <w:bCs/>
          <w:sz w:val="20"/>
          <w:szCs w:val="20"/>
        </w:rPr>
        <w:t xml:space="preserve">mbryonic and larval stage </w:t>
      </w:r>
      <w:r>
        <w:rPr>
          <w:rFonts w:asciiTheme="majorBidi" w:hAnsiTheme="majorBidi" w:cstheme="majorBidi"/>
          <w:bCs/>
          <w:sz w:val="20"/>
          <w:szCs w:val="20"/>
        </w:rPr>
        <w:t>for</w:t>
      </w:r>
      <w:r w:rsidRPr="00BC369B">
        <w:rPr>
          <w:rFonts w:asciiTheme="majorBidi" w:hAnsiTheme="majorBidi" w:cstheme="majorBidi"/>
          <w:bCs/>
          <w:sz w:val="20"/>
          <w:szCs w:val="20"/>
        </w:rPr>
        <w:t xml:space="preserve"> Mrigal (</w:t>
      </w:r>
      <w:proofErr w:type="spellStart"/>
      <w:r w:rsidRPr="00BC369B">
        <w:rPr>
          <w:rFonts w:asciiTheme="majorBidi" w:hAnsiTheme="majorBidi" w:cstheme="majorBidi"/>
          <w:bCs/>
          <w:i/>
          <w:sz w:val="20"/>
          <w:szCs w:val="20"/>
        </w:rPr>
        <w:t>Chirrinus</w:t>
      </w:r>
      <w:proofErr w:type="spellEnd"/>
      <w:r w:rsidRPr="00BC369B">
        <w:rPr>
          <w:rFonts w:asciiTheme="majorBidi" w:hAnsiTheme="majorBidi" w:cstheme="majorBidi"/>
          <w:bCs/>
          <w:i/>
          <w:sz w:val="20"/>
          <w:szCs w:val="20"/>
        </w:rPr>
        <w:t xml:space="preserve"> </w:t>
      </w:r>
      <w:r w:rsidRPr="00BC369B">
        <w:rPr>
          <w:rFonts w:asciiTheme="majorBidi" w:hAnsiTheme="majorBidi" w:cstheme="majorBidi"/>
          <w:bCs/>
          <w:i/>
          <w:sz w:val="20"/>
          <w:szCs w:val="20"/>
        </w:rPr>
        <w:br/>
        <w:t xml:space="preserve">         mrigala</w:t>
      </w:r>
      <w:r w:rsidRPr="00BC369B">
        <w:rPr>
          <w:rFonts w:asciiTheme="majorBidi" w:hAnsiTheme="majorBidi" w:cstheme="majorBidi"/>
          <w:bCs/>
          <w:sz w:val="20"/>
          <w:szCs w:val="20"/>
        </w:rPr>
        <w:t>)</w:t>
      </w:r>
    </w:p>
    <w:bookmarkEnd w:id="1"/>
    <w:p w:rsidR="00BC369B" w:rsidRDefault="00BC369B" w:rsidP="002A6675">
      <w:pPr>
        <w:ind w:firstLine="720"/>
      </w:pPr>
    </w:p>
    <w:p w:rsidR="00BC369B" w:rsidRDefault="00BC369B" w:rsidP="002A6675">
      <w:pPr>
        <w:ind w:firstLine="720"/>
      </w:pPr>
    </w:p>
    <w:p w:rsidR="00BC369B" w:rsidRDefault="00BC369B" w:rsidP="002A6675">
      <w:pPr>
        <w:ind w:firstLine="720"/>
      </w:pPr>
      <w:r w:rsidRPr="008A4B1B">
        <w:rPr>
          <w:noProof/>
        </w:rPr>
        <w:lastRenderedPageBreak/>
        <w:drawing>
          <wp:inline distT="0" distB="0" distL="0" distR="0" wp14:anchorId="61770823" wp14:editId="2E80190F">
            <wp:extent cx="4057432" cy="3192020"/>
            <wp:effectExtent l="0" t="0" r="635" b="8890"/>
            <wp:docPr id="3021" name="Picture 3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/>
                    <a:srcRect t="7052" r="2593"/>
                    <a:stretch/>
                  </pic:blipFill>
                  <pic:spPr bwMode="auto">
                    <a:xfrm>
                      <a:off x="0" y="0"/>
                      <a:ext cx="4117857" cy="323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369B" w:rsidRPr="00BC369B" w:rsidRDefault="00BC369B" w:rsidP="00BC369B"/>
    <w:p w:rsidR="00BC369B" w:rsidRPr="00597DD2" w:rsidRDefault="00BC369B" w:rsidP="00BC369B">
      <w:pPr>
        <w:autoSpaceDE w:val="0"/>
        <w:autoSpaceDN w:val="0"/>
        <w:adjustRightInd w:val="0"/>
        <w:ind w:left="0" w:right="536"/>
        <w:jc w:val="both"/>
        <w:rPr>
          <w:rFonts w:asciiTheme="majorBidi" w:hAnsiTheme="majorBidi" w:cstheme="majorBidi"/>
          <w:bCs/>
          <w:sz w:val="20"/>
          <w:szCs w:val="20"/>
        </w:rPr>
      </w:pPr>
      <w:r w:rsidRPr="00597DD2">
        <w:rPr>
          <w:rFonts w:asciiTheme="majorBidi" w:eastAsia="Calibri" w:hAnsiTheme="majorBidi" w:cstheme="majorBidi"/>
          <w:b/>
          <w:sz w:val="20"/>
          <w:szCs w:val="20"/>
        </w:rPr>
        <w:t>Fig</w:t>
      </w:r>
      <w:r w:rsidRPr="00597DD2">
        <w:rPr>
          <w:rFonts w:asciiTheme="majorBidi" w:eastAsia="Calibri" w:hAnsiTheme="majorBidi" w:cstheme="majorBidi"/>
          <w:b/>
          <w:sz w:val="20"/>
          <w:szCs w:val="20"/>
        </w:rPr>
        <w:t>ure</w:t>
      </w:r>
      <w:r w:rsidRPr="00597DD2">
        <w:rPr>
          <w:rFonts w:asciiTheme="majorBidi" w:hAnsiTheme="majorBidi" w:cstheme="majorBidi"/>
          <w:b/>
          <w:sz w:val="20"/>
          <w:szCs w:val="20"/>
        </w:rPr>
        <w:t>. V.</w:t>
      </w:r>
      <w:r w:rsidR="00597DD2">
        <w:rPr>
          <w:rFonts w:asciiTheme="majorBidi" w:hAnsiTheme="majorBidi" w:cstheme="majorBidi"/>
          <w:bCs/>
          <w:sz w:val="20"/>
          <w:szCs w:val="20"/>
        </w:rPr>
        <w:t xml:space="preserve"> </w:t>
      </w:r>
      <w:bookmarkStart w:id="2" w:name="_GoBack"/>
      <w:bookmarkEnd w:id="2"/>
      <w:r w:rsidRPr="00597DD2">
        <w:rPr>
          <w:rFonts w:asciiTheme="majorBidi" w:hAnsiTheme="majorBidi" w:cstheme="majorBidi"/>
          <w:bCs/>
          <w:sz w:val="20"/>
          <w:szCs w:val="20"/>
        </w:rPr>
        <w:t xml:space="preserve">Showing </w:t>
      </w:r>
      <w:proofErr w:type="spellStart"/>
      <w:r w:rsidR="00597DD2" w:rsidRPr="00597DD2">
        <w:rPr>
          <w:rFonts w:asciiTheme="majorBidi" w:hAnsiTheme="majorBidi" w:cstheme="majorBidi"/>
          <w:bCs/>
          <w:sz w:val="20"/>
          <w:szCs w:val="20"/>
        </w:rPr>
        <w:t>probit</w:t>
      </w:r>
      <w:proofErr w:type="spellEnd"/>
      <w:r w:rsidR="00597DD2" w:rsidRPr="00597DD2">
        <w:rPr>
          <w:rFonts w:asciiTheme="majorBidi" w:hAnsiTheme="majorBidi" w:cstheme="majorBidi"/>
          <w:bCs/>
          <w:sz w:val="20"/>
          <w:szCs w:val="20"/>
        </w:rPr>
        <w:t xml:space="preserve"> regression c</w:t>
      </w:r>
      <w:r w:rsidRPr="00597DD2">
        <w:rPr>
          <w:rFonts w:asciiTheme="majorBidi" w:hAnsiTheme="majorBidi" w:cstheme="majorBidi"/>
          <w:bCs/>
          <w:sz w:val="20"/>
          <w:szCs w:val="20"/>
        </w:rPr>
        <w:t xml:space="preserve">oncentration on </w:t>
      </w:r>
      <w:r w:rsidR="00597DD2" w:rsidRPr="00597DD2">
        <w:rPr>
          <w:rFonts w:asciiTheme="majorBidi" w:hAnsiTheme="majorBidi" w:cstheme="majorBidi"/>
          <w:bCs/>
          <w:sz w:val="20"/>
          <w:szCs w:val="20"/>
        </w:rPr>
        <w:t>X-a</w:t>
      </w:r>
      <w:r w:rsidRPr="00597DD2">
        <w:rPr>
          <w:rFonts w:asciiTheme="majorBidi" w:hAnsiTheme="majorBidi" w:cstheme="majorBidi"/>
          <w:bCs/>
          <w:sz w:val="20"/>
          <w:szCs w:val="20"/>
        </w:rPr>
        <w:t xml:space="preserve">xis and Mortality </w:t>
      </w:r>
      <w:r w:rsidRPr="00597DD2">
        <w:rPr>
          <w:rFonts w:asciiTheme="majorBidi" w:hAnsiTheme="majorBidi" w:cstheme="majorBidi"/>
          <w:bCs/>
          <w:sz w:val="20"/>
          <w:szCs w:val="20"/>
        </w:rPr>
        <w:br/>
      </w:r>
      <w:r w:rsidRPr="00597DD2">
        <w:rPr>
          <w:rFonts w:asciiTheme="majorBidi" w:hAnsiTheme="majorBidi" w:cstheme="majorBidi"/>
          <w:bCs/>
          <w:sz w:val="20"/>
          <w:szCs w:val="20"/>
        </w:rPr>
        <w:tab/>
        <w:t xml:space="preserve">  on </w:t>
      </w:r>
      <w:r w:rsidR="00597DD2" w:rsidRPr="00597DD2">
        <w:rPr>
          <w:rFonts w:asciiTheme="majorBidi" w:hAnsiTheme="majorBidi" w:cstheme="majorBidi"/>
          <w:bCs/>
          <w:sz w:val="20"/>
          <w:szCs w:val="20"/>
        </w:rPr>
        <w:t>Y-axis at Swim up fry s</w:t>
      </w:r>
      <w:r w:rsidRPr="00597DD2">
        <w:rPr>
          <w:rFonts w:asciiTheme="majorBidi" w:hAnsiTheme="majorBidi" w:cstheme="majorBidi"/>
          <w:bCs/>
          <w:sz w:val="20"/>
          <w:szCs w:val="20"/>
        </w:rPr>
        <w:t>tage for Rohu (</w:t>
      </w:r>
      <w:r w:rsidRPr="00597DD2">
        <w:rPr>
          <w:rFonts w:asciiTheme="majorBidi" w:hAnsiTheme="majorBidi" w:cstheme="majorBidi"/>
          <w:bCs/>
          <w:i/>
          <w:sz w:val="20"/>
          <w:szCs w:val="20"/>
        </w:rPr>
        <w:t>Labeo rohita</w:t>
      </w:r>
      <w:r w:rsidRPr="00597DD2">
        <w:rPr>
          <w:rFonts w:asciiTheme="majorBidi" w:hAnsiTheme="majorBidi" w:cstheme="majorBidi"/>
          <w:bCs/>
          <w:sz w:val="20"/>
          <w:szCs w:val="20"/>
        </w:rPr>
        <w:t>)</w:t>
      </w:r>
    </w:p>
    <w:p w:rsidR="00BC369B" w:rsidRDefault="00BC369B" w:rsidP="00BC369B">
      <w:pPr>
        <w:tabs>
          <w:tab w:val="left" w:pos="1275"/>
        </w:tabs>
      </w:pPr>
      <w:r w:rsidRPr="00632E14">
        <w:rPr>
          <w:noProof/>
        </w:rPr>
        <w:drawing>
          <wp:inline distT="0" distB="0" distL="0" distR="0" wp14:anchorId="1E7EE50E" wp14:editId="05261B2A">
            <wp:extent cx="4317331" cy="3290570"/>
            <wp:effectExtent l="0" t="0" r="7620" b="5080"/>
            <wp:docPr id="3022" name="Picture 3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t="7587" r="4034"/>
                    <a:stretch/>
                  </pic:blipFill>
                  <pic:spPr bwMode="auto">
                    <a:xfrm>
                      <a:off x="0" y="0"/>
                      <a:ext cx="4365639" cy="3327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369B" w:rsidRPr="00BC369B" w:rsidRDefault="00BC369B" w:rsidP="00BC369B">
      <w:pPr>
        <w:autoSpaceDE w:val="0"/>
        <w:autoSpaceDN w:val="0"/>
        <w:adjustRightInd w:val="0"/>
        <w:ind w:right="536"/>
        <w:jc w:val="both"/>
        <w:rPr>
          <w:rFonts w:ascii="Times New Roman" w:hAnsi="Times New Roman" w:cs="Times New Roman"/>
          <w:bCs/>
          <w:sz w:val="20"/>
          <w:szCs w:val="20"/>
        </w:rPr>
      </w:pPr>
      <w:bookmarkStart w:id="3" w:name="_Hlk536696840"/>
      <w:r w:rsidRPr="00BC369B">
        <w:rPr>
          <w:rFonts w:ascii="Times New Roman" w:eastAsia="Calibri" w:hAnsi="Times New Roman" w:cs="Times New Roman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 xml:space="preserve">ure </w:t>
      </w:r>
      <w:r w:rsidRPr="00BC369B">
        <w:rPr>
          <w:rFonts w:ascii="Times New Roman" w:hAnsi="Times New Roman" w:cs="Times New Roman"/>
          <w:b/>
          <w:sz w:val="20"/>
          <w:szCs w:val="20"/>
        </w:rPr>
        <w:t>VI</w:t>
      </w:r>
      <w:r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BC369B">
        <w:rPr>
          <w:rFonts w:ascii="Times New Roman" w:hAnsi="Times New Roman" w:cs="Times New Roman"/>
          <w:bCs/>
          <w:sz w:val="20"/>
          <w:szCs w:val="20"/>
        </w:rPr>
        <w:t xml:space="preserve">Showing </w:t>
      </w:r>
      <w:proofErr w:type="spellStart"/>
      <w:r w:rsidRPr="00BC369B">
        <w:rPr>
          <w:rFonts w:ascii="Times New Roman" w:hAnsi="Times New Roman" w:cs="Times New Roman"/>
          <w:bCs/>
          <w:sz w:val="20"/>
          <w:szCs w:val="20"/>
        </w:rPr>
        <w:t>probit</w:t>
      </w:r>
      <w:proofErr w:type="spellEnd"/>
      <w:r w:rsidRPr="00BC369B">
        <w:rPr>
          <w:rFonts w:ascii="Times New Roman" w:hAnsi="Times New Roman" w:cs="Times New Roman"/>
          <w:bCs/>
          <w:sz w:val="20"/>
          <w:szCs w:val="20"/>
        </w:rPr>
        <w:t xml:space="preserve"> regression c</w:t>
      </w:r>
      <w:r w:rsidRPr="00BC369B">
        <w:rPr>
          <w:rFonts w:ascii="Times New Roman" w:hAnsi="Times New Roman" w:cs="Times New Roman"/>
          <w:bCs/>
          <w:sz w:val="20"/>
          <w:szCs w:val="20"/>
        </w:rPr>
        <w:t xml:space="preserve">oncentration on </w:t>
      </w:r>
      <w:r w:rsidRPr="00BC369B">
        <w:rPr>
          <w:rFonts w:ascii="Times New Roman" w:hAnsi="Times New Roman" w:cs="Times New Roman"/>
          <w:bCs/>
          <w:sz w:val="20"/>
          <w:szCs w:val="20"/>
        </w:rPr>
        <w:t>X-a</w:t>
      </w:r>
      <w:r w:rsidRPr="00BC369B">
        <w:rPr>
          <w:rFonts w:ascii="Times New Roman" w:hAnsi="Times New Roman" w:cs="Times New Roman"/>
          <w:bCs/>
          <w:sz w:val="20"/>
          <w:szCs w:val="20"/>
        </w:rPr>
        <w:t xml:space="preserve">xis and </w:t>
      </w:r>
      <w:r w:rsidRPr="00BC369B">
        <w:rPr>
          <w:rFonts w:ascii="Times New Roman" w:hAnsi="Times New Roman" w:cs="Times New Roman"/>
          <w:bCs/>
          <w:sz w:val="20"/>
          <w:szCs w:val="20"/>
        </w:rPr>
        <w:br/>
      </w:r>
      <w:r w:rsidRPr="00BC369B">
        <w:rPr>
          <w:rFonts w:ascii="Times New Roman" w:hAnsi="Times New Roman" w:cs="Times New Roman"/>
          <w:bCs/>
          <w:sz w:val="20"/>
          <w:szCs w:val="20"/>
        </w:rPr>
        <w:tab/>
        <w:t xml:space="preserve">        Mortality on </w:t>
      </w:r>
      <w:r w:rsidRPr="00BC369B">
        <w:rPr>
          <w:rFonts w:ascii="Times New Roman" w:hAnsi="Times New Roman" w:cs="Times New Roman"/>
          <w:bCs/>
          <w:sz w:val="20"/>
          <w:szCs w:val="20"/>
        </w:rPr>
        <w:t>Y-a</w:t>
      </w:r>
      <w:r w:rsidRPr="00BC369B">
        <w:rPr>
          <w:rFonts w:ascii="Times New Roman" w:hAnsi="Times New Roman" w:cs="Times New Roman"/>
          <w:bCs/>
          <w:sz w:val="20"/>
          <w:szCs w:val="20"/>
        </w:rPr>
        <w:t xml:space="preserve">xis at Swim up fry </w:t>
      </w:r>
      <w:r w:rsidRPr="00BC369B">
        <w:rPr>
          <w:rFonts w:ascii="Times New Roman" w:hAnsi="Times New Roman" w:cs="Times New Roman"/>
          <w:bCs/>
          <w:sz w:val="20"/>
          <w:szCs w:val="20"/>
        </w:rPr>
        <w:t>s</w:t>
      </w:r>
      <w:r w:rsidRPr="00BC369B">
        <w:rPr>
          <w:rFonts w:ascii="Times New Roman" w:hAnsi="Times New Roman" w:cs="Times New Roman"/>
          <w:bCs/>
          <w:sz w:val="20"/>
          <w:szCs w:val="20"/>
        </w:rPr>
        <w:t xml:space="preserve">tage for Mrigal </w:t>
      </w:r>
      <w:r w:rsidRPr="00BC369B">
        <w:rPr>
          <w:rFonts w:ascii="Times New Roman" w:hAnsi="Times New Roman" w:cs="Times New Roman"/>
          <w:bCs/>
          <w:sz w:val="20"/>
          <w:szCs w:val="20"/>
        </w:rPr>
        <w:br/>
      </w:r>
      <w:r w:rsidRPr="00BC369B">
        <w:rPr>
          <w:rFonts w:ascii="Times New Roman" w:hAnsi="Times New Roman" w:cs="Times New Roman"/>
          <w:bCs/>
          <w:sz w:val="20"/>
          <w:szCs w:val="20"/>
        </w:rPr>
        <w:tab/>
        <w:t xml:space="preserve">        (</w:t>
      </w:r>
      <w:proofErr w:type="spellStart"/>
      <w:r w:rsidRPr="00BC369B">
        <w:rPr>
          <w:rFonts w:ascii="Times New Roman" w:hAnsi="Times New Roman" w:cs="Times New Roman"/>
          <w:bCs/>
          <w:i/>
          <w:sz w:val="20"/>
          <w:szCs w:val="20"/>
        </w:rPr>
        <w:t>Chirrinus</w:t>
      </w:r>
      <w:proofErr w:type="spellEnd"/>
      <w:r w:rsidRPr="00BC369B">
        <w:rPr>
          <w:rFonts w:ascii="Times New Roman" w:hAnsi="Times New Roman" w:cs="Times New Roman"/>
          <w:bCs/>
          <w:i/>
          <w:sz w:val="20"/>
          <w:szCs w:val="20"/>
        </w:rPr>
        <w:t xml:space="preserve"> mrigala</w:t>
      </w:r>
      <w:r w:rsidRPr="00BC369B">
        <w:rPr>
          <w:rFonts w:ascii="Times New Roman" w:hAnsi="Times New Roman" w:cs="Times New Roman"/>
          <w:bCs/>
          <w:sz w:val="20"/>
          <w:szCs w:val="20"/>
        </w:rPr>
        <w:t>)</w:t>
      </w:r>
    </w:p>
    <w:bookmarkEnd w:id="3"/>
    <w:p w:rsidR="00BC369B" w:rsidRDefault="00BC369B" w:rsidP="00BC369B">
      <w:pPr>
        <w:ind w:firstLine="720"/>
        <w:rPr>
          <w:bCs/>
        </w:rPr>
      </w:pPr>
    </w:p>
    <w:p w:rsidR="00BC369B" w:rsidRDefault="00BC369B" w:rsidP="00BC369B">
      <w:pPr>
        <w:ind w:firstLine="720"/>
        <w:rPr>
          <w:bCs/>
        </w:rPr>
      </w:pPr>
    </w:p>
    <w:p w:rsidR="00BC369B" w:rsidRDefault="00BC369B" w:rsidP="00BC369B">
      <w:pPr>
        <w:ind w:firstLine="720"/>
        <w:rPr>
          <w:bCs/>
        </w:rPr>
      </w:pPr>
    </w:p>
    <w:p w:rsidR="00BC369B" w:rsidRDefault="00BC369B" w:rsidP="00BC369B">
      <w:pPr>
        <w:ind w:firstLine="720"/>
        <w:rPr>
          <w:bCs/>
        </w:rPr>
      </w:pPr>
      <w:r w:rsidRPr="00FB510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407C9A" wp14:editId="1FF8D200">
            <wp:extent cx="4206917" cy="3524250"/>
            <wp:effectExtent l="0" t="0" r="3175" b="0"/>
            <wp:docPr id="3023" name="Picture 3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/>
                    <a:srcRect t="8086" r="4789"/>
                    <a:stretch/>
                  </pic:blipFill>
                  <pic:spPr bwMode="auto">
                    <a:xfrm>
                      <a:off x="0" y="0"/>
                      <a:ext cx="4229074" cy="3542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369B" w:rsidRDefault="00BC369B" w:rsidP="00BC369B"/>
    <w:p w:rsidR="00BC369B" w:rsidRPr="00BC369B" w:rsidRDefault="00BC369B" w:rsidP="00BC369B">
      <w:pPr>
        <w:autoSpaceDE w:val="0"/>
        <w:autoSpaceDN w:val="0"/>
        <w:adjustRightInd w:val="0"/>
        <w:ind w:left="720" w:right="536" w:hanging="720"/>
        <w:jc w:val="both"/>
        <w:rPr>
          <w:rFonts w:asciiTheme="majorBidi" w:hAnsiTheme="majorBidi" w:cstheme="majorBidi"/>
          <w:bCs/>
          <w:spacing w:val="-4"/>
          <w:sz w:val="20"/>
          <w:szCs w:val="20"/>
        </w:rPr>
      </w:pPr>
      <w:r>
        <w:tab/>
      </w:r>
      <w:bookmarkStart w:id="4" w:name="_Hlk536696880"/>
      <w:r w:rsidRPr="00234BD0">
        <w:rPr>
          <w:rFonts w:ascii="Times New Roman" w:eastAsia="Calibri" w:hAnsi="Times New Roman" w:cs="Times New Roman"/>
          <w:b/>
          <w:spacing w:val="-4"/>
          <w:sz w:val="24"/>
          <w:szCs w:val="24"/>
        </w:rPr>
        <w:t>Fig</w:t>
      </w:r>
      <w:r>
        <w:rPr>
          <w:rFonts w:ascii="Times New Roman" w:eastAsia="Calibri" w:hAnsi="Times New Roman" w:cs="Times New Roman"/>
          <w:b/>
          <w:spacing w:val="-4"/>
          <w:sz w:val="24"/>
          <w:szCs w:val="24"/>
        </w:rPr>
        <w:t>ure</w:t>
      </w:r>
      <w:r w:rsidRPr="00234BD0">
        <w:rPr>
          <w:rFonts w:ascii="Times New Roman" w:eastAsia="Calibri" w:hAnsi="Times New Roman" w:cs="Times New Roman"/>
          <w:b/>
          <w:spacing w:val="-4"/>
          <w:sz w:val="24"/>
          <w:szCs w:val="24"/>
        </w:rPr>
        <w:t>. VII</w:t>
      </w:r>
      <w:r w:rsidRPr="00234BD0">
        <w:rPr>
          <w:rFonts w:ascii="Times New Roman" w:hAnsi="Times New Roman" w:cs="Times New Roman"/>
          <w:b/>
          <w:spacing w:val="-4"/>
          <w:sz w:val="24"/>
          <w:szCs w:val="24"/>
        </w:rPr>
        <w:t xml:space="preserve">. 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 xml:space="preserve">Showing </w:t>
      </w:r>
      <w:proofErr w:type="spellStart"/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>probit</w:t>
      </w:r>
      <w:proofErr w:type="spellEnd"/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 xml:space="preserve"> regression c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 xml:space="preserve">oncentration on 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>X-a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 xml:space="preserve">xis and 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br/>
        <w:t xml:space="preserve">          Mortality on 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>Y-a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>xis at Advance fry Stage for Rohu (</w:t>
      </w:r>
      <w:r w:rsidRPr="00BC369B">
        <w:rPr>
          <w:rFonts w:asciiTheme="majorBidi" w:hAnsiTheme="majorBidi" w:cstheme="majorBidi"/>
          <w:bCs/>
          <w:i/>
          <w:spacing w:val="-4"/>
          <w:sz w:val="20"/>
          <w:szCs w:val="20"/>
        </w:rPr>
        <w:t>Labeo rohita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>)</w:t>
      </w:r>
      <w:bookmarkEnd w:id="4"/>
    </w:p>
    <w:p w:rsidR="00BC369B" w:rsidRPr="00BC369B" w:rsidRDefault="00BC369B" w:rsidP="00BC369B">
      <w:pPr>
        <w:spacing w:before="240" w:line="360" w:lineRule="auto"/>
        <w:jc w:val="center"/>
        <w:rPr>
          <w:rFonts w:asciiTheme="majorBidi" w:eastAsia="Calibri" w:hAnsiTheme="majorBidi" w:cstheme="majorBidi"/>
          <w:b/>
          <w:sz w:val="20"/>
          <w:szCs w:val="20"/>
        </w:rPr>
      </w:pPr>
      <w:r w:rsidRPr="00FB510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19EE93" wp14:editId="6FE237FE">
            <wp:extent cx="4057650" cy="3210071"/>
            <wp:effectExtent l="0" t="0" r="0" b="9525"/>
            <wp:docPr id="3024" name="Picture 3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/>
                    <a:srcRect t="8817" r="5053"/>
                    <a:stretch/>
                  </pic:blipFill>
                  <pic:spPr bwMode="auto">
                    <a:xfrm>
                      <a:off x="0" y="0"/>
                      <a:ext cx="4098264" cy="3242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369B" w:rsidRDefault="00BC369B" w:rsidP="00BC369B">
      <w:pPr>
        <w:tabs>
          <w:tab w:val="left" w:pos="1290"/>
        </w:tabs>
      </w:pPr>
    </w:p>
    <w:p w:rsidR="00BC369B" w:rsidRPr="00BC369B" w:rsidRDefault="00BC369B" w:rsidP="00BC369B">
      <w:pPr>
        <w:autoSpaceDE w:val="0"/>
        <w:autoSpaceDN w:val="0"/>
        <w:adjustRightInd w:val="0"/>
        <w:ind w:right="536"/>
        <w:jc w:val="both"/>
        <w:rPr>
          <w:rFonts w:asciiTheme="majorBidi" w:hAnsiTheme="majorBidi" w:cstheme="majorBidi"/>
          <w:bCs/>
          <w:spacing w:val="-4"/>
          <w:sz w:val="20"/>
          <w:szCs w:val="20"/>
        </w:rPr>
      </w:pPr>
      <w:bookmarkStart w:id="5" w:name="_Hlk536696908"/>
      <w:r w:rsidRPr="00234BD0">
        <w:rPr>
          <w:rFonts w:ascii="Times New Roman" w:eastAsia="Calibri" w:hAnsi="Times New Roman" w:cs="Times New Roman"/>
          <w:b/>
          <w:spacing w:val="-4"/>
          <w:sz w:val="24"/>
          <w:szCs w:val="24"/>
        </w:rPr>
        <w:t>Fig</w:t>
      </w:r>
      <w:r>
        <w:rPr>
          <w:rFonts w:ascii="Times New Roman" w:eastAsia="Calibri" w:hAnsi="Times New Roman" w:cs="Times New Roman"/>
          <w:b/>
          <w:spacing w:val="-4"/>
          <w:sz w:val="24"/>
          <w:szCs w:val="24"/>
        </w:rPr>
        <w:t>ure</w:t>
      </w:r>
      <w:r w:rsidRPr="00234BD0">
        <w:rPr>
          <w:rFonts w:ascii="Times New Roman" w:hAnsi="Times New Roman" w:cs="Times New Roman"/>
          <w:b/>
          <w:spacing w:val="-4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>VIII</w:t>
      </w:r>
      <w:r w:rsidRPr="00234BD0">
        <w:rPr>
          <w:rFonts w:ascii="Times New Roman" w:hAnsi="Times New Roman" w:cs="Times New Roman"/>
          <w:b/>
          <w:spacing w:val="-4"/>
          <w:sz w:val="24"/>
          <w:szCs w:val="24"/>
        </w:rPr>
        <w:t>.</w:t>
      </w:r>
      <w:r w:rsidR="00597DD2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 xml:space="preserve">Showing </w:t>
      </w:r>
      <w:proofErr w:type="spellStart"/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>probit</w:t>
      </w:r>
      <w:proofErr w:type="spellEnd"/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 xml:space="preserve"> regression c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 xml:space="preserve">oncentration on 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>X-a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 xml:space="preserve">xis and Mortality 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br/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ab/>
        <w:t xml:space="preserve">      on 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>Y-a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 xml:space="preserve">xis at Advance fry 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>s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>tage for Mrigal (</w:t>
      </w:r>
      <w:proofErr w:type="spellStart"/>
      <w:r w:rsidRPr="00BC369B">
        <w:rPr>
          <w:rFonts w:asciiTheme="majorBidi" w:hAnsiTheme="majorBidi" w:cstheme="majorBidi"/>
          <w:bCs/>
          <w:i/>
          <w:spacing w:val="-4"/>
          <w:sz w:val="20"/>
          <w:szCs w:val="20"/>
        </w:rPr>
        <w:t>Chirrinus</w:t>
      </w:r>
      <w:proofErr w:type="spellEnd"/>
      <w:r w:rsidRPr="00BC369B">
        <w:rPr>
          <w:rFonts w:asciiTheme="majorBidi" w:hAnsiTheme="majorBidi" w:cstheme="majorBidi"/>
          <w:bCs/>
          <w:i/>
          <w:spacing w:val="-4"/>
          <w:sz w:val="20"/>
          <w:szCs w:val="20"/>
        </w:rPr>
        <w:t xml:space="preserve"> mrigala</w:t>
      </w:r>
      <w:r w:rsidRPr="00BC369B">
        <w:rPr>
          <w:rFonts w:asciiTheme="majorBidi" w:hAnsiTheme="majorBidi" w:cstheme="majorBidi"/>
          <w:bCs/>
          <w:spacing w:val="-4"/>
          <w:sz w:val="20"/>
          <w:szCs w:val="20"/>
        </w:rPr>
        <w:t>)</w:t>
      </w:r>
    </w:p>
    <w:bookmarkEnd w:id="5"/>
    <w:p w:rsidR="00597DD2" w:rsidRDefault="00BC369B" w:rsidP="00597DD2">
      <w:pPr>
        <w:ind w:firstLine="720"/>
      </w:pPr>
      <w:r w:rsidRPr="00FB510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EC13B3D" wp14:editId="660A7AC9">
            <wp:extent cx="3638061" cy="3133503"/>
            <wp:effectExtent l="0" t="0" r="635" b="0"/>
            <wp:docPr id="3025" name="Picture 3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/>
                    <a:srcRect t="6622" r="5076"/>
                    <a:stretch/>
                  </pic:blipFill>
                  <pic:spPr bwMode="auto">
                    <a:xfrm>
                      <a:off x="0" y="0"/>
                      <a:ext cx="3661106" cy="3153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6" w:name="_Hlk536696954"/>
    </w:p>
    <w:p w:rsidR="00BC369B" w:rsidRPr="00597DD2" w:rsidRDefault="00BC369B" w:rsidP="00597DD2">
      <w:pPr>
        <w:rPr>
          <w:rFonts w:asciiTheme="majorBidi" w:hAnsiTheme="majorBidi" w:cstheme="majorBidi"/>
          <w:bCs/>
          <w:sz w:val="20"/>
          <w:szCs w:val="20"/>
        </w:rPr>
      </w:pPr>
      <w:r w:rsidRPr="00597DD2">
        <w:rPr>
          <w:rFonts w:asciiTheme="majorBidi" w:eastAsia="Calibri" w:hAnsiTheme="majorBidi" w:cstheme="majorBidi"/>
          <w:b/>
          <w:spacing w:val="-4"/>
          <w:sz w:val="20"/>
          <w:szCs w:val="20"/>
        </w:rPr>
        <w:t>Fig</w:t>
      </w:r>
      <w:r w:rsidR="00597DD2" w:rsidRPr="00597DD2">
        <w:rPr>
          <w:rFonts w:asciiTheme="majorBidi" w:eastAsia="Calibri" w:hAnsiTheme="majorBidi" w:cstheme="majorBidi"/>
          <w:b/>
          <w:spacing w:val="-4"/>
          <w:sz w:val="20"/>
          <w:szCs w:val="20"/>
        </w:rPr>
        <w:t>ure</w:t>
      </w:r>
      <w:r w:rsidRPr="00597DD2">
        <w:rPr>
          <w:rFonts w:asciiTheme="majorBidi" w:hAnsiTheme="majorBidi" w:cstheme="majorBidi"/>
          <w:b/>
          <w:spacing w:val="-4"/>
          <w:sz w:val="20"/>
          <w:szCs w:val="20"/>
        </w:rPr>
        <w:t>. IX</w:t>
      </w:r>
      <w:r w:rsidR="00597DD2" w:rsidRPr="00597DD2">
        <w:rPr>
          <w:rFonts w:asciiTheme="majorBidi" w:hAnsiTheme="majorBidi" w:cstheme="majorBidi"/>
          <w:bCs/>
          <w:spacing w:val="-4"/>
          <w:sz w:val="20"/>
          <w:szCs w:val="20"/>
        </w:rPr>
        <w:t>. Showing</w:t>
      </w:r>
      <w:r w:rsidRPr="00597DD2">
        <w:rPr>
          <w:rFonts w:asciiTheme="majorBidi" w:hAnsiTheme="majorBidi" w:cstheme="majorBidi"/>
          <w:bCs/>
          <w:spacing w:val="-4"/>
          <w:sz w:val="20"/>
          <w:szCs w:val="20"/>
        </w:rPr>
        <w:t xml:space="preserve"> </w:t>
      </w:r>
      <w:proofErr w:type="spellStart"/>
      <w:r w:rsidR="00597DD2" w:rsidRPr="00597DD2">
        <w:rPr>
          <w:rFonts w:asciiTheme="majorBidi" w:hAnsiTheme="majorBidi" w:cstheme="majorBidi"/>
          <w:bCs/>
          <w:spacing w:val="-4"/>
          <w:sz w:val="20"/>
          <w:szCs w:val="20"/>
        </w:rPr>
        <w:t>probit</w:t>
      </w:r>
      <w:proofErr w:type="spellEnd"/>
      <w:r w:rsidR="00597DD2" w:rsidRPr="00597DD2">
        <w:rPr>
          <w:rFonts w:asciiTheme="majorBidi" w:hAnsiTheme="majorBidi" w:cstheme="majorBidi"/>
          <w:bCs/>
          <w:spacing w:val="-4"/>
          <w:sz w:val="20"/>
          <w:szCs w:val="20"/>
        </w:rPr>
        <w:t xml:space="preserve"> regression c</w:t>
      </w:r>
      <w:r w:rsidRPr="00597DD2">
        <w:rPr>
          <w:rFonts w:asciiTheme="majorBidi" w:hAnsiTheme="majorBidi" w:cstheme="majorBidi"/>
          <w:bCs/>
          <w:spacing w:val="-4"/>
          <w:sz w:val="20"/>
          <w:szCs w:val="20"/>
        </w:rPr>
        <w:t xml:space="preserve">oncentration on </w:t>
      </w:r>
      <w:r w:rsidR="00597DD2" w:rsidRPr="00597DD2">
        <w:rPr>
          <w:rFonts w:asciiTheme="majorBidi" w:hAnsiTheme="majorBidi" w:cstheme="majorBidi"/>
          <w:bCs/>
          <w:spacing w:val="-4"/>
          <w:sz w:val="20"/>
          <w:szCs w:val="20"/>
        </w:rPr>
        <w:t>X-a</w:t>
      </w:r>
      <w:r w:rsidRPr="00597DD2">
        <w:rPr>
          <w:rFonts w:asciiTheme="majorBidi" w:hAnsiTheme="majorBidi" w:cstheme="majorBidi"/>
          <w:bCs/>
          <w:spacing w:val="-4"/>
          <w:sz w:val="20"/>
          <w:szCs w:val="20"/>
        </w:rPr>
        <w:t xml:space="preserve">xis and Mortality </w:t>
      </w:r>
      <w:r w:rsidRPr="00597DD2">
        <w:rPr>
          <w:rFonts w:asciiTheme="majorBidi" w:hAnsiTheme="majorBidi" w:cstheme="majorBidi"/>
          <w:bCs/>
          <w:spacing w:val="-4"/>
          <w:sz w:val="20"/>
          <w:szCs w:val="20"/>
        </w:rPr>
        <w:br/>
      </w:r>
      <w:r w:rsidRPr="00597DD2">
        <w:rPr>
          <w:rFonts w:asciiTheme="majorBidi" w:hAnsiTheme="majorBidi" w:cstheme="majorBidi"/>
          <w:bCs/>
          <w:spacing w:val="-4"/>
          <w:sz w:val="20"/>
          <w:szCs w:val="20"/>
        </w:rPr>
        <w:tab/>
        <w:t xml:space="preserve">    on </w:t>
      </w:r>
      <w:r w:rsidR="00597DD2" w:rsidRPr="00597DD2">
        <w:rPr>
          <w:rFonts w:asciiTheme="majorBidi" w:hAnsiTheme="majorBidi" w:cstheme="majorBidi"/>
          <w:bCs/>
          <w:spacing w:val="-4"/>
          <w:sz w:val="20"/>
          <w:szCs w:val="20"/>
        </w:rPr>
        <w:t>Y-a</w:t>
      </w:r>
      <w:r w:rsidRPr="00597DD2">
        <w:rPr>
          <w:rFonts w:asciiTheme="majorBidi" w:hAnsiTheme="majorBidi" w:cstheme="majorBidi"/>
          <w:bCs/>
          <w:spacing w:val="-4"/>
          <w:sz w:val="20"/>
          <w:szCs w:val="20"/>
        </w:rPr>
        <w:t xml:space="preserve">xis at </w:t>
      </w:r>
      <w:r w:rsidR="00597DD2" w:rsidRPr="00597DD2">
        <w:rPr>
          <w:rFonts w:asciiTheme="majorBidi" w:hAnsiTheme="majorBidi" w:cstheme="majorBidi"/>
          <w:bCs/>
          <w:spacing w:val="-4"/>
          <w:sz w:val="20"/>
          <w:szCs w:val="20"/>
        </w:rPr>
        <w:t>Fingerlings s</w:t>
      </w:r>
      <w:r w:rsidRPr="00597DD2">
        <w:rPr>
          <w:rFonts w:asciiTheme="majorBidi" w:hAnsiTheme="majorBidi" w:cstheme="majorBidi"/>
          <w:bCs/>
          <w:spacing w:val="-4"/>
          <w:sz w:val="20"/>
          <w:szCs w:val="20"/>
        </w:rPr>
        <w:t>tage for Rohu (</w:t>
      </w:r>
      <w:r w:rsidRPr="00597DD2">
        <w:rPr>
          <w:rFonts w:asciiTheme="majorBidi" w:hAnsiTheme="majorBidi" w:cstheme="majorBidi"/>
          <w:bCs/>
          <w:i/>
          <w:spacing w:val="-4"/>
          <w:sz w:val="20"/>
          <w:szCs w:val="20"/>
        </w:rPr>
        <w:t>Labeo rohita</w:t>
      </w:r>
      <w:r w:rsidRPr="00597DD2">
        <w:rPr>
          <w:rFonts w:asciiTheme="majorBidi" w:hAnsiTheme="majorBidi" w:cstheme="majorBidi"/>
          <w:bCs/>
          <w:spacing w:val="-4"/>
          <w:sz w:val="20"/>
          <w:szCs w:val="20"/>
        </w:rPr>
        <w:t>)</w:t>
      </w:r>
      <w:bookmarkEnd w:id="6"/>
    </w:p>
    <w:p w:rsidR="00BC369B" w:rsidRDefault="00BC369B" w:rsidP="00BC369B">
      <w:pPr>
        <w:ind w:firstLine="720"/>
      </w:pPr>
      <w:r w:rsidRPr="00FB510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66F654" wp14:editId="7004B614">
            <wp:extent cx="3833345" cy="3261057"/>
            <wp:effectExtent l="0" t="0" r="0" b="0"/>
            <wp:docPr id="3026" name="Picture 3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/>
                    <a:srcRect t="9404" r="5742"/>
                    <a:stretch/>
                  </pic:blipFill>
                  <pic:spPr bwMode="auto">
                    <a:xfrm>
                      <a:off x="0" y="0"/>
                      <a:ext cx="3848371" cy="327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7DD2" w:rsidRDefault="00BC369B" w:rsidP="00BC369B">
      <w:pPr>
        <w:autoSpaceDE w:val="0"/>
        <w:autoSpaceDN w:val="0"/>
        <w:adjustRightInd w:val="0"/>
        <w:ind w:right="536"/>
        <w:jc w:val="both"/>
      </w:pPr>
      <w:r>
        <w:tab/>
      </w:r>
      <w:bookmarkStart w:id="7" w:name="_Hlk536697004"/>
    </w:p>
    <w:p w:rsidR="00BC369B" w:rsidRPr="00597DD2" w:rsidRDefault="00BC369B" w:rsidP="00BC369B">
      <w:pPr>
        <w:autoSpaceDE w:val="0"/>
        <w:autoSpaceDN w:val="0"/>
        <w:adjustRightInd w:val="0"/>
        <w:ind w:right="536"/>
        <w:jc w:val="both"/>
        <w:rPr>
          <w:rFonts w:asciiTheme="majorBidi" w:hAnsiTheme="majorBidi" w:cstheme="majorBidi"/>
          <w:bCs/>
          <w:sz w:val="20"/>
          <w:szCs w:val="20"/>
        </w:rPr>
      </w:pPr>
      <w:r w:rsidRPr="00597DD2">
        <w:rPr>
          <w:rFonts w:asciiTheme="majorBidi" w:eastAsia="Calibri" w:hAnsiTheme="majorBidi" w:cstheme="majorBidi"/>
          <w:b/>
          <w:sz w:val="20"/>
          <w:szCs w:val="20"/>
        </w:rPr>
        <w:t>Fig</w:t>
      </w:r>
      <w:r w:rsidR="00597DD2" w:rsidRPr="00597DD2">
        <w:rPr>
          <w:rFonts w:asciiTheme="majorBidi" w:eastAsia="Calibri" w:hAnsiTheme="majorBidi" w:cstheme="majorBidi"/>
          <w:b/>
          <w:sz w:val="20"/>
          <w:szCs w:val="20"/>
        </w:rPr>
        <w:t>ure</w:t>
      </w:r>
      <w:r w:rsidR="00597DD2">
        <w:rPr>
          <w:rFonts w:asciiTheme="majorBidi" w:eastAsia="Calibri" w:hAnsiTheme="majorBidi" w:cstheme="majorBidi"/>
          <w:b/>
          <w:sz w:val="20"/>
          <w:szCs w:val="20"/>
        </w:rPr>
        <w:t xml:space="preserve"> </w:t>
      </w:r>
      <w:r w:rsidRPr="00597DD2">
        <w:rPr>
          <w:rFonts w:asciiTheme="majorBidi" w:eastAsia="Calibri" w:hAnsiTheme="majorBidi" w:cstheme="majorBidi"/>
          <w:b/>
          <w:sz w:val="20"/>
          <w:szCs w:val="20"/>
        </w:rPr>
        <w:t>X</w:t>
      </w:r>
      <w:r w:rsidRPr="00597DD2">
        <w:rPr>
          <w:rFonts w:asciiTheme="majorBidi" w:hAnsiTheme="majorBidi" w:cstheme="majorBidi"/>
          <w:b/>
          <w:sz w:val="20"/>
          <w:szCs w:val="20"/>
        </w:rPr>
        <w:t>.</w:t>
      </w:r>
      <w:r w:rsidR="00597DD2">
        <w:rPr>
          <w:rFonts w:asciiTheme="majorBidi" w:hAnsiTheme="majorBidi" w:cstheme="majorBidi"/>
          <w:b/>
          <w:sz w:val="20"/>
          <w:szCs w:val="20"/>
        </w:rPr>
        <w:t xml:space="preserve"> </w:t>
      </w:r>
      <w:r w:rsidRPr="00597DD2">
        <w:rPr>
          <w:rFonts w:asciiTheme="majorBidi" w:hAnsiTheme="majorBidi" w:cstheme="majorBidi"/>
          <w:bCs/>
          <w:sz w:val="20"/>
          <w:szCs w:val="20"/>
        </w:rPr>
        <w:t xml:space="preserve">Showing Probit Regression Concentration on X-Axis and Mortality </w:t>
      </w:r>
      <w:r w:rsidRPr="00597DD2">
        <w:rPr>
          <w:rFonts w:asciiTheme="majorBidi" w:hAnsiTheme="majorBidi" w:cstheme="majorBidi"/>
          <w:bCs/>
          <w:sz w:val="20"/>
          <w:szCs w:val="20"/>
        </w:rPr>
        <w:br/>
      </w:r>
      <w:r w:rsidRPr="00597DD2">
        <w:rPr>
          <w:rFonts w:asciiTheme="majorBidi" w:hAnsiTheme="majorBidi" w:cstheme="majorBidi"/>
          <w:bCs/>
          <w:sz w:val="20"/>
          <w:szCs w:val="20"/>
        </w:rPr>
        <w:tab/>
        <w:t xml:space="preserve">   on Y-Axis at F</w:t>
      </w:r>
      <w:r w:rsidR="00597DD2">
        <w:rPr>
          <w:rFonts w:asciiTheme="majorBidi" w:hAnsiTheme="majorBidi" w:cstheme="majorBidi"/>
          <w:bCs/>
          <w:sz w:val="20"/>
          <w:szCs w:val="20"/>
        </w:rPr>
        <w:t>ingerling s</w:t>
      </w:r>
      <w:r w:rsidRPr="00597DD2">
        <w:rPr>
          <w:rFonts w:asciiTheme="majorBidi" w:hAnsiTheme="majorBidi" w:cstheme="majorBidi"/>
          <w:bCs/>
          <w:sz w:val="20"/>
          <w:szCs w:val="20"/>
        </w:rPr>
        <w:t>tage for Mrigal (</w:t>
      </w:r>
      <w:proofErr w:type="spellStart"/>
      <w:r w:rsidRPr="00597DD2">
        <w:rPr>
          <w:rFonts w:asciiTheme="majorBidi" w:hAnsiTheme="majorBidi" w:cstheme="majorBidi"/>
          <w:bCs/>
          <w:i/>
          <w:sz w:val="20"/>
          <w:szCs w:val="20"/>
        </w:rPr>
        <w:t>Chirrinus</w:t>
      </w:r>
      <w:proofErr w:type="spellEnd"/>
      <w:r w:rsidRPr="00597DD2">
        <w:rPr>
          <w:rFonts w:asciiTheme="majorBidi" w:hAnsiTheme="majorBidi" w:cstheme="majorBidi"/>
          <w:bCs/>
          <w:i/>
          <w:sz w:val="20"/>
          <w:szCs w:val="20"/>
        </w:rPr>
        <w:t xml:space="preserve"> mrigala</w:t>
      </w:r>
      <w:r w:rsidRPr="00597DD2">
        <w:rPr>
          <w:rFonts w:asciiTheme="majorBidi" w:hAnsiTheme="majorBidi" w:cstheme="majorBidi"/>
          <w:bCs/>
          <w:sz w:val="20"/>
          <w:szCs w:val="20"/>
        </w:rPr>
        <w:t>)</w:t>
      </w:r>
    </w:p>
    <w:bookmarkEnd w:id="7"/>
    <w:p w:rsidR="00BC369B" w:rsidRPr="001D41BE" w:rsidRDefault="00BC369B" w:rsidP="00BC369B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C369B" w:rsidRPr="00BC369B" w:rsidRDefault="00BC369B" w:rsidP="00BC369B">
      <w:pPr>
        <w:tabs>
          <w:tab w:val="left" w:pos="1680"/>
        </w:tabs>
      </w:pPr>
    </w:p>
    <w:sectPr w:rsidR="00BC369B" w:rsidRPr="00BC369B" w:rsidSect="002A6675">
      <w:pgSz w:w="12240" w:h="15840" w:code="1"/>
      <w:pgMar w:top="1440" w:right="1440" w:bottom="1440" w:left="1440" w:header="720" w:footer="720" w:gutter="0"/>
      <w:cols w:space="720"/>
      <w:titlePg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675"/>
    <w:rsid w:val="002A6675"/>
    <w:rsid w:val="00597DD2"/>
    <w:rsid w:val="009A6C22"/>
    <w:rsid w:val="00A609E4"/>
    <w:rsid w:val="00BC369B"/>
    <w:rsid w:val="00E67DFB"/>
    <w:rsid w:val="00FD2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2F606D-6212-4980-865B-3ABBB2083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288" w:right="288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2023-04-09T18:00:00Z</dcterms:created>
  <dcterms:modified xsi:type="dcterms:W3CDTF">2023-04-09T18:25:00Z</dcterms:modified>
</cp:coreProperties>
</file>