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027" w:rsidRPr="007C1027" w:rsidRDefault="007C1027" w:rsidP="007C1027">
      <w:pPr>
        <w:pStyle w:val="Title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bookmarkStart w:id="0" w:name="_GoBack"/>
      <w:bookmarkEnd w:id="0"/>
      <w:r w:rsidRPr="007C1027">
        <w:rPr>
          <w:rFonts w:eastAsia="Times New Roman"/>
          <w:lang w:eastAsia="en-IN" w:bidi="hi-IN"/>
        </w:rPr>
        <w:t>Supplementary Information</w:t>
      </w:r>
    </w:p>
    <w:p w:rsidR="007C1027" w:rsidRPr="007C1027" w:rsidRDefault="007C1027" w:rsidP="007C1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r w:rsidRPr="007C102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en-IN" w:bidi="hi-IN"/>
        </w:rPr>
        <w:drawing>
          <wp:inline distT="0" distB="0" distL="0" distR="0">
            <wp:extent cx="5734050" cy="6829425"/>
            <wp:effectExtent l="0" t="0" r="0" b="9525"/>
            <wp:docPr id="2" name="Picture 2" descr="https://lh4.googleusercontent.com/trwsKOjaZrIYctu-mmy6LZ0PLC0yZtCPpFrB4mr4yZJ0bufezFmNM0NozKKkKcDpWU1e8EUqgEw3vMdPY5wHnPxJOpF4128ujIqtsDY975E-7jaiSCyMQ--XBHnVueFc1vJ1mcxB-d7gIsZoEB2h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trwsKOjaZrIYctu-mmy6LZ0PLC0yZtCPpFrB4mr4yZJ0bufezFmNM0NozKKkKcDpWU1e8EUqgEw3vMdPY5wHnPxJOpF4128ujIqtsDY975E-7jaiSCyMQ--XBHnVueFc1vJ1mcxB-d7gIsZoEB2h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27" w:rsidRPr="007C1027" w:rsidRDefault="007C1027" w:rsidP="007C1027">
      <w:pPr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7C1027">
        <w:rPr>
          <w:rFonts w:ascii="Calibri" w:eastAsia="Times New Roman" w:hAnsi="Calibri" w:cs="Calibri"/>
          <w:color w:val="2F5496"/>
          <w:sz w:val="20"/>
          <w:szCs w:val="20"/>
          <w:lang w:eastAsia="en-IN" w:bidi="hi-IN"/>
        </w:rPr>
        <w:t>Figure S1</w:t>
      </w:r>
    </w:p>
    <w:p w:rsidR="007C1027" w:rsidRPr="007C1027" w:rsidRDefault="007C1027" w:rsidP="007C1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7C1027">
        <w:rPr>
          <w:rFonts w:ascii="Calibri" w:eastAsia="Times New Roman" w:hAnsi="Calibri" w:cs="Calibri"/>
          <w:color w:val="000000"/>
          <w:sz w:val="20"/>
          <w:szCs w:val="20"/>
          <w:lang w:eastAsia="en-IN" w:bidi="hi-IN"/>
        </w:rPr>
        <w:t xml:space="preserve">Schematic representation of the methodology for historical imagery and NGRDI time-series generation of both the </w:t>
      </w:r>
      <w:proofErr w:type="spellStart"/>
      <w:r w:rsidRPr="007C1027">
        <w:rPr>
          <w:rFonts w:ascii="Calibri" w:eastAsia="Times New Roman" w:hAnsi="Calibri" w:cs="Calibri"/>
          <w:color w:val="000000"/>
          <w:sz w:val="20"/>
          <w:szCs w:val="20"/>
          <w:lang w:eastAsia="en-IN" w:bidi="hi-IN"/>
        </w:rPr>
        <w:t>MwFS</w:t>
      </w:r>
      <w:proofErr w:type="spellEnd"/>
      <w:r w:rsidRPr="007C1027">
        <w:rPr>
          <w:rFonts w:ascii="Calibri" w:eastAsia="Times New Roman" w:hAnsi="Calibri" w:cs="Calibri"/>
          <w:color w:val="000000"/>
          <w:sz w:val="20"/>
          <w:szCs w:val="20"/>
          <w:lang w:eastAsia="en-IN" w:bidi="hi-IN"/>
        </w:rPr>
        <w:t xml:space="preserve"> in consideration</w:t>
      </w:r>
    </w:p>
    <w:p w:rsidR="007C1027" w:rsidRPr="007C1027" w:rsidRDefault="007C1027" w:rsidP="007C1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lastRenderedPageBreak/>
        <w:br/>
      </w:r>
      <w:r w:rsidRPr="007C102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  <w:r w:rsidRPr="007C102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en-IN" w:bidi="hi-IN"/>
        </w:rPr>
        <w:drawing>
          <wp:inline distT="0" distB="0" distL="0" distR="0">
            <wp:extent cx="5657850" cy="4139890"/>
            <wp:effectExtent l="0" t="0" r="0" b="0"/>
            <wp:docPr id="1" name="Picture 1" descr="https://lh5.googleusercontent.com/DaGwLEcGyYb406RTzBC1EUBH_xhUTvP4mx4R2ijJ_RadPfUO9a4U_OSF_5OL_Z9YJ026Nw6_t96vQiVmyUpI2ebMaWFpPp1YrtVLHvmleDufuz2Kj9axOim1q4UU6dsf6pUo9WxGDI5GOPERmHj7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DaGwLEcGyYb406RTzBC1EUBH_xhUTvP4mx4R2ijJ_RadPfUO9a4U_OSF_5OL_Z9YJ026Nw6_t96vQiVmyUpI2ebMaWFpPp1YrtVLHvmleDufuz2Kj9axOim1q4UU6dsf6pUo9WxGDI5GOPERmHj7k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123" cy="415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27" w:rsidRPr="007C1027" w:rsidRDefault="007C1027" w:rsidP="007C1027">
      <w:pPr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7C1027">
        <w:rPr>
          <w:rFonts w:ascii="Calibri" w:eastAsia="Times New Roman" w:hAnsi="Calibri" w:cs="Calibri"/>
          <w:color w:val="2F5496"/>
          <w:sz w:val="20"/>
          <w:szCs w:val="20"/>
          <w:lang w:eastAsia="en-IN" w:bidi="hi-IN"/>
        </w:rPr>
        <w:t>Figure S2</w:t>
      </w:r>
    </w:p>
    <w:p w:rsidR="007C1027" w:rsidRPr="007C1027" w:rsidRDefault="007C1027" w:rsidP="007C1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7C1027">
        <w:rPr>
          <w:rFonts w:ascii="Calibri" w:eastAsia="Times New Roman" w:hAnsi="Calibri" w:cs="Calibri"/>
          <w:color w:val="000000"/>
          <w:sz w:val="20"/>
          <w:szCs w:val="20"/>
          <w:lang w:eastAsia="en-IN" w:bidi="hi-IN"/>
        </w:rPr>
        <w:t xml:space="preserve">Diagrammatic representation of the protocol for estimating canopy distribution (canopy closure and sub-canopy shade levels at forest stand floor) in </w:t>
      </w:r>
      <w:proofErr w:type="spellStart"/>
      <w:r w:rsidRPr="007C1027">
        <w:rPr>
          <w:rFonts w:ascii="Calibri" w:eastAsia="Times New Roman" w:hAnsi="Calibri" w:cs="Calibri"/>
          <w:color w:val="000000"/>
          <w:sz w:val="20"/>
          <w:szCs w:val="20"/>
          <w:lang w:eastAsia="en-IN" w:bidi="hi-IN"/>
        </w:rPr>
        <w:t>MwFS</w:t>
      </w:r>
      <w:proofErr w:type="spellEnd"/>
      <w:r w:rsidRPr="007C1027">
        <w:rPr>
          <w:rFonts w:ascii="Calibri" w:eastAsia="Times New Roman" w:hAnsi="Calibri" w:cs="Calibri"/>
          <w:color w:val="000000"/>
          <w:sz w:val="20"/>
          <w:szCs w:val="20"/>
          <w:lang w:eastAsia="en-IN" w:bidi="hi-IN"/>
        </w:rPr>
        <w:t xml:space="preserve"> case studies</w:t>
      </w:r>
    </w:p>
    <w:p w:rsidR="007C1027" w:rsidRPr="007C1027" w:rsidRDefault="007C1027" w:rsidP="007C1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C1027" w:rsidRPr="007C1027" w:rsidRDefault="007C1027" w:rsidP="007C1027">
      <w:pPr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hi-IN"/>
        </w:rPr>
      </w:pPr>
      <w:r w:rsidRPr="007C1027">
        <w:rPr>
          <w:rFonts w:ascii="Calibri" w:eastAsia="Times New Roman" w:hAnsi="Calibri" w:cs="Calibri"/>
          <w:color w:val="2F5496"/>
          <w:sz w:val="20"/>
          <w:szCs w:val="20"/>
          <w:lang w:eastAsia="en-IN" w:bidi="hi-IN"/>
        </w:rPr>
        <w:t>Table S1</w:t>
      </w:r>
    </w:p>
    <w:p w:rsidR="007C1027" w:rsidRPr="007C1027" w:rsidRDefault="007C1027" w:rsidP="007C1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910"/>
        <w:gridCol w:w="998"/>
        <w:gridCol w:w="639"/>
        <w:gridCol w:w="639"/>
        <w:gridCol w:w="910"/>
        <w:gridCol w:w="998"/>
        <w:gridCol w:w="639"/>
        <w:gridCol w:w="639"/>
      </w:tblGrid>
      <w:tr w:rsidR="007C1027" w:rsidRPr="007C1027" w:rsidTr="007C1027">
        <w:trPr>
          <w:trHeight w:val="21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KRPDLS Regional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 xml:space="preserve">KRPDLS </w:t>
            </w:r>
            <w:proofErr w:type="spellStart"/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MwFS</w:t>
            </w:r>
            <w:proofErr w:type="spellEnd"/>
          </w:p>
        </w:tc>
      </w:tr>
      <w:tr w:rsidR="007C1027" w:rsidRPr="007C1027" w:rsidTr="007C1027">
        <w:trPr>
          <w:trHeight w:val="216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Julian month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Non</w:t>
            </w:r>
          </w:p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-vegetated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Herbaceous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Open</w:t>
            </w:r>
          </w:p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Closed</w:t>
            </w:r>
          </w:p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Non</w:t>
            </w:r>
          </w:p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-vegetated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Herbaceous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Open</w:t>
            </w:r>
          </w:p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Closed</w:t>
            </w:r>
          </w:p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89.851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8.720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1.428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97.287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2.688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90.208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3.145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5.519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1.128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97.957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1.934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84.666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9.849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5.415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0.070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91.358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7.172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1.443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0.028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58.618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40.103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0.052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61.749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37.141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1.079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0.031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88.171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8.819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2.780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0.230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90.476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8.142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1.241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0.141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70.578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17.109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10.658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1.655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71.301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15.385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11.590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1.724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92.485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6.159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1.213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0.143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93.131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4.927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1.692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0.251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92.485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6.161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1.212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0.143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93.131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4.927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1.692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0.251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43.552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30.880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15.516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10.052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26.943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46.629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23.125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3.304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99.922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0.077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99.910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0.088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94.465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5.346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0.189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91.900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7.862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0.236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51.862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46.379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1.719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0.040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49.051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48.498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2.414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0.037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85.372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14.273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0.340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0.015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84.307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15.245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0.426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0.022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99.235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0.765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98.907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1.093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99.464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0.527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99.346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0.651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65.953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15.449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16.056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2.542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73.271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12.724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12.215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1.790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66.845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18.715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13.389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1.051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79.482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15.407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4.833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0.278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98.693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1.248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0.057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99.946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0.054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88.602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10.754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0.587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0.057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90.371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9.167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0.454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0.008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75.747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17.479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6.565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0.208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79.222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15.790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4.816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0.172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90.674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7.471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1.852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88.946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8.827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2.226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49.219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31.252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17.465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2.064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37.451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41.527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18.389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2.633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13.182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21.607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56.283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8.928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18.686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24.953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48.470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7.892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15.248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24.113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56.364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4.275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20.009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22.806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52.310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4.875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48.692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21.499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23.161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6.648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44.685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23.364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28.189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3.762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57.501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13.982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24.034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4.483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55.484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16.082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26.203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2.231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24.442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23.747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48.953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2.858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14.757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32.215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49.577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3.452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33.016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27.162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38.129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1.693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25.117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31.941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40.779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2.163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36.543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35.532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27.558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0.367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20.834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48.488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30.213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0.465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52.949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24.247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21.438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1.366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47.810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31.681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19.241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1.268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63.644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16.756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16.605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2.995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62.056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20.248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16.586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1.110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54.139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13.739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18.194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13.927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45.445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16.444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23.414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14.698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16.520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11.258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53.507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18.715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15.475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13.593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57.127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13.806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15.587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16.908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53.378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14.128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24.001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17.409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46.890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11.700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50.027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33.481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16.301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0.190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30.240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46.267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23.219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0.274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52.271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15.836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28.976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2.917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30.572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18.940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45.279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5.208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1.146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18.672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74.972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5.210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1.642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14.786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77.184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6.389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6.670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7.736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45.267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40.328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5.952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3.957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42.486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47.605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58.174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34.686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6.949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0.191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55.206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37.560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7.233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10.644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3.309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72.947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13.100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9.294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1.461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75.565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13.680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IRIDM Regional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 xml:space="preserve">IRIDM </w:t>
            </w:r>
            <w:proofErr w:type="spellStart"/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MwFS</w:t>
            </w:r>
            <w:proofErr w:type="spellEnd"/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Julian month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Non</w:t>
            </w:r>
          </w:p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-vegetated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Herbaceous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Open</w:t>
            </w:r>
          </w:p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Closed</w:t>
            </w:r>
          </w:p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Non</w:t>
            </w:r>
          </w:p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-vegetated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Herbaceous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Open</w:t>
            </w:r>
          </w:p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Closed</w:t>
            </w:r>
          </w:p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Canopy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71.361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25.857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64.440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32.210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0.119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91.757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0.247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97.123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2.871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94.378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0.257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98.753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0.060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0.006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52.077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40.042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7.867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98.999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93.986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0.243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99.451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0.549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95.761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0.194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98.223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97.473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2.487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0.035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96.912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0.031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95.773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1.207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97.260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0.042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58.689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38.389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2.914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43.776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52.569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3.655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89.199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2.335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0.471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88.525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10.506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0.966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0.003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43.266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33.885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20.719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33.411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27.522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35.991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3.075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87.993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8.369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3.346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81.860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12.803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5.228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0.108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91.814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5.900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1.639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97.633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0.366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0.009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97.123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0.616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0.492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99.960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0.000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lastRenderedPageBreak/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93.208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4.290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2.255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78.147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12.538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8.096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1.220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81.417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8.401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8.462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1.720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43.214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12.529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35.813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8.445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32.371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36.587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26.526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4.516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9.916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55.726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19.181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51.727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28.551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16.497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3.224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13.516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15.569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56.210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14.704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82.464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7.992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2.185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33.170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20.721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36.891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9.217</w:t>
            </w:r>
          </w:p>
        </w:tc>
      </w:tr>
      <w:tr w:rsidR="007C1027" w:rsidRPr="007C1027" w:rsidTr="007C1027">
        <w:trPr>
          <w:trHeight w:val="2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80.108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8.982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10.289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0.621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25.837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25.890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45.248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hideMark/>
          </w:tcPr>
          <w:p w:rsidR="007C1027" w:rsidRPr="007C1027" w:rsidRDefault="007C1027" w:rsidP="007C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7C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 w:bidi="hi-IN"/>
              </w:rPr>
              <w:t>3.025</w:t>
            </w:r>
          </w:p>
        </w:tc>
      </w:tr>
    </w:tbl>
    <w:p w:rsidR="00AE6EBB" w:rsidRDefault="007C1027"/>
    <w:sectPr w:rsidR="00AE6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27"/>
    <w:rsid w:val="007C1027"/>
    <w:rsid w:val="007E3091"/>
    <w:rsid w:val="009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798D5-CD53-418B-8290-5A0247D6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10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1027"/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paragraph" w:customStyle="1" w:styleId="msonormal0">
    <w:name w:val="msonormal"/>
    <w:basedOn w:val="Normal"/>
    <w:rsid w:val="007C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NormalWeb">
    <w:name w:val="Normal (Web)"/>
    <w:basedOn w:val="Normal"/>
    <w:uiPriority w:val="99"/>
    <w:semiHidden/>
    <w:unhideWhenUsed/>
    <w:rsid w:val="007C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7C10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0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atree</dc:creator>
  <cp:keywords/>
  <dc:description/>
  <cp:lastModifiedBy>atree</cp:lastModifiedBy>
  <cp:revision>1</cp:revision>
  <dcterms:created xsi:type="dcterms:W3CDTF">2023-04-09T10:56:00Z</dcterms:created>
  <dcterms:modified xsi:type="dcterms:W3CDTF">2023-04-09T10:57:00Z</dcterms:modified>
</cp:coreProperties>
</file>