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 xml:space="preserve">Appendix 1: </w:t>
      </w:r>
      <w:bookmarkStart w:id="0" w:name="OLE_LINK11"/>
      <w:r>
        <w:rPr>
          <w:rFonts w:hint="eastAsia"/>
          <w:b/>
          <w:bCs/>
          <w:sz w:val="24"/>
          <w:szCs w:val="32"/>
          <w:lang w:val="en-US" w:eastAsia="zh-CN"/>
        </w:rPr>
        <w:t>Search strategy</w:t>
      </w:r>
      <w:bookmarkEnd w:id="0"/>
      <w:r>
        <w:rPr>
          <w:rFonts w:hint="eastAsia"/>
          <w:b/>
          <w:bCs/>
          <w:sz w:val="24"/>
          <w:szCs w:val="32"/>
          <w:lang w:val="en-US" w:eastAsia="zh-CN"/>
        </w:rPr>
        <w:t xml:space="preserve"> and </w:t>
      </w:r>
      <w:bookmarkStart w:id="1" w:name="OLE_LINK10"/>
      <w:r>
        <w:rPr>
          <w:rFonts w:hint="eastAsia"/>
          <w:b/>
          <w:bCs/>
          <w:sz w:val="24"/>
          <w:szCs w:val="32"/>
          <w:lang w:val="en-US" w:eastAsia="zh-CN"/>
        </w:rPr>
        <w:t>results</w:t>
      </w:r>
      <w:bookmarkEnd w:id="1"/>
      <w:r>
        <w:rPr>
          <w:rFonts w:hint="eastAsia"/>
          <w:b/>
          <w:bCs/>
          <w:sz w:val="24"/>
          <w:szCs w:val="32"/>
          <w:lang w:val="en-US" w:eastAsia="zh-CN"/>
        </w:rPr>
        <w:t xml:space="preserve"> of searching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1.1 Professional HTA database</w:t>
      </w:r>
    </w:p>
    <w:tbl>
      <w:tblPr>
        <w:tblStyle w:val="6"/>
        <w:tblpPr w:leftFromText="180" w:rightFromText="180" w:vertAnchor="text" w:horzAnchor="page" w:tblpXSpec="center" w:tblpY="30"/>
        <w:tblOverlap w:val="never"/>
        <w:tblW w:w="8521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2"/>
        <w:gridCol w:w="3480"/>
        <w:gridCol w:w="8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Website name</w:t>
            </w:r>
          </w:p>
        </w:tc>
        <w:tc>
          <w:tcPr>
            <w:tcW w:w="348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Website</w:t>
            </w:r>
          </w:p>
        </w:tc>
        <w:tc>
          <w:tcPr>
            <w:tcW w:w="87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Results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  <w:tcBorders>
              <w:top w:val="single" w:color="auto" w:sz="4" w:space="0"/>
            </w:tcBorders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International Network of Agencies for Health Technology Assessment (INAHTA)</w:t>
            </w:r>
          </w:p>
        </w:tc>
        <w:tc>
          <w:tcPr>
            <w:tcW w:w="3480" w:type="dxa"/>
            <w:tcBorders>
              <w:top w:val="single" w:color="auto" w:sz="4" w:space="0"/>
            </w:tcBorders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bookmarkStart w:id="2" w:name="OLE_LINK14"/>
            <w:r>
              <w:rPr>
                <w:rFonts w:hint="eastAsia"/>
                <w:vertAlign w:val="baseline"/>
                <w:lang w:val="en-US" w:eastAsia="zh-CN"/>
              </w:rPr>
              <w:t>http://www.inahta.org/</w:t>
            </w:r>
          </w:p>
          <w:bookmarkEnd w:id="2"/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</w:tcBorders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Health Technology Assessment International (HTAi)</w:t>
            </w:r>
          </w:p>
        </w:tc>
        <w:tc>
          <w:tcPr>
            <w:tcW w:w="34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https://htai.org/</w:t>
            </w:r>
          </w:p>
        </w:tc>
        <w:tc>
          <w:tcPr>
            <w:tcW w:w="8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International Credential Evaluation Service (ICES)</w:t>
            </w:r>
          </w:p>
        </w:tc>
        <w:tc>
          <w:tcPr>
            <w:tcW w:w="34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bookmarkStart w:id="3" w:name="OLE_LINK15"/>
            <w:r>
              <w:rPr>
                <w:rFonts w:hint="eastAsia"/>
                <w:vertAlign w:val="baseline"/>
                <w:lang w:val="en-US" w:eastAsia="zh-CN"/>
              </w:rPr>
              <w:t>https://www.bcit.ca/ices/</w:t>
            </w:r>
            <w:bookmarkEnd w:id="3"/>
          </w:p>
        </w:tc>
        <w:tc>
          <w:tcPr>
            <w:tcW w:w="8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International Society for Pharmacoeconomics and Outcomes Research (ISPOR)</w:t>
            </w:r>
          </w:p>
        </w:tc>
        <w:tc>
          <w:tcPr>
            <w:tcW w:w="348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https://www.ispor.org/</w:t>
            </w:r>
          </w:p>
        </w:tc>
        <w:tc>
          <w:tcPr>
            <w:tcW w:w="879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European Health Network for Technology Assessment (EUnetHTA)</w:t>
            </w:r>
          </w:p>
        </w:tc>
        <w:tc>
          <w:tcPr>
            <w:tcW w:w="34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https://eunethta.eu/</w:t>
            </w:r>
          </w:p>
        </w:tc>
        <w:tc>
          <w:tcPr>
            <w:tcW w:w="8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  <w:vAlign w:val="top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National Institution for Health Rearch (NIHR)</w:t>
            </w:r>
          </w:p>
        </w:tc>
        <w:tc>
          <w:tcPr>
            <w:tcW w:w="3480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https://www.nihr.ac.uk/explore-nihr/funding-programmes/health-technology-assessment.htm</w:t>
            </w:r>
          </w:p>
        </w:tc>
        <w:tc>
          <w:tcPr>
            <w:tcW w:w="879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Canadian Agency for Drugs and Technologies in Health (CADTH)</w:t>
            </w:r>
          </w:p>
        </w:tc>
        <w:tc>
          <w:tcPr>
            <w:tcW w:w="34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https://www.cadth.ca/</w:t>
            </w:r>
          </w:p>
        </w:tc>
        <w:tc>
          <w:tcPr>
            <w:tcW w:w="8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left"/>
              <w:textAlignment w:val="auto"/>
              <w:outlineLvl w:val="9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Australian Government Department of Health-Health Technology Assessment (AGDHHTA)</w:t>
            </w:r>
          </w:p>
        </w:tc>
        <w:tc>
          <w:tcPr>
            <w:tcW w:w="3480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https://www1.health.gov.au/internet/hta/publishing.nsf/Content/home-1</w:t>
            </w:r>
          </w:p>
        </w:tc>
        <w:tc>
          <w:tcPr>
            <w:tcW w:w="879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62" w:type="dxa"/>
            <w:tcBorders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Swedish Agency for Health Technology Assessment and Assessment of Social Services (SBU)</w:t>
            </w:r>
          </w:p>
        </w:tc>
        <w:tc>
          <w:tcPr>
            <w:tcW w:w="3480" w:type="dxa"/>
            <w:tcBorders>
              <w:bottom w:val="single" w:color="auto" w:sz="4" w:space="0"/>
            </w:tcBorders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bookmarkStart w:id="4" w:name="OLE_LINK16"/>
            <w:r>
              <w:rPr>
                <w:rFonts w:hint="eastAsia"/>
                <w:vertAlign w:val="baseline"/>
                <w:lang w:val="en-US" w:eastAsia="zh-CN"/>
              </w:rPr>
              <w:t>https://www.sbu.se/en/</w:t>
            </w:r>
            <w:bookmarkEnd w:id="4"/>
          </w:p>
        </w:tc>
        <w:tc>
          <w:tcPr>
            <w:tcW w:w="879" w:type="dxa"/>
            <w:tcBorders>
              <w:bottom w:val="single" w:color="auto" w:sz="4" w:space="0"/>
            </w:tcBorders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1.2 English database</w:t>
      </w:r>
    </w:p>
    <w:tbl>
      <w:tblPr>
        <w:tblStyle w:val="6"/>
        <w:tblW w:w="10664" w:type="dxa"/>
        <w:jc w:val="center"/>
        <w:tblInd w:w="-16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2800"/>
        <w:gridCol w:w="2940"/>
        <w:gridCol w:w="33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English database</w:t>
            </w:r>
          </w:p>
        </w:tc>
        <w:tc>
          <w:tcPr>
            <w:tcW w:w="28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PubMed</w:t>
            </w:r>
          </w:p>
        </w:tc>
        <w:tc>
          <w:tcPr>
            <w:tcW w:w="29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Embase</w:t>
            </w:r>
          </w:p>
        </w:tc>
        <w:tc>
          <w:tcPr>
            <w:tcW w:w="337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Cochrane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bookmarkStart w:id="5" w:name="OLE_LINK12"/>
            <w:r>
              <w:rPr>
                <w:rFonts w:hint="eastAsia"/>
                <w:b/>
                <w:bCs/>
                <w:lang w:val="en-US" w:eastAsia="zh-CN"/>
              </w:rPr>
              <w:t>Search strategy</w:t>
            </w:r>
            <w:bookmarkEnd w:id="5"/>
          </w:p>
        </w:tc>
        <w:tc>
          <w:tcPr>
            <w:tcW w:w="28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lang w:val="en-US" w:eastAsia="zh-CN"/>
              </w:rPr>
            </w:pPr>
            <w:bookmarkStart w:id="6" w:name="OLE_LINK1"/>
            <w:r>
              <w:rPr>
                <w:rFonts w:hint="eastAsia"/>
                <w:lang w:val="en-US" w:eastAsia="zh-CN"/>
              </w:rPr>
              <w:t>((((</w:t>
            </w:r>
            <w:bookmarkStart w:id="7" w:name="OLE_LINK59"/>
            <w:r>
              <w:rPr>
                <w:rFonts w:hint="eastAsia"/>
                <w:lang w:val="en-US" w:eastAsia="zh-CN"/>
              </w:rPr>
              <w:t>intravenous</w:t>
            </w:r>
            <w:bookmarkEnd w:id="7"/>
            <w:r>
              <w:rPr>
                <w:rFonts w:hint="eastAsia"/>
                <w:lang w:val="en-US" w:eastAsia="zh-CN"/>
              </w:rPr>
              <w:t>[Title/Abstract]) OR (</w:t>
            </w:r>
            <w:bookmarkStart w:id="8" w:name="OLE_LINK61"/>
            <w:bookmarkStart w:id="9" w:name="OLE_LINK58"/>
            <w:r>
              <w:rPr>
                <w:rFonts w:hint="eastAsia"/>
                <w:lang w:val="en-US" w:eastAsia="zh-CN"/>
              </w:rPr>
              <w:t>Infusion</w:t>
            </w:r>
            <w:bookmarkEnd w:id="8"/>
            <w:r>
              <w:rPr>
                <w:rFonts w:hint="eastAsia"/>
                <w:lang w:val="en-US" w:eastAsia="zh-CN"/>
              </w:rPr>
              <w:t>*</w:t>
            </w:r>
            <w:bookmarkEnd w:id="9"/>
            <w:r>
              <w:rPr>
                <w:rFonts w:hint="eastAsia"/>
                <w:lang w:val="en-US" w:eastAsia="zh-CN"/>
              </w:rPr>
              <w:t>[Title/Abstract])) OR (</w:t>
            </w:r>
            <w:bookmarkStart w:id="10" w:name="OLE_LINK60"/>
            <w:bookmarkStart w:id="11" w:name="OLE_LINK52"/>
            <w:bookmarkStart w:id="12" w:name="OLE_LINK41"/>
            <w:r>
              <w:rPr>
                <w:rFonts w:hint="eastAsia"/>
                <w:lang w:val="en-US" w:eastAsia="zh-CN"/>
              </w:rPr>
              <w:t>Infusion</w:t>
            </w:r>
            <w:bookmarkEnd w:id="10"/>
            <w:r>
              <w:rPr>
                <w:rFonts w:hint="eastAsia"/>
                <w:lang w:val="en-US" w:eastAsia="zh-CN"/>
              </w:rPr>
              <w:t>s</w:t>
            </w:r>
            <w:bookmarkEnd w:id="11"/>
            <w:r>
              <w:rPr>
                <w:rFonts w:hint="eastAsia"/>
                <w:lang w:val="en-US" w:eastAsia="zh-CN"/>
              </w:rPr>
              <w:t>, Intravenous</w:t>
            </w:r>
            <w:bookmarkEnd w:id="12"/>
            <w:r>
              <w:rPr>
                <w:rFonts w:hint="eastAsia"/>
                <w:lang w:val="en-US" w:eastAsia="zh-CN"/>
              </w:rPr>
              <w:t>[MeSH Terms])) AND ((((((</w:t>
            </w:r>
            <w:bookmarkStart w:id="13" w:name="OLE_LINK62"/>
            <w:bookmarkStart w:id="14" w:name="OLE_LINK63"/>
            <w:r>
              <w:rPr>
                <w:rFonts w:hint="eastAsia"/>
                <w:lang w:val="en-US" w:eastAsia="zh-CN"/>
              </w:rPr>
              <w:t>robot</w:t>
            </w:r>
            <w:bookmarkEnd w:id="13"/>
            <w:r>
              <w:rPr>
                <w:rFonts w:hint="eastAsia"/>
                <w:lang w:val="en-US" w:eastAsia="zh-CN"/>
              </w:rPr>
              <w:t>*</w:t>
            </w:r>
            <w:bookmarkEnd w:id="14"/>
            <w:r>
              <w:rPr>
                <w:rFonts w:hint="eastAsia"/>
                <w:lang w:val="en-US" w:eastAsia="zh-CN"/>
              </w:rPr>
              <w:t>[Title/Abstract]) OR (</w:t>
            </w:r>
            <w:bookmarkStart w:id="15" w:name="OLE_LINK55"/>
            <w:r>
              <w:rPr>
                <w:rFonts w:hint="eastAsia"/>
                <w:lang w:val="en-US" w:eastAsia="zh-CN"/>
              </w:rPr>
              <w:t>robotics</w:t>
            </w:r>
            <w:bookmarkEnd w:id="15"/>
            <w:r>
              <w:rPr>
                <w:rFonts w:hint="eastAsia"/>
                <w:lang w:val="en-US" w:eastAsia="zh-CN"/>
              </w:rPr>
              <w:t>[MeSH Terms])) OR (Automat*[Title/Abstract])) OR (</w:t>
            </w:r>
            <w:bookmarkStart w:id="16" w:name="OLE_LINK56"/>
            <w:r>
              <w:rPr>
                <w:rFonts w:hint="eastAsia"/>
                <w:lang w:val="en-US" w:eastAsia="zh-CN"/>
              </w:rPr>
              <w:t>Automation</w:t>
            </w:r>
            <w:bookmarkEnd w:id="16"/>
            <w:r>
              <w:rPr>
                <w:rFonts w:hint="eastAsia"/>
                <w:lang w:val="en-US" w:eastAsia="zh-CN"/>
              </w:rPr>
              <w:t>[MeSH Terms])) OR (Intelligen*[Title/Abstract])) OR (</w:t>
            </w:r>
            <w:bookmarkStart w:id="17" w:name="OLE_LINK57"/>
            <w:r>
              <w:rPr>
                <w:rFonts w:hint="eastAsia"/>
                <w:lang w:val="en-US" w:eastAsia="zh-CN"/>
              </w:rPr>
              <w:t>Artificial Intelligence</w:t>
            </w:r>
            <w:bookmarkEnd w:id="17"/>
            <w:r>
              <w:rPr>
                <w:rFonts w:hint="eastAsia"/>
                <w:lang w:val="en-US" w:eastAsia="zh-CN"/>
              </w:rPr>
              <w:t>[MeSH Terms])) AND (((((Admixture*[Title/Abstract]) OR (</w:t>
            </w:r>
            <w:bookmarkStart w:id="18" w:name="OLE_LINK2"/>
            <w:r>
              <w:rPr>
                <w:rFonts w:hint="eastAsia"/>
                <w:lang w:val="en-US" w:eastAsia="zh-CN"/>
              </w:rPr>
              <w:t>deploy</w:t>
            </w:r>
            <w:bookmarkEnd w:id="18"/>
            <w:r>
              <w:rPr>
                <w:rFonts w:hint="eastAsia"/>
                <w:lang w:val="en-US" w:eastAsia="zh-CN"/>
              </w:rPr>
              <w:t>*[Title/Abstract])) OR (compound*[Title/Abstract])) OR (dispens*[Title/Abstract])) OR (</w:t>
            </w:r>
            <w:bookmarkStart w:id="19" w:name="OLE_LINK64"/>
            <w:r>
              <w:rPr>
                <w:rFonts w:hint="eastAsia"/>
                <w:lang w:val="en-US" w:eastAsia="zh-CN"/>
              </w:rPr>
              <w:t>prepar*</w:t>
            </w:r>
            <w:bookmarkEnd w:id="19"/>
            <w:r>
              <w:rPr>
                <w:rFonts w:hint="eastAsia"/>
                <w:lang w:val="en-US" w:eastAsia="zh-CN"/>
              </w:rPr>
              <w:t>[Title/Abstract]))</w:t>
            </w:r>
            <w:bookmarkEnd w:id="6"/>
          </w:p>
        </w:tc>
        <w:tc>
          <w:tcPr>
            <w:tcW w:w="294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 exp intravenous drug administration/ or intravenous.mp.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#2 exp infusion/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#3 Infusion*.mp.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#4 #1 or #2 or #3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#5 </w:t>
            </w:r>
            <w:bookmarkStart w:id="20" w:name="OLE_LINK4"/>
            <w:r>
              <w:rPr>
                <w:rFonts w:hint="eastAsia"/>
                <w:lang w:val="en-US" w:eastAsia="zh-CN"/>
              </w:rPr>
              <w:t>robot*</w:t>
            </w:r>
            <w:bookmarkEnd w:id="20"/>
            <w:r>
              <w:rPr>
                <w:rFonts w:hint="eastAsia"/>
                <w:lang w:val="en-US" w:eastAsia="zh-CN"/>
              </w:rPr>
              <w:t>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#6 exp robotics/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#7 </w:t>
            </w:r>
            <w:bookmarkStart w:id="21" w:name="OLE_LINK5"/>
            <w:r>
              <w:rPr>
                <w:rFonts w:hint="eastAsia"/>
                <w:lang w:val="en-US" w:eastAsia="zh-CN"/>
              </w:rPr>
              <w:t>Automat*</w:t>
            </w:r>
            <w:bookmarkEnd w:id="21"/>
            <w:r>
              <w:rPr>
                <w:rFonts w:hint="eastAsia"/>
                <w:lang w:val="en-US" w:eastAsia="zh-CN"/>
              </w:rPr>
              <w:t>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#8 exp automation/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#9 Intelligen*.mp.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#10 exp artificial intelligence/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#11 #5 or #6 or #7 or #8 or #9 or #10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#12 Admixture*.mp.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#13 deploy*.mp.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#14 </w:t>
            </w:r>
            <w:bookmarkStart w:id="22" w:name="OLE_LINK6"/>
            <w:r>
              <w:rPr>
                <w:rFonts w:hint="eastAsia"/>
                <w:lang w:val="en-US" w:eastAsia="zh-CN"/>
              </w:rPr>
              <w:t>compound*</w:t>
            </w:r>
            <w:bookmarkEnd w:id="22"/>
            <w:r>
              <w:rPr>
                <w:rFonts w:hint="eastAsia"/>
                <w:lang w:val="en-US" w:eastAsia="zh-CN"/>
              </w:rPr>
              <w:t>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#15 dispens*.mp.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#16 prepar*.mp.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#17 #12 or #13 or #14 or #15 or #16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#18 #4 and #11 and #17</w:t>
            </w:r>
          </w:p>
        </w:tc>
        <w:tc>
          <w:tcPr>
            <w:tcW w:w="337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</w:t>
            </w:r>
            <w:bookmarkStart w:id="23" w:name="OLE_LINK8"/>
            <w:r>
              <w:rPr>
                <w:rFonts w:hint="eastAsia"/>
                <w:lang w:val="en-US" w:eastAsia="zh-CN"/>
              </w:rPr>
              <w:t xml:space="preserve"> (intravenous):ti.ab.kw</w:t>
            </w:r>
            <w:bookmarkEnd w:id="23"/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#2 (Infusion*):ti.ab.kw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#3 MeSH descriptor: [Infusions, Intravenous] explode all trees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#4 #1 or #2 or #3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#5 (robot*):ti.ab.kw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#6 MeSH descriptor: [robotics] explode all trees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#7 (Automat*):ti.ab.kw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#8 MeSH descriptor: [automation] explode all trees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#9 (Intelligen*):ti.ab.kw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#10 MeSH descriptor: [artificial intelligence] explode all trees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#11 #5 or #6 or #7 or #8 or #9 or #10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#12 (Admixture*):ti.ab.kw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#13 (deploy*):ti.ab.kw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#14 (compound*):ti.ab.kw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#15 (dispens*):ti.ab.kw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#16 (prepar*):ti.ab.kw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#17 </w:t>
            </w:r>
            <w:bookmarkStart w:id="24" w:name="OLE_LINK7"/>
            <w:r>
              <w:rPr>
                <w:rFonts w:hint="eastAsia"/>
                <w:lang w:val="en-US" w:eastAsia="zh-CN"/>
              </w:rPr>
              <w:t>#12 or #13 or #14 or #15 or #16</w:t>
            </w:r>
            <w:bookmarkEnd w:id="24"/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#18 #4 and #11 and #17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Results</w:t>
            </w:r>
          </w:p>
        </w:tc>
        <w:tc>
          <w:tcPr>
            <w:tcW w:w="28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bookmarkStart w:id="25" w:name="OLE_LINK9"/>
            <w:r>
              <w:rPr>
                <w:rFonts w:hint="eastAsia"/>
                <w:lang w:val="en-US" w:eastAsia="zh-CN"/>
              </w:rPr>
              <w:t>463</w:t>
            </w:r>
            <w:bookmarkEnd w:id="25"/>
          </w:p>
        </w:tc>
        <w:tc>
          <w:tcPr>
            <w:tcW w:w="294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2744</w:t>
            </w:r>
          </w:p>
        </w:tc>
        <w:tc>
          <w:tcPr>
            <w:tcW w:w="337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Remove duplicates</w:t>
            </w:r>
          </w:p>
        </w:tc>
        <w:tc>
          <w:tcPr>
            <w:tcW w:w="9112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2967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28" w:name="_GoBack"/>
      <w:bookmarkEnd w:id="28"/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1.3 Chinese database</w:t>
      </w:r>
    </w:p>
    <w:tbl>
      <w:tblPr>
        <w:tblStyle w:val="6"/>
        <w:tblW w:w="10666" w:type="dxa"/>
        <w:jc w:val="center"/>
        <w:tblInd w:w="-11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810"/>
        <w:gridCol w:w="2100"/>
        <w:gridCol w:w="2230"/>
        <w:gridCol w:w="29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Chinese database</w:t>
            </w:r>
          </w:p>
        </w:tc>
        <w:tc>
          <w:tcPr>
            <w:tcW w:w="181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CNKI</w:t>
            </w: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WanFang</w:t>
            </w:r>
          </w:p>
        </w:tc>
        <w:tc>
          <w:tcPr>
            <w:tcW w:w="223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VIP</w:t>
            </w:r>
          </w:p>
        </w:tc>
        <w:tc>
          <w:tcPr>
            <w:tcW w:w="297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CBM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Search strategy</w:t>
            </w:r>
          </w:p>
        </w:tc>
        <w:tc>
          <w:tcPr>
            <w:tcW w:w="181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lang w:val="en-US" w:eastAsia="zh-CN"/>
              </w:rPr>
            </w:pPr>
            <w:bookmarkStart w:id="26" w:name="OLE_LINK3"/>
            <w:r>
              <w:rPr>
                <w:rFonts w:hint="eastAsia"/>
                <w:lang w:val="en-US" w:eastAsia="zh-CN"/>
              </w:rPr>
              <w:t>SU=(‘静脉’+‘静注'+‘静滴'+‘输液') AND SU=(‘配药’+‘配液'+‘调配'+‘配置') AND SU=(‘机器人’+‘智能'+‘自动')</w:t>
            </w:r>
            <w:bookmarkEnd w:id="26"/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(主题:("静脉")+主题:("静滴")+主题:("静注")+主题:("输液"))*(主题:("配药")+主题:("配液")+主题:("调配")+主题:("配置"))*(主题:("机器人")+主题:("智能")+主题:("自动"))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</w:tc>
        <w:tc>
          <w:tcPr>
            <w:tcW w:w="223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(M=静脉 OR R=静脉 OR M=静注 OR R=静注 OR M=静滴 OR R=静滴 OR M=输液 OR R=输液) AND (M=配药 OR R=配药 OR M=配液 OR R=配液 OR M=调配 OR R=调配 OR M=配置 OR R=配置) AND (M=机器人 OR R=机器人 OR M=智能 OR R=智能 OR M=自动 OR R=自动)</w:t>
            </w:r>
          </w:p>
        </w:tc>
        <w:tc>
          <w:tcPr>
            <w:tcW w:w="297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( "静脉"[常用字段:智能] OR "静滴"[常用字段:智能] OR "静注"[常用字段:智能] OR "输液"[常用字段:智能] OR "输注, 静脉内"[加权:扩展]) AND ( "配药"[常用字段:智能] OR "配液"[常用字段:智能] OR "调配"[常用字段:智能] OR "配置"[常用字段:智能])  AND ( "机器人"[常用字段:智能] OR "智能"[常用字段:智能] OR "自动"[常用字段:智能] OR  "机器人"[加权:扩展] 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bookmarkStart w:id="27" w:name="OLE_LINK13" w:colFirst="0" w:colLast="0"/>
            <w:r>
              <w:rPr>
                <w:rFonts w:hint="eastAsia"/>
                <w:b/>
                <w:bCs/>
                <w:lang w:val="en-US" w:eastAsia="zh-CN"/>
              </w:rPr>
              <w:t>Results</w:t>
            </w:r>
          </w:p>
        </w:tc>
        <w:tc>
          <w:tcPr>
            <w:tcW w:w="181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165</w:t>
            </w:r>
          </w:p>
        </w:tc>
        <w:tc>
          <w:tcPr>
            <w:tcW w:w="210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</w:t>
            </w:r>
          </w:p>
        </w:tc>
        <w:tc>
          <w:tcPr>
            <w:tcW w:w="223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153</w:t>
            </w:r>
          </w:p>
        </w:tc>
        <w:tc>
          <w:tcPr>
            <w:tcW w:w="297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Remove duplicates</w:t>
            </w:r>
          </w:p>
        </w:tc>
        <w:tc>
          <w:tcPr>
            <w:tcW w:w="9113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276</w:t>
            </w:r>
          </w:p>
        </w:tc>
      </w:tr>
      <w:bookmarkEnd w:id="27"/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348D1"/>
    <w:rsid w:val="0E7120AD"/>
    <w:rsid w:val="107348D1"/>
    <w:rsid w:val="18C646DB"/>
    <w:rsid w:val="21AD2628"/>
    <w:rsid w:val="3D273BBB"/>
    <w:rsid w:val="488A27ED"/>
    <w:rsid w:val="49730A22"/>
    <w:rsid w:val="5D653E53"/>
    <w:rsid w:val="6ABA2E85"/>
    <w:rsid w:val="6D535020"/>
    <w:rsid w:val="79261980"/>
    <w:rsid w:val="7CE70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2020-08-26T03:15:00Z</dcterms:created>
  <dc:creator>NXF</dc:creator>
  <cp:lastModifiedBy>NXF</cp:lastModifiedBy>
  <dcterms:modified xsi:type="dcterms:W3CDTF">2020-12-16T10:23:21Z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