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923" w:type="dxa"/>
        <w:tblCellMar>
          <w:left w:w="70" w:type="dxa"/>
          <w:right w:w="70" w:type="dxa"/>
        </w:tblCellMar>
        <w:tblLook w:val="04A0" w:firstRow="1" w:lastRow="0" w:firstColumn="1" w:lastColumn="0" w:noHBand="0" w:noVBand="1"/>
      </w:tblPr>
      <w:tblGrid>
        <w:gridCol w:w="1140"/>
        <w:gridCol w:w="950"/>
        <w:gridCol w:w="1140"/>
        <w:gridCol w:w="959"/>
        <w:gridCol w:w="1920"/>
        <w:gridCol w:w="1360"/>
        <w:gridCol w:w="1080"/>
        <w:gridCol w:w="1175"/>
        <w:gridCol w:w="1080"/>
        <w:gridCol w:w="3220"/>
        <w:gridCol w:w="1740"/>
        <w:gridCol w:w="2050"/>
        <w:gridCol w:w="1510"/>
        <w:gridCol w:w="1445"/>
        <w:gridCol w:w="1910"/>
      </w:tblGrid>
      <w:tr w:rsidR="009710B8" w:rsidRPr="007C5873" w:rsidTr="00B921E6">
        <w:trPr>
          <w:trHeight w:val="340"/>
        </w:trPr>
        <w:tc>
          <w:tcPr>
            <w:tcW w:w="542" w:type="dxa"/>
            <w:tcBorders>
              <w:top w:val="single" w:sz="8" w:space="0" w:color="FFFFFF"/>
              <w:left w:val="single" w:sz="8" w:space="0" w:color="FFFFFF"/>
              <w:bottom w:val="single" w:sz="8" w:space="0" w:color="FFFFFF"/>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bookmarkStart w:id="0" w:name="_GoBack" w:colFirst="2" w:colLast="2"/>
            <w:r w:rsidRPr="00DA5049">
              <w:rPr>
                <w:rFonts w:asciiTheme="majorBidi" w:hAnsiTheme="majorBidi" w:cstheme="majorBidi"/>
                <w:color w:val="FFFFFF"/>
                <w:sz w:val="18"/>
                <w:szCs w:val="18"/>
              </w:rPr>
              <w:t>References</w:t>
            </w:r>
          </w:p>
        </w:tc>
        <w:tc>
          <w:tcPr>
            <w:tcW w:w="455" w:type="dxa"/>
            <w:tcBorders>
              <w:top w:val="single" w:sz="8" w:space="0" w:color="FFFFFF"/>
              <w:left w:val="nil"/>
              <w:bottom w:val="single" w:sz="8" w:space="0" w:color="FFFFFF"/>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Year of publication</w:t>
            </w:r>
          </w:p>
        </w:tc>
        <w:tc>
          <w:tcPr>
            <w:tcW w:w="537" w:type="dxa"/>
            <w:tcBorders>
              <w:top w:val="single" w:sz="8" w:space="0" w:color="FFFFFF"/>
              <w:left w:val="nil"/>
              <w:bottom w:val="single" w:sz="8" w:space="0" w:color="FFFFFF"/>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Country</w:t>
            </w:r>
          </w:p>
        </w:tc>
        <w:tc>
          <w:tcPr>
            <w:tcW w:w="454"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Mean age ( Years)</w:t>
            </w:r>
          </w:p>
        </w:tc>
        <w:tc>
          <w:tcPr>
            <w:tcW w:w="786"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lang w:val="en-US"/>
              </w:rPr>
            </w:pPr>
            <w:r w:rsidRPr="00DA5049">
              <w:rPr>
                <w:rFonts w:asciiTheme="majorBidi" w:hAnsiTheme="majorBidi" w:cstheme="majorBidi"/>
                <w:color w:val="FFFFFF"/>
                <w:sz w:val="18"/>
                <w:szCs w:val="18"/>
                <w:lang w:val="en-US"/>
              </w:rPr>
              <w:t>Educational level( years of education)</w:t>
            </w:r>
          </w:p>
        </w:tc>
        <w:tc>
          <w:tcPr>
            <w:tcW w:w="599"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 xml:space="preserve">Employement status </w:t>
            </w:r>
          </w:p>
        </w:tc>
        <w:tc>
          <w:tcPr>
            <w:tcW w:w="492"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Residence</w:t>
            </w:r>
          </w:p>
        </w:tc>
        <w:tc>
          <w:tcPr>
            <w:tcW w:w="637"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Scoicio Economics</w:t>
            </w:r>
          </w:p>
        </w:tc>
        <w:tc>
          <w:tcPr>
            <w:tcW w:w="475"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 xml:space="preserve">Gravidity </w:t>
            </w:r>
          </w:p>
        </w:tc>
        <w:tc>
          <w:tcPr>
            <w:tcW w:w="1307"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Type of drugs</w:t>
            </w:r>
          </w:p>
        </w:tc>
        <w:tc>
          <w:tcPr>
            <w:tcW w:w="762"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llness OTC used for</w:t>
            </w:r>
          </w:p>
        </w:tc>
        <w:tc>
          <w:tcPr>
            <w:tcW w:w="843"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Source of recommendation</w:t>
            </w:r>
          </w:p>
        </w:tc>
        <w:tc>
          <w:tcPr>
            <w:tcW w:w="830" w:type="dxa"/>
            <w:tcBorders>
              <w:top w:val="nil"/>
              <w:left w:val="nil"/>
              <w:bottom w:val="nil"/>
              <w:right w:val="nil"/>
            </w:tcBorders>
            <w:shd w:val="clear" w:color="000000" w:fill="4472C4"/>
            <w:noWrap/>
            <w:vAlign w:val="bottom"/>
            <w:hideMark/>
          </w:tcPr>
          <w:p w:rsidR="009710B8" w:rsidRPr="00DA5049" w:rsidRDefault="009710B8" w:rsidP="00B921E6">
            <w:pPr>
              <w:rPr>
                <w:rFonts w:asciiTheme="majorBidi" w:hAnsiTheme="majorBidi" w:cstheme="majorBidi"/>
                <w:color w:val="FFFFFF"/>
                <w:sz w:val="18"/>
                <w:szCs w:val="18"/>
              </w:rPr>
            </w:pPr>
            <w:r w:rsidRPr="00DA5049">
              <w:rPr>
                <w:rFonts w:asciiTheme="majorBidi" w:hAnsiTheme="majorBidi" w:cstheme="majorBidi"/>
                <w:color w:val="FFFFFF"/>
                <w:sz w:val="18"/>
                <w:szCs w:val="18"/>
              </w:rPr>
              <w:t>Reason of use</w:t>
            </w:r>
          </w:p>
        </w:tc>
        <w:tc>
          <w:tcPr>
            <w:tcW w:w="624"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Religin</w:t>
            </w:r>
          </w:p>
        </w:tc>
        <w:tc>
          <w:tcPr>
            <w:tcW w:w="1431" w:type="dxa"/>
            <w:tcBorders>
              <w:top w:val="nil"/>
              <w:left w:val="nil"/>
              <w:bottom w:val="nil"/>
              <w:right w:val="nil"/>
            </w:tcBorders>
            <w:shd w:val="clear" w:color="000000" w:fill="4472C4"/>
            <w:noWrap/>
            <w:hideMark/>
          </w:tcPr>
          <w:p w:rsidR="009710B8" w:rsidRPr="00DA5049" w:rsidRDefault="009710B8" w:rsidP="00B921E6">
            <w:pPr>
              <w:jc w:val="center"/>
              <w:rPr>
                <w:rFonts w:asciiTheme="majorBidi" w:hAnsiTheme="majorBidi" w:cstheme="majorBidi"/>
                <w:color w:val="FFFFFF"/>
                <w:sz w:val="18"/>
                <w:szCs w:val="18"/>
              </w:rPr>
            </w:pPr>
            <w:r w:rsidRPr="00DA5049">
              <w:rPr>
                <w:rFonts w:asciiTheme="majorBidi" w:hAnsiTheme="majorBidi" w:cstheme="majorBidi"/>
                <w:color w:val="FFFFFF"/>
                <w:sz w:val="18"/>
                <w:szCs w:val="18"/>
              </w:rPr>
              <w:t>Ethnicity</w:t>
            </w:r>
          </w:p>
        </w:tc>
      </w:tr>
      <w:tr w:rsidR="009710B8" w:rsidRPr="007C5873" w:rsidTr="00B921E6">
        <w:trPr>
          <w:trHeight w:val="3214"/>
        </w:trPr>
        <w:tc>
          <w:tcPr>
            <w:tcW w:w="542" w:type="dxa"/>
            <w:tcBorders>
              <w:top w:val="nil"/>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Atif  </w:t>
            </w:r>
          </w:p>
        </w:tc>
        <w:tc>
          <w:tcPr>
            <w:tcW w:w="455"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Pakistan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18-26 13.6%        27-3554.5%                      &gt;35 31.8%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Illiterate 43.3% Primary 36.2% Secondary / Higher 20.5%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Housewife 95.2% Working  4.8%</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34.5% Rural 43 % Semi - urban  22.5 %</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Low 57.3% Middle 41.6% Upper 1.1%</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Primigravida 21.9% Multigravida 67.2% Grand multigravida  10.8%</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Acetaminophen + Aspirin 43.6% Acetaminophen + ibuprofen 18% Multiple drugs  12% / Ibuprofen15% / Multivitamins/Iron  3.8%  Acetaminophen + Antacids 2.3%   Aspirin  1.5% / Antibiotics 1.5% / Castor oil 0.8% / Unknown drugs  0.8%</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60.2 %Multiple complains 19.5% Headache + Backache 10.5% Fever  2.3% Headache + heartburn  2.3% Weakness  2.3% Constipation 0.8% Cough  0.8% Common cold  0.8% Suicide attempt 0.8%</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Yourself  73.7% Yourself and husband  13.5% Pharmacist / drug store  11.3% Neighbors / Family members  1.5%</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Better Disease knowledge 11.3% Attending health care is costly 31.6%.       </w:t>
            </w:r>
            <w:r w:rsidRPr="00DA5049">
              <w:rPr>
                <w:rFonts w:asciiTheme="majorBidi" w:hAnsiTheme="majorBidi" w:cstheme="majorBidi"/>
                <w:color w:val="000000"/>
                <w:sz w:val="18"/>
                <w:szCs w:val="18"/>
              </w:rPr>
              <w:t xml:space="preserve">Easily Available 27.6% / timw saving 28.6% / Suicide Attempt 0.8% </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42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Abasiubong</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2012</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&lt;20 8.7%</w:t>
            </w:r>
            <w:r w:rsidRPr="00DA5049">
              <w:rPr>
                <w:rFonts w:asciiTheme="majorBidi" w:hAnsiTheme="majorBidi" w:cstheme="majorBidi"/>
                <w:color w:val="000000"/>
                <w:sz w:val="18"/>
                <w:szCs w:val="18"/>
              </w:rPr>
              <w:br/>
              <w:t>20-29 44.6%</w:t>
            </w:r>
            <w:r w:rsidRPr="00DA5049">
              <w:rPr>
                <w:rFonts w:asciiTheme="majorBidi" w:hAnsiTheme="majorBidi" w:cstheme="majorBidi"/>
                <w:color w:val="000000"/>
                <w:sz w:val="18"/>
                <w:szCs w:val="18"/>
              </w:rPr>
              <w:br/>
              <w:t>30-39 41.3%</w:t>
            </w:r>
            <w:r w:rsidRPr="00DA5049">
              <w:rPr>
                <w:rFonts w:asciiTheme="majorBidi" w:hAnsiTheme="majorBidi" w:cstheme="majorBidi"/>
                <w:color w:val="000000"/>
                <w:sz w:val="18"/>
                <w:szCs w:val="18"/>
              </w:rPr>
              <w:br/>
              <w:t>&gt;40 5.4%</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9.9%</w:t>
            </w:r>
            <w:r w:rsidRPr="00DA5049">
              <w:rPr>
                <w:rFonts w:asciiTheme="majorBidi" w:hAnsiTheme="majorBidi" w:cstheme="majorBidi"/>
                <w:color w:val="000000"/>
                <w:sz w:val="18"/>
                <w:szCs w:val="18"/>
                <w:lang w:val="en-US"/>
              </w:rPr>
              <w:br/>
              <w:t>Primary school 19.5%</w:t>
            </w:r>
            <w:r w:rsidRPr="00DA5049">
              <w:rPr>
                <w:rFonts w:asciiTheme="majorBidi" w:hAnsiTheme="majorBidi" w:cstheme="majorBidi"/>
                <w:color w:val="000000"/>
                <w:sz w:val="18"/>
                <w:szCs w:val="18"/>
                <w:lang w:val="en-US"/>
              </w:rPr>
              <w:br/>
              <w:t>Secondary school 43.8%</w:t>
            </w:r>
            <w:r w:rsidRPr="00DA5049">
              <w:rPr>
                <w:rFonts w:asciiTheme="majorBidi" w:hAnsiTheme="majorBidi" w:cstheme="majorBidi"/>
                <w:color w:val="000000"/>
                <w:sz w:val="18"/>
                <w:szCs w:val="18"/>
                <w:lang w:val="en-US"/>
              </w:rPr>
              <w:br/>
              <w:t>Post-secondary school 26.8%</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Full-time h/wife 14%</w:t>
            </w:r>
            <w:r w:rsidRPr="00DA5049">
              <w:rPr>
                <w:rFonts w:asciiTheme="majorBidi" w:hAnsiTheme="majorBidi" w:cstheme="majorBidi"/>
                <w:color w:val="000000"/>
                <w:sz w:val="18"/>
                <w:szCs w:val="18"/>
                <w:lang w:val="en-US"/>
              </w:rPr>
              <w:br/>
              <w:t>Farming 10.4%</w:t>
            </w:r>
            <w:r w:rsidRPr="00DA5049">
              <w:rPr>
                <w:rFonts w:asciiTheme="majorBidi" w:hAnsiTheme="majorBidi" w:cstheme="majorBidi"/>
                <w:color w:val="000000"/>
                <w:sz w:val="18"/>
                <w:szCs w:val="18"/>
                <w:lang w:val="en-US"/>
              </w:rPr>
              <w:br/>
              <w:t>Business 54.4%</w:t>
            </w:r>
            <w:r w:rsidRPr="00DA5049">
              <w:rPr>
                <w:rFonts w:asciiTheme="majorBidi" w:hAnsiTheme="majorBidi" w:cstheme="majorBidi"/>
                <w:color w:val="000000"/>
                <w:sz w:val="18"/>
                <w:szCs w:val="18"/>
                <w:lang w:val="en-US"/>
              </w:rPr>
              <w:br/>
              <w:t>Civil servant 21.2%</w:t>
            </w:r>
          </w:p>
        </w:tc>
        <w:tc>
          <w:tcPr>
            <w:tcW w:w="492"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Sedatives (Lexotan, Valium, Phenobarb) 2.9%</w:t>
            </w:r>
            <w:r w:rsidRPr="00DA5049">
              <w:rPr>
                <w:rFonts w:asciiTheme="majorBidi" w:hAnsiTheme="majorBidi" w:cstheme="majorBidi"/>
                <w:color w:val="000000"/>
                <w:sz w:val="18"/>
                <w:szCs w:val="18"/>
                <w:lang w:val="en-US"/>
              </w:rPr>
              <w:br/>
              <w:t>Analgesics (Pain relievers or killers) (30.3 %</w:t>
            </w:r>
            <w:r w:rsidRPr="00DA5049">
              <w:rPr>
                <w:rFonts w:asciiTheme="majorBidi" w:hAnsiTheme="majorBidi" w:cstheme="majorBidi"/>
                <w:color w:val="000000"/>
                <w:sz w:val="18"/>
                <w:szCs w:val="18"/>
                <w:lang w:val="en-US"/>
              </w:rPr>
              <w:br/>
              <w:t>Antibiotics (Septrin,Tetracycline, Ampicllin) 26.%</w:t>
            </w:r>
            <w:r w:rsidRPr="00DA5049">
              <w:rPr>
                <w:rFonts w:asciiTheme="majorBidi" w:hAnsiTheme="majorBidi" w:cstheme="majorBidi"/>
                <w:color w:val="000000"/>
                <w:sz w:val="18"/>
                <w:szCs w:val="18"/>
                <w:lang w:val="en-US"/>
              </w:rPr>
              <w:br/>
              <w:t>Mixture native herbs and other drugs 9.1%</w:t>
            </w:r>
            <w:r w:rsidRPr="00DA5049">
              <w:rPr>
                <w:rFonts w:asciiTheme="majorBidi" w:hAnsiTheme="majorBidi" w:cstheme="majorBidi"/>
                <w:color w:val="000000"/>
                <w:sz w:val="18"/>
                <w:szCs w:val="18"/>
                <w:lang w:val="en-US"/>
              </w:rPr>
              <w:br/>
              <w:t>Alcohol (P/wine, local liquor, beer, gin) 2.5%</w:t>
            </w:r>
          </w:p>
        </w:tc>
        <w:tc>
          <w:tcPr>
            <w:tcW w:w="762"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7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Abduelkarem</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2017</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United ArabEmirates</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15–20 (2.1%)</w:t>
            </w:r>
            <w:r w:rsidRPr="00DA5049">
              <w:rPr>
                <w:rFonts w:asciiTheme="majorBidi" w:hAnsiTheme="majorBidi" w:cstheme="majorBidi"/>
                <w:color w:val="000000"/>
                <w:sz w:val="18"/>
                <w:szCs w:val="18"/>
              </w:rPr>
              <w:br/>
              <w:t>21–25 (25%)</w:t>
            </w:r>
            <w:r w:rsidRPr="00DA5049">
              <w:rPr>
                <w:rFonts w:asciiTheme="majorBidi" w:hAnsiTheme="majorBidi" w:cstheme="majorBidi"/>
                <w:color w:val="000000"/>
                <w:sz w:val="18"/>
                <w:szCs w:val="18"/>
              </w:rPr>
              <w:br/>
              <w:t>26–30 (36.4%)</w:t>
            </w:r>
            <w:r w:rsidRPr="00DA5049">
              <w:rPr>
                <w:rFonts w:asciiTheme="majorBidi" w:hAnsiTheme="majorBidi" w:cstheme="majorBidi"/>
                <w:color w:val="000000"/>
                <w:sz w:val="18"/>
                <w:szCs w:val="18"/>
              </w:rPr>
              <w:br/>
              <w:t>31–35 (20.7%)</w:t>
            </w:r>
            <w:r w:rsidRPr="00DA5049">
              <w:rPr>
                <w:rFonts w:asciiTheme="majorBidi" w:hAnsiTheme="majorBidi" w:cstheme="majorBidi"/>
                <w:color w:val="000000"/>
                <w:sz w:val="18"/>
                <w:szCs w:val="18"/>
              </w:rPr>
              <w:br/>
              <w:t>36–40 (10%)</w:t>
            </w:r>
            <w:r w:rsidRPr="00DA5049">
              <w:rPr>
                <w:rFonts w:asciiTheme="majorBidi" w:hAnsiTheme="majorBidi" w:cstheme="majorBidi"/>
                <w:color w:val="000000"/>
                <w:sz w:val="18"/>
                <w:szCs w:val="18"/>
              </w:rPr>
              <w:br/>
              <w:t>41–55 (5.7%)</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Primary/secondary school (7.1%)</w:t>
            </w:r>
            <w:r w:rsidRPr="00DA5049">
              <w:rPr>
                <w:rFonts w:asciiTheme="majorBidi" w:hAnsiTheme="majorBidi" w:cstheme="majorBidi"/>
                <w:color w:val="000000"/>
                <w:sz w:val="18"/>
                <w:szCs w:val="18"/>
                <w:lang w:val="en-US"/>
              </w:rPr>
              <w:br/>
              <w:t>High school (25%)</w:t>
            </w:r>
            <w:r w:rsidRPr="00DA5049">
              <w:rPr>
                <w:rFonts w:asciiTheme="majorBidi" w:hAnsiTheme="majorBidi" w:cstheme="majorBidi"/>
                <w:color w:val="000000"/>
                <w:sz w:val="18"/>
                <w:szCs w:val="18"/>
                <w:lang w:val="en-US"/>
              </w:rPr>
              <w:br/>
              <w:t>University or college (63.6%)</w:t>
            </w:r>
            <w:r w:rsidRPr="00DA5049">
              <w:rPr>
                <w:rFonts w:asciiTheme="majorBidi" w:hAnsiTheme="majorBidi" w:cstheme="majorBidi"/>
                <w:color w:val="000000"/>
                <w:sz w:val="18"/>
                <w:szCs w:val="18"/>
                <w:lang w:val="en-US"/>
              </w:rPr>
              <w:br/>
              <w:t>Other (4.3%)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Student (6.4%)</w:t>
            </w:r>
            <w:r w:rsidRPr="00DA5049">
              <w:rPr>
                <w:rFonts w:asciiTheme="majorBidi" w:hAnsiTheme="majorBidi" w:cstheme="majorBidi"/>
                <w:color w:val="000000"/>
                <w:sz w:val="18"/>
                <w:szCs w:val="18"/>
                <w:lang w:val="en-US"/>
              </w:rPr>
              <w:br/>
              <w:t>Housewife (65.7%)</w:t>
            </w:r>
            <w:r w:rsidRPr="00DA5049">
              <w:rPr>
                <w:rFonts w:asciiTheme="majorBidi" w:hAnsiTheme="majorBidi" w:cstheme="majorBidi"/>
                <w:color w:val="000000"/>
                <w:sz w:val="18"/>
                <w:szCs w:val="18"/>
                <w:lang w:val="en-US"/>
              </w:rPr>
              <w:br/>
              <w:t>Healthcare personnel (physician, nurse, or pharmacist) (8.6%)</w:t>
            </w:r>
            <w:r w:rsidRPr="00DA5049">
              <w:rPr>
                <w:rFonts w:asciiTheme="majorBidi" w:hAnsiTheme="majorBidi" w:cstheme="majorBidi"/>
                <w:color w:val="000000"/>
                <w:sz w:val="18"/>
                <w:szCs w:val="18"/>
                <w:lang w:val="en-US"/>
              </w:rPr>
              <w:br/>
              <w:t>Employed in the non-healthcare sector (16.4%)</w:t>
            </w:r>
            <w:r w:rsidRPr="00DA5049">
              <w:rPr>
                <w:rFonts w:asciiTheme="majorBidi" w:hAnsiTheme="majorBidi" w:cstheme="majorBidi"/>
                <w:color w:val="000000"/>
                <w:sz w:val="18"/>
                <w:szCs w:val="18"/>
                <w:lang w:val="en-US"/>
              </w:rPr>
              <w:br/>
              <w:t>Other (2.9%)</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Local (30%)</w:t>
            </w:r>
            <w:r w:rsidRPr="00DA5049">
              <w:rPr>
                <w:rFonts w:asciiTheme="majorBidi" w:hAnsiTheme="majorBidi" w:cstheme="majorBidi"/>
                <w:color w:val="000000"/>
                <w:sz w:val="18"/>
                <w:szCs w:val="18"/>
              </w:rPr>
              <w:br/>
              <w:t>Arab (nonlocal) (57.1%)</w:t>
            </w:r>
            <w:r w:rsidRPr="00DA5049">
              <w:rPr>
                <w:rFonts w:asciiTheme="majorBidi" w:hAnsiTheme="majorBidi" w:cstheme="majorBidi"/>
                <w:color w:val="000000"/>
                <w:sz w:val="18"/>
                <w:szCs w:val="18"/>
              </w:rPr>
              <w:br/>
              <w:t>Non-Arab (nonlocal) (12.9%</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Folic acid (36.2%) </w:t>
            </w:r>
            <w:r w:rsidRPr="00DA5049">
              <w:rPr>
                <w:rFonts w:asciiTheme="majorBidi" w:hAnsiTheme="majorBidi" w:cstheme="majorBidi"/>
                <w:color w:val="000000"/>
                <w:sz w:val="18"/>
                <w:szCs w:val="18"/>
                <w:lang w:val="en-US"/>
              </w:rPr>
              <w:br/>
              <w:t xml:space="preserve">Calcium  (28.6%) </w:t>
            </w:r>
            <w:r w:rsidRPr="00DA5049">
              <w:rPr>
                <w:rFonts w:asciiTheme="majorBidi" w:hAnsiTheme="majorBidi" w:cstheme="majorBidi"/>
                <w:color w:val="000000"/>
                <w:sz w:val="18"/>
                <w:szCs w:val="18"/>
                <w:lang w:val="en-US"/>
              </w:rPr>
              <w:br/>
              <w:t xml:space="preserve">Iron (35.1%) </w:t>
            </w:r>
            <w:r w:rsidRPr="00DA5049">
              <w:rPr>
                <w:rFonts w:asciiTheme="majorBidi" w:hAnsiTheme="majorBidi" w:cstheme="majorBidi"/>
                <w:color w:val="000000"/>
                <w:sz w:val="18"/>
                <w:szCs w:val="18"/>
                <w:lang w:val="en-US"/>
              </w:rPr>
              <w:br/>
              <w:t xml:space="preserve">Others (8.4) </w:t>
            </w:r>
            <w:r w:rsidRPr="00DA5049">
              <w:rPr>
                <w:rFonts w:asciiTheme="majorBidi" w:hAnsiTheme="majorBidi" w:cstheme="majorBidi"/>
                <w:color w:val="000000"/>
                <w:sz w:val="18"/>
                <w:szCs w:val="18"/>
                <w:lang w:val="en-US"/>
              </w:rPr>
              <w:br/>
              <w:t>Magnesium (1.4%)  </w:t>
            </w:r>
            <w:r w:rsidRPr="00DA5049">
              <w:rPr>
                <w:rFonts w:asciiTheme="majorBidi" w:hAnsiTheme="majorBidi" w:cstheme="majorBidi"/>
                <w:color w:val="000000"/>
                <w:sz w:val="18"/>
                <w:szCs w:val="18"/>
                <w:lang w:val="en-US"/>
              </w:rPr>
              <w:br/>
              <w:t xml:space="preserve">Multivitamins (2.1%) Panadol (55.1%)   </w:t>
            </w:r>
            <w:r w:rsidRPr="00DA5049">
              <w:rPr>
                <w:rFonts w:asciiTheme="majorBidi" w:hAnsiTheme="majorBidi" w:cstheme="majorBidi"/>
                <w:color w:val="000000"/>
                <w:sz w:val="18"/>
                <w:szCs w:val="18"/>
                <w:lang w:val="en-US"/>
              </w:rPr>
              <w:br/>
              <w:t xml:space="preserve">Ibuprofen (10.3%)   </w:t>
            </w:r>
            <w:r w:rsidRPr="00DA5049">
              <w:rPr>
                <w:rFonts w:asciiTheme="majorBidi" w:hAnsiTheme="majorBidi" w:cstheme="majorBidi"/>
                <w:color w:val="000000"/>
                <w:sz w:val="18"/>
                <w:szCs w:val="18"/>
                <w:lang w:val="en-US"/>
              </w:rPr>
              <w:br/>
              <w:t xml:space="preserve">Panadol All in One (Cold and Flu) (19.2%)   </w:t>
            </w:r>
            <w:r w:rsidRPr="00DA5049">
              <w:rPr>
                <w:rFonts w:asciiTheme="majorBidi" w:hAnsiTheme="majorBidi" w:cstheme="majorBidi"/>
                <w:color w:val="000000"/>
                <w:sz w:val="18"/>
                <w:szCs w:val="18"/>
                <w:lang w:val="en-US"/>
              </w:rPr>
              <w:br/>
              <w:t>Prospan or any cough syrup (14.1%)  </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Cold and Flu</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13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Abeje</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15-19 5 </w:t>
            </w:r>
            <w:r w:rsidRPr="00DA5049">
              <w:rPr>
                <w:rFonts w:asciiTheme="majorBidi" w:hAnsiTheme="majorBidi" w:cstheme="majorBidi"/>
                <w:color w:val="000000"/>
                <w:sz w:val="18"/>
                <w:szCs w:val="18"/>
              </w:rPr>
              <w:br/>
              <w:t xml:space="preserve">20-34 97 </w:t>
            </w:r>
            <w:r w:rsidRPr="00DA5049">
              <w:rPr>
                <w:rFonts w:asciiTheme="majorBidi" w:hAnsiTheme="majorBidi" w:cstheme="majorBidi"/>
                <w:color w:val="000000"/>
                <w:sz w:val="18"/>
                <w:szCs w:val="18"/>
              </w:rPr>
              <w:br/>
              <w:t>35-42 26</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Has not completed primary school(46%).        Completed at-least primary school(54%)</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None : 20%.             Peasant agriculture, Small business, Other (80%)</w:t>
            </w:r>
          </w:p>
        </w:tc>
        <w:tc>
          <w:tcPr>
            <w:tcW w:w="492" w:type="dxa"/>
            <w:tcBorders>
              <w:top w:val="nil"/>
              <w:left w:val="nil"/>
              <w:bottom w:val="nil"/>
              <w:right w:val="nil"/>
            </w:tcBorders>
            <w:shd w:val="clear" w:color="auto" w:fill="auto"/>
            <w:vAlign w:val="center"/>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64.      rural : 64</w:t>
            </w:r>
          </w:p>
        </w:tc>
        <w:tc>
          <w:tcPr>
            <w:tcW w:w="63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100-800: 42 </w:t>
            </w:r>
            <w:r w:rsidRPr="00DA5049">
              <w:rPr>
                <w:rFonts w:asciiTheme="majorBidi" w:hAnsiTheme="majorBidi" w:cstheme="majorBidi"/>
                <w:color w:val="000000"/>
                <w:sz w:val="18"/>
                <w:szCs w:val="18"/>
              </w:rPr>
              <w:br/>
              <w:t xml:space="preserve">801-1000: 33 </w:t>
            </w:r>
            <w:r w:rsidRPr="00DA5049">
              <w:rPr>
                <w:rFonts w:asciiTheme="majorBidi" w:hAnsiTheme="majorBidi" w:cstheme="majorBidi"/>
                <w:color w:val="000000"/>
                <w:sz w:val="18"/>
                <w:szCs w:val="18"/>
              </w:rPr>
              <w:br/>
              <w:t>&gt; 1000: 53</w:t>
            </w:r>
          </w:p>
        </w:tc>
        <w:tc>
          <w:tcPr>
            <w:tcW w:w="475" w:type="dxa"/>
            <w:tcBorders>
              <w:top w:val="nil"/>
              <w:left w:val="nil"/>
              <w:bottom w:val="nil"/>
              <w:right w:val="nil"/>
            </w:tcBorders>
            <w:shd w:val="clear" w:color="auto" w:fill="auto"/>
            <w:vAlign w:val="center"/>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1:(46).                           &gt;1 : (62)</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Christian 98 %</w:t>
            </w:r>
            <w:r w:rsidRPr="00DA5049">
              <w:rPr>
                <w:rFonts w:asciiTheme="majorBidi" w:hAnsiTheme="majorBidi" w:cstheme="majorBidi"/>
                <w:color w:val="000000"/>
                <w:sz w:val="18"/>
                <w:szCs w:val="18"/>
              </w:rPr>
              <w:br/>
              <w:t>Others  2%</w:t>
            </w:r>
          </w:p>
        </w:tc>
        <w:tc>
          <w:tcPr>
            <w:tcW w:w="1431"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77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Adanikin</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20 5 (1.4)</w:t>
            </w:r>
            <w:r w:rsidRPr="00DA5049">
              <w:rPr>
                <w:rFonts w:asciiTheme="majorBidi" w:hAnsiTheme="majorBidi" w:cstheme="majorBidi"/>
                <w:color w:val="000000"/>
                <w:sz w:val="18"/>
                <w:szCs w:val="18"/>
              </w:rPr>
              <w:br/>
              <w:t>21–30 172 (49.7)</w:t>
            </w:r>
            <w:r w:rsidRPr="00DA5049">
              <w:rPr>
                <w:rFonts w:asciiTheme="majorBidi" w:hAnsiTheme="majorBidi" w:cstheme="majorBidi"/>
                <w:color w:val="000000"/>
                <w:sz w:val="18"/>
                <w:szCs w:val="18"/>
              </w:rPr>
              <w:br/>
              <w:t>31–40 167 (48.3)</w:t>
            </w:r>
            <w:r w:rsidRPr="00DA5049">
              <w:rPr>
                <w:rFonts w:asciiTheme="majorBidi" w:hAnsiTheme="majorBidi" w:cstheme="majorBidi"/>
                <w:color w:val="000000"/>
                <w:sz w:val="18"/>
                <w:szCs w:val="18"/>
              </w:rPr>
              <w:br/>
              <w:t>41 2 (0.6)</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Primary  (12.7%)</w:t>
            </w:r>
            <w:r w:rsidRPr="00DA5049">
              <w:rPr>
                <w:rFonts w:asciiTheme="majorBidi" w:hAnsiTheme="majorBidi" w:cstheme="majorBidi"/>
                <w:color w:val="000000"/>
                <w:sz w:val="18"/>
                <w:szCs w:val="18"/>
              </w:rPr>
              <w:br/>
              <w:t>Secondary  (30.9%)</w:t>
            </w:r>
            <w:r w:rsidRPr="00DA5049">
              <w:rPr>
                <w:rFonts w:asciiTheme="majorBidi" w:hAnsiTheme="majorBidi" w:cstheme="majorBidi"/>
                <w:color w:val="000000"/>
                <w:sz w:val="18"/>
                <w:szCs w:val="18"/>
              </w:rPr>
              <w:br/>
              <w:t>Tertiary  (56.45%)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Asthma  (0.9) Anorexia/Vomiting  (8.7) Breathlessness  (0.9) Cold/Flu  (4.6) Cough  (8.1) Dermatological disorders  (0.9) Diabetes  (0.6) Diarrhoea  (1.7) Epilepsy 0 (0) Fatigue/Malaise  (4.3) Haemorrhoids  (2.3) Headache  (16.2) Heartburn  (3.5) Hypertension  (2.3) Imminent miscarriage  (1.2) Insomnia  (1.7) Malaria fever  (51.7) Nervousness  (0.6) Constipation  (0.6) Oedema 66 (19.1) Pains  (3.8) Urinary tract infections  (3.2) Vaginal infections  (14.2) Other infections  (1.2)</w:t>
            </w:r>
          </w:p>
        </w:tc>
        <w:tc>
          <w:tcPr>
            <w:tcW w:w="843"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64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Afshary</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Less than 25 Years 42%</w:t>
            </w:r>
            <w:r w:rsidRPr="00DA5049">
              <w:rPr>
                <w:rFonts w:asciiTheme="majorBidi" w:hAnsiTheme="majorBidi" w:cstheme="majorBidi"/>
                <w:color w:val="000000"/>
                <w:sz w:val="18"/>
                <w:szCs w:val="18"/>
                <w:lang w:val="en-US"/>
              </w:rPr>
              <w:br/>
              <w:t>25-30 years 38%</w:t>
            </w:r>
            <w:r w:rsidRPr="00DA5049">
              <w:rPr>
                <w:rFonts w:asciiTheme="majorBidi" w:hAnsiTheme="majorBidi" w:cstheme="majorBidi"/>
                <w:color w:val="000000"/>
                <w:sz w:val="18"/>
                <w:szCs w:val="18"/>
                <w:lang w:val="en-US"/>
              </w:rPr>
              <w:br/>
              <w:t>More Than 30 years 20%</w:t>
            </w:r>
            <w:r w:rsidRPr="00DA5049">
              <w:rPr>
                <w:rFonts w:asciiTheme="majorBidi" w:hAnsiTheme="majorBidi" w:cstheme="majorBidi"/>
                <w:color w:val="000000"/>
                <w:sz w:val="18"/>
                <w:szCs w:val="18"/>
                <w:lang w:val="en-US"/>
              </w:rPr>
              <w:br/>
              <w:t>Education Level</w:t>
            </w:r>
            <w:r w:rsidRPr="00DA5049">
              <w:rPr>
                <w:rFonts w:asciiTheme="majorBidi" w:hAnsiTheme="majorBidi" w:cstheme="majorBidi"/>
                <w:color w:val="000000"/>
                <w:sz w:val="18"/>
                <w:szCs w:val="18"/>
                <w:lang w:val="en-US"/>
              </w:rPr>
              <w:br/>
              <w:t>Lower Than</w:t>
            </w:r>
            <w:r w:rsidRPr="00DA5049">
              <w:rPr>
                <w:rFonts w:asciiTheme="majorBidi" w:hAnsiTheme="majorBidi" w:cstheme="majorBidi"/>
                <w:color w:val="000000"/>
                <w:sz w:val="18"/>
                <w:szCs w:val="18"/>
                <w:lang w:val="en-US"/>
              </w:rPr>
              <w:br/>
              <w:t>30.2%</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Diploma 32.24%</w:t>
            </w:r>
            <w:r w:rsidRPr="00DA5049">
              <w:rPr>
                <w:rFonts w:asciiTheme="majorBidi" w:hAnsiTheme="majorBidi" w:cstheme="majorBidi"/>
                <w:color w:val="000000"/>
                <w:sz w:val="18"/>
                <w:szCs w:val="18"/>
                <w:lang w:val="en-US"/>
              </w:rPr>
              <w:br/>
              <w:t>Being Educated in</w:t>
            </w:r>
            <w:r w:rsidRPr="00DA5049">
              <w:rPr>
                <w:rFonts w:asciiTheme="majorBidi" w:hAnsiTheme="majorBidi" w:cstheme="majorBidi"/>
                <w:color w:val="000000"/>
                <w:sz w:val="18"/>
                <w:szCs w:val="18"/>
                <w:lang w:val="en-US"/>
              </w:rPr>
              <w:br/>
              <w:t>University</w:t>
            </w:r>
            <w:r w:rsidRPr="00DA5049">
              <w:rPr>
                <w:rFonts w:asciiTheme="majorBidi" w:hAnsiTheme="majorBidi" w:cstheme="majorBidi"/>
                <w:color w:val="000000"/>
                <w:sz w:val="18"/>
                <w:szCs w:val="18"/>
                <w:lang w:val="en-US"/>
              </w:rPr>
              <w:br/>
              <w:t xml:space="preserve">37.56%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Housekeeper 71%</w:t>
            </w:r>
            <w:r w:rsidRPr="00DA5049">
              <w:rPr>
                <w:rFonts w:asciiTheme="majorBidi" w:hAnsiTheme="majorBidi" w:cstheme="majorBidi"/>
                <w:color w:val="000000"/>
                <w:sz w:val="18"/>
                <w:szCs w:val="18"/>
              </w:rPr>
              <w:br/>
              <w:t>Employed 29%</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0 137.9)</w:t>
            </w:r>
            <w:r w:rsidRPr="00DA5049">
              <w:rPr>
                <w:rFonts w:asciiTheme="majorBidi" w:hAnsiTheme="majorBidi" w:cstheme="majorBidi"/>
                <w:color w:val="000000"/>
                <w:sz w:val="18"/>
                <w:szCs w:val="18"/>
              </w:rPr>
              <w:br/>
              <w:t>1–2 186 (53.8)</w:t>
            </w:r>
            <w:r w:rsidRPr="00DA5049">
              <w:rPr>
                <w:rFonts w:asciiTheme="majorBidi" w:hAnsiTheme="majorBidi" w:cstheme="majorBidi"/>
                <w:color w:val="000000"/>
                <w:sz w:val="18"/>
                <w:szCs w:val="18"/>
              </w:rPr>
              <w:br/>
              <w:t>3–4 27 (7.8)</w:t>
            </w:r>
            <w:r w:rsidRPr="00DA5049">
              <w:rPr>
                <w:rFonts w:asciiTheme="majorBidi" w:hAnsiTheme="majorBidi" w:cstheme="majorBidi"/>
                <w:color w:val="000000"/>
                <w:sz w:val="18"/>
                <w:szCs w:val="18"/>
              </w:rPr>
              <w:br/>
              <w:t>5 2 (0.6)</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 Digestive disorders (38.80%), disorders</w:t>
            </w:r>
            <w:r w:rsidRPr="00DA5049">
              <w:rPr>
                <w:rFonts w:asciiTheme="majorBidi" w:hAnsiTheme="majorBidi" w:cstheme="majorBidi"/>
                <w:color w:val="000000"/>
                <w:sz w:val="18"/>
                <w:szCs w:val="18"/>
                <w:lang w:val="en-US"/>
              </w:rPr>
              <w:br/>
              <w:t>related to pregnancy (30.52%), genitourinary</w:t>
            </w:r>
            <w:r w:rsidRPr="00DA5049">
              <w:rPr>
                <w:rFonts w:asciiTheme="majorBidi" w:hAnsiTheme="majorBidi" w:cstheme="majorBidi"/>
                <w:color w:val="000000"/>
                <w:sz w:val="18"/>
                <w:szCs w:val="18"/>
                <w:lang w:val="en-US"/>
              </w:rPr>
              <w:br/>
              <w:t>disorders (25.26%)  respiratory problems</w:t>
            </w:r>
            <w:r w:rsidRPr="00DA5049">
              <w:rPr>
                <w:rFonts w:asciiTheme="majorBidi" w:hAnsiTheme="majorBidi" w:cstheme="majorBidi"/>
                <w:color w:val="000000"/>
                <w:sz w:val="18"/>
                <w:szCs w:val="18"/>
                <w:lang w:val="en-US"/>
              </w:rPr>
              <w:br/>
              <w:t xml:space="preserve">(8.42 5), antibiotics (44.8) </w:t>
            </w:r>
            <w:r w:rsidRPr="00DA5049">
              <w:rPr>
                <w:rFonts w:asciiTheme="majorBidi" w:hAnsiTheme="majorBidi" w:cstheme="majorBidi"/>
                <w:color w:val="000000"/>
                <w:sz w:val="18"/>
                <w:szCs w:val="18"/>
                <w:lang w:val="en-US"/>
              </w:rPr>
              <w:br/>
              <w:t>anemia (14.2 %), skin problems (13.2%) and</w:t>
            </w:r>
            <w:r w:rsidRPr="00DA5049">
              <w:rPr>
                <w:rFonts w:asciiTheme="majorBidi" w:hAnsiTheme="majorBidi" w:cstheme="majorBidi"/>
                <w:color w:val="000000"/>
                <w:sz w:val="18"/>
                <w:szCs w:val="18"/>
                <w:lang w:val="en-US"/>
              </w:rPr>
              <w:br/>
              <w:t xml:space="preserve">cold (8.1%) </w:t>
            </w:r>
            <w:r w:rsidRPr="00DA5049">
              <w:rPr>
                <w:rFonts w:asciiTheme="majorBidi" w:hAnsiTheme="majorBidi" w:cstheme="majorBidi"/>
                <w:color w:val="000000"/>
                <w:sz w:val="18"/>
                <w:szCs w:val="18"/>
                <w:lang w:val="en-US"/>
              </w:rPr>
              <w:br/>
              <w:t>hypoglycemia (17.8%), treatment of anemia (5.1%)</w:t>
            </w:r>
            <w:r w:rsidRPr="00DA5049">
              <w:rPr>
                <w:rFonts w:asciiTheme="majorBidi" w:hAnsiTheme="majorBidi" w:cstheme="majorBidi"/>
                <w:color w:val="000000"/>
                <w:sz w:val="18"/>
                <w:szCs w:val="18"/>
                <w:lang w:val="en-US"/>
              </w:rPr>
              <w:br/>
              <w:t xml:space="preserve">and treatment of renal disorder (5.1 %) </w:t>
            </w:r>
          </w:p>
        </w:tc>
        <w:tc>
          <w:tcPr>
            <w:tcW w:w="843"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Convenient Access 5.2%</w:t>
            </w:r>
            <w:r w:rsidRPr="00DA5049">
              <w:rPr>
                <w:rFonts w:asciiTheme="majorBidi" w:hAnsiTheme="majorBidi" w:cstheme="majorBidi"/>
                <w:color w:val="000000"/>
                <w:sz w:val="18"/>
                <w:szCs w:val="18"/>
                <w:lang w:val="en-US"/>
              </w:rPr>
              <w:br/>
              <w:t xml:space="preserve">Mild Disease 19.8% </w:t>
            </w:r>
            <w:r w:rsidRPr="00DA5049">
              <w:rPr>
                <w:rFonts w:asciiTheme="majorBidi" w:hAnsiTheme="majorBidi" w:cstheme="majorBidi"/>
                <w:color w:val="000000"/>
                <w:sz w:val="18"/>
                <w:szCs w:val="18"/>
                <w:lang w:val="en-US"/>
              </w:rPr>
              <w:br/>
              <w:t xml:space="preserve">Pre-experience of the disease 49% </w:t>
            </w:r>
            <w:r w:rsidRPr="00DA5049">
              <w:rPr>
                <w:rFonts w:asciiTheme="majorBidi" w:hAnsiTheme="majorBidi" w:cstheme="majorBidi"/>
                <w:color w:val="000000"/>
                <w:sz w:val="18"/>
                <w:szCs w:val="18"/>
                <w:lang w:val="en-US"/>
              </w:rPr>
              <w:br/>
              <w:t xml:space="preserve">Not taking serious the disease 4.2% </w:t>
            </w:r>
            <w:r w:rsidRPr="00DA5049">
              <w:rPr>
                <w:rFonts w:asciiTheme="majorBidi" w:hAnsiTheme="majorBidi" w:cstheme="majorBidi"/>
                <w:color w:val="000000"/>
                <w:sz w:val="18"/>
                <w:szCs w:val="18"/>
                <w:lang w:val="en-US"/>
              </w:rPr>
              <w:br/>
              <w:t>Costly medical expenses 35.4%</w:t>
            </w:r>
            <w:r w:rsidRPr="00DA5049">
              <w:rPr>
                <w:rFonts w:asciiTheme="majorBidi" w:hAnsiTheme="majorBidi" w:cstheme="majorBidi"/>
                <w:color w:val="000000"/>
                <w:sz w:val="18"/>
                <w:szCs w:val="18"/>
                <w:lang w:val="en-US"/>
              </w:rPr>
              <w:br/>
              <w:t xml:space="preserve">Lack of healthcare insurance 2.1% </w:t>
            </w:r>
            <w:r w:rsidRPr="00DA5049">
              <w:rPr>
                <w:rFonts w:asciiTheme="majorBidi" w:hAnsiTheme="majorBidi" w:cstheme="majorBidi"/>
                <w:color w:val="000000"/>
                <w:sz w:val="18"/>
                <w:szCs w:val="18"/>
                <w:lang w:val="en-US"/>
              </w:rPr>
              <w:br/>
              <w:t>Lack of time 2.1%</w:t>
            </w:r>
            <w:r w:rsidRPr="00DA5049">
              <w:rPr>
                <w:rFonts w:asciiTheme="majorBidi" w:hAnsiTheme="majorBidi" w:cstheme="majorBidi"/>
                <w:color w:val="000000"/>
                <w:sz w:val="18"/>
                <w:szCs w:val="18"/>
                <w:lang w:val="en-US"/>
              </w:rPr>
              <w:br/>
              <w:t>The drugat home 2.1%</w:t>
            </w:r>
            <w:r w:rsidRPr="00DA5049">
              <w:rPr>
                <w:rFonts w:asciiTheme="majorBidi" w:hAnsiTheme="majorBidi" w:cstheme="majorBidi"/>
                <w:color w:val="000000"/>
                <w:sz w:val="18"/>
                <w:szCs w:val="18"/>
                <w:lang w:val="en-US"/>
              </w:rPr>
              <w:br/>
              <w:t>Experiencing good</w:t>
            </w:r>
            <w:r w:rsidRPr="00DA5049">
              <w:rPr>
                <w:rFonts w:asciiTheme="majorBidi" w:hAnsiTheme="majorBidi" w:cstheme="majorBidi"/>
                <w:color w:val="000000"/>
                <w:sz w:val="18"/>
                <w:szCs w:val="18"/>
                <w:lang w:val="en-US"/>
              </w:rPr>
              <w:br/>
              <w:t>resultfromself-medication 15.6%</w:t>
            </w:r>
            <w:r w:rsidRPr="00DA5049">
              <w:rPr>
                <w:rFonts w:asciiTheme="majorBidi" w:hAnsiTheme="majorBidi" w:cstheme="majorBidi"/>
                <w:color w:val="000000"/>
                <w:sz w:val="18"/>
                <w:szCs w:val="18"/>
                <w:lang w:val="en-US"/>
              </w:rPr>
              <w:br/>
              <w:t>Lackof faith indoctors practice 3.1%</w:t>
            </w:r>
            <w:r w:rsidRPr="00DA5049">
              <w:rPr>
                <w:rFonts w:asciiTheme="majorBidi" w:hAnsiTheme="majorBidi" w:cstheme="majorBidi"/>
                <w:color w:val="000000"/>
                <w:sz w:val="18"/>
                <w:szCs w:val="18"/>
                <w:lang w:val="en-US"/>
              </w:rPr>
              <w:br/>
              <w:t>Harmlessherbs and medicinalplants</w:t>
            </w:r>
            <w:r w:rsidRPr="00DA5049">
              <w:rPr>
                <w:rFonts w:asciiTheme="majorBidi" w:hAnsiTheme="majorBidi" w:cstheme="majorBidi"/>
                <w:color w:val="000000"/>
                <w:sz w:val="18"/>
                <w:szCs w:val="18"/>
                <w:lang w:val="en-US"/>
              </w:rPr>
              <w:br/>
              <w:t>3.1%</w:t>
            </w:r>
            <w:r w:rsidRPr="00DA5049">
              <w:rPr>
                <w:rFonts w:asciiTheme="majorBidi" w:hAnsiTheme="majorBidi" w:cstheme="majorBidi"/>
                <w:color w:val="000000"/>
                <w:sz w:val="18"/>
                <w:szCs w:val="18"/>
                <w:lang w:val="en-US"/>
              </w:rPr>
              <w:br/>
              <w:t>Inexpensive herbs and medicinal plants</w:t>
            </w:r>
            <w:r w:rsidRPr="00DA5049">
              <w:rPr>
                <w:rFonts w:asciiTheme="majorBidi" w:hAnsiTheme="majorBidi" w:cstheme="majorBidi"/>
                <w:color w:val="000000"/>
                <w:sz w:val="18"/>
                <w:szCs w:val="18"/>
                <w:lang w:val="en-US"/>
              </w:rPr>
              <w:br/>
              <w:t>0%</w:t>
            </w:r>
            <w:r w:rsidRPr="00DA5049">
              <w:rPr>
                <w:rFonts w:asciiTheme="majorBidi" w:hAnsiTheme="majorBidi" w:cstheme="majorBidi"/>
                <w:color w:val="000000"/>
                <w:sz w:val="18"/>
                <w:szCs w:val="18"/>
                <w:lang w:val="en-US"/>
              </w:rPr>
              <w:br/>
              <w:t>herbs and medicinal plants 1%</w:t>
            </w:r>
            <w:r w:rsidRPr="00DA5049">
              <w:rPr>
                <w:rFonts w:asciiTheme="majorBidi" w:hAnsiTheme="majorBidi" w:cstheme="majorBidi"/>
                <w:color w:val="000000"/>
                <w:sz w:val="18"/>
                <w:szCs w:val="18"/>
                <w:lang w:val="en-US"/>
              </w:rPr>
              <w:br/>
              <w:t>Using before pregnancy 1%</w:t>
            </w:r>
            <w:r w:rsidRPr="00DA5049">
              <w:rPr>
                <w:rFonts w:asciiTheme="majorBidi" w:hAnsiTheme="majorBidi" w:cstheme="majorBidi"/>
                <w:color w:val="000000"/>
                <w:sz w:val="18"/>
                <w:szCs w:val="18"/>
                <w:lang w:val="en-US"/>
              </w:rPr>
              <w:br/>
              <w:t>Other 13.5%</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64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7" w:history="1">
              <w:r w:rsidRPr="007C5873">
                <w:rPr>
                  <w:rFonts w:asciiTheme="majorBidi" w:hAnsiTheme="majorBidi" w:cstheme="majorBidi"/>
                  <w:color w:val="000000"/>
                  <w:sz w:val="18"/>
                  <w:szCs w:val="18"/>
                </w:rPr>
                <w:t>Seid Mussa Ahmed</w:t>
              </w:r>
            </w:hyperlink>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≤20 21.6% </w:t>
            </w:r>
            <w:r w:rsidRPr="00DA5049">
              <w:rPr>
                <w:rFonts w:asciiTheme="majorBidi" w:hAnsiTheme="majorBidi" w:cstheme="majorBidi"/>
                <w:color w:val="000000"/>
                <w:sz w:val="18"/>
                <w:szCs w:val="18"/>
              </w:rPr>
              <w:br/>
              <w:t xml:space="preserve">21–25 34.3% </w:t>
            </w:r>
            <w:r w:rsidRPr="00DA5049">
              <w:rPr>
                <w:rFonts w:asciiTheme="majorBidi" w:hAnsiTheme="majorBidi" w:cstheme="majorBidi"/>
                <w:color w:val="000000"/>
                <w:sz w:val="18"/>
                <w:szCs w:val="18"/>
              </w:rPr>
              <w:br/>
              <w:t xml:space="preserve">26–30 28.6% </w:t>
            </w:r>
            <w:r w:rsidRPr="00DA5049">
              <w:rPr>
                <w:rFonts w:asciiTheme="majorBidi" w:hAnsiTheme="majorBidi" w:cstheme="majorBidi"/>
                <w:color w:val="000000"/>
                <w:sz w:val="18"/>
                <w:szCs w:val="18"/>
              </w:rPr>
              <w:br/>
              <w:t xml:space="preserve">≥31  15.3%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31.0%</w:t>
            </w:r>
            <w:r w:rsidRPr="00DA5049">
              <w:rPr>
                <w:rFonts w:asciiTheme="majorBidi" w:hAnsiTheme="majorBidi" w:cstheme="majorBidi"/>
                <w:color w:val="000000"/>
                <w:sz w:val="18"/>
                <w:szCs w:val="18"/>
                <w:lang w:val="en-US"/>
              </w:rPr>
              <w:br/>
              <w:t>Primary/read &amp; write 39.0 %</w:t>
            </w:r>
            <w:r w:rsidRPr="00DA5049">
              <w:rPr>
                <w:rFonts w:asciiTheme="majorBidi" w:hAnsiTheme="majorBidi" w:cstheme="majorBidi"/>
                <w:color w:val="000000"/>
                <w:sz w:val="18"/>
                <w:szCs w:val="18"/>
                <w:lang w:val="en-US"/>
              </w:rPr>
              <w:br/>
              <w:t>Secondary school 18.3%</w:t>
            </w:r>
            <w:r w:rsidRPr="00DA5049">
              <w:rPr>
                <w:rFonts w:asciiTheme="majorBidi" w:hAnsiTheme="majorBidi" w:cstheme="majorBidi"/>
                <w:color w:val="000000"/>
                <w:sz w:val="18"/>
                <w:szCs w:val="18"/>
                <w:lang w:val="en-US"/>
              </w:rPr>
              <w:br/>
              <w:t>Post-secondary school 11.0%</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Housewife 42.7%] </w:t>
            </w:r>
            <w:r w:rsidRPr="00DA5049">
              <w:rPr>
                <w:rFonts w:asciiTheme="majorBidi" w:hAnsiTheme="majorBidi" w:cstheme="majorBidi"/>
                <w:color w:val="000000"/>
                <w:sz w:val="18"/>
                <w:szCs w:val="18"/>
                <w:lang w:val="en-US"/>
              </w:rPr>
              <w:br/>
              <w:t>Farmer 23.7%</w:t>
            </w:r>
            <w:r w:rsidRPr="00DA5049">
              <w:rPr>
                <w:rFonts w:asciiTheme="majorBidi" w:hAnsiTheme="majorBidi" w:cstheme="majorBidi"/>
                <w:color w:val="000000"/>
                <w:sz w:val="18"/>
                <w:szCs w:val="18"/>
                <w:lang w:val="en-US"/>
              </w:rPr>
              <w:br/>
              <w:t xml:space="preserve">Trader/Merchant 17.0% </w:t>
            </w:r>
            <w:r w:rsidRPr="00DA5049">
              <w:rPr>
                <w:rFonts w:asciiTheme="majorBidi" w:hAnsiTheme="majorBidi" w:cstheme="majorBidi"/>
                <w:color w:val="000000"/>
                <w:sz w:val="18"/>
                <w:szCs w:val="18"/>
                <w:lang w:val="en-US"/>
              </w:rPr>
              <w:br/>
              <w:t>Government employee 10.0%</w:t>
            </w:r>
            <w:r w:rsidRPr="00DA5049">
              <w:rPr>
                <w:rFonts w:asciiTheme="majorBidi" w:hAnsiTheme="majorBidi" w:cstheme="majorBidi"/>
                <w:color w:val="000000"/>
                <w:sz w:val="18"/>
                <w:szCs w:val="18"/>
                <w:lang w:val="en-US"/>
              </w:rPr>
              <w:br/>
              <w:t>Others 6.7%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(54.7%</w:t>
            </w:r>
            <w:r w:rsidRPr="00DA5049">
              <w:rPr>
                <w:rFonts w:asciiTheme="majorBidi" w:hAnsiTheme="majorBidi" w:cstheme="majorBidi"/>
                <w:color w:val="000000"/>
                <w:sz w:val="18"/>
                <w:szCs w:val="18"/>
              </w:rPr>
              <w:br/>
              <w:t>Rural  (45.3%</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Primigravida 13.7% </w:t>
            </w:r>
            <w:r w:rsidRPr="00DA5049">
              <w:rPr>
                <w:rFonts w:asciiTheme="majorBidi" w:hAnsiTheme="majorBidi" w:cstheme="majorBidi"/>
                <w:color w:val="000000"/>
                <w:sz w:val="18"/>
                <w:szCs w:val="18"/>
              </w:rPr>
              <w:br/>
              <w:t>Multigravida 41.3%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Paracetamol 72.7% </w:t>
            </w:r>
            <w:r w:rsidRPr="00DA5049">
              <w:rPr>
                <w:rFonts w:asciiTheme="majorBidi" w:hAnsiTheme="majorBidi" w:cstheme="majorBidi"/>
                <w:color w:val="000000"/>
                <w:sz w:val="18"/>
                <w:szCs w:val="18"/>
              </w:rPr>
              <w:br/>
              <w:t>Diclofenac 11%</w:t>
            </w:r>
            <w:r w:rsidRPr="00DA5049">
              <w:rPr>
                <w:rFonts w:asciiTheme="majorBidi" w:hAnsiTheme="majorBidi" w:cstheme="majorBidi"/>
                <w:color w:val="000000"/>
                <w:sz w:val="18"/>
                <w:szCs w:val="18"/>
              </w:rPr>
              <w:br/>
              <w:t xml:space="preserve">Antipain medicine 8.7% </w:t>
            </w:r>
            <w:r w:rsidRPr="00DA5049">
              <w:rPr>
                <w:rFonts w:asciiTheme="majorBidi" w:hAnsiTheme="majorBidi" w:cstheme="majorBidi"/>
                <w:color w:val="000000"/>
                <w:sz w:val="18"/>
                <w:szCs w:val="18"/>
              </w:rPr>
              <w:br/>
              <w:t>Ibuprofen 3%</w:t>
            </w:r>
            <w:r w:rsidRPr="00DA5049">
              <w:rPr>
                <w:rFonts w:asciiTheme="majorBidi" w:hAnsiTheme="majorBidi" w:cstheme="majorBidi"/>
                <w:color w:val="000000"/>
                <w:sz w:val="18"/>
                <w:szCs w:val="18"/>
              </w:rPr>
              <w:br/>
              <w:t xml:space="preserve">Tramadol 0.7% </w:t>
            </w:r>
            <w:r w:rsidRPr="00DA5049">
              <w:rPr>
                <w:rFonts w:asciiTheme="majorBidi" w:hAnsiTheme="majorBidi" w:cstheme="majorBidi"/>
                <w:color w:val="000000"/>
                <w:sz w:val="18"/>
                <w:szCs w:val="18"/>
              </w:rPr>
              <w:br/>
              <w:t>Amoxicillin 5.7%</w:t>
            </w:r>
            <w:r w:rsidRPr="00DA5049">
              <w:rPr>
                <w:rFonts w:asciiTheme="majorBidi" w:hAnsiTheme="majorBidi" w:cstheme="majorBidi"/>
                <w:color w:val="000000"/>
                <w:sz w:val="18"/>
                <w:szCs w:val="18"/>
              </w:rPr>
              <w:br/>
              <w:t>Cloxacillin 0.3%</w:t>
            </w:r>
            <w:r w:rsidRPr="00DA5049">
              <w:rPr>
                <w:rFonts w:asciiTheme="majorBidi" w:hAnsiTheme="majorBidi" w:cstheme="majorBidi"/>
                <w:color w:val="000000"/>
                <w:sz w:val="18"/>
                <w:szCs w:val="18"/>
              </w:rPr>
              <w:br/>
              <w:t>Metronidazole 0.3%</w:t>
            </w:r>
            <w:r w:rsidRPr="00DA5049">
              <w:rPr>
                <w:rFonts w:asciiTheme="majorBidi" w:hAnsiTheme="majorBidi" w:cstheme="majorBidi"/>
                <w:color w:val="000000"/>
                <w:sz w:val="18"/>
                <w:szCs w:val="18"/>
              </w:rPr>
              <w:br/>
              <w:t xml:space="preserve">Antibacterial medicines 0.3% </w:t>
            </w:r>
            <w:r w:rsidRPr="00DA5049">
              <w:rPr>
                <w:rFonts w:asciiTheme="majorBidi" w:hAnsiTheme="majorBidi" w:cstheme="majorBidi"/>
                <w:color w:val="000000"/>
                <w:sz w:val="18"/>
                <w:szCs w:val="18"/>
              </w:rPr>
              <w:br/>
              <w:t>Antacid c 3.3%</w:t>
            </w:r>
            <w:r w:rsidRPr="00DA5049">
              <w:rPr>
                <w:rFonts w:asciiTheme="majorBidi" w:hAnsiTheme="majorBidi" w:cstheme="majorBidi"/>
                <w:color w:val="000000"/>
                <w:sz w:val="18"/>
                <w:szCs w:val="18"/>
              </w:rPr>
              <w:br/>
              <w:t>Omeprazole 0.3%</w:t>
            </w:r>
            <w:r w:rsidRPr="00DA5049">
              <w:rPr>
                <w:rFonts w:asciiTheme="majorBidi" w:hAnsiTheme="majorBidi" w:cstheme="majorBidi"/>
                <w:color w:val="000000"/>
                <w:sz w:val="18"/>
                <w:szCs w:val="18"/>
              </w:rPr>
              <w:br/>
              <w:t>Metoclopramide 0.3%</w:t>
            </w:r>
            <w:r w:rsidRPr="00DA5049">
              <w:rPr>
                <w:rFonts w:asciiTheme="majorBidi" w:hAnsiTheme="majorBidi" w:cstheme="majorBidi"/>
                <w:color w:val="000000"/>
                <w:sz w:val="18"/>
                <w:szCs w:val="18"/>
              </w:rPr>
              <w:br/>
              <w:t>Hyoscine butylbromide 0.3%</w:t>
            </w:r>
            <w:r w:rsidRPr="00DA5049">
              <w:rPr>
                <w:rFonts w:asciiTheme="majorBidi" w:hAnsiTheme="majorBidi" w:cstheme="majorBidi"/>
                <w:color w:val="000000"/>
                <w:sz w:val="18"/>
                <w:szCs w:val="18"/>
              </w:rPr>
              <w:br/>
              <w:t xml:space="preserve">Magnesium sulphate 0.3% </w:t>
            </w:r>
            <w:r w:rsidRPr="00DA5049">
              <w:rPr>
                <w:rFonts w:asciiTheme="majorBidi" w:hAnsiTheme="majorBidi" w:cstheme="majorBidi"/>
                <w:color w:val="000000"/>
                <w:sz w:val="18"/>
                <w:szCs w:val="18"/>
              </w:rPr>
              <w:br/>
              <w:t xml:space="preserve">Anthelminthic medicines c 1% </w:t>
            </w:r>
            <w:r w:rsidRPr="00DA5049">
              <w:rPr>
                <w:rFonts w:asciiTheme="majorBidi" w:hAnsiTheme="majorBidi" w:cstheme="majorBidi"/>
                <w:color w:val="000000"/>
                <w:sz w:val="18"/>
                <w:szCs w:val="18"/>
              </w:rPr>
              <w:br/>
              <w:t>Ferrous sulphate 0.3%</w:t>
            </w:r>
            <w:r w:rsidRPr="00DA5049">
              <w:rPr>
                <w:rFonts w:asciiTheme="majorBidi" w:hAnsiTheme="majorBidi" w:cstheme="majorBidi"/>
                <w:color w:val="000000"/>
                <w:sz w:val="18"/>
                <w:szCs w:val="18"/>
              </w:rPr>
              <w:br/>
              <w:t xml:space="preserve">Multivitamin Tablets 0.3% </w:t>
            </w:r>
            <w:r w:rsidRPr="00DA5049">
              <w:rPr>
                <w:rFonts w:asciiTheme="majorBidi" w:hAnsiTheme="majorBidi" w:cstheme="majorBidi"/>
                <w:color w:val="000000"/>
                <w:sz w:val="18"/>
                <w:szCs w:val="18"/>
              </w:rPr>
              <w:br/>
              <w:t xml:space="preserve">Hydralazine 0.3% </w:t>
            </w:r>
            <w:r w:rsidRPr="00DA5049">
              <w:rPr>
                <w:rFonts w:asciiTheme="majorBidi" w:hAnsiTheme="majorBidi" w:cstheme="majorBidi"/>
                <w:color w:val="000000"/>
                <w:sz w:val="18"/>
                <w:szCs w:val="18"/>
              </w:rPr>
              <w:br/>
              <w:t xml:space="preserve">Name forgotten Medicines 1% </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Islam 66 %</w:t>
            </w:r>
            <w:r w:rsidRPr="00DA5049">
              <w:rPr>
                <w:rFonts w:asciiTheme="majorBidi" w:hAnsiTheme="majorBidi" w:cstheme="majorBidi"/>
                <w:color w:val="000000"/>
                <w:sz w:val="18"/>
                <w:szCs w:val="18"/>
                <w:lang w:val="en-US"/>
              </w:rPr>
              <w:br/>
              <w:t>Orthodox Christian 29.3%</w:t>
            </w:r>
            <w:r w:rsidRPr="00DA5049">
              <w:rPr>
                <w:rFonts w:asciiTheme="majorBidi" w:hAnsiTheme="majorBidi" w:cstheme="majorBidi"/>
                <w:color w:val="000000"/>
                <w:sz w:val="18"/>
                <w:szCs w:val="18"/>
                <w:lang w:val="en-US"/>
              </w:rPr>
              <w:br/>
              <w:t>Protestant/Others 4.7%</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Oromo 68.7% </w:t>
            </w:r>
            <w:r w:rsidRPr="00DA5049">
              <w:rPr>
                <w:rFonts w:asciiTheme="majorBidi" w:hAnsiTheme="majorBidi" w:cstheme="majorBidi"/>
                <w:color w:val="000000"/>
                <w:sz w:val="18"/>
                <w:szCs w:val="18"/>
              </w:rPr>
              <w:br/>
              <w:t>Amhara 9.0%</w:t>
            </w:r>
            <w:r w:rsidRPr="00DA5049">
              <w:rPr>
                <w:rFonts w:asciiTheme="majorBidi" w:hAnsiTheme="majorBidi" w:cstheme="majorBidi"/>
                <w:color w:val="000000"/>
                <w:sz w:val="18"/>
                <w:szCs w:val="18"/>
              </w:rPr>
              <w:br/>
              <w:t xml:space="preserve">Yem 8.7% </w:t>
            </w:r>
            <w:r w:rsidRPr="00DA5049">
              <w:rPr>
                <w:rFonts w:asciiTheme="majorBidi" w:hAnsiTheme="majorBidi" w:cstheme="majorBidi"/>
                <w:color w:val="000000"/>
                <w:sz w:val="18"/>
                <w:szCs w:val="18"/>
              </w:rPr>
              <w:br/>
              <w:t>Dawuro 5.0%</w:t>
            </w:r>
            <w:r w:rsidRPr="00DA5049">
              <w:rPr>
                <w:rFonts w:asciiTheme="majorBidi" w:hAnsiTheme="majorBidi" w:cstheme="majorBidi"/>
                <w:color w:val="000000"/>
                <w:sz w:val="18"/>
                <w:szCs w:val="18"/>
              </w:rPr>
              <w:br/>
              <w:t>Others 8.7%</w:t>
            </w:r>
          </w:p>
        </w:tc>
      </w:tr>
      <w:tr w:rsidR="009710B8" w:rsidRPr="007C5873" w:rsidTr="00B921E6">
        <w:trPr>
          <w:trHeight w:val="37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Ake</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18-23 1 31.5%</w:t>
            </w:r>
            <w:r w:rsidRPr="00DA5049">
              <w:rPr>
                <w:rFonts w:asciiTheme="majorBidi" w:hAnsiTheme="majorBidi" w:cstheme="majorBidi"/>
                <w:color w:val="000000"/>
                <w:sz w:val="18"/>
                <w:szCs w:val="18"/>
              </w:rPr>
              <w:br/>
              <w:t>24-29 37.0%</w:t>
            </w:r>
            <w:r w:rsidRPr="00DA5049">
              <w:rPr>
                <w:rFonts w:asciiTheme="majorBidi" w:hAnsiTheme="majorBidi" w:cstheme="majorBidi"/>
                <w:color w:val="000000"/>
                <w:sz w:val="18"/>
                <w:szCs w:val="18"/>
              </w:rPr>
              <w:br/>
              <w:t>30-35 25.6%</w:t>
            </w:r>
            <w:r w:rsidRPr="00DA5049">
              <w:rPr>
                <w:rFonts w:asciiTheme="majorBidi" w:hAnsiTheme="majorBidi" w:cstheme="majorBidi"/>
                <w:color w:val="000000"/>
                <w:sz w:val="18"/>
                <w:szCs w:val="18"/>
              </w:rPr>
              <w:br/>
              <w:t>&gt;35 5.9%</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32.9%</w:t>
            </w:r>
            <w:r w:rsidRPr="00DA5049">
              <w:rPr>
                <w:rFonts w:asciiTheme="majorBidi" w:hAnsiTheme="majorBidi" w:cstheme="majorBidi"/>
                <w:color w:val="000000"/>
                <w:sz w:val="18"/>
                <w:szCs w:val="18"/>
                <w:lang w:val="en-US"/>
              </w:rPr>
              <w:br/>
              <w:t>Primary 46.8%</w:t>
            </w:r>
            <w:r w:rsidRPr="00DA5049">
              <w:rPr>
                <w:rFonts w:asciiTheme="majorBidi" w:hAnsiTheme="majorBidi" w:cstheme="majorBidi"/>
                <w:color w:val="000000"/>
                <w:sz w:val="18"/>
                <w:szCs w:val="18"/>
                <w:lang w:val="en-US"/>
              </w:rPr>
              <w:br/>
              <w:t>Secondary education 14.2%</w:t>
            </w:r>
            <w:r w:rsidRPr="00DA5049">
              <w:rPr>
                <w:rFonts w:asciiTheme="majorBidi" w:hAnsiTheme="majorBidi" w:cstheme="majorBidi"/>
                <w:color w:val="000000"/>
                <w:sz w:val="18"/>
                <w:szCs w:val="18"/>
                <w:lang w:val="en-US"/>
              </w:rPr>
              <w:br/>
              <w:t>Higher education 6.1%</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 wife 62.7%</w:t>
            </w:r>
            <w:r w:rsidRPr="00DA5049">
              <w:rPr>
                <w:rFonts w:asciiTheme="majorBidi" w:hAnsiTheme="majorBidi" w:cstheme="majorBidi"/>
                <w:color w:val="000000"/>
                <w:sz w:val="18"/>
                <w:szCs w:val="18"/>
                <w:lang w:val="en-US"/>
              </w:rPr>
              <w:br/>
              <w:t>Farmer 6.1%</w:t>
            </w:r>
            <w:r w:rsidRPr="00DA5049">
              <w:rPr>
                <w:rFonts w:asciiTheme="majorBidi" w:hAnsiTheme="majorBidi" w:cstheme="majorBidi"/>
                <w:color w:val="000000"/>
                <w:sz w:val="18"/>
                <w:szCs w:val="18"/>
                <w:lang w:val="en-US"/>
              </w:rPr>
              <w:br/>
              <w:t>Private 10.6%</w:t>
            </w:r>
            <w:r w:rsidRPr="00DA5049">
              <w:rPr>
                <w:rFonts w:asciiTheme="majorBidi" w:hAnsiTheme="majorBidi" w:cstheme="majorBidi"/>
                <w:color w:val="000000"/>
                <w:sz w:val="18"/>
                <w:szCs w:val="18"/>
                <w:lang w:val="en-US"/>
              </w:rPr>
              <w:br/>
              <w:t>Government employee 6.1%</w:t>
            </w:r>
            <w:r w:rsidRPr="00DA5049">
              <w:rPr>
                <w:rFonts w:asciiTheme="majorBidi" w:hAnsiTheme="majorBidi" w:cstheme="majorBidi"/>
                <w:color w:val="000000"/>
                <w:sz w:val="18"/>
                <w:szCs w:val="18"/>
                <w:lang w:val="en-US"/>
              </w:rPr>
              <w:br/>
              <w:t>Merchant 9.8%</w:t>
            </w:r>
            <w:r w:rsidRPr="00DA5049">
              <w:rPr>
                <w:rFonts w:asciiTheme="majorBidi" w:hAnsiTheme="majorBidi" w:cstheme="majorBidi"/>
                <w:color w:val="000000"/>
                <w:sz w:val="18"/>
                <w:szCs w:val="18"/>
                <w:lang w:val="en-US"/>
              </w:rPr>
              <w:br/>
              <w:t>Other c 4.7%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46.0%</w:t>
            </w:r>
            <w:r w:rsidRPr="00DA5049">
              <w:rPr>
                <w:rFonts w:asciiTheme="majorBidi" w:hAnsiTheme="majorBidi" w:cstheme="majorBidi"/>
                <w:color w:val="000000"/>
                <w:sz w:val="18"/>
                <w:szCs w:val="18"/>
              </w:rPr>
              <w:br/>
              <w:t>Rural 54.0%</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income in ETB&lt;500 44.9%</w:t>
            </w:r>
            <w:r w:rsidRPr="00DA5049">
              <w:rPr>
                <w:rFonts w:asciiTheme="majorBidi" w:hAnsiTheme="majorBidi" w:cstheme="majorBidi"/>
                <w:color w:val="000000"/>
                <w:sz w:val="18"/>
                <w:szCs w:val="18"/>
              </w:rPr>
              <w:br/>
              <w:t>501-1000 18.4%</w:t>
            </w:r>
            <w:r w:rsidRPr="00DA5049">
              <w:rPr>
                <w:rFonts w:asciiTheme="majorBidi" w:hAnsiTheme="majorBidi" w:cstheme="majorBidi"/>
                <w:color w:val="000000"/>
                <w:sz w:val="18"/>
                <w:szCs w:val="18"/>
              </w:rPr>
              <w:br/>
              <w:t>1001-1500 10.3%</w:t>
            </w:r>
            <w:r w:rsidRPr="00DA5049">
              <w:rPr>
                <w:rFonts w:asciiTheme="majorBidi" w:hAnsiTheme="majorBidi" w:cstheme="majorBidi"/>
                <w:color w:val="000000"/>
                <w:sz w:val="18"/>
                <w:szCs w:val="18"/>
              </w:rPr>
              <w:br/>
              <w:t>1501-2000  8.9%</w:t>
            </w:r>
            <w:r w:rsidRPr="00DA5049">
              <w:rPr>
                <w:rFonts w:asciiTheme="majorBidi" w:hAnsiTheme="majorBidi" w:cstheme="majorBidi"/>
                <w:color w:val="000000"/>
                <w:sz w:val="18"/>
                <w:szCs w:val="18"/>
              </w:rPr>
              <w:br/>
              <w:t>&gt;2000 17.5%</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Paracetamol  6.1%</w:t>
            </w:r>
            <w:r w:rsidRPr="00DA5049">
              <w:rPr>
                <w:rFonts w:asciiTheme="majorBidi" w:hAnsiTheme="majorBidi" w:cstheme="majorBidi"/>
                <w:color w:val="000000"/>
                <w:sz w:val="18"/>
                <w:szCs w:val="18"/>
              </w:rPr>
              <w:br/>
              <w:t>Amoxicillin 2.5 %</w:t>
            </w:r>
            <w:r w:rsidRPr="00DA5049">
              <w:rPr>
                <w:rFonts w:asciiTheme="majorBidi" w:hAnsiTheme="majorBidi" w:cstheme="majorBidi"/>
                <w:color w:val="000000"/>
                <w:sz w:val="18"/>
                <w:szCs w:val="18"/>
              </w:rPr>
              <w:br/>
              <w:t>Otherf 2.5%</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Headache/fever/ pain 16.7% Gastritis(ant-acid) 4.5% Cough 3.6% Bacterial 1.4% Intestinal parasite  1.4 %Othere 0.6%</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Relative 10%</w:t>
            </w:r>
            <w:r w:rsidRPr="00DA5049">
              <w:rPr>
                <w:rFonts w:asciiTheme="majorBidi" w:hAnsiTheme="majorBidi" w:cstheme="majorBidi"/>
                <w:color w:val="000000"/>
                <w:sz w:val="18"/>
                <w:szCs w:val="18"/>
                <w:lang w:val="en-US"/>
              </w:rPr>
              <w:br/>
              <w:t>Neighbor 10%</w:t>
            </w:r>
            <w:r w:rsidRPr="00DA5049">
              <w:rPr>
                <w:rFonts w:asciiTheme="majorBidi" w:hAnsiTheme="majorBidi" w:cstheme="majorBidi"/>
                <w:color w:val="000000"/>
                <w:sz w:val="18"/>
                <w:szCs w:val="18"/>
                <w:lang w:val="en-US"/>
              </w:rPr>
              <w:br/>
              <w:t>Myself 6.1%</w:t>
            </w:r>
            <w:r w:rsidRPr="00DA5049">
              <w:rPr>
                <w:rFonts w:asciiTheme="majorBidi" w:hAnsiTheme="majorBidi" w:cstheme="majorBidi"/>
                <w:color w:val="000000"/>
                <w:sz w:val="18"/>
                <w:szCs w:val="18"/>
                <w:lang w:val="en-US"/>
              </w:rPr>
              <w:br/>
              <w:t>Pharmacist 4.7%</w:t>
            </w:r>
            <w:r w:rsidRPr="00DA5049">
              <w:rPr>
                <w:rFonts w:asciiTheme="majorBidi" w:hAnsiTheme="majorBidi" w:cstheme="majorBidi"/>
                <w:color w:val="000000"/>
                <w:sz w:val="18"/>
                <w:szCs w:val="18"/>
                <w:lang w:val="en-US"/>
              </w:rPr>
              <w:br/>
              <w:t>Husband 4.2%</w:t>
            </w:r>
            <w:r w:rsidRPr="00DA5049">
              <w:rPr>
                <w:rFonts w:asciiTheme="majorBidi" w:hAnsiTheme="majorBidi" w:cstheme="majorBidi"/>
                <w:color w:val="000000"/>
                <w:sz w:val="18"/>
                <w:szCs w:val="18"/>
                <w:lang w:val="en-US"/>
              </w:rPr>
              <w:br/>
              <w:t>Other health professionals 3.1%</w:t>
            </w:r>
            <w:r w:rsidRPr="00DA5049">
              <w:rPr>
                <w:rFonts w:asciiTheme="majorBidi" w:hAnsiTheme="majorBidi" w:cstheme="majorBidi"/>
                <w:color w:val="000000"/>
                <w:sz w:val="18"/>
                <w:szCs w:val="18"/>
                <w:lang w:val="en-US"/>
              </w:rPr>
              <w:br/>
              <w:t>HEWs 1.1%</w:t>
            </w:r>
            <w:r w:rsidRPr="00DA5049">
              <w:rPr>
                <w:rFonts w:asciiTheme="majorBidi" w:hAnsiTheme="majorBidi" w:cstheme="majorBidi"/>
                <w:color w:val="000000"/>
                <w:sz w:val="18"/>
                <w:szCs w:val="18"/>
                <w:lang w:val="en-US"/>
              </w:rPr>
              <w:br/>
              <w:t>Radio 0.8%</w:t>
            </w:r>
            <w:r w:rsidRPr="00DA5049">
              <w:rPr>
                <w:rFonts w:asciiTheme="majorBidi" w:hAnsiTheme="majorBidi" w:cstheme="majorBidi"/>
                <w:color w:val="000000"/>
                <w:sz w:val="18"/>
                <w:szCs w:val="18"/>
                <w:lang w:val="en-US"/>
              </w:rPr>
              <w:br/>
              <w:t>Otherh 0.3%</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Lack of knowledge about</w:t>
            </w:r>
            <w:r w:rsidRPr="00DA5049">
              <w:rPr>
                <w:rFonts w:asciiTheme="majorBidi" w:hAnsiTheme="majorBidi" w:cstheme="majorBidi"/>
                <w:color w:val="000000"/>
                <w:sz w:val="18"/>
                <w:szCs w:val="18"/>
                <w:lang w:val="en-US"/>
              </w:rPr>
              <w:br/>
              <w:t>medications danger 10.9%</w:t>
            </w:r>
            <w:r w:rsidRPr="00DA5049">
              <w:rPr>
                <w:rFonts w:asciiTheme="majorBidi" w:hAnsiTheme="majorBidi" w:cstheme="majorBidi"/>
                <w:color w:val="000000"/>
                <w:sz w:val="18"/>
                <w:szCs w:val="18"/>
                <w:lang w:val="en-US"/>
              </w:rPr>
              <w:br/>
              <w:t>Prior experience 8.6%</w:t>
            </w:r>
            <w:r w:rsidRPr="00DA5049">
              <w:rPr>
                <w:rFonts w:asciiTheme="majorBidi" w:hAnsiTheme="majorBidi" w:cstheme="majorBidi"/>
                <w:color w:val="000000"/>
                <w:sz w:val="18"/>
                <w:szCs w:val="18"/>
                <w:lang w:val="en-US"/>
              </w:rPr>
              <w:br/>
              <w:t>Save time 5.8%</w:t>
            </w:r>
            <w:r w:rsidRPr="00DA5049">
              <w:rPr>
                <w:rFonts w:asciiTheme="majorBidi" w:hAnsiTheme="majorBidi" w:cstheme="majorBidi"/>
                <w:color w:val="000000"/>
                <w:sz w:val="18"/>
                <w:szCs w:val="18"/>
                <w:lang w:val="en-US"/>
              </w:rPr>
              <w:br/>
              <w:t>Save money 4.2%</w:t>
            </w:r>
            <w:r w:rsidRPr="00DA5049">
              <w:rPr>
                <w:rFonts w:asciiTheme="majorBidi" w:hAnsiTheme="majorBidi" w:cstheme="majorBidi"/>
                <w:color w:val="000000"/>
                <w:sz w:val="18"/>
                <w:szCs w:val="18"/>
                <w:lang w:val="en-US"/>
              </w:rPr>
              <w:br/>
              <w:t>Medications easily available 5.0%</w:t>
            </w:r>
            <w:r w:rsidRPr="00DA5049">
              <w:rPr>
                <w:rFonts w:asciiTheme="majorBidi" w:hAnsiTheme="majorBidi" w:cstheme="majorBidi"/>
                <w:color w:val="000000"/>
                <w:sz w:val="18"/>
                <w:szCs w:val="18"/>
                <w:lang w:val="en-US"/>
              </w:rPr>
              <w:br/>
              <w:t>Financial problem 2.5%</w:t>
            </w:r>
            <w:r w:rsidRPr="00DA5049">
              <w:rPr>
                <w:rFonts w:asciiTheme="majorBidi" w:hAnsiTheme="majorBidi" w:cstheme="majorBidi"/>
                <w:color w:val="000000"/>
                <w:sz w:val="18"/>
                <w:szCs w:val="18"/>
                <w:lang w:val="en-US"/>
              </w:rPr>
              <w:br/>
              <w:t>Peer influence 1.1%</w:t>
            </w:r>
            <w:r w:rsidRPr="00DA5049">
              <w:rPr>
                <w:rFonts w:asciiTheme="majorBidi" w:hAnsiTheme="majorBidi" w:cstheme="majorBidi"/>
                <w:color w:val="000000"/>
                <w:sz w:val="18"/>
                <w:szCs w:val="18"/>
                <w:lang w:val="en-US"/>
              </w:rPr>
              <w:br/>
              <w:t>No enough medications in</w:t>
            </w:r>
            <w:r w:rsidRPr="00DA5049">
              <w:rPr>
                <w:rFonts w:asciiTheme="majorBidi" w:hAnsiTheme="majorBidi" w:cstheme="majorBidi"/>
                <w:color w:val="000000"/>
                <w:sz w:val="18"/>
                <w:szCs w:val="18"/>
                <w:lang w:val="en-US"/>
              </w:rPr>
              <w:br/>
              <w:t>the facility 1.1%</w:t>
            </w:r>
            <w:r w:rsidRPr="00DA5049">
              <w:rPr>
                <w:rFonts w:asciiTheme="majorBidi" w:hAnsiTheme="majorBidi" w:cstheme="majorBidi"/>
                <w:color w:val="000000"/>
                <w:sz w:val="18"/>
                <w:szCs w:val="18"/>
                <w:lang w:val="en-US"/>
              </w:rPr>
              <w:br/>
              <w:t>Farness of health facility 1.1%</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Protestant 77.4%                    Orthodox 51(14.2)                     Muslim 5.9%                             Catholic 2.2%                              Other a 0.3%</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Gedeo 66.0% Oromo 13.7% Amhara8.4% Gurage 2.2% Other b 9.7%</w:t>
            </w:r>
          </w:p>
        </w:tc>
      </w:tr>
      <w:tr w:rsidR="009710B8" w:rsidRPr="007C5873" w:rsidTr="00B921E6">
        <w:trPr>
          <w:trHeight w:val="342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Alonso-Castro</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Mexico</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&lt;25 37.6% </w:t>
            </w:r>
            <w:r w:rsidRPr="00DA5049">
              <w:rPr>
                <w:rFonts w:asciiTheme="majorBidi" w:hAnsiTheme="majorBidi" w:cstheme="majorBidi"/>
                <w:color w:val="000000"/>
                <w:sz w:val="18"/>
                <w:szCs w:val="18"/>
              </w:rPr>
              <w:br/>
              <w:t>25–34 43.9%</w:t>
            </w:r>
            <w:r w:rsidRPr="00DA5049">
              <w:rPr>
                <w:rFonts w:asciiTheme="majorBidi" w:hAnsiTheme="majorBidi" w:cstheme="majorBidi"/>
                <w:color w:val="000000"/>
                <w:sz w:val="18"/>
                <w:szCs w:val="18"/>
              </w:rPr>
              <w:br/>
              <w:t>&gt;35 18.5%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Elementary and middle school 38.3%</w:t>
            </w:r>
            <w:r w:rsidRPr="00DA5049">
              <w:rPr>
                <w:rFonts w:asciiTheme="majorBidi" w:hAnsiTheme="majorBidi" w:cstheme="majorBidi"/>
                <w:color w:val="000000"/>
                <w:sz w:val="18"/>
                <w:szCs w:val="18"/>
                <w:lang w:val="en-US"/>
              </w:rPr>
              <w:br/>
              <w:t>High school 18%</w:t>
            </w:r>
            <w:r w:rsidRPr="00DA5049">
              <w:rPr>
                <w:rFonts w:asciiTheme="majorBidi" w:hAnsiTheme="majorBidi" w:cstheme="majorBidi"/>
                <w:color w:val="000000"/>
                <w:sz w:val="18"/>
                <w:szCs w:val="18"/>
                <w:lang w:val="en-US"/>
              </w:rPr>
              <w:br/>
              <w:t>College-postgraduate 73.7%</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Allopathy 26.6%</w:t>
            </w:r>
            <w:r w:rsidRPr="00DA5049">
              <w:rPr>
                <w:rFonts w:asciiTheme="majorBidi" w:hAnsiTheme="majorBidi" w:cstheme="majorBidi"/>
                <w:color w:val="000000"/>
                <w:sz w:val="18"/>
                <w:szCs w:val="18"/>
              </w:rPr>
              <w:br/>
              <w:t>Paracetamol 42.8%</w:t>
            </w:r>
            <w:r w:rsidRPr="00DA5049">
              <w:rPr>
                <w:rFonts w:asciiTheme="majorBidi" w:hAnsiTheme="majorBidi" w:cstheme="majorBidi"/>
                <w:color w:val="000000"/>
                <w:sz w:val="18"/>
                <w:szCs w:val="18"/>
              </w:rPr>
              <w:br/>
              <w:t xml:space="preserve">Bonadoxin 8.2% </w:t>
            </w:r>
            <w:r w:rsidRPr="00DA5049">
              <w:rPr>
                <w:rFonts w:asciiTheme="majorBidi" w:hAnsiTheme="majorBidi" w:cstheme="majorBidi"/>
                <w:color w:val="000000"/>
                <w:sz w:val="18"/>
                <w:szCs w:val="18"/>
              </w:rPr>
              <w:br/>
              <w:t xml:space="preserve">Omeprazole 5.2% </w:t>
            </w:r>
            <w:r w:rsidRPr="00DA5049">
              <w:rPr>
                <w:rFonts w:asciiTheme="majorBidi" w:hAnsiTheme="majorBidi" w:cstheme="majorBidi"/>
                <w:color w:val="000000"/>
                <w:sz w:val="18"/>
                <w:szCs w:val="18"/>
              </w:rPr>
              <w:br/>
              <w:t xml:space="preserve">Ranitidine 2.1% Dimethicone 2.1% </w:t>
            </w:r>
            <w:r w:rsidRPr="00DA5049">
              <w:rPr>
                <w:rFonts w:asciiTheme="majorBidi" w:hAnsiTheme="majorBidi" w:cstheme="majorBidi"/>
                <w:color w:val="000000"/>
                <w:sz w:val="18"/>
                <w:szCs w:val="18"/>
              </w:rPr>
              <w:br/>
              <w:t xml:space="preserve">Phenazopyridine 2.5% </w:t>
            </w:r>
            <w:r w:rsidRPr="00DA5049">
              <w:rPr>
                <w:rFonts w:asciiTheme="majorBidi" w:hAnsiTheme="majorBidi" w:cstheme="majorBidi"/>
                <w:color w:val="000000"/>
                <w:sz w:val="18"/>
                <w:szCs w:val="18"/>
              </w:rPr>
              <w:br/>
              <w:t>Antibiotic 3%</w:t>
            </w:r>
            <w:r w:rsidRPr="00DA5049">
              <w:rPr>
                <w:rFonts w:asciiTheme="majorBidi" w:hAnsiTheme="majorBidi" w:cstheme="majorBidi"/>
                <w:color w:val="000000"/>
                <w:sz w:val="18"/>
                <w:szCs w:val="18"/>
              </w:rPr>
              <w:br/>
              <w:t xml:space="preserve">Sennosides 3.6% </w:t>
            </w:r>
            <w:r w:rsidRPr="00DA5049">
              <w:rPr>
                <w:rFonts w:asciiTheme="majorBidi" w:hAnsiTheme="majorBidi" w:cstheme="majorBidi"/>
                <w:color w:val="000000"/>
                <w:sz w:val="18"/>
                <w:szCs w:val="18"/>
              </w:rPr>
              <w:br/>
              <w:t xml:space="preserve">Plantago 3.6% </w:t>
            </w:r>
            <w:r w:rsidRPr="00DA5049">
              <w:rPr>
                <w:rFonts w:asciiTheme="majorBidi" w:hAnsiTheme="majorBidi" w:cstheme="majorBidi"/>
                <w:color w:val="000000"/>
                <w:sz w:val="18"/>
                <w:szCs w:val="18"/>
              </w:rPr>
              <w:br/>
              <w:t>Antihistamine 4.1%</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Nausea 27.9%</w:t>
            </w:r>
            <w:r w:rsidRPr="00DA5049">
              <w:rPr>
                <w:rFonts w:asciiTheme="majorBidi" w:hAnsiTheme="majorBidi" w:cstheme="majorBidi"/>
                <w:color w:val="000000"/>
                <w:sz w:val="18"/>
                <w:szCs w:val="18"/>
              </w:rPr>
              <w:br/>
              <w:t>Gastritis 14.7%</w:t>
            </w:r>
            <w:r w:rsidRPr="00DA5049">
              <w:rPr>
                <w:rFonts w:asciiTheme="majorBidi" w:hAnsiTheme="majorBidi" w:cstheme="majorBidi"/>
                <w:color w:val="000000"/>
                <w:sz w:val="18"/>
                <w:szCs w:val="18"/>
              </w:rPr>
              <w:br/>
              <w:t>Fatigue 11.7%</w:t>
            </w:r>
            <w:r w:rsidRPr="00DA5049">
              <w:rPr>
                <w:rFonts w:asciiTheme="majorBidi" w:hAnsiTheme="majorBidi" w:cstheme="majorBidi"/>
                <w:color w:val="000000"/>
                <w:sz w:val="18"/>
                <w:szCs w:val="18"/>
              </w:rPr>
              <w:br/>
              <w:t>Backache 8.1%</w:t>
            </w:r>
            <w:r w:rsidRPr="00DA5049">
              <w:rPr>
                <w:rFonts w:asciiTheme="majorBidi" w:hAnsiTheme="majorBidi" w:cstheme="majorBidi"/>
                <w:color w:val="000000"/>
                <w:sz w:val="18"/>
                <w:szCs w:val="18"/>
              </w:rPr>
              <w:br/>
              <w:t>Infection 12.2%</w:t>
            </w:r>
            <w:r w:rsidRPr="00DA5049">
              <w:rPr>
                <w:rFonts w:asciiTheme="majorBidi" w:hAnsiTheme="majorBidi" w:cstheme="majorBidi"/>
                <w:color w:val="000000"/>
                <w:sz w:val="18"/>
                <w:szCs w:val="18"/>
              </w:rPr>
              <w:br/>
              <w:t>Constipation 15.7%</w:t>
            </w:r>
            <w:r w:rsidRPr="00DA5049">
              <w:rPr>
                <w:rFonts w:asciiTheme="majorBidi" w:hAnsiTheme="majorBidi" w:cstheme="majorBidi"/>
                <w:color w:val="000000"/>
                <w:sz w:val="18"/>
                <w:szCs w:val="18"/>
              </w:rPr>
              <w:br/>
              <w:t>Migraine 22.6%</w:t>
            </w:r>
            <w:r w:rsidRPr="00DA5049">
              <w:rPr>
                <w:rFonts w:asciiTheme="majorBidi" w:hAnsiTheme="majorBidi" w:cstheme="majorBidi"/>
                <w:color w:val="000000"/>
                <w:sz w:val="18"/>
                <w:szCs w:val="18"/>
              </w:rPr>
              <w:br/>
              <w:t>Cold 20.8%</w:t>
            </w:r>
            <w:r w:rsidRPr="00DA5049">
              <w:rPr>
                <w:rFonts w:asciiTheme="majorBidi" w:hAnsiTheme="majorBidi" w:cstheme="majorBidi"/>
                <w:color w:val="000000"/>
                <w:sz w:val="18"/>
                <w:szCs w:val="18"/>
              </w:rPr>
              <w:br/>
              <w:t>Another symptom 20.1%</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Relative/friend 59.4%</w:t>
            </w:r>
            <w:r w:rsidRPr="00DA5049">
              <w:rPr>
                <w:rFonts w:asciiTheme="majorBidi" w:hAnsiTheme="majorBidi" w:cstheme="majorBidi"/>
                <w:color w:val="000000"/>
                <w:sz w:val="18"/>
                <w:szCs w:val="18"/>
                <w:lang w:val="en-US"/>
              </w:rPr>
              <w:br/>
              <w:t>Own initiative 24.4%</w:t>
            </w:r>
            <w:r w:rsidRPr="00DA5049">
              <w:rPr>
                <w:rFonts w:asciiTheme="majorBidi" w:hAnsiTheme="majorBidi" w:cstheme="majorBidi"/>
                <w:color w:val="000000"/>
                <w:sz w:val="18"/>
                <w:szCs w:val="18"/>
                <w:lang w:val="en-US"/>
              </w:rPr>
              <w:br/>
              <w:t>Health professional 9.1%</w:t>
            </w:r>
            <w:r w:rsidRPr="00DA5049">
              <w:rPr>
                <w:rFonts w:asciiTheme="majorBidi" w:hAnsiTheme="majorBidi" w:cstheme="majorBidi"/>
                <w:color w:val="000000"/>
                <w:sz w:val="18"/>
                <w:szCs w:val="18"/>
                <w:lang w:val="en-US"/>
              </w:rPr>
              <w:br/>
              <w:t>High risk 22.3%</w:t>
            </w:r>
            <w:r w:rsidRPr="00DA5049">
              <w:rPr>
                <w:rFonts w:asciiTheme="majorBidi" w:hAnsiTheme="majorBidi" w:cstheme="majorBidi"/>
                <w:color w:val="000000"/>
                <w:sz w:val="18"/>
                <w:szCs w:val="18"/>
                <w:lang w:val="en-US"/>
              </w:rPr>
              <w:br/>
              <w:t>No risk 77.7%</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Previous knowledge 32%</w:t>
            </w:r>
            <w:r w:rsidRPr="00DA5049">
              <w:rPr>
                <w:rFonts w:asciiTheme="majorBidi" w:hAnsiTheme="majorBidi" w:cstheme="majorBidi"/>
                <w:color w:val="000000"/>
                <w:sz w:val="18"/>
                <w:szCs w:val="18"/>
                <w:lang w:val="en-US"/>
              </w:rPr>
              <w:br/>
              <w:t>Recommended 40.9%</w:t>
            </w:r>
            <w:r w:rsidRPr="00DA5049">
              <w:rPr>
                <w:rFonts w:asciiTheme="majorBidi" w:hAnsiTheme="majorBidi" w:cstheme="majorBidi"/>
                <w:color w:val="000000"/>
                <w:sz w:val="18"/>
                <w:szCs w:val="18"/>
                <w:lang w:val="en-US"/>
              </w:rPr>
              <w:br/>
              <w:t>Lack of time/money 6.9%</w:t>
            </w:r>
            <w:r w:rsidRPr="00DA5049">
              <w:rPr>
                <w:rFonts w:asciiTheme="majorBidi" w:hAnsiTheme="majorBidi" w:cstheme="majorBidi"/>
                <w:color w:val="000000"/>
                <w:sz w:val="18"/>
                <w:szCs w:val="18"/>
                <w:lang w:val="en-US"/>
              </w:rPr>
              <w:br/>
              <w:t>Fear of allopathy 6.1%</w:t>
            </w:r>
            <w:r w:rsidRPr="00DA5049">
              <w:rPr>
                <w:rFonts w:asciiTheme="majorBidi" w:hAnsiTheme="majorBidi" w:cstheme="majorBidi"/>
                <w:color w:val="000000"/>
                <w:sz w:val="18"/>
                <w:szCs w:val="18"/>
                <w:lang w:val="en-US"/>
              </w:rPr>
              <w:br/>
              <w:t>Media 4.6%</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51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Alsous</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Jordan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28.54 ± 8.37</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Upper secondary school or less 37.7%</w:t>
            </w:r>
            <w:r w:rsidRPr="00DA5049">
              <w:rPr>
                <w:rFonts w:asciiTheme="majorBidi" w:hAnsiTheme="majorBidi" w:cstheme="majorBidi"/>
                <w:color w:val="000000"/>
                <w:sz w:val="18"/>
                <w:szCs w:val="18"/>
                <w:lang w:val="en-US"/>
              </w:rPr>
              <w:br/>
              <w:t>Bachelor or diploma degree 59.0%</w:t>
            </w:r>
            <w:r w:rsidRPr="00DA5049">
              <w:rPr>
                <w:rFonts w:asciiTheme="majorBidi" w:hAnsiTheme="majorBidi" w:cstheme="majorBidi"/>
                <w:color w:val="000000"/>
                <w:sz w:val="18"/>
                <w:szCs w:val="18"/>
                <w:lang w:val="en-US"/>
              </w:rPr>
              <w:br/>
              <w:t>Postgraduate degree 3.4%</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Unemployed 37.7%</w:t>
            </w:r>
            <w:r w:rsidRPr="00DA5049">
              <w:rPr>
                <w:rFonts w:asciiTheme="majorBidi" w:hAnsiTheme="majorBidi" w:cstheme="majorBidi"/>
                <w:color w:val="000000"/>
                <w:sz w:val="18"/>
                <w:szCs w:val="18"/>
                <w:lang w:val="en-US"/>
              </w:rPr>
              <w:br/>
              <w:t>Employed at non-medical field 59.0%</w:t>
            </w:r>
            <w:r w:rsidRPr="00DA5049">
              <w:rPr>
                <w:rFonts w:asciiTheme="majorBidi" w:hAnsiTheme="majorBidi" w:cstheme="majorBidi"/>
                <w:color w:val="000000"/>
                <w:sz w:val="18"/>
                <w:szCs w:val="18"/>
                <w:lang w:val="en-US"/>
              </w:rPr>
              <w:br/>
              <w:t>Employed at medical field 3.4%</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None 16.2%</w:t>
            </w:r>
            <w:r w:rsidRPr="00DA5049">
              <w:rPr>
                <w:rFonts w:asciiTheme="majorBidi" w:hAnsiTheme="majorBidi" w:cstheme="majorBidi"/>
                <w:color w:val="000000"/>
                <w:sz w:val="18"/>
                <w:szCs w:val="18"/>
                <w:lang w:val="en-US"/>
              </w:rPr>
              <w:br/>
              <w:t>1–3 pregnancies 45.2%</w:t>
            </w:r>
            <w:r w:rsidRPr="00DA5049">
              <w:rPr>
                <w:rFonts w:asciiTheme="majorBidi" w:hAnsiTheme="majorBidi" w:cstheme="majorBidi"/>
                <w:color w:val="000000"/>
                <w:sz w:val="18"/>
                <w:szCs w:val="18"/>
                <w:lang w:val="en-US"/>
              </w:rPr>
              <w:br/>
              <w:t>4 or more pregnancies 38.6%</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Paracetamol 82.7%</w:t>
            </w:r>
            <w:r w:rsidRPr="00DA5049">
              <w:rPr>
                <w:rFonts w:asciiTheme="majorBidi" w:hAnsiTheme="majorBidi" w:cstheme="majorBidi"/>
                <w:color w:val="000000"/>
                <w:sz w:val="18"/>
                <w:szCs w:val="18"/>
              </w:rPr>
              <w:br/>
              <w:t>NSAIDs 2.8%</w:t>
            </w:r>
            <w:r w:rsidRPr="00DA5049">
              <w:rPr>
                <w:rFonts w:asciiTheme="majorBidi" w:hAnsiTheme="majorBidi" w:cstheme="majorBidi"/>
                <w:color w:val="000000"/>
                <w:sz w:val="18"/>
                <w:szCs w:val="18"/>
              </w:rPr>
              <w:br/>
              <w:t>Paracetamol and NSAIDs 2.8%</w:t>
            </w:r>
            <w:r w:rsidRPr="00DA5049">
              <w:rPr>
                <w:rFonts w:asciiTheme="majorBidi" w:hAnsiTheme="majorBidi" w:cstheme="majorBidi"/>
                <w:color w:val="000000"/>
                <w:sz w:val="18"/>
                <w:szCs w:val="18"/>
              </w:rPr>
              <w:br/>
              <w:t>Penicillin 6.9%</w:t>
            </w:r>
            <w:r w:rsidRPr="00DA5049">
              <w:rPr>
                <w:rFonts w:asciiTheme="majorBidi" w:hAnsiTheme="majorBidi" w:cstheme="majorBidi"/>
                <w:color w:val="000000"/>
                <w:sz w:val="18"/>
                <w:szCs w:val="18"/>
              </w:rPr>
              <w:br/>
              <w:t>Cephalosporin 6.5%</w:t>
            </w:r>
            <w:r w:rsidRPr="00DA5049">
              <w:rPr>
                <w:rFonts w:asciiTheme="majorBidi" w:hAnsiTheme="majorBidi" w:cstheme="majorBidi"/>
                <w:color w:val="000000"/>
                <w:sz w:val="18"/>
                <w:szCs w:val="18"/>
              </w:rPr>
              <w:br/>
              <w:t>Vitamins</w:t>
            </w:r>
            <w:r w:rsidRPr="00DA5049">
              <w:rPr>
                <w:rFonts w:asciiTheme="majorBidi" w:hAnsiTheme="majorBidi" w:cstheme="majorBidi"/>
                <w:color w:val="000000"/>
                <w:sz w:val="18"/>
                <w:szCs w:val="18"/>
              </w:rPr>
              <w:br/>
              <w:t>Multivitamins 30.9%</w:t>
            </w:r>
            <w:r w:rsidRPr="00DA5049">
              <w:rPr>
                <w:rFonts w:asciiTheme="majorBidi" w:hAnsiTheme="majorBidi" w:cstheme="majorBidi"/>
                <w:color w:val="000000"/>
                <w:sz w:val="18"/>
                <w:szCs w:val="18"/>
              </w:rPr>
              <w:br/>
              <w:t>Folic acid supplements 27.7%</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and joint pain 85.5%</w:t>
            </w:r>
            <w:r w:rsidRPr="00DA5049">
              <w:rPr>
                <w:rFonts w:asciiTheme="majorBidi" w:hAnsiTheme="majorBidi" w:cstheme="majorBidi"/>
                <w:color w:val="000000"/>
                <w:sz w:val="18"/>
                <w:szCs w:val="18"/>
                <w:lang w:val="en-US"/>
              </w:rPr>
              <w:br/>
              <w:t>Common cold 11.8%</w:t>
            </w:r>
            <w:r w:rsidRPr="00DA5049">
              <w:rPr>
                <w:rFonts w:asciiTheme="majorBidi" w:hAnsiTheme="majorBidi" w:cstheme="majorBidi"/>
                <w:color w:val="000000"/>
                <w:sz w:val="18"/>
                <w:szCs w:val="18"/>
                <w:lang w:val="en-US"/>
              </w:rPr>
              <w:br/>
              <w:t>Nausea and vomiting 9.0%</w:t>
            </w:r>
            <w:r w:rsidRPr="00DA5049">
              <w:rPr>
                <w:rFonts w:asciiTheme="majorBidi" w:hAnsiTheme="majorBidi" w:cstheme="majorBidi"/>
                <w:color w:val="000000"/>
                <w:sz w:val="18"/>
                <w:szCs w:val="18"/>
                <w:lang w:val="en-US"/>
              </w:rPr>
              <w:br/>
              <w:t>Urinary tract infection 5.3%</w:t>
            </w:r>
            <w:r w:rsidRPr="00DA5049">
              <w:rPr>
                <w:rFonts w:asciiTheme="majorBidi" w:hAnsiTheme="majorBidi" w:cstheme="majorBidi"/>
                <w:color w:val="000000"/>
                <w:sz w:val="18"/>
                <w:szCs w:val="18"/>
                <w:lang w:val="en-US"/>
              </w:rPr>
              <w:br/>
              <w:t>Others 8.3%</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Knowledge from previous experience (61.8%)</w:t>
            </w:r>
            <w:r w:rsidRPr="00DA5049">
              <w:rPr>
                <w:rFonts w:asciiTheme="majorBidi" w:hAnsiTheme="majorBidi" w:cstheme="majorBidi"/>
                <w:color w:val="000000"/>
                <w:sz w:val="18"/>
                <w:szCs w:val="18"/>
                <w:lang w:val="en-US"/>
              </w:rPr>
              <w:br/>
              <w:t>Advice from a physician (36.9%)</w:t>
            </w:r>
            <w:r w:rsidRPr="00DA5049">
              <w:rPr>
                <w:rFonts w:asciiTheme="majorBidi" w:hAnsiTheme="majorBidi" w:cstheme="majorBidi"/>
                <w:color w:val="000000"/>
                <w:sz w:val="18"/>
                <w:szCs w:val="18"/>
                <w:lang w:val="en-US"/>
              </w:rPr>
              <w:br/>
              <w:t>Advice from a pharmacist (21.7%)</w:t>
            </w:r>
            <w:r w:rsidRPr="00DA5049">
              <w:rPr>
                <w:rFonts w:asciiTheme="majorBidi" w:hAnsiTheme="majorBidi" w:cstheme="majorBidi"/>
                <w:color w:val="000000"/>
                <w:sz w:val="18"/>
                <w:szCs w:val="18"/>
                <w:lang w:val="en-US"/>
              </w:rPr>
              <w:br/>
              <w:t>Advice from a friend or a neighbor (5.8%)</w:t>
            </w:r>
            <w:r w:rsidRPr="00DA5049">
              <w:rPr>
                <w:rFonts w:asciiTheme="majorBidi" w:hAnsiTheme="majorBidi" w:cstheme="majorBidi"/>
                <w:color w:val="000000"/>
                <w:sz w:val="18"/>
                <w:szCs w:val="18"/>
                <w:lang w:val="en-US"/>
              </w:rPr>
              <w:br/>
              <w:t>Social media (4.2%)</w:t>
            </w:r>
            <w:r w:rsidRPr="00DA5049">
              <w:rPr>
                <w:rFonts w:asciiTheme="majorBidi" w:hAnsiTheme="majorBidi" w:cstheme="majorBidi"/>
                <w:color w:val="000000"/>
                <w:sz w:val="18"/>
                <w:szCs w:val="18"/>
                <w:lang w:val="en-US"/>
              </w:rPr>
              <w:br/>
              <w:t>Advice from a nurse (3.2%)</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Previous experience with the disease 47.7%)</w:t>
            </w:r>
            <w:r w:rsidRPr="00DA5049">
              <w:rPr>
                <w:rFonts w:asciiTheme="majorBidi" w:hAnsiTheme="majorBidi" w:cstheme="majorBidi"/>
                <w:color w:val="000000"/>
                <w:sz w:val="18"/>
                <w:szCs w:val="18"/>
                <w:lang w:val="en-US"/>
              </w:rPr>
              <w:br/>
              <w:t>The simplicity of the disease (36.6%)</w:t>
            </w:r>
            <w:r w:rsidRPr="00DA5049">
              <w:rPr>
                <w:rFonts w:asciiTheme="majorBidi" w:hAnsiTheme="majorBidi" w:cstheme="majorBidi"/>
                <w:color w:val="000000"/>
                <w:sz w:val="18"/>
                <w:szCs w:val="18"/>
                <w:lang w:val="en-US"/>
              </w:rPr>
              <w:br/>
              <w:t>Medicinal products are easy to be obtained (21.2%)</w:t>
            </w:r>
            <w:r w:rsidRPr="00DA5049">
              <w:rPr>
                <w:rFonts w:asciiTheme="majorBidi" w:hAnsiTheme="majorBidi" w:cstheme="majorBidi"/>
                <w:color w:val="000000"/>
                <w:sz w:val="18"/>
                <w:szCs w:val="18"/>
                <w:lang w:val="en-US"/>
              </w:rPr>
              <w:br/>
              <w:t>Time saving (14.7%)</w:t>
            </w:r>
            <w:r w:rsidRPr="00DA5049">
              <w:rPr>
                <w:rFonts w:asciiTheme="majorBidi" w:hAnsiTheme="majorBidi" w:cstheme="majorBidi"/>
                <w:color w:val="000000"/>
                <w:sz w:val="18"/>
                <w:szCs w:val="18"/>
                <w:lang w:val="en-US"/>
              </w:rPr>
              <w:br/>
              <w:t>Limited access to the physician (4.4%)</w:t>
            </w:r>
            <w:r w:rsidRPr="00DA5049">
              <w:rPr>
                <w:rFonts w:asciiTheme="majorBidi" w:hAnsiTheme="majorBidi" w:cstheme="majorBidi"/>
                <w:color w:val="000000"/>
                <w:sz w:val="18"/>
                <w:szCs w:val="18"/>
                <w:lang w:val="en-US"/>
              </w:rPr>
              <w:br/>
              <w:t>Long distance to reach a health-care faciliTY (1.8%)</w:t>
            </w:r>
            <w:r w:rsidRPr="00DA5049">
              <w:rPr>
                <w:rFonts w:asciiTheme="majorBidi" w:hAnsiTheme="majorBidi" w:cstheme="majorBidi"/>
                <w:color w:val="000000"/>
                <w:sz w:val="18"/>
                <w:szCs w:val="18"/>
                <w:lang w:val="en-US"/>
              </w:rPr>
              <w:br/>
              <w:t>Others (1.6%)</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1A201C" w:rsidTr="00B921E6">
        <w:trPr>
          <w:trHeight w:val="2400"/>
        </w:trPr>
        <w:tc>
          <w:tcPr>
            <w:tcW w:w="542" w:type="dxa"/>
            <w:tcBorders>
              <w:top w:val="nil"/>
              <w:left w:val="single" w:sz="8" w:space="0" w:color="FFFFFF"/>
              <w:bottom w:val="single" w:sz="8" w:space="0" w:color="FFFFFF"/>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Araujo</w:t>
            </w:r>
          </w:p>
        </w:tc>
        <w:tc>
          <w:tcPr>
            <w:tcW w:w="455" w:type="dxa"/>
            <w:tcBorders>
              <w:top w:val="nil"/>
              <w:left w:val="nil"/>
              <w:bottom w:val="single" w:sz="8" w:space="0" w:color="FFFFFF"/>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2013</w:t>
            </w:r>
          </w:p>
        </w:tc>
        <w:tc>
          <w:tcPr>
            <w:tcW w:w="537" w:type="dxa"/>
            <w:tcBorders>
              <w:top w:val="nil"/>
              <w:left w:val="nil"/>
              <w:bottom w:val="single" w:sz="8" w:space="0" w:color="FFFFFF"/>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Brazil</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10 to 19 :20.5%.        &gt;20 79.5%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 8 years :26.9%                  &gt;8 years: 57%</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Metropolitan region 56.4%.  Countryside 43.6%</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&lt; minimum wage 39.5% . &gt;1+minimum wage 60.3%   </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 to children 76.9%     &gt;3 children 23.1%</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Antianemic preparation 96.2% Vitamins 21.85 analgesics 57.7 corticosteroids 2.6% antibacterials 28.2 %, gynecological antiinfectives and antiseptics. </w:t>
            </w:r>
            <w:r w:rsidRPr="00DA5049">
              <w:rPr>
                <w:rFonts w:asciiTheme="majorBidi" w:hAnsiTheme="majorBidi" w:cstheme="majorBidi"/>
                <w:color w:val="000000"/>
                <w:sz w:val="18"/>
                <w:szCs w:val="18"/>
              </w:rPr>
              <w:t>25.6% antihistaminique 21.8% antiepelitic 1.3%psycholeptics 2.6%</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Black/brown/indigenous 75.6%  caucasian/Asian/Other 24.4%</w:t>
            </w:r>
          </w:p>
        </w:tc>
      </w:tr>
      <w:tr w:rsidR="009710B8" w:rsidRPr="007C5873" w:rsidTr="00B921E6">
        <w:trPr>
          <w:trHeight w:val="2400"/>
        </w:trPr>
        <w:tc>
          <w:tcPr>
            <w:tcW w:w="542" w:type="dxa"/>
            <w:tcBorders>
              <w:top w:val="nil"/>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8" w:anchor="auth-Rizka_Novia-Atmadani" w:history="1">
              <w:r w:rsidRPr="007C5873">
                <w:rPr>
                  <w:rFonts w:asciiTheme="majorBidi" w:hAnsiTheme="majorBidi" w:cstheme="majorBidi"/>
                  <w:color w:val="000000"/>
                  <w:sz w:val="18"/>
                  <w:szCs w:val="18"/>
                </w:rPr>
                <w:t>Atmadani</w:t>
              </w:r>
            </w:hyperlink>
          </w:p>
        </w:tc>
        <w:tc>
          <w:tcPr>
            <w:tcW w:w="455" w:type="dxa"/>
            <w:tcBorders>
              <w:top w:val="nil"/>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nil"/>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Indonesia </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16–27  54.4% </w:t>
            </w:r>
            <w:r w:rsidRPr="00DA5049">
              <w:rPr>
                <w:rFonts w:asciiTheme="majorBidi" w:hAnsiTheme="majorBidi" w:cstheme="majorBidi"/>
                <w:color w:val="000000"/>
                <w:sz w:val="18"/>
                <w:szCs w:val="18"/>
              </w:rPr>
              <w:br/>
              <w:t>28–45 45.6%</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Middle school or lower 29.7%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High school or higher 70.3%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Student 4.2% </w:t>
            </w:r>
            <w:r w:rsidRPr="00DA5049">
              <w:rPr>
                <w:rFonts w:asciiTheme="majorBidi" w:hAnsiTheme="majorBidi" w:cstheme="majorBidi"/>
                <w:color w:val="000000"/>
                <w:sz w:val="18"/>
                <w:szCs w:val="18"/>
              </w:rPr>
              <w:br/>
              <w:t xml:space="preserve">Homemaker 72.1% </w:t>
            </w:r>
            <w:r w:rsidRPr="00DA5049">
              <w:rPr>
                <w:rFonts w:asciiTheme="majorBidi" w:hAnsiTheme="majorBidi" w:cstheme="majorBidi"/>
                <w:color w:val="000000"/>
                <w:sz w:val="18"/>
                <w:szCs w:val="18"/>
              </w:rPr>
              <w:br/>
              <w:t>Employed 23.7%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Urban 73.0% </w:t>
            </w:r>
            <w:r w:rsidRPr="00DA5049">
              <w:rPr>
                <w:rFonts w:asciiTheme="majorBidi" w:hAnsiTheme="majorBidi" w:cstheme="majorBidi"/>
                <w:color w:val="000000"/>
                <w:sz w:val="18"/>
                <w:szCs w:val="18"/>
              </w:rPr>
              <w:br/>
              <w:t>Rural 27.0%</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 &lt; 1.5 Million Rupiah 47.7% </w:t>
            </w:r>
            <w:r w:rsidRPr="00DA5049">
              <w:rPr>
                <w:rFonts w:asciiTheme="majorBidi" w:hAnsiTheme="majorBidi" w:cstheme="majorBidi"/>
                <w:color w:val="000000"/>
                <w:sz w:val="18"/>
                <w:szCs w:val="18"/>
                <w:lang w:val="en-US"/>
              </w:rPr>
              <w:br/>
              <w:t>1.5 Million Rupiah or more 52.3%</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0 44.4% </w:t>
            </w:r>
            <w:r w:rsidRPr="00DA5049">
              <w:rPr>
                <w:rFonts w:asciiTheme="majorBidi" w:hAnsiTheme="majorBidi" w:cstheme="majorBidi"/>
                <w:color w:val="000000"/>
                <w:sz w:val="18"/>
                <w:szCs w:val="18"/>
              </w:rPr>
              <w:br/>
              <w:t>1 or more children 55.6%</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Antiemetic medicines (33%), cold and flu remedies (29%), anti-fever medication (15%), pain killers (13%), and others (10%).</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47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Befekadu</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2014</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 15-19 11(3.6%)</w:t>
            </w:r>
            <w:r w:rsidRPr="00DA5049">
              <w:rPr>
                <w:rFonts w:asciiTheme="majorBidi" w:hAnsiTheme="majorBidi" w:cstheme="majorBidi"/>
                <w:color w:val="000000"/>
                <w:sz w:val="18"/>
                <w:szCs w:val="18"/>
              </w:rPr>
              <w:br/>
              <w:t>20-24 126 (41.6%)</w:t>
            </w:r>
            <w:r w:rsidRPr="00DA5049">
              <w:rPr>
                <w:rFonts w:asciiTheme="majorBidi" w:hAnsiTheme="majorBidi" w:cstheme="majorBidi"/>
                <w:color w:val="000000"/>
                <w:sz w:val="18"/>
                <w:szCs w:val="18"/>
              </w:rPr>
              <w:br/>
              <w:t>25-29 115 (38.0)</w:t>
            </w:r>
            <w:r w:rsidRPr="00DA5049">
              <w:rPr>
                <w:rFonts w:asciiTheme="majorBidi" w:hAnsiTheme="majorBidi" w:cstheme="majorBidi"/>
                <w:color w:val="000000"/>
                <w:sz w:val="18"/>
                <w:szCs w:val="18"/>
              </w:rPr>
              <w:br/>
              <w:t>30-34 36(11.9%)</w:t>
            </w:r>
            <w:r w:rsidRPr="00DA5049">
              <w:rPr>
                <w:rFonts w:asciiTheme="majorBidi" w:hAnsiTheme="majorBidi" w:cstheme="majorBidi"/>
                <w:color w:val="000000"/>
                <w:sz w:val="18"/>
                <w:szCs w:val="18"/>
              </w:rPr>
              <w:br/>
              <w:t>35-39 15(5%)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Illiterate (6.3%)</w:t>
            </w:r>
            <w:r w:rsidRPr="00DA5049">
              <w:rPr>
                <w:rFonts w:asciiTheme="majorBidi" w:hAnsiTheme="majorBidi" w:cstheme="majorBidi"/>
                <w:color w:val="000000"/>
                <w:sz w:val="18"/>
                <w:szCs w:val="18"/>
              </w:rPr>
              <w:br/>
              <w:t>1-8 (24.8%)</w:t>
            </w:r>
            <w:r w:rsidRPr="00DA5049">
              <w:rPr>
                <w:rFonts w:asciiTheme="majorBidi" w:hAnsiTheme="majorBidi" w:cstheme="majorBidi"/>
                <w:color w:val="000000"/>
                <w:sz w:val="18"/>
                <w:szCs w:val="18"/>
              </w:rPr>
              <w:br/>
              <w:t>9-12 (37%)</w:t>
            </w:r>
            <w:r w:rsidRPr="00DA5049">
              <w:rPr>
                <w:rFonts w:asciiTheme="majorBidi" w:hAnsiTheme="majorBidi" w:cstheme="majorBidi"/>
                <w:color w:val="000000"/>
                <w:sz w:val="18"/>
                <w:szCs w:val="18"/>
              </w:rPr>
              <w:br/>
              <w:t>Higher Education  (32%)</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Housewife (24.4%)</w:t>
            </w:r>
            <w:r w:rsidRPr="00DA5049">
              <w:rPr>
                <w:rFonts w:asciiTheme="majorBidi" w:hAnsiTheme="majorBidi" w:cstheme="majorBidi"/>
                <w:color w:val="000000"/>
                <w:sz w:val="18"/>
                <w:szCs w:val="18"/>
                <w:lang w:val="en-US"/>
              </w:rPr>
              <w:br/>
              <w:t>Merchant (23.8%)</w:t>
            </w:r>
            <w:r w:rsidRPr="00DA5049">
              <w:rPr>
                <w:rFonts w:asciiTheme="majorBidi" w:hAnsiTheme="majorBidi" w:cstheme="majorBidi"/>
                <w:color w:val="000000"/>
                <w:sz w:val="18"/>
                <w:szCs w:val="18"/>
                <w:lang w:val="en-US"/>
              </w:rPr>
              <w:br/>
              <w:t>Employed (38.6%)</w:t>
            </w:r>
            <w:r w:rsidRPr="00DA5049">
              <w:rPr>
                <w:rFonts w:asciiTheme="majorBidi" w:hAnsiTheme="majorBidi" w:cstheme="majorBidi"/>
                <w:color w:val="000000"/>
                <w:sz w:val="18"/>
                <w:szCs w:val="18"/>
                <w:lang w:val="en-US"/>
              </w:rPr>
              <w:br/>
              <w:t>Student (2%)</w:t>
            </w:r>
            <w:r w:rsidRPr="00DA5049">
              <w:rPr>
                <w:rFonts w:asciiTheme="majorBidi" w:hAnsiTheme="majorBidi" w:cstheme="majorBidi"/>
                <w:color w:val="000000"/>
                <w:sz w:val="18"/>
                <w:szCs w:val="18"/>
                <w:lang w:val="en-US"/>
              </w:rPr>
              <w:br/>
              <w:t>Farmer (7.3%)</w:t>
            </w:r>
            <w:r w:rsidRPr="00DA5049">
              <w:rPr>
                <w:rFonts w:asciiTheme="majorBidi" w:hAnsiTheme="majorBidi" w:cstheme="majorBidi"/>
                <w:color w:val="000000"/>
                <w:sz w:val="18"/>
                <w:szCs w:val="18"/>
                <w:lang w:val="en-US"/>
              </w:rPr>
              <w:br/>
              <w:t>Self employee (4%)</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257</w:t>
            </w:r>
            <w:r w:rsidRPr="00DA5049">
              <w:rPr>
                <w:rFonts w:asciiTheme="majorBidi" w:hAnsiTheme="majorBidi" w:cstheme="majorBidi"/>
                <w:color w:val="000000"/>
                <w:sz w:val="18"/>
                <w:szCs w:val="18"/>
              </w:rPr>
              <w:br/>
              <w:t>(84.8%)</w:t>
            </w:r>
            <w:r w:rsidRPr="00DA5049">
              <w:rPr>
                <w:rFonts w:asciiTheme="majorBidi" w:hAnsiTheme="majorBidi" w:cstheme="majorBidi"/>
                <w:color w:val="000000"/>
                <w:sz w:val="18"/>
                <w:szCs w:val="18"/>
              </w:rPr>
              <w:br/>
              <w:t>Rural 46</w:t>
            </w:r>
            <w:r w:rsidRPr="00DA5049">
              <w:rPr>
                <w:rFonts w:asciiTheme="majorBidi" w:hAnsiTheme="majorBidi" w:cstheme="majorBidi"/>
                <w:color w:val="000000"/>
                <w:sz w:val="18"/>
                <w:szCs w:val="18"/>
              </w:rPr>
              <w:br/>
              <w:t>( 15.2%)</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Below 500 BIRR</w:t>
            </w:r>
            <w:r w:rsidRPr="00DA5049">
              <w:rPr>
                <w:rFonts w:asciiTheme="majorBidi" w:hAnsiTheme="majorBidi" w:cstheme="majorBidi"/>
                <w:color w:val="000000"/>
                <w:sz w:val="18"/>
                <w:szCs w:val="18"/>
              </w:rPr>
              <w:br/>
              <w:t>(19.8%)</w:t>
            </w:r>
            <w:r w:rsidRPr="00DA5049">
              <w:rPr>
                <w:rFonts w:asciiTheme="majorBidi" w:hAnsiTheme="majorBidi" w:cstheme="majorBidi"/>
                <w:color w:val="000000"/>
                <w:sz w:val="18"/>
                <w:szCs w:val="18"/>
              </w:rPr>
              <w:br/>
              <w:t>501-1000 (29.7%)</w:t>
            </w:r>
            <w:r w:rsidRPr="00DA5049">
              <w:rPr>
                <w:rFonts w:asciiTheme="majorBidi" w:hAnsiTheme="majorBidi" w:cstheme="majorBidi"/>
                <w:color w:val="000000"/>
                <w:sz w:val="18"/>
                <w:szCs w:val="18"/>
              </w:rPr>
              <w:br/>
              <w:t>1001-1500 (17.2%)</w:t>
            </w:r>
            <w:r w:rsidRPr="00DA5049">
              <w:rPr>
                <w:rFonts w:asciiTheme="majorBidi" w:hAnsiTheme="majorBidi" w:cstheme="majorBidi"/>
                <w:color w:val="000000"/>
                <w:sz w:val="18"/>
                <w:szCs w:val="18"/>
              </w:rPr>
              <w:br/>
              <w:t>1501-2000 (16.2%)</w:t>
            </w:r>
            <w:r w:rsidRPr="00DA5049">
              <w:rPr>
                <w:rFonts w:asciiTheme="majorBidi" w:hAnsiTheme="majorBidi" w:cstheme="majorBidi"/>
                <w:color w:val="000000"/>
                <w:sz w:val="18"/>
                <w:szCs w:val="18"/>
              </w:rPr>
              <w:br/>
              <w:t>Above 2000 (17.2%)</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No (46.5%)</w:t>
            </w:r>
            <w:r w:rsidRPr="00DA5049">
              <w:rPr>
                <w:rFonts w:asciiTheme="majorBidi" w:hAnsiTheme="majorBidi" w:cstheme="majorBidi"/>
                <w:color w:val="000000"/>
                <w:sz w:val="18"/>
                <w:szCs w:val="18"/>
              </w:rPr>
              <w:br/>
              <w:t>1-3(49.2%)</w:t>
            </w:r>
            <w:r w:rsidRPr="00DA5049">
              <w:rPr>
                <w:rFonts w:asciiTheme="majorBidi" w:hAnsiTheme="majorBidi" w:cstheme="majorBidi"/>
                <w:color w:val="000000"/>
                <w:sz w:val="18"/>
                <w:szCs w:val="18"/>
              </w:rPr>
              <w:br/>
              <w:t>&gt;3 (4.3%)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Iron7 (11.5%)</w:t>
            </w:r>
            <w:r w:rsidRPr="00DA5049">
              <w:rPr>
                <w:rFonts w:asciiTheme="majorBidi" w:hAnsiTheme="majorBidi" w:cstheme="majorBidi"/>
                <w:color w:val="000000"/>
                <w:sz w:val="18"/>
                <w:szCs w:val="18"/>
                <w:lang w:val="en-US"/>
              </w:rPr>
              <w:br/>
              <w:t>Paracetamol 21 (34.4%)</w:t>
            </w:r>
            <w:r w:rsidRPr="00DA5049">
              <w:rPr>
                <w:rFonts w:asciiTheme="majorBidi" w:hAnsiTheme="majorBidi" w:cstheme="majorBidi"/>
                <w:color w:val="000000"/>
                <w:sz w:val="18"/>
                <w:szCs w:val="18"/>
                <w:lang w:val="en-US"/>
              </w:rPr>
              <w:br/>
              <w:t>Aspirin 8 (13.1%)</w:t>
            </w:r>
            <w:r w:rsidRPr="00DA5049">
              <w:rPr>
                <w:rFonts w:asciiTheme="majorBidi" w:hAnsiTheme="majorBidi" w:cstheme="majorBidi"/>
                <w:color w:val="000000"/>
                <w:sz w:val="18"/>
                <w:szCs w:val="18"/>
                <w:lang w:val="en-US"/>
              </w:rPr>
              <w:br/>
              <w:t>CAF 5 (8.2%)</w:t>
            </w:r>
            <w:r w:rsidRPr="00DA5049">
              <w:rPr>
                <w:rFonts w:asciiTheme="majorBidi" w:hAnsiTheme="majorBidi" w:cstheme="majorBidi"/>
                <w:color w:val="000000"/>
                <w:sz w:val="18"/>
                <w:szCs w:val="18"/>
                <w:lang w:val="en-US"/>
              </w:rPr>
              <w:br/>
              <w:t>TTC 1 (1.6%)</w:t>
            </w:r>
            <w:r w:rsidRPr="00DA5049">
              <w:rPr>
                <w:rFonts w:asciiTheme="majorBidi" w:hAnsiTheme="majorBidi" w:cstheme="majorBidi"/>
                <w:color w:val="000000"/>
                <w:sz w:val="18"/>
                <w:szCs w:val="18"/>
                <w:lang w:val="en-US"/>
              </w:rPr>
              <w:br/>
              <w:t>Paracetamol and CAF 2 (3.3%)</w:t>
            </w:r>
            <w:r w:rsidRPr="00DA5049">
              <w:rPr>
                <w:rFonts w:asciiTheme="majorBidi" w:hAnsiTheme="majorBidi" w:cstheme="majorBidi"/>
                <w:color w:val="000000"/>
                <w:sz w:val="18"/>
                <w:szCs w:val="18"/>
                <w:lang w:val="en-US"/>
              </w:rPr>
              <w:br/>
              <w:t>Paracetamol and TTC 2 (3.3%)</w:t>
            </w:r>
            <w:r w:rsidRPr="00DA5049">
              <w:rPr>
                <w:rFonts w:asciiTheme="majorBidi" w:hAnsiTheme="majorBidi" w:cstheme="majorBidi"/>
                <w:color w:val="000000"/>
                <w:sz w:val="18"/>
                <w:szCs w:val="18"/>
                <w:lang w:val="en-US"/>
              </w:rPr>
              <w:br/>
              <w:t>ASA and CAF 1 (1.6%)</w:t>
            </w:r>
            <w:r w:rsidRPr="00DA5049">
              <w:rPr>
                <w:rFonts w:asciiTheme="majorBidi" w:hAnsiTheme="majorBidi" w:cstheme="majorBidi"/>
                <w:color w:val="000000"/>
                <w:sz w:val="18"/>
                <w:szCs w:val="18"/>
                <w:lang w:val="en-US"/>
              </w:rPr>
              <w:br/>
              <w:t>Amoxicillin 4 (6.6%)</w:t>
            </w:r>
            <w:r w:rsidRPr="00DA5049">
              <w:rPr>
                <w:rFonts w:asciiTheme="majorBidi" w:hAnsiTheme="majorBidi" w:cstheme="majorBidi"/>
                <w:color w:val="000000"/>
                <w:sz w:val="18"/>
                <w:szCs w:val="18"/>
                <w:lang w:val="en-US"/>
              </w:rPr>
              <w:br/>
              <w:t>cough syrup 6 (9.8%)</w:t>
            </w:r>
            <w:r w:rsidRPr="00DA5049">
              <w:rPr>
                <w:rFonts w:asciiTheme="majorBidi" w:hAnsiTheme="majorBidi" w:cstheme="majorBidi"/>
                <w:color w:val="000000"/>
                <w:sz w:val="18"/>
                <w:szCs w:val="18"/>
                <w:lang w:val="en-US"/>
              </w:rPr>
              <w:br/>
              <w:t>Salbutamol tablet 4 (6.6%)</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Cough 8 (13.1%)</w:t>
            </w:r>
            <w:r w:rsidRPr="00DA5049">
              <w:rPr>
                <w:rFonts w:asciiTheme="majorBidi" w:hAnsiTheme="majorBidi" w:cstheme="majorBidi"/>
                <w:color w:val="000000"/>
                <w:sz w:val="18"/>
                <w:szCs w:val="18"/>
                <w:lang w:val="en-US"/>
              </w:rPr>
              <w:br/>
              <w:t>Typhoid 9 (14.8%)</w:t>
            </w:r>
            <w:r w:rsidRPr="00DA5049">
              <w:rPr>
                <w:rFonts w:asciiTheme="majorBidi" w:hAnsiTheme="majorBidi" w:cstheme="majorBidi"/>
                <w:color w:val="000000"/>
                <w:sz w:val="18"/>
                <w:szCs w:val="18"/>
                <w:lang w:val="en-US"/>
              </w:rPr>
              <w:br/>
              <w:t>Headache 29 (47.5%)</w:t>
            </w:r>
            <w:r w:rsidRPr="00DA5049">
              <w:rPr>
                <w:rFonts w:asciiTheme="majorBidi" w:hAnsiTheme="majorBidi" w:cstheme="majorBidi"/>
                <w:color w:val="000000"/>
                <w:sz w:val="18"/>
                <w:szCs w:val="18"/>
                <w:lang w:val="en-US"/>
              </w:rPr>
              <w:br/>
              <w:t>Common cold 1 (1.6%)</w:t>
            </w:r>
            <w:r w:rsidRPr="00DA5049">
              <w:rPr>
                <w:rFonts w:asciiTheme="majorBidi" w:hAnsiTheme="majorBidi" w:cstheme="majorBidi"/>
                <w:color w:val="000000"/>
                <w:sz w:val="18"/>
                <w:szCs w:val="18"/>
                <w:lang w:val="en-US"/>
              </w:rPr>
              <w:br/>
              <w:t>Diarrhea 2 (3.3%)</w:t>
            </w:r>
            <w:r w:rsidRPr="00DA5049">
              <w:rPr>
                <w:rFonts w:asciiTheme="majorBidi" w:hAnsiTheme="majorBidi" w:cstheme="majorBidi"/>
                <w:color w:val="000000"/>
                <w:sz w:val="18"/>
                <w:szCs w:val="18"/>
                <w:lang w:val="en-US"/>
              </w:rPr>
              <w:br/>
              <w:t>Anemia 8 (13.1%)</w:t>
            </w:r>
            <w:r w:rsidRPr="00DA5049">
              <w:rPr>
                <w:rFonts w:asciiTheme="majorBidi" w:hAnsiTheme="majorBidi" w:cstheme="majorBidi"/>
                <w:color w:val="000000"/>
                <w:sz w:val="18"/>
                <w:szCs w:val="18"/>
                <w:lang w:val="en-US"/>
              </w:rPr>
              <w:br/>
              <w:t>Asthma 4 (6.6%)</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Private drug retail outlets 44 (72.1%)</w:t>
            </w:r>
            <w:r w:rsidRPr="00DA5049">
              <w:rPr>
                <w:rFonts w:asciiTheme="majorBidi" w:hAnsiTheme="majorBidi" w:cstheme="majorBidi"/>
                <w:color w:val="000000"/>
                <w:sz w:val="18"/>
                <w:szCs w:val="18"/>
                <w:lang w:val="en-US"/>
              </w:rPr>
              <w:br/>
              <w:t>Neighbors/Friend 3 (4.9%)</w:t>
            </w:r>
            <w:r w:rsidRPr="00DA5049">
              <w:rPr>
                <w:rFonts w:asciiTheme="majorBidi" w:hAnsiTheme="majorBidi" w:cstheme="majorBidi"/>
                <w:color w:val="000000"/>
                <w:sz w:val="18"/>
                <w:szCs w:val="18"/>
                <w:lang w:val="en-US"/>
              </w:rPr>
              <w:br/>
              <w:t>Private drug retail outlets and shops 5 (8.2%)</w:t>
            </w:r>
            <w:r w:rsidRPr="00DA5049">
              <w:rPr>
                <w:rFonts w:asciiTheme="majorBidi" w:hAnsiTheme="majorBidi" w:cstheme="majorBidi"/>
                <w:color w:val="000000"/>
                <w:sz w:val="18"/>
                <w:szCs w:val="18"/>
                <w:lang w:val="en-US"/>
              </w:rPr>
              <w:br/>
              <w:t>Shops and neighbors/friend 4 (6.6%)</w:t>
            </w:r>
            <w:r w:rsidRPr="00DA5049">
              <w:rPr>
                <w:rFonts w:asciiTheme="majorBidi" w:hAnsiTheme="majorBidi" w:cstheme="majorBidi"/>
                <w:color w:val="000000"/>
                <w:sz w:val="18"/>
                <w:szCs w:val="18"/>
                <w:lang w:val="en-US"/>
              </w:rPr>
              <w:br/>
              <w:t>Private drug retail outlets and</w:t>
            </w:r>
            <w:r w:rsidRPr="00DA5049">
              <w:rPr>
                <w:rFonts w:asciiTheme="majorBidi" w:hAnsiTheme="majorBidi" w:cstheme="majorBidi"/>
                <w:color w:val="000000"/>
                <w:sz w:val="18"/>
                <w:szCs w:val="18"/>
                <w:lang w:val="en-US"/>
              </w:rPr>
              <w:br/>
              <w:t>neighbors/friend</w:t>
            </w:r>
            <w:r w:rsidRPr="00DA5049">
              <w:rPr>
                <w:rFonts w:asciiTheme="majorBidi" w:hAnsiTheme="majorBidi" w:cstheme="majorBidi"/>
                <w:color w:val="000000"/>
                <w:sz w:val="18"/>
                <w:szCs w:val="18"/>
                <w:lang w:val="en-US"/>
              </w:rPr>
              <w:br/>
              <w:t>5 (8.2%)</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Time Saving 20 (32.8%)</w:t>
            </w:r>
            <w:r w:rsidRPr="00DA5049">
              <w:rPr>
                <w:rFonts w:asciiTheme="majorBidi" w:hAnsiTheme="majorBidi" w:cstheme="majorBidi"/>
                <w:color w:val="000000"/>
                <w:sz w:val="18"/>
                <w:szCs w:val="18"/>
                <w:lang w:val="en-US"/>
              </w:rPr>
              <w:br/>
              <w:t>Easily available 28 (45.9%)</w:t>
            </w:r>
            <w:r w:rsidRPr="00DA5049">
              <w:rPr>
                <w:rFonts w:asciiTheme="majorBidi" w:hAnsiTheme="majorBidi" w:cstheme="majorBidi"/>
                <w:color w:val="000000"/>
                <w:sz w:val="18"/>
                <w:szCs w:val="18"/>
                <w:lang w:val="en-US"/>
              </w:rPr>
              <w:br/>
              <w:t>Better knowledge about the disease and the treatment 4 (6.6%)</w:t>
            </w:r>
            <w:r w:rsidRPr="00DA5049">
              <w:rPr>
                <w:rFonts w:asciiTheme="majorBidi" w:hAnsiTheme="majorBidi" w:cstheme="majorBidi"/>
                <w:color w:val="000000"/>
                <w:sz w:val="18"/>
                <w:szCs w:val="18"/>
                <w:lang w:val="en-US"/>
              </w:rPr>
              <w:br/>
              <w:t>Time Saving and Easily av ailable 5 (8.2%)</w:t>
            </w:r>
            <w:r w:rsidRPr="00DA5049">
              <w:rPr>
                <w:rFonts w:asciiTheme="majorBidi" w:hAnsiTheme="majorBidi" w:cstheme="majorBidi"/>
                <w:color w:val="000000"/>
                <w:sz w:val="18"/>
                <w:szCs w:val="18"/>
                <w:lang w:val="en-US"/>
              </w:rPr>
              <w:br/>
              <w:t>Time Saving and Better knowledge about the disease and the treatment 2 (3.3%)</w:t>
            </w:r>
            <w:r w:rsidRPr="00DA5049">
              <w:rPr>
                <w:rFonts w:asciiTheme="majorBidi" w:hAnsiTheme="majorBidi" w:cstheme="majorBidi"/>
                <w:color w:val="000000"/>
                <w:sz w:val="18"/>
                <w:szCs w:val="18"/>
                <w:lang w:val="en-US"/>
              </w:rPr>
              <w:br/>
              <w:t>Easily available and Better knowledge about the disease and the treatment 2 (3.3%)</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Muslim (47.5%)</w:t>
            </w:r>
            <w:r w:rsidRPr="00DA5049">
              <w:rPr>
                <w:rFonts w:asciiTheme="majorBidi" w:hAnsiTheme="majorBidi" w:cstheme="majorBidi"/>
                <w:color w:val="000000"/>
                <w:sz w:val="18"/>
                <w:szCs w:val="18"/>
              </w:rPr>
              <w:br/>
              <w:t>Orthodox (32.7%)</w:t>
            </w:r>
            <w:r w:rsidRPr="00DA5049">
              <w:rPr>
                <w:rFonts w:asciiTheme="majorBidi" w:hAnsiTheme="majorBidi" w:cstheme="majorBidi"/>
                <w:color w:val="000000"/>
                <w:sz w:val="18"/>
                <w:szCs w:val="18"/>
              </w:rPr>
              <w:br/>
              <w:t>Protestant(17.8%)</w:t>
            </w:r>
            <w:r w:rsidRPr="00DA5049">
              <w:rPr>
                <w:rFonts w:asciiTheme="majorBidi" w:hAnsiTheme="majorBidi" w:cstheme="majorBidi"/>
                <w:color w:val="000000"/>
                <w:sz w:val="18"/>
                <w:szCs w:val="18"/>
              </w:rPr>
              <w:br/>
              <w:t>Catholic (2%)</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Oromo (54.8%)</w:t>
            </w:r>
            <w:r w:rsidRPr="00DA5049">
              <w:rPr>
                <w:rFonts w:asciiTheme="majorBidi" w:hAnsiTheme="majorBidi" w:cstheme="majorBidi"/>
                <w:color w:val="000000"/>
                <w:sz w:val="18"/>
                <w:szCs w:val="18"/>
              </w:rPr>
              <w:br/>
              <w:t>Amhara (18.2%)</w:t>
            </w:r>
            <w:r w:rsidRPr="00DA5049">
              <w:rPr>
                <w:rFonts w:asciiTheme="majorBidi" w:hAnsiTheme="majorBidi" w:cstheme="majorBidi"/>
                <w:color w:val="000000"/>
                <w:sz w:val="18"/>
                <w:szCs w:val="18"/>
              </w:rPr>
              <w:br/>
              <w:t>Gurage (7.3%)</w:t>
            </w:r>
            <w:r w:rsidRPr="00DA5049">
              <w:rPr>
                <w:rFonts w:asciiTheme="majorBidi" w:hAnsiTheme="majorBidi" w:cstheme="majorBidi"/>
                <w:color w:val="000000"/>
                <w:sz w:val="18"/>
                <w:szCs w:val="18"/>
              </w:rPr>
              <w:br/>
              <w:t>Welamo (5.6%)</w:t>
            </w:r>
            <w:r w:rsidRPr="00DA5049">
              <w:rPr>
                <w:rFonts w:asciiTheme="majorBidi" w:hAnsiTheme="majorBidi" w:cstheme="majorBidi"/>
                <w:color w:val="000000"/>
                <w:sz w:val="18"/>
                <w:szCs w:val="18"/>
              </w:rPr>
              <w:br/>
              <w:t>Dawro (5.3%)</w:t>
            </w:r>
            <w:r w:rsidRPr="00DA5049">
              <w:rPr>
                <w:rFonts w:asciiTheme="majorBidi" w:hAnsiTheme="majorBidi" w:cstheme="majorBidi"/>
                <w:color w:val="000000"/>
                <w:sz w:val="18"/>
                <w:szCs w:val="18"/>
              </w:rPr>
              <w:br/>
              <w:t>Keffa(5%)</w:t>
            </w:r>
            <w:r w:rsidRPr="00DA5049">
              <w:rPr>
                <w:rFonts w:asciiTheme="majorBidi" w:hAnsiTheme="majorBidi" w:cstheme="majorBidi"/>
                <w:color w:val="000000"/>
                <w:sz w:val="18"/>
                <w:szCs w:val="18"/>
              </w:rPr>
              <w:br/>
              <w:t>Others (3.96%)</w:t>
            </w:r>
          </w:p>
        </w:tc>
      </w:tr>
      <w:tr w:rsidR="009710B8" w:rsidRPr="007C5873" w:rsidTr="00B921E6">
        <w:trPr>
          <w:trHeight w:val="74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Beza</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18–24 (31.4%</w:t>
            </w:r>
            <w:r w:rsidRPr="00DA5049">
              <w:rPr>
                <w:rFonts w:asciiTheme="majorBidi" w:hAnsiTheme="majorBidi" w:cstheme="majorBidi"/>
                <w:color w:val="000000"/>
                <w:sz w:val="18"/>
                <w:szCs w:val="18"/>
              </w:rPr>
              <w:br/>
              <w:t>25–29 (40.7%</w:t>
            </w:r>
            <w:r w:rsidRPr="00DA5049">
              <w:rPr>
                <w:rFonts w:asciiTheme="majorBidi" w:hAnsiTheme="majorBidi" w:cstheme="majorBidi"/>
                <w:color w:val="000000"/>
                <w:sz w:val="18"/>
                <w:szCs w:val="18"/>
              </w:rPr>
              <w:br/>
              <w:t>30–34 (17.8%</w:t>
            </w:r>
            <w:r w:rsidRPr="00DA5049">
              <w:rPr>
                <w:rFonts w:asciiTheme="majorBidi" w:hAnsiTheme="majorBidi" w:cstheme="majorBidi"/>
                <w:color w:val="000000"/>
                <w:sz w:val="18"/>
                <w:szCs w:val="18"/>
              </w:rPr>
              <w:br/>
              <w:t>&gt; 34 10%</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(9.9)%</w:t>
            </w:r>
            <w:r w:rsidRPr="00DA5049">
              <w:rPr>
                <w:rFonts w:asciiTheme="majorBidi" w:hAnsiTheme="majorBidi" w:cstheme="majorBidi"/>
                <w:color w:val="000000"/>
                <w:sz w:val="18"/>
                <w:szCs w:val="18"/>
                <w:lang w:val="en-US"/>
              </w:rPr>
              <w:br/>
              <w:t>Primary school (grades 1–8) 127.2%</w:t>
            </w:r>
            <w:r w:rsidRPr="00DA5049">
              <w:rPr>
                <w:rFonts w:asciiTheme="majorBidi" w:hAnsiTheme="majorBidi" w:cstheme="majorBidi"/>
                <w:color w:val="000000"/>
                <w:sz w:val="18"/>
                <w:szCs w:val="18"/>
                <w:lang w:val="en-US"/>
              </w:rPr>
              <w:br/>
              <w:t>Secondary school (grades 9–12) 32.3%</w:t>
            </w:r>
            <w:r w:rsidRPr="00DA5049">
              <w:rPr>
                <w:rFonts w:asciiTheme="majorBidi" w:hAnsiTheme="majorBidi" w:cstheme="majorBidi"/>
                <w:color w:val="000000"/>
                <w:sz w:val="18"/>
                <w:szCs w:val="18"/>
                <w:lang w:val="en-US"/>
              </w:rPr>
              <w:br/>
              <w:t>Certificate or diploma (21.6%</w:t>
            </w:r>
            <w:r w:rsidRPr="00DA5049">
              <w:rPr>
                <w:rFonts w:asciiTheme="majorBidi" w:hAnsiTheme="majorBidi" w:cstheme="majorBidi"/>
                <w:color w:val="000000"/>
                <w:sz w:val="18"/>
                <w:szCs w:val="18"/>
                <w:lang w:val="en-US"/>
              </w:rPr>
              <w:br/>
              <w:t>First degree and above 9.1%</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Housewife  (37.1%</w:t>
            </w:r>
            <w:r w:rsidRPr="00DA5049">
              <w:rPr>
                <w:rFonts w:asciiTheme="majorBidi" w:hAnsiTheme="majorBidi" w:cstheme="majorBidi"/>
                <w:color w:val="000000"/>
                <w:sz w:val="18"/>
                <w:szCs w:val="18"/>
                <w:lang w:val="en-US"/>
              </w:rPr>
              <w:br/>
              <w:t>Government employee 20.6%</w:t>
            </w:r>
            <w:r w:rsidRPr="00DA5049">
              <w:rPr>
                <w:rFonts w:asciiTheme="majorBidi" w:hAnsiTheme="majorBidi" w:cstheme="majorBidi"/>
                <w:color w:val="000000"/>
                <w:sz w:val="18"/>
                <w:szCs w:val="18"/>
                <w:lang w:val="en-US"/>
              </w:rPr>
              <w:br/>
              <w:t>Private employee 27.6%</w:t>
            </w:r>
            <w:r w:rsidRPr="00DA5049">
              <w:rPr>
                <w:rFonts w:asciiTheme="majorBidi" w:hAnsiTheme="majorBidi" w:cstheme="majorBidi"/>
                <w:color w:val="000000"/>
                <w:sz w:val="18"/>
                <w:szCs w:val="18"/>
                <w:lang w:val="en-US"/>
              </w:rPr>
              <w:br/>
              <w:t>Merchant 8.9%</w:t>
            </w:r>
            <w:r w:rsidRPr="00DA5049">
              <w:rPr>
                <w:rFonts w:asciiTheme="majorBidi" w:hAnsiTheme="majorBidi" w:cstheme="majorBidi"/>
                <w:color w:val="000000"/>
                <w:sz w:val="18"/>
                <w:szCs w:val="18"/>
                <w:lang w:val="en-US"/>
              </w:rPr>
              <w:br/>
              <w:t>Housemaid 5.8%</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 3000 ETB (30.6%)3000–5999 ETB (44.2 %&gt; 6000 ETB (25.1%</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Primigravida (1) (41.2%)</w:t>
            </w:r>
            <w:r w:rsidRPr="00DA5049">
              <w:rPr>
                <w:rFonts w:asciiTheme="majorBidi" w:hAnsiTheme="majorBidi" w:cstheme="majorBidi"/>
                <w:color w:val="000000"/>
                <w:sz w:val="18"/>
                <w:szCs w:val="18"/>
              </w:rPr>
              <w:br/>
              <w:t>Multigravida (&gt; 1) (58.8%)</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Paracetamol 49.1% </w:t>
            </w:r>
            <w:r w:rsidRPr="00DA5049">
              <w:rPr>
                <w:rFonts w:asciiTheme="majorBidi" w:hAnsiTheme="majorBidi" w:cstheme="majorBidi"/>
                <w:color w:val="000000"/>
                <w:sz w:val="18"/>
                <w:szCs w:val="18"/>
              </w:rPr>
              <w:br/>
              <w:t xml:space="preserve">Amoxicillin 23.2% </w:t>
            </w:r>
            <w:r w:rsidRPr="00DA5049">
              <w:rPr>
                <w:rFonts w:asciiTheme="majorBidi" w:hAnsiTheme="majorBidi" w:cstheme="majorBidi"/>
                <w:color w:val="000000"/>
                <w:sz w:val="18"/>
                <w:szCs w:val="18"/>
              </w:rPr>
              <w:br/>
              <w:t>Tinidazole 4.5%</w:t>
            </w:r>
            <w:r w:rsidRPr="00DA5049">
              <w:rPr>
                <w:rFonts w:asciiTheme="majorBidi" w:hAnsiTheme="majorBidi" w:cstheme="majorBidi"/>
                <w:color w:val="000000"/>
                <w:sz w:val="18"/>
                <w:szCs w:val="18"/>
              </w:rPr>
              <w:br/>
              <w:t>Metronidazole 3.6%</w:t>
            </w:r>
            <w:r w:rsidRPr="00DA5049">
              <w:rPr>
                <w:rFonts w:asciiTheme="majorBidi" w:hAnsiTheme="majorBidi" w:cstheme="majorBidi"/>
                <w:color w:val="000000"/>
                <w:sz w:val="18"/>
                <w:szCs w:val="18"/>
              </w:rPr>
              <w:br/>
              <w:t>Ibuprofen 5.4%</w:t>
            </w:r>
            <w:r w:rsidRPr="00DA5049">
              <w:rPr>
                <w:rFonts w:asciiTheme="majorBidi" w:hAnsiTheme="majorBidi" w:cstheme="majorBidi"/>
                <w:color w:val="000000"/>
                <w:sz w:val="18"/>
                <w:szCs w:val="18"/>
              </w:rPr>
              <w:br/>
              <w:t>Albendazole 5.4%</w:t>
            </w:r>
            <w:r w:rsidRPr="00DA5049">
              <w:rPr>
                <w:rFonts w:asciiTheme="majorBidi" w:hAnsiTheme="majorBidi" w:cstheme="majorBidi"/>
                <w:color w:val="000000"/>
                <w:sz w:val="18"/>
                <w:szCs w:val="18"/>
              </w:rPr>
              <w:br/>
              <w:t>Panadol 6.3%</w:t>
            </w:r>
            <w:r w:rsidRPr="00DA5049">
              <w:rPr>
                <w:rFonts w:asciiTheme="majorBidi" w:hAnsiTheme="majorBidi" w:cstheme="majorBidi"/>
                <w:color w:val="000000"/>
                <w:sz w:val="18"/>
                <w:szCs w:val="18"/>
              </w:rPr>
              <w:br/>
              <w:t>Diclofenac 4.5%</w:t>
            </w:r>
            <w:r w:rsidRPr="00DA5049">
              <w:rPr>
                <w:rFonts w:asciiTheme="majorBidi" w:hAnsiTheme="majorBidi" w:cstheme="majorBidi"/>
                <w:color w:val="000000"/>
                <w:sz w:val="18"/>
                <w:szCs w:val="18"/>
              </w:rPr>
              <w:br/>
              <w:t>Mebendazole 1.8%</w:t>
            </w:r>
            <w:r w:rsidRPr="00DA5049">
              <w:rPr>
                <w:rFonts w:asciiTheme="majorBidi" w:hAnsiTheme="majorBidi" w:cstheme="majorBidi"/>
                <w:color w:val="000000"/>
                <w:sz w:val="18"/>
                <w:szCs w:val="18"/>
              </w:rPr>
              <w:br/>
              <w:t>Augmentin (amoxicillin + clavulanate) 0.9%</w:t>
            </w:r>
            <w:r w:rsidRPr="00DA5049">
              <w:rPr>
                <w:rFonts w:asciiTheme="majorBidi" w:hAnsiTheme="majorBidi" w:cstheme="majorBidi"/>
                <w:color w:val="000000"/>
                <w:sz w:val="18"/>
                <w:szCs w:val="18"/>
              </w:rPr>
              <w:br/>
              <w:t xml:space="preserve">Azithromycin 0.9% </w:t>
            </w:r>
            <w:r w:rsidRPr="00DA5049">
              <w:rPr>
                <w:rFonts w:asciiTheme="majorBidi" w:hAnsiTheme="majorBidi" w:cstheme="majorBidi"/>
                <w:color w:val="000000"/>
                <w:sz w:val="18"/>
                <w:szCs w:val="18"/>
              </w:rPr>
              <w:br/>
              <w:t xml:space="preserve">Tetracycline 2.7% </w:t>
            </w:r>
            <w:r w:rsidRPr="00DA5049">
              <w:rPr>
                <w:rFonts w:asciiTheme="majorBidi" w:hAnsiTheme="majorBidi" w:cstheme="majorBidi"/>
                <w:color w:val="000000"/>
                <w:sz w:val="18"/>
                <w:szCs w:val="18"/>
              </w:rPr>
              <w:br/>
              <w:t>Magnesium trisilicate 1.8%</w:t>
            </w:r>
            <w:r w:rsidRPr="00DA5049">
              <w:rPr>
                <w:rFonts w:asciiTheme="majorBidi" w:hAnsiTheme="majorBidi" w:cstheme="majorBidi"/>
                <w:color w:val="000000"/>
                <w:sz w:val="18"/>
                <w:szCs w:val="18"/>
              </w:rPr>
              <w:br/>
              <w:t>Ciprofloxacin 3.6%</w:t>
            </w:r>
            <w:r w:rsidRPr="00DA5049">
              <w:rPr>
                <w:rFonts w:asciiTheme="majorBidi" w:hAnsiTheme="majorBidi" w:cstheme="majorBidi"/>
                <w:color w:val="000000"/>
                <w:sz w:val="18"/>
                <w:szCs w:val="18"/>
              </w:rPr>
              <w:br/>
              <w:t>Aspirin 2.7%</w:t>
            </w:r>
            <w:r w:rsidRPr="00DA5049">
              <w:rPr>
                <w:rFonts w:asciiTheme="majorBidi" w:hAnsiTheme="majorBidi" w:cstheme="majorBidi"/>
                <w:color w:val="000000"/>
                <w:sz w:val="18"/>
                <w:szCs w:val="18"/>
              </w:rPr>
              <w:br/>
              <w:t>Bactrim (sulfamethoxazole + trimethoprim) 1.8%</w:t>
            </w:r>
            <w:r w:rsidRPr="00DA5049">
              <w:rPr>
                <w:rFonts w:asciiTheme="majorBidi" w:hAnsiTheme="majorBidi" w:cstheme="majorBidi"/>
                <w:color w:val="000000"/>
                <w:sz w:val="18"/>
                <w:szCs w:val="18"/>
              </w:rPr>
              <w:br/>
              <w:t>Ampicillin 1.8%</w:t>
            </w:r>
            <w:r w:rsidRPr="00DA5049">
              <w:rPr>
                <w:rFonts w:asciiTheme="majorBidi" w:hAnsiTheme="majorBidi" w:cstheme="majorBidi"/>
                <w:color w:val="000000"/>
                <w:sz w:val="18"/>
                <w:szCs w:val="18"/>
              </w:rPr>
              <w:br/>
              <w:t>Depo-provera (medroxyprogesterone) 0.9%</w:t>
            </w:r>
            <w:r w:rsidRPr="00DA5049">
              <w:rPr>
                <w:rFonts w:asciiTheme="majorBidi" w:hAnsiTheme="majorBidi" w:cstheme="majorBidi"/>
                <w:color w:val="000000"/>
                <w:sz w:val="18"/>
                <w:szCs w:val="18"/>
              </w:rPr>
              <w:br/>
              <w:t>Unknown medicines 2.7%</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Sharing with family, friends or neighbors 9.8%</w:t>
            </w:r>
            <w:r w:rsidRPr="00DA5049">
              <w:rPr>
                <w:rFonts w:asciiTheme="majorBidi" w:hAnsiTheme="majorBidi" w:cstheme="majorBidi"/>
                <w:color w:val="000000"/>
                <w:sz w:val="18"/>
                <w:szCs w:val="18"/>
                <w:lang w:val="en-US"/>
              </w:rPr>
              <w:br/>
              <w:t>Pharmacy or drug store 76.8%</w:t>
            </w:r>
            <w:r w:rsidRPr="00DA5049">
              <w:rPr>
                <w:rFonts w:asciiTheme="majorBidi" w:hAnsiTheme="majorBidi" w:cstheme="majorBidi"/>
                <w:color w:val="000000"/>
                <w:sz w:val="18"/>
                <w:szCs w:val="18"/>
                <w:lang w:val="en-US"/>
              </w:rPr>
              <w:br/>
              <w:t>Health facilities 0.9%</w:t>
            </w:r>
            <w:r w:rsidRPr="00DA5049">
              <w:rPr>
                <w:rFonts w:asciiTheme="majorBidi" w:hAnsiTheme="majorBidi" w:cstheme="majorBidi"/>
                <w:color w:val="000000"/>
                <w:sz w:val="18"/>
                <w:szCs w:val="18"/>
                <w:lang w:val="en-US"/>
              </w:rPr>
              <w:br/>
              <w:t>Left-over medicines 21%.          My SelF  (64.3%)</w:t>
            </w:r>
            <w:r w:rsidRPr="00DA5049">
              <w:rPr>
                <w:rFonts w:asciiTheme="majorBidi" w:hAnsiTheme="majorBidi" w:cstheme="majorBidi"/>
                <w:color w:val="000000"/>
                <w:sz w:val="18"/>
                <w:szCs w:val="18"/>
                <w:lang w:val="en-US"/>
              </w:rPr>
              <w:br/>
              <w:t>My husband, family or neighbors (29.5%)</w:t>
            </w:r>
            <w:r w:rsidRPr="00DA5049">
              <w:rPr>
                <w:rFonts w:asciiTheme="majorBidi" w:hAnsiTheme="majorBidi" w:cstheme="majorBidi"/>
                <w:color w:val="000000"/>
                <w:sz w:val="18"/>
                <w:szCs w:val="18"/>
                <w:lang w:val="en-US"/>
              </w:rPr>
              <w:br/>
              <w:t>Pharmacist or druggist (7.14%)</w:t>
            </w:r>
            <w:r w:rsidRPr="00DA5049">
              <w:rPr>
                <w:rFonts w:asciiTheme="majorBidi" w:hAnsiTheme="majorBidi" w:cstheme="majorBidi"/>
                <w:color w:val="000000"/>
                <w:sz w:val="18"/>
                <w:szCs w:val="18"/>
                <w:lang w:val="en-US"/>
              </w:rPr>
              <w:br/>
              <w:t>Nurse (2.75)</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Time saving 26.8%</w:t>
            </w:r>
            <w:r w:rsidRPr="00DA5049">
              <w:rPr>
                <w:rFonts w:asciiTheme="majorBidi" w:hAnsiTheme="majorBidi" w:cstheme="majorBidi"/>
                <w:color w:val="000000"/>
                <w:sz w:val="18"/>
                <w:szCs w:val="18"/>
                <w:lang w:val="en-US"/>
              </w:rPr>
              <w:br/>
              <w:t>Obtaining medicines easily 71.4%</w:t>
            </w:r>
            <w:r w:rsidRPr="00DA5049">
              <w:rPr>
                <w:rFonts w:asciiTheme="majorBidi" w:hAnsiTheme="majorBidi" w:cstheme="majorBidi"/>
                <w:color w:val="000000"/>
                <w:sz w:val="18"/>
                <w:szCs w:val="18"/>
                <w:lang w:val="en-US"/>
              </w:rPr>
              <w:br/>
              <w:t>Disease not serious 54.5%</w:t>
            </w:r>
            <w:r w:rsidRPr="00DA5049">
              <w:rPr>
                <w:rFonts w:asciiTheme="majorBidi" w:hAnsiTheme="majorBidi" w:cstheme="majorBidi"/>
                <w:color w:val="000000"/>
                <w:sz w:val="18"/>
                <w:szCs w:val="18"/>
                <w:lang w:val="en-US"/>
              </w:rPr>
              <w:br/>
              <w:t>Self-medication is cheaper 17.9%</w:t>
            </w:r>
            <w:r w:rsidRPr="00DA5049">
              <w:rPr>
                <w:rFonts w:asciiTheme="majorBidi" w:hAnsiTheme="majorBidi" w:cstheme="majorBidi"/>
                <w:color w:val="000000"/>
                <w:sz w:val="18"/>
                <w:szCs w:val="18"/>
                <w:lang w:val="en-US"/>
              </w:rPr>
              <w:br/>
              <w:t>Previous medication experience 20.5%</w:t>
            </w:r>
            <w:r w:rsidRPr="00DA5049">
              <w:rPr>
                <w:rFonts w:asciiTheme="majorBidi" w:hAnsiTheme="majorBidi" w:cstheme="majorBidi"/>
                <w:color w:val="000000"/>
                <w:sz w:val="18"/>
                <w:szCs w:val="18"/>
                <w:lang w:val="en-US"/>
              </w:rPr>
              <w:br/>
              <w:t>Being embarrassed to tell about the disease 1.8%</w:t>
            </w:r>
            <w:r w:rsidRPr="00DA5049">
              <w:rPr>
                <w:rFonts w:asciiTheme="majorBidi" w:hAnsiTheme="majorBidi" w:cstheme="majorBidi"/>
                <w:color w:val="000000"/>
                <w:sz w:val="18"/>
                <w:szCs w:val="18"/>
                <w:lang w:val="en-US"/>
              </w:rPr>
              <w:br/>
              <w:t>High cost of visiting doctors and health service 5 4.5%</w:t>
            </w:r>
            <w:r w:rsidRPr="00DA5049">
              <w:rPr>
                <w:rFonts w:asciiTheme="majorBidi" w:hAnsiTheme="majorBidi" w:cstheme="majorBidi"/>
                <w:color w:val="000000"/>
                <w:sz w:val="18"/>
                <w:szCs w:val="18"/>
                <w:lang w:val="en-US"/>
              </w:rPr>
              <w:br/>
              <w:t>Poor health service provision 0.9%</w:t>
            </w:r>
            <w:r w:rsidRPr="00DA5049">
              <w:rPr>
                <w:rFonts w:asciiTheme="majorBidi" w:hAnsiTheme="majorBidi" w:cstheme="majorBidi"/>
                <w:color w:val="000000"/>
                <w:sz w:val="18"/>
                <w:szCs w:val="18"/>
                <w:lang w:val="en-US"/>
              </w:rPr>
              <w:br/>
              <w:t>Poor ethics of health professionals 0.9%</w:t>
            </w:r>
            <w:r w:rsidRPr="00DA5049">
              <w:rPr>
                <w:rFonts w:asciiTheme="majorBidi" w:hAnsiTheme="majorBidi" w:cstheme="majorBidi"/>
                <w:color w:val="000000"/>
                <w:sz w:val="18"/>
                <w:szCs w:val="18"/>
                <w:lang w:val="en-US"/>
              </w:rPr>
              <w:br/>
              <w:t>Long waiting time for health services 19.6%</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44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BiBintsene</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republic of Congo </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br/>
              <w:t>67+ 6,3</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Have school Attended 97,2%</w:t>
            </w:r>
            <w:r w:rsidRPr="00DA5049">
              <w:rPr>
                <w:rFonts w:asciiTheme="majorBidi" w:hAnsiTheme="majorBidi" w:cstheme="majorBidi"/>
                <w:color w:val="000000"/>
                <w:sz w:val="18"/>
                <w:szCs w:val="18"/>
                <w:lang w:val="en-US"/>
              </w:rPr>
              <w:br/>
              <w:t>Not school attended</w:t>
            </w:r>
            <w:r w:rsidRPr="00DA5049">
              <w:rPr>
                <w:rFonts w:asciiTheme="majorBidi" w:hAnsiTheme="majorBidi" w:cstheme="majorBidi"/>
                <w:color w:val="000000"/>
                <w:sz w:val="18"/>
                <w:szCs w:val="18"/>
                <w:lang w:val="en-US"/>
              </w:rPr>
              <w:br/>
              <w:t>2,8 %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Yes 68,8 %</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br/>
              <w:t>No 31.3%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Multiparous 42,4%</w:t>
            </w:r>
            <w:r w:rsidRPr="00DA5049">
              <w:rPr>
                <w:rFonts w:asciiTheme="majorBidi" w:hAnsiTheme="majorBidi" w:cstheme="majorBidi"/>
                <w:color w:val="000000"/>
                <w:sz w:val="18"/>
                <w:szCs w:val="18"/>
              </w:rPr>
              <w:br/>
              <w:t>primiparous 57,65</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Analgesics 94,4 %</w:t>
            </w:r>
            <w:r w:rsidRPr="00DA5049">
              <w:rPr>
                <w:rFonts w:asciiTheme="majorBidi" w:hAnsiTheme="majorBidi" w:cstheme="majorBidi"/>
                <w:color w:val="000000"/>
                <w:sz w:val="18"/>
                <w:szCs w:val="18"/>
              </w:rPr>
              <w:br/>
              <w:t>Paracetamol 70,1%</w:t>
            </w:r>
            <w:r w:rsidRPr="00DA5049">
              <w:rPr>
                <w:rFonts w:asciiTheme="majorBidi" w:hAnsiTheme="majorBidi" w:cstheme="majorBidi"/>
                <w:color w:val="000000"/>
                <w:sz w:val="18"/>
                <w:szCs w:val="18"/>
              </w:rPr>
              <w:br/>
              <w:t>Diclofenac 17,4%</w:t>
            </w:r>
            <w:r w:rsidRPr="00DA5049">
              <w:rPr>
                <w:rFonts w:asciiTheme="majorBidi" w:hAnsiTheme="majorBidi" w:cstheme="majorBidi"/>
                <w:color w:val="000000"/>
                <w:sz w:val="18"/>
                <w:szCs w:val="18"/>
              </w:rPr>
              <w:br/>
              <w:t>Ibuprofen 6,9 %</w:t>
            </w:r>
            <w:r w:rsidRPr="00DA5049">
              <w:rPr>
                <w:rFonts w:asciiTheme="majorBidi" w:hAnsiTheme="majorBidi" w:cstheme="majorBidi"/>
                <w:color w:val="000000"/>
                <w:sz w:val="18"/>
                <w:szCs w:val="18"/>
              </w:rPr>
              <w:br/>
              <w:t>Anti-malaria 7,6%</w:t>
            </w:r>
            <w:r w:rsidRPr="00DA5049">
              <w:rPr>
                <w:rFonts w:asciiTheme="majorBidi" w:hAnsiTheme="majorBidi" w:cstheme="majorBidi"/>
                <w:color w:val="000000"/>
                <w:sz w:val="18"/>
                <w:szCs w:val="18"/>
              </w:rPr>
              <w:br/>
              <w:t>Quinine 6,3%</w:t>
            </w:r>
            <w:r w:rsidRPr="00DA5049">
              <w:rPr>
                <w:rFonts w:asciiTheme="majorBidi" w:hAnsiTheme="majorBidi" w:cstheme="majorBidi"/>
                <w:color w:val="000000"/>
                <w:sz w:val="18"/>
                <w:szCs w:val="18"/>
              </w:rPr>
              <w:br/>
              <w:t>Arthemeter/ Lumefantrine 1,4%</w:t>
            </w:r>
            <w:r w:rsidRPr="00DA5049">
              <w:rPr>
                <w:rFonts w:asciiTheme="majorBidi" w:hAnsiTheme="majorBidi" w:cstheme="majorBidi"/>
                <w:color w:val="000000"/>
                <w:sz w:val="18"/>
                <w:szCs w:val="18"/>
              </w:rPr>
              <w:br/>
              <w:t>Antibiotic 13,2%</w:t>
            </w:r>
            <w:r w:rsidRPr="00DA5049">
              <w:rPr>
                <w:rFonts w:asciiTheme="majorBidi" w:hAnsiTheme="majorBidi" w:cstheme="majorBidi"/>
                <w:color w:val="000000"/>
                <w:sz w:val="18"/>
                <w:szCs w:val="18"/>
              </w:rPr>
              <w:br/>
              <w:t>Chloramphenicol 6,3%</w:t>
            </w:r>
            <w:r w:rsidRPr="00DA5049">
              <w:rPr>
                <w:rFonts w:asciiTheme="majorBidi" w:hAnsiTheme="majorBidi" w:cstheme="majorBidi"/>
                <w:color w:val="000000"/>
                <w:sz w:val="18"/>
                <w:szCs w:val="18"/>
              </w:rPr>
              <w:br/>
              <w:t>Doxycycline 1,4%</w:t>
            </w:r>
            <w:r w:rsidRPr="00DA5049">
              <w:rPr>
                <w:rFonts w:asciiTheme="majorBidi" w:hAnsiTheme="majorBidi" w:cstheme="majorBidi"/>
                <w:color w:val="000000"/>
                <w:sz w:val="18"/>
                <w:szCs w:val="18"/>
              </w:rPr>
              <w:br/>
              <w:t>Amoxicillin 2,8%</w:t>
            </w:r>
            <w:r w:rsidRPr="00DA5049">
              <w:rPr>
                <w:rFonts w:asciiTheme="majorBidi" w:hAnsiTheme="majorBidi" w:cstheme="majorBidi"/>
                <w:color w:val="000000"/>
                <w:sz w:val="18"/>
                <w:szCs w:val="18"/>
              </w:rPr>
              <w:br/>
              <w:t>Flucloxacillin 1,4%</w:t>
            </w:r>
            <w:r w:rsidRPr="00DA5049">
              <w:rPr>
                <w:rFonts w:asciiTheme="majorBidi" w:hAnsiTheme="majorBidi" w:cstheme="majorBidi"/>
                <w:color w:val="000000"/>
                <w:sz w:val="18"/>
                <w:szCs w:val="18"/>
              </w:rPr>
              <w:br/>
              <w:t>Cotrimoxazole 1,4%</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Fever 27%, Headache 72%</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212529"/>
                <w:sz w:val="18"/>
                <w:szCs w:val="18"/>
                <w:lang w:val="en-US"/>
              </w:rPr>
            </w:pPr>
            <w:r w:rsidRPr="00DA5049">
              <w:rPr>
                <w:rFonts w:asciiTheme="majorBidi" w:hAnsiTheme="majorBidi" w:cstheme="majorBidi"/>
                <w:color w:val="212529"/>
                <w:sz w:val="18"/>
                <w:szCs w:val="18"/>
                <w:lang w:val="en-US"/>
              </w:rPr>
              <w:t>market (55.56% %) and pharmacies 30.88% , family sotorage box (8%) and other sources (7%)  </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 a strong belief in the safety of the drug (48.6%) and the lack of access to a health centre (47.9%). </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71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9" w:history="1">
              <w:r w:rsidRPr="007C5873">
                <w:rPr>
                  <w:rFonts w:asciiTheme="majorBidi" w:hAnsiTheme="majorBidi" w:cstheme="majorBidi"/>
                  <w:color w:val="000000"/>
                  <w:sz w:val="18"/>
                  <w:szCs w:val="18"/>
                </w:rPr>
                <w:t>Bobga</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Cameroon</w:t>
            </w:r>
          </w:p>
        </w:tc>
        <w:tc>
          <w:tcPr>
            <w:tcW w:w="454" w:type="dxa"/>
            <w:tcBorders>
              <w:top w:val="nil"/>
              <w:left w:val="nil"/>
              <w:bottom w:val="nil"/>
              <w:right w:val="nil"/>
            </w:tcBorders>
            <w:shd w:val="clear" w:color="auto" w:fill="auto"/>
            <w:hideMark/>
          </w:tcPr>
          <w:p w:rsidR="009710B8" w:rsidRPr="00DA5049" w:rsidRDefault="009710B8" w:rsidP="00B921E6">
            <w:pPr>
              <w:spacing w:after="240"/>
              <w:rPr>
                <w:rFonts w:asciiTheme="majorBidi" w:hAnsiTheme="majorBidi" w:cstheme="majorBidi"/>
                <w:color w:val="000000"/>
                <w:sz w:val="18"/>
                <w:szCs w:val="18"/>
              </w:rPr>
            </w:pPr>
            <w:r w:rsidRPr="00DA5049">
              <w:rPr>
                <w:rFonts w:asciiTheme="majorBidi" w:hAnsiTheme="majorBidi" w:cstheme="majorBidi"/>
                <w:color w:val="000000"/>
                <w:sz w:val="18"/>
                <w:szCs w:val="18"/>
              </w:rPr>
              <w:t>15 - 20 23%</w:t>
            </w:r>
            <w:r w:rsidRPr="00DA5049">
              <w:rPr>
                <w:rFonts w:asciiTheme="majorBidi" w:hAnsiTheme="majorBidi" w:cstheme="majorBidi"/>
                <w:color w:val="000000"/>
                <w:sz w:val="18"/>
                <w:szCs w:val="18"/>
              </w:rPr>
              <w:br/>
              <w:t>21 - 25 29.8%</w:t>
            </w:r>
            <w:r w:rsidRPr="00DA5049">
              <w:rPr>
                <w:rFonts w:asciiTheme="majorBidi" w:hAnsiTheme="majorBidi" w:cstheme="majorBidi"/>
                <w:color w:val="000000"/>
                <w:sz w:val="18"/>
                <w:szCs w:val="18"/>
              </w:rPr>
              <w:br/>
              <w:t xml:space="preserve">26 - 30 19.2% </w:t>
            </w:r>
            <w:r w:rsidRPr="00DA5049">
              <w:rPr>
                <w:rFonts w:asciiTheme="majorBidi" w:hAnsiTheme="majorBidi" w:cstheme="majorBidi"/>
                <w:color w:val="000000"/>
                <w:sz w:val="18"/>
                <w:szCs w:val="18"/>
              </w:rPr>
              <w:br/>
              <w:t>31 - 35 11.61%</w:t>
            </w:r>
            <w:r w:rsidRPr="00DA5049">
              <w:rPr>
                <w:rFonts w:asciiTheme="majorBidi" w:hAnsiTheme="majorBidi" w:cstheme="majorBidi"/>
                <w:color w:val="000000"/>
                <w:sz w:val="18"/>
                <w:szCs w:val="18"/>
              </w:rPr>
              <w:br/>
              <w:t>36 - 40 9.6%</w:t>
            </w:r>
            <w:r w:rsidRPr="00DA5049">
              <w:rPr>
                <w:rFonts w:asciiTheme="majorBidi" w:hAnsiTheme="majorBidi" w:cstheme="majorBidi"/>
                <w:color w:val="000000"/>
                <w:sz w:val="18"/>
                <w:szCs w:val="18"/>
              </w:rPr>
              <w:br/>
              <w:t>≥40 6.8%</w:t>
            </w:r>
            <w:r w:rsidRPr="00DA5049">
              <w:rPr>
                <w:rFonts w:asciiTheme="majorBidi" w:hAnsiTheme="majorBidi" w:cstheme="majorBidi"/>
                <w:color w:val="000000"/>
                <w:sz w:val="18"/>
                <w:szCs w:val="18"/>
              </w:rPr>
              <w:br/>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Primary 32.7 %</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br/>
              <w:t>Secondary University 48.07%</w:t>
            </w:r>
          </w:p>
        </w:tc>
        <w:tc>
          <w:tcPr>
            <w:tcW w:w="599" w:type="dxa"/>
            <w:tcBorders>
              <w:top w:val="nil"/>
              <w:left w:val="nil"/>
              <w:bottom w:val="nil"/>
              <w:right w:val="nil"/>
            </w:tcBorders>
            <w:shd w:val="clear" w:color="auto" w:fill="auto"/>
            <w:hideMark/>
          </w:tcPr>
          <w:p w:rsidR="009710B8" w:rsidRPr="00DA5049" w:rsidRDefault="009710B8" w:rsidP="00B921E6">
            <w:pPr>
              <w:spacing w:after="240"/>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Student 17.4%</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Health personnel’s 8.4%</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Teacher 7.2%</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Farmer 28%</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Trader 13.6%</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Civil servant 11.6%</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Others 13.8%</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Cant recall 11.57%                            Antibiotics 12.76.                                  Analgesics 17.21%                                    Antiemetics 28.48%                                 Antimalarial 8.60%                              Antiacids 21.36%</w:t>
            </w:r>
          </w:p>
        </w:tc>
        <w:tc>
          <w:tcPr>
            <w:tcW w:w="762" w:type="dxa"/>
            <w:tcBorders>
              <w:top w:val="nil"/>
              <w:left w:val="nil"/>
              <w:bottom w:val="nil"/>
              <w:right w:val="nil"/>
            </w:tcBorders>
            <w:shd w:val="clear" w:color="auto" w:fill="auto"/>
            <w:hideMark/>
          </w:tcPr>
          <w:p w:rsidR="009710B8" w:rsidRPr="00DA5049" w:rsidRDefault="009710B8" w:rsidP="00B921E6">
            <w:pPr>
              <w:spacing w:after="240"/>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Fever/headache 21.36%</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Cough/cold 14.24%</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Nausea/vomiting 17.21%</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Constipation 18.69%</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Gastritis 15.73%</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Cannot recall 12.76%</w:t>
            </w:r>
            <w:r w:rsidRPr="00DA5049">
              <w:rPr>
                <w:rFonts w:asciiTheme="majorBidi" w:hAnsiTheme="majorBidi" w:cstheme="majorBidi"/>
                <w:color w:val="000000"/>
                <w:sz w:val="18"/>
                <w:szCs w:val="18"/>
                <w:lang w:val="en-US"/>
              </w:rPr>
              <w:br/>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Past prescriptions 19.88%      Hospital/Pharmacy  14.24%      Family/freinds/neighbours 34.42 %          Medicine stores 31.45%</w:t>
            </w:r>
          </w:p>
        </w:tc>
        <w:tc>
          <w:tcPr>
            <w:tcW w:w="830"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High cost of medication in hospital/pharmacy</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22.25%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Previous experience</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29.09%</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Non severity of ailment</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20.77%</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Did not have money for consultation</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20.77%</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Long distance from home to health facility</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7.12%</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0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Bohio</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Pakistan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18-26 13.6%        27-3554.5%                      &gt;35 31.8%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Illiterate 43.3% Primary 36.2% Secondary / Higher 20.5%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Housewife 95.2% Working  4.8%</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34.5% Rural 43 % Semi - urban  22.5 %</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Low 57.3% Middle 41.6% Upper 1.1%</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Primigravida 21.9% Multigravida 67.2% Grand multigravida  10.8%</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Acetaminophen + Aspirin 43.6% Acetaminophen + ibuprofen 18% Multiple drugs  12% / Ibuprofen15% / Multivitamins/Iron  3.8%  Acetaminophen + Antacids 2.3%   Aspirin  1.5% / Antibiotics 1.5% / Castor oil 0.8% / Unknown drugs  0.8%</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60.2 %Multiple complains 19.5% Headache + Backache 10.5% Fever  2.3% Headache + heartburn  2.3% Weakness  2.3% Constipation 0.8% Cough  0.8% Common cold  0.8% Suicide attempt 0.8%</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Yourself  73.7% Yourself and husband  13.5% Pharmacist / drug store  11.3% Neighbors / Family members  1.5%</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Better Disease knowledge 11.3% Attending health care is costly 31.6%.       </w:t>
            </w:r>
            <w:r w:rsidRPr="00DA5049">
              <w:rPr>
                <w:rFonts w:asciiTheme="majorBidi" w:hAnsiTheme="majorBidi" w:cstheme="majorBidi"/>
                <w:color w:val="000000"/>
                <w:sz w:val="18"/>
                <w:szCs w:val="18"/>
              </w:rPr>
              <w:t xml:space="preserve">Easily Available 27.6% / timw saving 28.6% / Suicide Attempt 0.8% </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1A201C" w:rsidTr="00B921E6">
        <w:trPr>
          <w:trHeight w:val="30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0" w:history="1">
              <w:r w:rsidRPr="007C5873">
                <w:rPr>
                  <w:rFonts w:asciiTheme="majorBidi" w:hAnsiTheme="majorBidi" w:cstheme="majorBidi"/>
                  <w:color w:val="000000"/>
                  <w:sz w:val="18"/>
                  <w:szCs w:val="18"/>
                </w:rPr>
                <w:t>MaliheBotyar</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&lt;20 0%     21-30 53.4%      31-40 42.5%.    41-45 4.1%</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Illiterate 1.4%.                 Primary school 12.3%.     Middle school 19.2%.      </w:t>
            </w:r>
            <w:r w:rsidRPr="00DA5049">
              <w:rPr>
                <w:rFonts w:asciiTheme="majorBidi" w:hAnsiTheme="majorBidi" w:cstheme="majorBidi"/>
                <w:color w:val="000000"/>
                <w:sz w:val="18"/>
                <w:szCs w:val="18"/>
              </w:rPr>
              <w:t>Hight school 49.3%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Homemaker 86.3%   Practitioner 13.7%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City 93.2%.      Village 6.8%</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No income 87.7%       Under one million toman 12,3%        between one and two milion 0 </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Easy access 4.3% Disease being mild 22.9%.  The hight cost of treatment 2.4%   Neglect 2,9%.   No information one the disease 9%  the drug being avalble at home 3.3%.    </w:t>
            </w:r>
            <w:r w:rsidRPr="00DA5049">
              <w:rPr>
                <w:rFonts w:asciiTheme="majorBidi" w:hAnsiTheme="majorBidi" w:cstheme="majorBidi"/>
                <w:color w:val="000000"/>
                <w:sz w:val="18"/>
                <w:szCs w:val="18"/>
              </w:rPr>
              <w:t>Good results from previous self medication 1%</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Persian 42.5%.     Turkish 21.9%.     Lor 9.6%.        Arab 0%.   Other 19.2%</w:t>
            </w:r>
          </w:p>
        </w:tc>
      </w:tr>
      <w:tr w:rsidR="009710B8" w:rsidRPr="007C5873" w:rsidTr="00B921E6">
        <w:trPr>
          <w:trHeight w:val="13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Bulabula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2019</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2A2A2A"/>
                <w:sz w:val="18"/>
                <w:szCs w:val="18"/>
              </w:rPr>
            </w:pPr>
            <w:r w:rsidRPr="00DA5049">
              <w:rPr>
                <w:rFonts w:asciiTheme="majorBidi" w:hAnsiTheme="majorBidi" w:cstheme="majorBidi"/>
                <w:color w:val="2A2A2A"/>
                <w:sz w:val="18"/>
                <w:szCs w:val="18"/>
              </w:rPr>
              <w:t>South Africa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29.9±5.9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primary school 4.9%</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secondary school 92.9%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university 2.2%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rural 55.8%</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urban 44.2%</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≤250 USD 47.8% </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&gt;250 USD 52.2%</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512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1" w:anchor="!" w:history="1">
              <w:r w:rsidRPr="007C5873">
                <w:rPr>
                  <w:rFonts w:asciiTheme="majorBidi" w:hAnsiTheme="majorBidi" w:cstheme="majorBidi"/>
                  <w:color w:val="000000"/>
                  <w:sz w:val="18"/>
                  <w:szCs w:val="18"/>
                </w:rPr>
                <w:t>Cabut</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2017</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France</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[30.2  3.9]</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 NR</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Executive and intellectual professions 22.1%</w:t>
            </w:r>
            <w:r w:rsidRPr="00DA5049">
              <w:rPr>
                <w:rFonts w:asciiTheme="majorBidi" w:hAnsiTheme="majorBidi" w:cstheme="majorBidi"/>
                <w:color w:val="000000"/>
                <w:sz w:val="18"/>
                <w:szCs w:val="18"/>
                <w:lang w:val="en-US"/>
              </w:rPr>
              <w:br/>
              <w:t>Intermediate professionsc 36.8%</w:t>
            </w:r>
            <w:r w:rsidRPr="00DA5049">
              <w:rPr>
                <w:rFonts w:asciiTheme="majorBidi" w:hAnsiTheme="majorBidi" w:cstheme="majorBidi"/>
                <w:color w:val="000000"/>
                <w:sz w:val="18"/>
                <w:szCs w:val="18"/>
                <w:lang w:val="en-US"/>
              </w:rPr>
              <w:br/>
              <w:t>Employees 30.9%</w:t>
            </w:r>
            <w:r w:rsidRPr="00DA5049">
              <w:rPr>
                <w:rFonts w:asciiTheme="majorBidi" w:hAnsiTheme="majorBidi" w:cstheme="majorBidi"/>
                <w:color w:val="000000"/>
                <w:sz w:val="18"/>
                <w:szCs w:val="18"/>
                <w:lang w:val="en-US"/>
              </w:rPr>
              <w:br/>
              <w:t>Othersd 2.9%</w:t>
            </w:r>
            <w:r w:rsidRPr="00DA5049">
              <w:rPr>
                <w:rFonts w:asciiTheme="majorBidi" w:hAnsiTheme="majorBidi" w:cstheme="majorBidi"/>
                <w:color w:val="000000"/>
                <w:sz w:val="18"/>
                <w:szCs w:val="18"/>
                <w:lang w:val="en-US"/>
              </w:rPr>
              <w:br/>
              <w:t>No occupation 7.4%</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 </w:t>
            </w:r>
            <w:r w:rsidRPr="00DA5049">
              <w:rPr>
                <w:rFonts w:asciiTheme="majorBidi" w:hAnsiTheme="majorBidi" w:cstheme="majorBidi"/>
                <w:color w:val="000000"/>
                <w:sz w:val="18"/>
                <w:szCs w:val="18"/>
              </w:rPr>
              <w:t>5000 inhabitants 77.6%</w:t>
            </w:r>
            <w:r w:rsidRPr="00DA5049">
              <w:rPr>
                <w:rFonts w:asciiTheme="majorBidi" w:hAnsiTheme="majorBidi" w:cstheme="majorBidi"/>
                <w:color w:val="000000"/>
                <w:sz w:val="18"/>
                <w:szCs w:val="18"/>
              </w:rPr>
              <w:br/>
              <w:t>&gt; 5000 inhabitants  22.4%</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79.6%</w:t>
            </w:r>
            <w:r w:rsidRPr="00DA5049">
              <w:rPr>
                <w:rFonts w:asciiTheme="majorBidi" w:hAnsiTheme="majorBidi" w:cstheme="majorBidi"/>
                <w:color w:val="000000"/>
                <w:sz w:val="18"/>
                <w:szCs w:val="18"/>
                <w:lang w:val="en-US"/>
              </w:rPr>
              <w:br/>
              <w:t>Sore throat 16.3%</w:t>
            </w:r>
            <w:r w:rsidRPr="00DA5049">
              <w:rPr>
                <w:rFonts w:asciiTheme="majorBidi" w:hAnsiTheme="majorBidi" w:cstheme="majorBidi"/>
                <w:color w:val="000000"/>
                <w:sz w:val="18"/>
                <w:szCs w:val="18"/>
                <w:lang w:val="en-US"/>
              </w:rPr>
              <w:br/>
              <w:t>Stomach ache, gastroesophageal reflux 36.7%</w:t>
            </w:r>
            <w:r w:rsidRPr="00DA5049">
              <w:rPr>
                <w:rFonts w:asciiTheme="majorBidi" w:hAnsiTheme="majorBidi" w:cstheme="majorBidi"/>
                <w:color w:val="000000"/>
                <w:sz w:val="18"/>
                <w:szCs w:val="18"/>
                <w:lang w:val="en-US"/>
              </w:rPr>
              <w:br/>
              <w:t>Dental pain 4.1 %</w:t>
            </w:r>
            <w:r w:rsidRPr="00DA5049">
              <w:rPr>
                <w:rFonts w:asciiTheme="majorBidi" w:hAnsiTheme="majorBidi" w:cstheme="majorBidi"/>
                <w:color w:val="000000"/>
                <w:sz w:val="18"/>
                <w:szCs w:val="18"/>
                <w:lang w:val="en-US"/>
              </w:rPr>
              <w:br/>
              <w:t>Other pains 18.4%</w:t>
            </w:r>
            <w:r w:rsidRPr="00DA5049">
              <w:rPr>
                <w:rFonts w:asciiTheme="majorBidi" w:hAnsiTheme="majorBidi" w:cstheme="majorBidi"/>
                <w:color w:val="000000"/>
                <w:sz w:val="18"/>
                <w:szCs w:val="18"/>
                <w:lang w:val="en-US"/>
              </w:rPr>
              <w:br/>
              <w:t>Nausea, vomiting 18.4 %</w:t>
            </w:r>
            <w:r w:rsidRPr="00DA5049">
              <w:rPr>
                <w:rFonts w:asciiTheme="majorBidi" w:hAnsiTheme="majorBidi" w:cstheme="majorBidi"/>
                <w:color w:val="000000"/>
                <w:sz w:val="18"/>
                <w:szCs w:val="18"/>
                <w:lang w:val="en-US"/>
              </w:rPr>
              <w:br/>
              <w:t>Diarrhoea, constipation 4.0%</w:t>
            </w:r>
            <w:r w:rsidRPr="00DA5049">
              <w:rPr>
                <w:rFonts w:asciiTheme="majorBidi" w:hAnsiTheme="majorBidi" w:cstheme="majorBidi"/>
                <w:color w:val="000000"/>
                <w:sz w:val="18"/>
                <w:szCs w:val="18"/>
                <w:lang w:val="en-US"/>
              </w:rPr>
              <w:br/>
              <w:t>Fever 8.2%</w:t>
            </w:r>
            <w:r w:rsidRPr="00DA5049">
              <w:rPr>
                <w:rFonts w:asciiTheme="majorBidi" w:hAnsiTheme="majorBidi" w:cstheme="majorBidi"/>
                <w:color w:val="000000"/>
                <w:sz w:val="18"/>
                <w:szCs w:val="18"/>
                <w:lang w:val="en-US"/>
              </w:rPr>
              <w:br/>
              <w:t>Cough 4.1%</w:t>
            </w:r>
            <w:r w:rsidRPr="00DA5049">
              <w:rPr>
                <w:rFonts w:asciiTheme="majorBidi" w:hAnsiTheme="majorBidi" w:cstheme="majorBidi"/>
                <w:color w:val="000000"/>
                <w:sz w:val="18"/>
                <w:szCs w:val="18"/>
                <w:lang w:val="en-US"/>
              </w:rPr>
              <w:br/>
              <w:t>Infectious disorders 12.2%</w:t>
            </w:r>
            <w:r w:rsidRPr="00DA5049">
              <w:rPr>
                <w:rFonts w:asciiTheme="majorBidi" w:hAnsiTheme="majorBidi" w:cstheme="majorBidi"/>
                <w:color w:val="000000"/>
                <w:sz w:val="18"/>
                <w:szCs w:val="18"/>
                <w:lang w:val="en-US"/>
              </w:rPr>
              <w:br/>
              <w:t>Insomnia, stress 4.13%</w:t>
            </w:r>
            <w:r w:rsidRPr="00DA5049">
              <w:rPr>
                <w:rFonts w:asciiTheme="majorBidi" w:hAnsiTheme="majorBidi" w:cstheme="majorBidi"/>
                <w:color w:val="000000"/>
                <w:sz w:val="18"/>
                <w:szCs w:val="18"/>
                <w:lang w:val="en-US"/>
              </w:rPr>
              <w:br/>
              <w:t>Otherb 4.1%</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8192"/>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 Navaro</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Italy</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&lt;20 10.9%.   21_25  19.9%      26-30. 25.1%    31-35. 24.6%        &gt;35 19.5%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10.3%                      Midlle school  37.4%        Highr school.40.8%           College dergree or higher 11.5%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Employed 44.6%.   Unemployed 55.4%</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Nulliparous 40.2%.     Parous 59.8%</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The most commonly prescribed medications were progesterone (14.6%), amoxicillin (8.7%), levothyroxine (8.3%), fosfomycin (7.3%), acetylsalicylic acid (7.3%), methyldopa (5.7%), and paracetamol (5.3%). The most commonly classes of medications used for self-medication were for nervous system and for alimentary tract and metabolism. The most frequently medications self-used were paracetamol (69.7%) and aluminum hydroxide (10%).</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obstetric disorders (28%), urinary tract infection symptoms and other infections (17.4%), digestive disorders (8.3%), hypo/hyperthyroidism (8.7%), fever/common cold symptoms (8.7%), and hypertension (7%).</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81.3% had received information about medications use during pregnancy and physicians were the most common source (75.3%), followed by internet (46.9%), and pharmacists (14.7%), whereas, only half had received information on the risk for the fetus (52.3%) and the majority of them from Gynecologists (86.3%). Finally, 57.8% would welcome in learning more about medications use during pregnancy.</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physician’s advice were a not serious disease (47%), advice/information by pharmacists (29.7%), they knew that the medication is safe during pregnancy (14.6%), and emergency care (13.5%).</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 Italien 80.1%.       Other 19.9%</w:t>
            </w:r>
          </w:p>
        </w:tc>
      </w:tr>
      <w:tr w:rsidR="009710B8" w:rsidRPr="007C5873" w:rsidTr="00B921E6">
        <w:trPr>
          <w:trHeight w:val="172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Ebrahimi</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2017</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26.33±4.60</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1.0%</w:t>
            </w:r>
            <w:r w:rsidRPr="00DA5049">
              <w:rPr>
                <w:rFonts w:asciiTheme="majorBidi" w:hAnsiTheme="majorBidi" w:cstheme="majorBidi"/>
                <w:color w:val="000000"/>
                <w:sz w:val="18"/>
                <w:szCs w:val="18"/>
                <w:lang w:val="en-US"/>
              </w:rPr>
              <w:br/>
              <w:t>Elementary  5.7%</w:t>
            </w:r>
            <w:r w:rsidRPr="00DA5049">
              <w:rPr>
                <w:rFonts w:asciiTheme="majorBidi" w:hAnsiTheme="majorBidi" w:cstheme="majorBidi"/>
                <w:color w:val="000000"/>
                <w:sz w:val="18"/>
                <w:szCs w:val="18"/>
                <w:lang w:val="en-US"/>
              </w:rPr>
              <w:br/>
              <w:t>Guidance  11.7%</w:t>
            </w:r>
            <w:r w:rsidRPr="00DA5049">
              <w:rPr>
                <w:rFonts w:asciiTheme="majorBidi" w:hAnsiTheme="majorBidi" w:cstheme="majorBidi"/>
                <w:color w:val="000000"/>
                <w:sz w:val="18"/>
                <w:szCs w:val="18"/>
                <w:lang w:val="en-US"/>
              </w:rPr>
              <w:br/>
              <w:t>Diploma  43.0%</w:t>
            </w:r>
            <w:r w:rsidRPr="00DA5049">
              <w:rPr>
                <w:rFonts w:asciiTheme="majorBidi" w:hAnsiTheme="majorBidi" w:cstheme="majorBidi"/>
                <w:color w:val="000000"/>
                <w:sz w:val="18"/>
                <w:szCs w:val="18"/>
                <w:lang w:val="en-US"/>
              </w:rPr>
              <w:br/>
              <w:t>Higher Education  38.5%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Housewife  16.7%</w:t>
            </w:r>
            <w:r w:rsidRPr="00DA5049">
              <w:rPr>
                <w:rFonts w:asciiTheme="majorBidi" w:hAnsiTheme="majorBidi" w:cstheme="majorBidi"/>
                <w:color w:val="000000"/>
                <w:sz w:val="18"/>
                <w:szCs w:val="18"/>
              </w:rPr>
              <w:br/>
              <w:t>Employed 83.3%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Gbagbo</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Ghana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15–20  8.85%</w:t>
            </w:r>
            <w:r w:rsidRPr="00DA5049">
              <w:rPr>
                <w:rFonts w:asciiTheme="majorBidi" w:hAnsiTheme="majorBidi" w:cstheme="majorBidi"/>
                <w:color w:val="000000"/>
                <w:sz w:val="18"/>
                <w:szCs w:val="18"/>
              </w:rPr>
              <w:br/>
              <w:t>21–25  17.6%</w:t>
            </w:r>
            <w:r w:rsidRPr="00DA5049">
              <w:rPr>
                <w:rFonts w:asciiTheme="majorBidi" w:hAnsiTheme="majorBidi" w:cstheme="majorBidi"/>
                <w:color w:val="000000"/>
                <w:sz w:val="18"/>
                <w:szCs w:val="18"/>
              </w:rPr>
              <w:br/>
              <w:t>26–30  36.8%</w:t>
            </w:r>
            <w:r w:rsidRPr="00DA5049">
              <w:rPr>
                <w:rFonts w:asciiTheme="majorBidi" w:hAnsiTheme="majorBidi" w:cstheme="majorBidi"/>
                <w:color w:val="000000"/>
                <w:sz w:val="18"/>
                <w:szCs w:val="18"/>
              </w:rPr>
              <w:br/>
              <w:t>31–35  16.9%</w:t>
            </w:r>
            <w:r w:rsidRPr="00DA5049">
              <w:rPr>
                <w:rFonts w:asciiTheme="majorBidi" w:hAnsiTheme="majorBidi" w:cstheme="majorBidi"/>
                <w:color w:val="000000"/>
                <w:sz w:val="18"/>
                <w:szCs w:val="18"/>
              </w:rPr>
              <w:br/>
              <w:t>36–40  14.0%</w:t>
            </w:r>
            <w:r w:rsidRPr="00DA5049">
              <w:rPr>
                <w:rFonts w:asciiTheme="majorBidi" w:hAnsiTheme="majorBidi" w:cstheme="majorBidi"/>
                <w:color w:val="000000"/>
                <w:sz w:val="18"/>
                <w:szCs w:val="18"/>
              </w:rPr>
              <w:br/>
              <w:t>41–50  4.4%</w:t>
            </w:r>
            <w:r w:rsidRPr="00DA5049">
              <w:rPr>
                <w:rFonts w:asciiTheme="majorBidi" w:hAnsiTheme="majorBidi" w:cstheme="majorBidi"/>
                <w:color w:val="000000"/>
                <w:sz w:val="18"/>
                <w:szCs w:val="18"/>
              </w:rPr>
              <w:br/>
              <w:t>46þ  1.5%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Tertiary  22.8%</w:t>
            </w:r>
            <w:r w:rsidRPr="00DA5049">
              <w:rPr>
                <w:rFonts w:asciiTheme="majorBidi" w:hAnsiTheme="majorBidi" w:cstheme="majorBidi"/>
                <w:color w:val="000000"/>
                <w:sz w:val="18"/>
                <w:szCs w:val="18"/>
                <w:lang w:val="en-US"/>
              </w:rPr>
              <w:br/>
              <w:t>Secondary  34.6%</w:t>
            </w:r>
            <w:r w:rsidRPr="00DA5049">
              <w:rPr>
                <w:rFonts w:asciiTheme="majorBidi" w:hAnsiTheme="majorBidi" w:cstheme="majorBidi"/>
                <w:color w:val="000000"/>
                <w:sz w:val="18"/>
                <w:szCs w:val="18"/>
                <w:lang w:val="en-US"/>
              </w:rPr>
              <w:br/>
              <w:t>Basic  38.2%</w:t>
            </w:r>
            <w:r w:rsidRPr="00DA5049">
              <w:rPr>
                <w:rFonts w:asciiTheme="majorBidi" w:hAnsiTheme="majorBidi" w:cstheme="majorBidi"/>
                <w:color w:val="000000"/>
                <w:sz w:val="18"/>
                <w:szCs w:val="18"/>
                <w:lang w:val="en-US"/>
              </w:rPr>
              <w:br/>
              <w:t>No education  4.4%</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Student  14.8%</w:t>
            </w:r>
            <w:r w:rsidRPr="00DA5049">
              <w:rPr>
                <w:rFonts w:asciiTheme="majorBidi" w:hAnsiTheme="majorBidi" w:cstheme="majorBidi"/>
                <w:color w:val="000000"/>
                <w:sz w:val="18"/>
                <w:szCs w:val="18"/>
                <w:lang w:val="en-US"/>
              </w:rPr>
              <w:br/>
              <w:t>Self-employment  62.5%</w:t>
            </w:r>
            <w:r w:rsidRPr="00DA5049">
              <w:rPr>
                <w:rFonts w:asciiTheme="majorBidi" w:hAnsiTheme="majorBidi" w:cstheme="majorBidi"/>
                <w:color w:val="000000"/>
                <w:sz w:val="18"/>
                <w:szCs w:val="18"/>
                <w:lang w:val="en-US"/>
              </w:rPr>
              <w:br/>
              <w:t>Paid employment  17.6%</w:t>
            </w:r>
            <w:r w:rsidRPr="00DA5049">
              <w:rPr>
                <w:rFonts w:asciiTheme="majorBidi" w:hAnsiTheme="majorBidi" w:cstheme="majorBidi"/>
                <w:color w:val="000000"/>
                <w:sz w:val="18"/>
                <w:szCs w:val="18"/>
                <w:lang w:val="en-US"/>
              </w:rPr>
              <w:br/>
              <w:t>Unemployed  5.1%</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Primiparous  29.4%</w:t>
            </w:r>
            <w:r w:rsidRPr="00DA5049">
              <w:rPr>
                <w:rFonts w:asciiTheme="majorBidi" w:hAnsiTheme="majorBidi" w:cstheme="majorBidi"/>
                <w:color w:val="000000"/>
                <w:sz w:val="18"/>
                <w:szCs w:val="18"/>
              </w:rPr>
              <w:br/>
              <w:t>1  22.1%</w:t>
            </w:r>
            <w:r w:rsidRPr="00DA5049">
              <w:rPr>
                <w:rFonts w:asciiTheme="majorBidi" w:hAnsiTheme="majorBidi" w:cstheme="majorBidi"/>
                <w:color w:val="000000"/>
                <w:sz w:val="18"/>
                <w:szCs w:val="18"/>
              </w:rPr>
              <w:br/>
              <w:t>2  20.6%</w:t>
            </w:r>
            <w:r w:rsidRPr="00DA5049">
              <w:rPr>
                <w:rFonts w:asciiTheme="majorBidi" w:hAnsiTheme="majorBidi" w:cstheme="majorBidi"/>
                <w:color w:val="000000"/>
                <w:sz w:val="18"/>
                <w:szCs w:val="18"/>
              </w:rPr>
              <w:br/>
              <w:t>3þ  27.9%</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Antibiotics  34.3%</w:t>
            </w:r>
            <w:r w:rsidRPr="00DA5049">
              <w:rPr>
                <w:rFonts w:asciiTheme="majorBidi" w:hAnsiTheme="majorBidi" w:cstheme="majorBidi"/>
                <w:color w:val="000000"/>
                <w:sz w:val="18"/>
                <w:szCs w:val="18"/>
                <w:lang w:val="en-US"/>
              </w:rPr>
              <w:br/>
              <w:t>Pain killers  29.9%</w:t>
            </w:r>
            <w:r w:rsidRPr="00DA5049">
              <w:rPr>
                <w:rFonts w:asciiTheme="majorBidi" w:hAnsiTheme="majorBidi" w:cstheme="majorBidi"/>
                <w:color w:val="000000"/>
                <w:sz w:val="18"/>
                <w:szCs w:val="18"/>
                <w:lang w:val="en-US"/>
              </w:rPr>
              <w:br/>
              <w:t>Antacids  7.5%</w:t>
            </w:r>
            <w:r w:rsidRPr="00DA5049">
              <w:rPr>
                <w:rFonts w:asciiTheme="majorBidi" w:hAnsiTheme="majorBidi" w:cstheme="majorBidi"/>
                <w:color w:val="000000"/>
                <w:sz w:val="18"/>
                <w:szCs w:val="18"/>
                <w:lang w:val="en-US"/>
              </w:rPr>
              <w:br/>
              <w:t>Herbal medicines  28.4%</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55.2%</w:t>
            </w:r>
            <w:r w:rsidRPr="00DA5049">
              <w:rPr>
                <w:rFonts w:asciiTheme="majorBidi" w:hAnsiTheme="majorBidi" w:cstheme="majorBidi"/>
                <w:color w:val="000000"/>
                <w:sz w:val="18"/>
                <w:szCs w:val="18"/>
                <w:lang w:val="en-US"/>
              </w:rPr>
              <w:br/>
              <w:t>Cold and flu  3.0%</w:t>
            </w:r>
            <w:r w:rsidRPr="00DA5049">
              <w:rPr>
                <w:rFonts w:asciiTheme="majorBidi" w:hAnsiTheme="majorBidi" w:cstheme="majorBidi"/>
                <w:color w:val="000000"/>
                <w:sz w:val="18"/>
                <w:szCs w:val="18"/>
                <w:lang w:val="en-US"/>
              </w:rPr>
              <w:br/>
              <w:t>Lower abdominal pains  17.9 %</w:t>
            </w:r>
            <w:r w:rsidRPr="00DA5049">
              <w:rPr>
                <w:rFonts w:asciiTheme="majorBidi" w:hAnsiTheme="majorBidi" w:cstheme="majorBidi"/>
                <w:color w:val="000000"/>
                <w:sz w:val="18"/>
                <w:szCs w:val="18"/>
                <w:lang w:val="en-US"/>
              </w:rPr>
              <w:br/>
              <w:t>Vagina infection  3.0%</w:t>
            </w:r>
            <w:r w:rsidRPr="00DA5049">
              <w:rPr>
                <w:rFonts w:asciiTheme="majorBidi" w:hAnsiTheme="majorBidi" w:cstheme="majorBidi"/>
                <w:color w:val="000000"/>
                <w:sz w:val="18"/>
                <w:szCs w:val="18"/>
                <w:lang w:val="en-US"/>
              </w:rPr>
              <w:br/>
              <w:t>Malaria  9.0%</w:t>
            </w:r>
            <w:r w:rsidRPr="00DA5049">
              <w:rPr>
                <w:rFonts w:asciiTheme="majorBidi" w:hAnsiTheme="majorBidi" w:cstheme="majorBidi"/>
                <w:color w:val="000000"/>
                <w:sz w:val="18"/>
                <w:szCs w:val="18"/>
                <w:lang w:val="en-US"/>
              </w:rPr>
              <w:br/>
              <w:t>Body pains  11.9%</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Reduced cost of treatment  25.4%</w:t>
            </w:r>
            <w:r w:rsidRPr="00DA5049">
              <w:rPr>
                <w:rFonts w:asciiTheme="majorBidi" w:hAnsiTheme="majorBidi" w:cstheme="majorBidi"/>
                <w:color w:val="000000"/>
                <w:sz w:val="18"/>
                <w:szCs w:val="18"/>
                <w:lang w:val="en-US"/>
              </w:rPr>
              <w:br/>
              <w:t>Simple disease condition  43.3%</w:t>
            </w:r>
            <w:r w:rsidRPr="00DA5049">
              <w:rPr>
                <w:rFonts w:asciiTheme="majorBidi" w:hAnsiTheme="majorBidi" w:cstheme="majorBidi"/>
                <w:color w:val="000000"/>
                <w:sz w:val="18"/>
                <w:szCs w:val="18"/>
                <w:lang w:val="en-US"/>
              </w:rPr>
              <w:br/>
              <w:t>Previous experience  20.9%</w:t>
            </w:r>
            <w:r w:rsidRPr="00DA5049">
              <w:rPr>
                <w:rFonts w:asciiTheme="majorBidi" w:hAnsiTheme="majorBidi" w:cstheme="majorBidi"/>
                <w:color w:val="000000"/>
                <w:sz w:val="18"/>
                <w:szCs w:val="18"/>
                <w:lang w:val="en-US"/>
              </w:rPr>
              <w:br/>
              <w:t>Long waiting time  10.4%</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Christian  86.0%</w:t>
            </w:r>
            <w:r w:rsidRPr="00DA5049">
              <w:rPr>
                <w:rFonts w:asciiTheme="majorBidi" w:hAnsiTheme="majorBidi" w:cstheme="majorBidi"/>
                <w:color w:val="000000"/>
                <w:sz w:val="18"/>
                <w:szCs w:val="18"/>
              </w:rPr>
              <w:br/>
              <w:t>Muslim  11.8%</w:t>
            </w:r>
            <w:r w:rsidRPr="00DA5049">
              <w:rPr>
                <w:rFonts w:asciiTheme="majorBidi" w:hAnsiTheme="majorBidi" w:cstheme="majorBidi"/>
                <w:color w:val="000000"/>
                <w:sz w:val="18"/>
                <w:szCs w:val="18"/>
              </w:rPr>
              <w:br/>
              <w:t>Others  2.2%</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2" w:tooltip="Search for articles by this author" w:history="1">
              <w:r w:rsidRPr="007C5873">
                <w:rPr>
                  <w:rFonts w:asciiTheme="majorBidi" w:hAnsiTheme="majorBidi" w:cstheme="majorBidi"/>
                  <w:color w:val="000000"/>
                  <w:sz w:val="18"/>
                  <w:szCs w:val="18"/>
                </w:rPr>
                <w:t>Grover</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2019</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USA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74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Haque</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Bangladesh</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15-20  35.4%</w:t>
            </w:r>
            <w:r w:rsidRPr="00DA5049">
              <w:rPr>
                <w:rFonts w:asciiTheme="majorBidi" w:hAnsiTheme="majorBidi" w:cstheme="majorBidi"/>
                <w:color w:val="000000"/>
                <w:sz w:val="18"/>
                <w:szCs w:val="18"/>
              </w:rPr>
              <w:br/>
              <w:t>21-25  30.4%</w:t>
            </w:r>
            <w:r w:rsidRPr="00DA5049">
              <w:rPr>
                <w:rFonts w:asciiTheme="majorBidi" w:hAnsiTheme="majorBidi" w:cstheme="majorBidi"/>
                <w:color w:val="000000"/>
                <w:sz w:val="18"/>
                <w:szCs w:val="18"/>
              </w:rPr>
              <w:br/>
              <w:t>26-30  24.1%</w:t>
            </w:r>
            <w:r w:rsidRPr="00DA5049">
              <w:rPr>
                <w:rFonts w:asciiTheme="majorBidi" w:hAnsiTheme="majorBidi" w:cstheme="majorBidi"/>
                <w:color w:val="000000"/>
                <w:sz w:val="18"/>
                <w:szCs w:val="18"/>
              </w:rPr>
              <w:br/>
              <w:t>31-35  7.6%</w:t>
            </w:r>
            <w:r w:rsidRPr="00DA5049">
              <w:rPr>
                <w:rFonts w:asciiTheme="majorBidi" w:hAnsiTheme="majorBidi" w:cstheme="majorBidi"/>
                <w:color w:val="000000"/>
                <w:sz w:val="18"/>
                <w:szCs w:val="18"/>
              </w:rPr>
              <w:br/>
              <w:t>36-40  2.5%</w:t>
            </w:r>
            <w:r w:rsidRPr="00DA5049">
              <w:rPr>
                <w:rFonts w:asciiTheme="majorBidi" w:hAnsiTheme="majorBidi" w:cstheme="majorBidi"/>
                <w:color w:val="000000"/>
                <w:sz w:val="18"/>
                <w:szCs w:val="18"/>
              </w:rPr>
              <w:br/>
              <w:t>&gt;40 0</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Illiterate  11.4%</w:t>
            </w:r>
            <w:r w:rsidRPr="00DA5049">
              <w:rPr>
                <w:rFonts w:asciiTheme="majorBidi" w:hAnsiTheme="majorBidi" w:cstheme="majorBidi"/>
                <w:color w:val="000000"/>
                <w:sz w:val="18"/>
                <w:szCs w:val="18"/>
              </w:rPr>
              <w:br/>
              <w:t>Primary  54.4%</w:t>
            </w:r>
            <w:r w:rsidRPr="00DA5049">
              <w:rPr>
                <w:rFonts w:asciiTheme="majorBidi" w:hAnsiTheme="majorBidi" w:cstheme="majorBidi"/>
                <w:color w:val="000000"/>
                <w:sz w:val="18"/>
                <w:szCs w:val="18"/>
              </w:rPr>
              <w:br/>
              <w:t>Secondary  27.8%</w:t>
            </w:r>
            <w:r w:rsidRPr="00DA5049">
              <w:rPr>
                <w:rFonts w:asciiTheme="majorBidi" w:hAnsiTheme="majorBidi" w:cstheme="majorBidi"/>
                <w:color w:val="000000"/>
                <w:sz w:val="18"/>
                <w:szCs w:val="18"/>
              </w:rPr>
              <w:br/>
              <w:t>Graduation  6.3%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Service Holder  7.6%</w:t>
            </w:r>
            <w:r w:rsidRPr="00DA5049">
              <w:rPr>
                <w:rFonts w:asciiTheme="majorBidi" w:hAnsiTheme="majorBidi" w:cstheme="majorBidi"/>
                <w:color w:val="000000"/>
                <w:sz w:val="18"/>
                <w:szCs w:val="18"/>
              </w:rPr>
              <w:br/>
              <w:t>Student  2.5%</w:t>
            </w:r>
            <w:r w:rsidRPr="00DA5049">
              <w:rPr>
                <w:rFonts w:asciiTheme="majorBidi" w:hAnsiTheme="majorBidi" w:cstheme="majorBidi"/>
                <w:color w:val="000000"/>
                <w:sz w:val="18"/>
                <w:szCs w:val="18"/>
              </w:rPr>
              <w:br/>
              <w:t>Housewife  89.9%</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&lt;10,000Tk  84.8%</w:t>
            </w:r>
            <w:r w:rsidRPr="00DA5049">
              <w:rPr>
                <w:rFonts w:asciiTheme="majorBidi" w:hAnsiTheme="majorBidi" w:cstheme="majorBidi"/>
                <w:color w:val="000000"/>
                <w:sz w:val="18"/>
                <w:szCs w:val="18"/>
              </w:rPr>
              <w:br/>
              <w:t>10,000-20,000Tk + 13.9%</w:t>
            </w:r>
            <w:r w:rsidRPr="00DA5049">
              <w:rPr>
                <w:rFonts w:asciiTheme="majorBidi" w:hAnsiTheme="majorBidi" w:cstheme="majorBidi"/>
                <w:color w:val="000000"/>
                <w:sz w:val="18"/>
                <w:szCs w:val="18"/>
              </w:rPr>
              <w:br/>
              <w:t>&gt;20,000Tk 1,3%</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antacid (27.8%)   NSAIDs (26.6%), iron (15.2%), vitamins and</w:t>
            </w:r>
            <w:r w:rsidRPr="00DA5049">
              <w:rPr>
                <w:rFonts w:asciiTheme="majorBidi" w:hAnsiTheme="majorBidi" w:cstheme="majorBidi"/>
                <w:color w:val="000000"/>
                <w:sz w:val="18"/>
                <w:szCs w:val="18"/>
                <w:lang w:val="en-US"/>
              </w:rPr>
              <w:br/>
              <w:t xml:space="preserve">minerals (12.7%), ayurvedic preparations (5.1%) and antiemetic (5.1%).  </w:t>
            </w:r>
            <w:r w:rsidRPr="00DA5049">
              <w:rPr>
                <w:rFonts w:asciiTheme="majorBidi" w:hAnsiTheme="majorBidi" w:cstheme="majorBidi"/>
                <w:color w:val="000000"/>
                <w:sz w:val="18"/>
                <w:szCs w:val="18"/>
              </w:rPr>
              <w:t xml:space="preserve">antibiotics (3.8%), anti-histamine (2.5%) and phenobarbitone (1.3%), </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gastric acidity</w:t>
            </w:r>
            <w:r w:rsidRPr="00DA5049">
              <w:rPr>
                <w:rFonts w:asciiTheme="majorBidi" w:hAnsiTheme="majorBidi" w:cstheme="majorBidi"/>
                <w:color w:val="000000"/>
                <w:sz w:val="18"/>
                <w:szCs w:val="18"/>
                <w:lang w:val="en-US"/>
              </w:rPr>
              <w:br/>
              <w:t>(32.9%), infection (24.1%), cold &amp; fever (21.5%), pain (12.7%), vomiting (8.9%), disorders related to pregnancy (7.6%),</w:t>
            </w:r>
            <w:r w:rsidRPr="00DA5049">
              <w:rPr>
                <w:rFonts w:asciiTheme="majorBidi" w:hAnsiTheme="majorBidi" w:cstheme="majorBidi"/>
                <w:color w:val="000000"/>
                <w:sz w:val="18"/>
                <w:szCs w:val="18"/>
                <w:lang w:val="en-US"/>
              </w:rPr>
              <w:br/>
              <w:t>dysentery, diarrhea &amp; food poisoning (5.1%), dental carries &amp; toothache (3.8%) and anemia (2.5%). The obsessive conditions</w:t>
            </w:r>
            <w:r w:rsidRPr="00DA5049">
              <w:rPr>
                <w:rFonts w:asciiTheme="majorBidi" w:hAnsiTheme="majorBidi" w:cstheme="majorBidi"/>
                <w:color w:val="000000"/>
                <w:sz w:val="18"/>
                <w:szCs w:val="18"/>
                <w:lang w:val="en-US"/>
              </w:rPr>
              <w:br/>
              <w:t>that imposed the minimal measure of pregnant women to take the medications without prescriptions were hypertension, skin</w:t>
            </w:r>
            <w:r w:rsidRPr="00DA5049">
              <w:rPr>
                <w:rFonts w:asciiTheme="majorBidi" w:hAnsiTheme="majorBidi" w:cstheme="majorBidi"/>
                <w:color w:val="000000"/>
                <w:sz w:val="18"/>
                <w:szCs w:val="18"/>
                <w:lang w:val="en-US"/>
              </w:rPr>
              <w:br/>
              <w:t>diseases, allergic disorder, UTI, gonorrhea and sore throat</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 availability of drugs (42.0%), pre-experience (20.8%),</w:t>
            </w:r>
            <w:r w:rsidRPr="00DA5049">
              <w:rPr>
                <w:rFonts w:asciiTheme="majorBidi" w:hAnsiTheme="majorBidi" w:cstheme="majorBidi"/>
                <w:color w:val="000000"/>
                <w:sz w:val="18"/>
                <w:szCs w:val="18"/>
                <w:lang w:val="en-US"/>
              </w:rPr>
              <w:br/>
              <w:t>emergency usage (11.2%), knowledge about drugs (10.0%), advice from traditional healers (8.0%), non-serious illness (5.1%)</w:t>
            </w:r>
            <w:r w:rsidRPr="00DA5049">
              <w:rPr>
                <w:rFonts w:asciiTheme="majorBidi" w:hAnsiTheme="majorBidi" w:cstheme="majorBidi"/>
                <w:color w:val="000000"/>
                <w:sz w:val="18"/>
                <w:szCs w:val="18"/>
                <w:lang w:val="en-US"/>
              </w:rPr>
              <w:br/>
              <w:t>and lack of faith in doctor’s practice (2.9%)</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7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Barhamji</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2014</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France</w:t>
            </w:r>
          </w:p>
        </w:tc>
        <w:tc>
          <w:tcPr>
            <w:tcW w:w="454"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29,7 (± 5,3)</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Cadre, profession intellectuelle</w:t>
            </w:r>
            <w:r w:rsidRPr="00DA5049">
              <w:rPr>
                <w:rFonts w:asciiTheme="majorBidi" w:hAnsiTheme="majorBidi" w:cstheme="majorBidi"/>
                <w:color w:val="000000"/>
                <w:sz w:val="18"/>
                <w:szCs w:val="18"/>
              </w:rPr>
              <w:br/>
              <w:t>supérieure</w:t>
            </w:r>
            <w:r w:rsidRPr="00DA5049">
              <w:rPr>
                <w:rFonts w:asciiTheme="majorBidi" w:hAnsiTheme="majorBidi" w:cstheme="majorBidi"/>
                <w:color w:val="000000"/>
                <w:sz w:val="18"/>
                <w:szCs w:val="18"/>
              </w:rPr>
              <w:br/>
              <w:t>12,5 %</w:t>
            </w:r>
            <w:r w:rsidRPr="00DA5049">
              <w:rPr>
                <w:rFonts w:asciiTheme="majorBidi" w:hAnsiTheme="majorBidi" w:cstheme="majorBidi"/>
                <w:color w:val="000000"/>
                <w:sz w:val="18"/>
                <w:szCs w:val="18"/>
              </w:rPr>
              <w:br/>
              <w:t>Employé 42,3 %</w:t>
            </w:r>
            <w:r w:rsidRPr="00DA5049">
              <w:rPr>
                <w:rFonts w:asciiTheme="majorBidi" w:hAnsiTheme="majorBidi" w:cstheme="majorBidi"/>
                <w:color w:val="000000"/>
                <w:sz w:val="18"/>
                <w:szCs w:val="18"/>
              </w:rPr>
              <w:br/>
              <w:t>Agriculteur, artisan, ouvrier,15.1%</w:t>
            </w:r>
            <w:r w:rsidRPr="00DA5049">
              <w:rPr>
                <w:rFonts w:asciiTheme="majorBidi" w:hAnsiTheme="majorBidi" w:cstheme="majorBidi"/>
                <w:color w:val="000000"/>
                <w:sz w:val="18"/>
                <w:szCs w:val="18"/>
              </w:rPr>
              <w:br/>
              <w:t>profession intermédiaire 30.1%</w:t>
            </w:r>
            <w:r w:rsidRPr="00DA5049">
              <w:rPr>
                <w:rFonts w:asciiTheme="majorBidi" w:hAnsiTheme="majorBidi" w:cstheme="majorBidi"/>
                <w:color w:val="000000"/>
                <w:sz w:val="18"/>
                <w:szCs w:val="18"/>
              </w:rPr>
              <w:br/>
              <w:t>15,1 16,1 12,4</w:t>
            </w:r>
            <w:r w:rsidRPr="00DA5049">
              <w:rPr>
                <w:rFonts w:asciiTheme="majorBidi" w:hAnsiTheme="majorBidi" w:cstheme="majorBidi"/>
                <w:color w:val="000000"/>
                <w:sz w:val="18"/>
                <w:szCs w:val="18"/>
              </w:rPr>
              <w:br/>
              <w:t>Sans profession 30,1</w:t>
            </w:r>
          </w:p>
        </w:tc>
        <w:tc>
          <w:tcPr>
            <w:tcW w:w="492"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3" w:history="1">
              <w:r w:rsidRPr="007C5873">
                <w:rPr>
                  <w:rFonts w:asciiTheme="majorBidi" w:hAnsiTheme="majorBidi" w:cstheme="majorBidi"/>
                  <w:color w:val="000000"/>
                  <w:sz w:val="18"/>
                  <w:szCs w:val="18"/>
                </w:rPr>
                <w:t>Ibrahim,</w:t>
              </w:r>
            </w:hyperlink>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1C1D1E"/>
                <w:sz w:val="18"/>
                <w:szCs w:val="18"/>
              </w:rPr>
            </w:pPr>
            <w:r w:rsidRPr="00DA5049">
              <w:rPr>
                <w:rFonts w:asciiTheme="majorBidi" w:hAnsiTheme="majorBidi" w:cstheme="majorBidi"/>
                <w:color w:val="1C1D1E"/>
                <w:sz w:val="18"/>
                <w:szCs w:val="18"/>
              </w:rPr>
              <w:t>United ArabEmirates</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&lt;20  (2%)</w:t>
            </w:r>
            <w:r w:rsidRPr="00DA5049">
              <w:rPr>
                <w:rFonts w:asciiTheme="majorBidi" w:hAnsiTheme="majorBidi" w:cstheme="majorBidi"/>
                <w:color w:val="000000"/>
                <w:sz w:val="18"/>
                <w:szCs w:val="18"/>
              </w:rPr>
              <w:br/>
              <w:t>20-29  (31.3%)</w:t>
            </w:r>
            <w:r w:rsidRPr="00DA5049">
              <w:rPr>
                <w:rFonts w:asciiTheme="majorBidi" w:hAnsiTheme="majorBidi" w:cstheme="majorBidi"/>
                <w:color w:val="000000"/>
                <w:sz w:val="18"/>
                <w:szCs w:val="18"/>
              </w:rPr>
              <w:br/>
              <w:t>30-39 (37.6%)</w:t>
            </w:r>
            <w:r w:rsidRPr="00DA5049">
              <w:rPr>
                <w:rFonts w:asciiTheme="majorBidi" w:hAnsiTheme="majorBidi" w:cstheme="majorBidi"/>
                <w:color w:val="000000"/>
                <w:sz w:val="18"/>
                <w:szCs w:val="18"/>
              </w:rPr>
              <w:br/>
              <w:t>40-60  (29.1%)</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Uneducated  (3.0)%</w:t>
            </w:r>
            <w:r w:rsidRPr="00DA5049">
              <w:rPr>
                <w:rFonts w:asciiTheme="majorBidi" w:hAnsiTheme="majorBidi" w:cstheme="majorBidi"/>
                <w:color w:val="000000"/>
                <w:sz w:val="18"/>
                <w:szCs w:val="18"/>
                <w:lang w:val="en-US"/>
              </w:rPr>
              <w:br/>
              <w:t>High school  (22.3%</w:t>
            </w:r>
            <w:r w:rsidRPr="00DA5049">
              <w:rPr>
                <w:rFonts w:asciiTheme="majorBidi" w:hAnsiTheme="majorBidi" w:cstheme="majorBidi"/>
                <w:color w:val="000000"/>
                <w:sz w:val="18"/>
                <w:szCs w:val="18"/>
                <w:lang w:val="en-US"/>
              </w:rPr>
              <w:br/>
              <w:t>Undergraduates 10.6%</w:t>
            </w:r>
            <w:r w:rsidRPr="00DA5049">
              <w:rPr>
                <w:rFonts w:asciiTheme="majorBidi" w:hAnsiTheme="majorBidi" w:cstheme="majorBidi"/>
                <w:color w:val="000000"/>
                <w:sz w:val="18"/>
                <w:szCs w:val="18"/>
                <w:lang w:val="en-US"/>
              </w:rPr>
              <w:br/>
              <w:t>University graduates 64.1%</w:t>
            </w:r>
          </w:p>
        </w:tc>
        <w:tc>
          <w:tcPr>
            <w:tcW w:w="599"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Housewives (63.8%</w:t>
            </w:r>
            <w:r w:rsidRPr="00DA5049">
              <w:rPr>
                <w:rFonts w:asciiTheme="majorBidi" w:hAnsiTheme="majorBidi" w:cstheme="majorBidi"/>
                <w:color w:val="000000"/>
                <w:sz w:val="18"/>
                <w:szCs w:val="18"/>
                <w:lang w:val="en-US"/>
              </w:rPr>
              <w:br/>
              <w:t>Health-related careers  (7.1%)</w:t>
            </w:r>
            <w:r w:rsidRPr="00DA5049">
              <w:rPr>
                <w:rFonts w:asciiTheme="majorBidi" w:hAnsiTheme="majorBidi" w:cstheme="majorBidi"/>
                <w:color w:val="000000"/>
                <w:sz w:val="18"/>
                <w:szCs w:val="18"/>
                <w:lang w:val="en-US"/>
              </w:rPr>
              <w:br/>
              <w:t>Other types of employment  (29.1%)</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  (18.7%)</w:t>
            </w:r>
            <w:r w:rsidRPr="00DA5049">
              <w:rPr>
                <w:rFonts w:asciiTheme="majorBidi" w:hAnsiTheme="majorBidi" w:cstheme="majorBidi"/>
                <w:color w:val="000000"/>
                <w:sz w:val="18"/>
                <w:szCs w:val="18"/>
              </w:rPr>
              <w:br/>
              <w:t>2-3  (47.9%)</w:t>
            </w:r>
            <w:r w:rsidRPr="00DA5049">
              <w:rPr>
                <w:rFonts w:asciiTheme="majorBidi" w:hAnsiTheme="majorBidi" w:cstheme="majorBidi"/>
                <w:color w:val="000000"/>
                <w:sz w:val="18"/>
                <w:szCs w:val="18"/>
              </w:rPr>
              <w:br/>
              <w:t>&gt;3  (33.4%)</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s-ES"/>
              </w:rPr>
            </w:pPr>
            <w:r w:rsidRPr="00DA5049">
              <w:rPr>
                <w:rFonts w:asciiTheme="majorBidi" w:hAnsiTheme="majorBidi" w:cstheme="majorBidi"/>
                <w:color w:val="000000"/>
                <w:sz w:val="18"/>
                <w:szCs w:val="18"/>
                <w:lang w:val="es-ES"/>
              </w:rPr>
              <w:t>Paracetamol (acetaminophen) 38 (25.3%)</w:t>
            </w:r>
            <w:r w:rsidRPr="00DA5049">
              <w:rPr>
                <w:rFonts w:asciiTheme="majorBidi" w:hAnsiTheme="majorBidi" w:cstheme="majorBidi"/>
                <w:color w:val="000000"/>
                <w:sz w:val="18"/>
                <w:szCs w:val="18"/>
                <w:lang w:val="es-ES"/>
              </w:rPr>
              <w:br/>
              <w:t>Multivitamins 28 (18.7%)</w:t>
            </w:r>
            <w:r w:rsidRPr="00DA5049">
              <w:rPr>
                <w:rFonts w:asciiTheme="majorBidi" w:hAnsiTheme="majorBidi" w:cstheme="majorBidi"/>
                <w:color w:val="000000"/>
                <w:sz w:val="18"/>
                <w:szCs w:val="18"/>
                <w:lang w:val="es-ES"/>
              </w:rPr>
              <w:br/>
              <w:t>Folic acid 18 (12.0%)</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Gynaecologists  (77.9%)</w:t>
            </w:r>
            <w:r w:rsidRPr="00DA5049">
              <w:rPr>
                <w:rFonts w:asciiTheme="majorBidi" w:hAnsiTheme="majorBidi" w:cstheme="majorBidi"/>
                <w:color w:val="000000"/>
                <w:sz w:val="18"/>
                <w:szCs w:val="18"/>
                <w:lang w:val="en-US"/>
              </w:rPr>
              <w:br/>
              <w:t>Pharmacist  (13.1%)</w:t>
            </w:r>
            <w:r w:rsidRPr="00DA5049">
              <w:rPr>
                <w:rFonts w:asciiTheme="majorBidi" w:hAnsiTheme="majorBidi" w:cstheme="majorBidi"/>
                <w:color w:val="000000"/>
                <w:sz w:val="18"/>
                <w:szCs w:val="18"/>
                <w:lang w:val="en-US"/>
              </w:rPr>
              <w:br/>
              <w:t>General practitioner  (8.5%)</w:t>
            </w:r>
            <w:r w:rsidRPr="00DA5049">
              <w:rPr>
                <w:rFonts w:asciiTheme="majorBidi" w:hAnsiTheme="majorBidi" w:cstheme="majorBidi"/>
                <w:color w:val="000000"/>
                <w:sz w:val="18"/>
                <w:szCs w:val="18"/>
                <w:lang w:val="en-US"/>
              </w:rPr>
              <w:br/>
              <w:t>Media and Internet  (0.5%)</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Emiratis  (27.2)% Other Arab nationality  (67.3)% Non-Arab 24 (5.5)%</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4" w:history="1">
              <w:r w:rsidRPr="007C5873">
                <w:rPr>
                  <w:rFonts w:asciiTheme="majorBidi" w:hAnsiTheme="majorBidi" w:cstheme="majorBidi"/>
                  <w:color w:val="000000"/>
                  <w:sz w:val="18"/>
                  <w:szCs w:val="18"/>
                </w:rPr>
                <w:t>Jambo</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18-23 34%           24-29.  41.4%.    30-35   19.3%.  &gt;35.    5.3%</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Illiterate 16.4%.    Primary 1-8  38.9%.     Secndary   32%.    College universitystudents.      </w:t>
            </w:r>
            <w:r w:rsidRPr="00DA5049">
              <w:rPr>
                <w:rFonts w:asciiTheme="majorBidi" w:hAnsiTheme="majorBidi" w:cstheme="majorBidi"/>
                <w:color w:val="000000"/>
                <w:sz w:val="18"/>
                <w:szCs w:val="18"/>
              </w:rPr>
              <w:t>2.9%.     Diploma/degree 9.8%</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Goverment employee 10.2%.    House wife 29.1%.      Farmer 14.3%.   </w:t>
            </w:r>
            <w:r w:rsidRPr="00DA5049">
              <w:rPr>
                <w:rFonts w:asciiTheme="majorBidi" w:hAnsiTheme="majorBidi" w:cstheme="majorBidi"/>
                <w:color w:val="000000"/>
                <w:sz w:val="18"/>
                <w:szCs w:val="18"/>
              </w:rPr>
              <w:t>Students 3.3%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80.7%.    Rural 19.3%</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&lt;13808poor 13.5%.     1381-6900 low.     84%.     6900-13800 middle 2.5%</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No child 6.3%.        one child 47.1%.      Two children 27.6%.     </w:t>
            </w:r>
            <w:r w:rsidRPr="00DA5049">
              <w:rPr>
                <w:rFonts w:asciiTheme="majorBidi" w:hAnsiTheme="majorBidi" w:cstheme="majorBidi"/>
                <w:color w:val="000000"/>
                <w:sz w:val="18"/>
                <w:szCs w:val="18"/>
              </w:rPr>
              <w:t xml:space="preserve">More than two children 19%   </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Paracetamol 33.8%.    Cough Syrup 23.9%.          Don't remember 22.5%.       </w:t>
            </w:r>
            <w:r w:rsidRPr="00DA5049">
              <w:rPr>
                <w:rFonts w:asciiTheme="majorBidi" w:hAnsiTheme="majorBidi" w:cstheme="majorBidi"/>
                <w:color w:val="000000"/>
                <w:sz w:val="18"/>
                <w:szCs w:val="18"/>
              </w:rPr>
              <w:t>Amoxicillin 18.3%.     Metronidazole 1.4%</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Common cold 42.3%.   Headache 36.6%.     Nausea/vomiting 14.1%.     </w:t>
            </w:r>
            <w:r w:rsidRPr="00DA5049">
              <w:rPr>
                <w:rFonts w:asciiTheme="majorBidi" w:hAnsiTheme="majorBidi" w:cstheme="majorBidi"/>
                <w:color w:val="000000"/>
                <w:sz w:val="18"/>
                <w:szCs w:val="18"/>
              </w:rPr>
              <w:t>Others 7%</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Themselves 21.1%.     Husband 1.4%.  Freind 28,2%.   Neighbour 18.3%.  Pharmacist7druggist 23.9%.   </w:t>
            </w:r>
            <w:r w:rsidRPr="00DA5049">
              <w:rPr>
                <w:rFonts w:asciiTheme="majorBidi" w:hAnsiTheme="majorBidi" w:cstheme="majorBidi"/>
                <w:color w:val="000000"/>
                <w:sz w:val="18"/>
                <w:szCs w:val="18"/>
              </w:rPr>
              <w:t>Other Health professional 7%</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Kabamba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2014</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Dempocartic republic of Congo</w:t>
            </w:r>
          </w:p>
        </w:tc>
        <w:tc>
          <w:tcPr>
            <w:tcW w:w="454"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16-20: 22 15,1%</w:t>
            </w:r>
            <w:r w:rsidRPr="00DA5049">
              <w:rPr>
                <w:rFonts w:asciiTheme="majorBidi" w:hAnsiTheme="majorBidi" w:cstheme="majorBidi"/>
                <w:color w:val="000000"/>
                <w:sz w:val="18"/>
                <w:szCs w:val="18"/>
              </w:rPr>
              <w:br/>
              <w:t>21-30 : 84 57,9%</w:t>
            </w:r>
            <w:r w:rsidRPr="00DA5049">
              <w:rPr>
                <w:rFonts w:asciiTheme="majorBidi" w:hAnsiTheme="majorBidi" w:cstheme="majorBidi"/>
                <w:color w:val="000000"/>
                <w:sz w:val="18"/>
                <w:szCs w:val="18"/>
              </w:rPr>
              <w:br/>
              <w:t>31-40: 39 26,8%</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Primary 15 10,3% Secondary 97 66,8 %     High education  33 22,7%</w:t>
            </w:r>
          </w:p>
        </w:tc>
        <w:tc>
          <w:tcPr>
            <w:tcW w:w="599"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Households 17 11.7%</w:t>
            </w:r>
            <w:r w:rsidRPr="00DA5049">
              <w:rPr>
                <w:rFonts w:asciiTheme="majorBidi" w:hAnsiTheme="majorBidi" w:cstheme="majorBidi"/>
                <w:color w:val="000000"/>
                <w:sz w:val="18"/>
                <w:szCs w:val="18"/>
                <w:lang w:val="en-US"/>
              </w:rPr>
              <w:br/>
              <w:t>Primary Students 3 2%</w:t>
            </w:r>
            <w:r w:rsidRPr="00DA5049">
              <w:rPr>
                <w:rFonts w:asciiTheme="majorBidi" w:hAnsiTheme="majorBidi" w:cstheme="majorBidi"/>
                <w:color w:val="000000"/>
                <w:sz w:val="18"/>
                <w:szCs w:val="18"/>
                <w:lang w:val="en-US"/>
              </w:rPr>
              <w:br/>
              <w:t>Students 5 3.4%</w:t>
            </w:r>
            <w:r w:rsidRPr="00DA5049">
              <w:rPr>
                <w:rFonts w:asciiTheme="majorBidi" w:hAnsiTheme="majorBidi" w:cstheme="majorBidi"/>
                <w:color w:val="000000"/>
                <w:sz w:val="18"/>
                <w:szCs w:val="18"/>
                <w:lang w:val="en-US"/>
              </w:rPr>
              <w:br/>
              <w:t>Informal sector 108 74.4%</w:t>
            </w:r>
            <w:r w:rsidRPr="00DA5049">
              <w:rPr>
                <w:rFonts w:asciiTheme="majorBidi" w:hAnsiTheme="majorBidi" w:cstheme="majorBidi"/>
                <w:color w:val="000000"/>
                <w:sz w:val="18"/>
                <w:szCs w:val="18"/>
                <w:lang w:val="en-US"/>
              </w:rPr>
              <w:br/>
              <w:t>Female employees 12 8.2%</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Anaflam® (Ibuprofen + Paracetamol) 5%</w:t>
            </w:r>
            <w:r w:rsidRPr="00DA5049">
              <w:rPr>
                <w:rFonts w:asciiTheme="majorBidi" w:hAnsiTheme="majorBidi" w:cstheme="majorBidi"/>
                <w:color w:val="000000"/>
                <w:sz w:val="18"/>
                <w:szCs w:val="18"/>
              </w:rPr>
              <w:br/>
              <w:t>Aspirin® (Acetylsalicylic acid) 49%</w:t>
            </w:r>
            <w:r w:rsidRPr="00DA5049">
              <w:rPr>
                <w:rFonts w:asciiTheme="majorBidi" w:hAnsiTheme="majorBidi" w:cstheme="majorBidi"/>
                <w:color w:val="000000"/>
                <w:sz w:val="18"/>
                <w:szCs w:val="18"/>
              </w:rPr>
              <w:br/>
              <w:t>Dolarene® (Carisoprodol + Diclofenac) 7%</w:t>
            </w:r>
            <w:r w:rsidRPr="00DA5049">
              <w:rPr>
                <w:rFonts w:asciiTheme="majorBidi" w:hAnsiTheme="majorBidi" w:cstheme="majorBidi"/>
                <w:color w:val="000000"/>
                <w:sz w:val="18"/>
                <w:szCs w:val="18"/>
              </w:rPr>
              <w:br/>
              <w:t>Ibucap® (Ibuprofen +Paracetamol+Caffeine) 19%</w:t>
            </w:r>
            <w:r w:rsidRPr="00DA5049">
              <w:rPr>
                <w:rFonts w:asciiTheme="majorBidi" w:hAnsiTheme="majorBidi" w:cstheme="majorBidi"/>
                <w:color w:val="000000"/>
                <w:sz w:val="18"/>
                <w:szCs w:val="18"/>
              </w:rPr>
              <w:br/>
              <w:t>Ibuprofen 23%</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13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Karami Matin</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19-25  34.3%.       26-36    28.6%.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Under diploma 21.7%.    Diploma 25.5%.        Academic education 45.2%</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Employed 40.5%.         Housewife 27.3%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POMs 9.2%.      Pain medication 8.4%.    Antibiotics  7%.      Vitamins 3.3.%</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47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Leke</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Cameroon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13-17 58.5% </w:t>
            </w:r>
            <w:r w:rsidRPr="00DA5049">
              <w:rPr>
                <w:rFonts w:asciiTheme="majorBidi" w:hAnsiTheme="majorBidi" w:cstheme="majorBidi"/>
                <w:color w:val="000000"/>
                <w:sz w:val="18"/>
                <w:szCs w:val="18"/>
              </w:rPr>
              <w:br/>
              <w:t xml:space="preserve">18-25 75.0% </w:t>
            </w:r>
            <w:r w:rsidRPr="00DA5049">
              <w:rPr>
                <w:rFonts w:asciiTheme="majorBidi" w:hAnsiTheme="majorBidi" w:cstheme="majorBidi"/>
                <w:color w:val="000000"/>
                <w:sz w:val="18"/>
                <w:szCs w:val="18"/>
              </w:rPr>
              <w:br/>
              <w:t xml:space="preserve">26-35 72.5% </w:t>
            </w:r>
            <w:r w:rsidRPr="00DA5049">
              <w:rPr>
                <w:rFonts w:asciiTheme="majorBidi" w:hAnsiTheme="majorBidi" w:cstheme="majorBidi"/>
                <w:color w:val="000000"/>
                <w:sz w:val="18"/>
                <w:szCs w:val="18"/>
              </w:rPr>
              <w:br/>
              <w:t>36-45 76.9%</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Never went to school 68.4%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Primarya 60.0%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Secondary 74.5%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High School 78.3%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University/Professionala 88.5%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Urban 71.5% </w:t>
            </w:r>
            <w:r w:rsidRPr="00DA5049">
              <w:rPr>
                <w:rFonts w:asciiTheme="majorBidi" w:hAnsiTheme="majorBidi" w:cstheme="majorBidi"/>
                <w:color w:val="000000"/>
                <w:sz w:val="18"/>
                <w:szCs w:val="18"/>
              </w:rPr>
              <w:br/>
              <w:t>Rural 75.3%</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0 73.1% </w:t>
            </w:r>
            <w:r w:rsidRPr="00DA5049">
              <w:rPr>
                <w:rFonts w:asciiTheme="majorBidi" w:hAnsiTheme="majorBidi" w:cstheme="majorBidi"/>
                <w:color w:val="000000"/>
                <w:sz w:val="18"/>
                <w:szCs w:val="18"/>
              </w:rPr>
              <w:br/>
              <w:t xml:space="preserve">1 76.7% </w:t>
            </w:r>
            <w:r w:rsidRPr="00DA5049">
              <w:rPr>
                <w:rFonts w:asciiTheme="majorBidi" w:hAnsiTheme="majorBidi" w:cstheme="majorBidi"/>
                <w:color w:val="000000"/>
                <w:sz w:val="18"/>
                <w:szCs w:val="18"/>
              </w:rPr>
              <w:br/>
              <w:t xml:space="preserve">2 76.6% </w:t>
            </w:r>
            <w:r w:rsidRPr="00DA5049">
              <w:rPr>
                <w:rFonts w:asciiTheme="majorBidi" w:hAnsiTheme="majorBidi" w:cstheme="majorBidi"/>
                <w:color w:val="000000"/>
                <w:sz w:val="18"/>
                <w:szCs w:val="18"/>
              </w:rPr>
              <w:br/>
              <w:t>≥3 64.0%</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Analgesics 48.8%     Antianaemias   38.6%.     Antimalarials  33.6%.     Antibacterials   20.8%.     Mineral supplements  14.5%.     Vitamins. 8.8%.      Other Medications 6.3%.    Anifungal for dermatological use   5.7%.       Antiinflamatory and antirheumatic.   4,9%.        antihelminthics 4.4%.      drugs for gastrotestinaldisordres   4.3%.      Vaccines 3%.    drugs for acid related disrodrs 2.6%.    antiemetics and antinauseants 1.9%.      antiretroviral 0.4%</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13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Liao</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China</w:t>
            </w:r>
          </w:p>
        </w:tc>
        <w:tc>
          <w:tcPr>
            <w:tcW w:w="454"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20-25  6.2%</w:t>
            </w:r>
            <w:r w:rsidRPr="00DA5049">
              <w:rPr>
                <w:rFonts w:asciiTheme="majorBidi" w:hAnsiTheme="majorBidi" w:cstheme="majorBidi"/>
                <w:color w:val="000000"/>
                <w:sz w:val="18"/>
                <w:szCs w:val="18"/>
              </w:rPr>
              <w:br/>
              <w:t xml:space="preserve"> 26-34  80.8%</w:t>
            </w:r>
            <w:r w:rsidRPr="00DA5049">
              <w:rPr>
                <w:rFonts w:asciiTheme="majorBidi" w:hAnsiTheme="majorBidi" w:cstheme="majorBidi"/>
                <w:color w:val="000000"/>
                <w:sz w:val="18"/>
                <w:szCs w:val="18"/>
              </w:rPr>
              <w:br/>
              <w:t xml:space="preserve"> 35-42  13%</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High school and below  23.0%</w:t>
            </w:r>
            <w:r w:rsidRPr="00DA5049">
              <w:rPr>
                <w:rFonts w:asciiTheme="majorBidi" w:hAnsiTheme="majorBidi" w:cstheme="majorBidi"/>
                <w:color w:val="000000"/>
                <w:sz w:val="18"/>
                <w:szCs w:val="18"/>
                <w:lang w:val="en-US"/>
              </w:rPr>
              <w:br/>
              <w:t xml:space="preserve">College and above  77.0%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 </w:t>
            </w: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800USD  41.2%</w:t>
            </w:r>
            <w:r w:rsidRPr="00DA5049">
              <w:rPr>
                <w:rFonts w:asciiTheme="majorBidi" w:hAnsiTheme="majorBidi" w:cstheme="majorBidi"/>
                <w:color w:val="000000"/>
                <w:sz w:val="18"/>
                <w:szCs w:val="18"/>
              </w:rPr>
              <w:br/>
              <w:t>&gt; 800USD  58.8 %</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Parous  18.7%</w:t>
            </w:r>
            <w:r w:rsidRPr="00DA5049">
              <w:rPr>
                <w:rFonts w:asciiTheme="majorBidi" w:hAnsiTheme="majorBidi" w:cstheme="majorBidi"/>
                <w:color w:val="000000"/>
                <w:sz w:val="18"/>
                <w:szCs w:val="18"/>
              </w:rPr>
              <w:br/>
              <w:t>Nulliparous  81.3 %</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58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Lutz</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Brazil</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≤19 32.4%</w:t>
            </w:r>
            <w:r w:rsidRPr="00DA5049">
              <w:rPr>
                <w:rFonts w:asciiTheme="majorBidi" w:hAnsiTheme="majorBidi" w:cstheme="majorBidi"/>
                <w:color w:val="000000"/>
                <w:sz w:val="18"/>
                <w:szCs w:val="18"/>
              </w:rPr>
              <w:br/>
              <w:t xml:space="preserve">20–29 27.9% </w:t>
            </w:r>
            <w:r w:rsidRPr="00DA5049">
              <w:rPr>
                <w:rFonts w:asciiTheme="majorBidi" w:hAnsiTheme="majorBidi" w:cstheme="majorBidi"/>
                <w:color w:val="000000"/>
                <w:sz w:val="18"/>
                <w:szCs w:val="18"/>
              </w:rPr>
              <w:br/>
              <w:t xml:space="preserve">30–47 25.8%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0–4 31.2%</w:t>
            </w:r>
            <w:r w:rsidRPr="00DA5049">
              <w:rPr>
                <w:rFonts w:asciiTheme="majorBidi" w:hAnsiTheme="majorBidi" w:cstheme="majorBidi"/>
                <w:color w:val="000000"/>
                <w:sz w:val="18"/>
                <w:szCs w:val="18"/>
              </w:rPr>
              <w:br/>
              <w:t>5–8 32.1%</w:t>
            </w:r>
            <w:r w:rsidRPr="00DA5049">
              <w:rPr>
                <w:rFonts w:asciiTheme="majorBidi" w:hAnsiTheme="majorBidi" w:cstheme="majorBidi"/>
                <w:color w:val="000000"/>
                <w:sz w:val="18"/>
                <w:szCs w:val="18"/>
              </w:rPr>
              <w:br/>
              <w:t>9–11 29.6%</w:t>
            </w:r>
            <w:r w:rsidRPr="00DA5049">
              <w:rPr>
                <w:rFonts w:asciiTheme="majorBidi" w:hAnsiTheme="majorBidi" w:cstheme="majorBidi"/>
                <w:color w:val="000000"/>
                <w:sz w:val="18"/>
                <w:szCs w:val="18"/>
              </w:rPr>
              <w:br/>
              <w:t>12 or more 21.3%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 30.1% </w:t>
            </w:r>
            <w:r w:rsidRPr="00DA5049">
              <w:rPr>
                <w:rFonts w:asciiTheme="majorBidi" w:hAnsiTheme="majorBidi" w:cstheme="majorBidi"/>
                <w:color w:val="000000"/>
                <w:sz w:val="18"/>
                <w:szCs w:val="18"/>
              </w:rPr>
              <w:br/>
              <w:t xml:space="preserve">11–3 30.7% </w:t>
            </w:r>
            <w:r w:rsidRPr="00DA5049">
              <w:rPr>
                <w:rFonts w:asciiTheme="majorBidi" w:hAnsiTheme="majorBidi" w:cstheme="majorBidi"/>
                <w:color w:val="000000"/>
                <w:sz w:val="18"/>
                <w:szCs w:val="18"/>
              </w:rPr>
              <w:br/>
              <w:t xml:space="preserve">3.1–6 27% </w:t>
            </w:r>
            <w:r w:rsidRPr="00DA5049">
              <w:rPr>
                <w:rFonts w:asciiTheme="majorBidi" w:hAnsiTheme="majorBidi" w:cstheme="majorBidi"/>
                <w:color w:val="000000"/>
                <w:sz w:val="18"/>
                <w:szCs w:val="18"/>
              </w:rPr>
              <w:br/>
              <w:t xml:space="preserve">6.1–10 17.4% </w:t>
            </w:r>
            <w:r w:rsidRPr="00DA5049">
              <w:rPr>
                <w:rFonts w:asciiTheme="majorBidi" w:hAnsiTheme="majorBidi" w:cstheme="majorBidi"/>
                <w:color w:val="000000"/>
                <w:sz w:val="18"/>
                <w:szCs w:val="18"/>
              </w:rPr>
              <w:br/>
              <w:t>&gt;10 17.1%</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1. 25.2% </w:t>
            </w:r>
            <w:r w:rsidRPr="00DA5049">
              <w:rPr>
                <w:rFonts w:asciiTheme="majorBidi" w:hAnsiTheme="majorBidi" w:cstheme="majorBidi"/>
                <w:color w:val="000000"/>
                <w:sz w:val="18"/>
                <w:szCs w:val="18"/>
              </w:rPr>
              <w:br/>
              <w:t xml:space="preserve">2. 27% </w:t>
            </w:r>
            <w:r w:rsidRPr="00DA5049">
              <w:rPr>
                <w:rFonts w:asciiTheme="majorBidi" w:hAnsiTheme="majorBidi" w:cstheme="majorBidi"/>
                <w:color w:val="000000"/>
                <w:sz w:val="18"/>
                <w:szCs w:val="18"/>
              </w:rPr>
              <w:br/>
              <w:t xml:space="preserve">3.  34.1% </w:t>
            </w:r>
            <w:r w:rsidRPr="00DA5049">
              <w:rPr>
                <w:rFonts w:asciiTheme="majorBidi" w:hAnsiTheme="majorBidi" w:cstheme="majorBidi"/>
                <w:color w:val="000000"/>
                <w:sz w:val="18"/>
                <w:szCs w:val="18"/>
              </w:rPr>
              <w:br/>
              <w:t>4 or more.   37%</w:t>
            </w:r>
          </w:p>
        </w:tc>
        <w:tc>
          <w:tcPr>
            <w:tcW w:w="130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A—Alimentary tract and metabolism 13.7%.     N—Nervous system 23.7%         J—Anti-infectives for systemic use.  1.1%.     C—Cardiovascular system2%.     G—Genitourinary system and sex hormones.   4.5%.        R—Respiratory system. 14.2%.        H—Systemic hormonal preparations. 0.3%.       M—Musculo-skeletal system 35.4%.      B—Blood and blood forming organs 11.5%.    D—Dermatologicals 11.1%.       P—Antiparasitic products, insecticides 27.8%</w:t>
            </w:r>
            <w:r w:rsidRPr="00DA5049">
              <w:rPr>
                <w:rFonts w:asciiTheme="majorBidi" w:hAnsiTheme="majorBidi" w:cstheme="majorBidi"/>
                <w:color w:val="000000"/>
                <w:sz w:val="18"/>
                <w:szCs w:val="18"/>
                <w:lang w:val="en-US"/>
              </w:rPr>
              <w:br/>
              <w:t>S—Sensory organs 16.7%</w:t>
            </w:r>
            <w:r w:rsidRPr="00DA5049">
              <w:rPr>
                <w:rFonts w:asciiTheme="majorBidi" w:hAnsiTheme="majorBidi" w:cstheme="majorBidi"/>
                <w:color w:val="000000"/>
                <w:sz w:val="18"/>
                <w:szCs w:val="18"/>
                <w:lang w:val="en-US"/>
              </w:rPr>
              <w:br/>
              <w:t>L—Antineoplastic and immunomodulating agents 0</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White 27.6%</w:t>
            </w:r>
            <w:r w:rsidRPr="00DA5049">
              <w:rPr>
                <w:rFonts w:asciiTheme="majorBidi" w:hAnsiTheme="majorBidi" w:cstheme="majorBidi"/>
                <w:color w:val="000000"/>
                <w:sz w:val="18"/>
                <w:szCs w:val="18"/>
              </w:rPr>
              <w:br/>
              <w:t>Black 26.2%</w:t>
            </w:r>
            <w:r w:rsidRPr="00DA5049">
              <w:rPr>
                <w:rFonts w:asciiTheme="majorBidi" w:hAnsiTheme="majorBidi" w:cstheme="majorBidi"/>
                <w:color w:val="000000"/>
                <w:sz w:val="18"/>
                <w:szCs w:val="18"/>
              </w:rPr>
              <w:br/>
              <w:t>Mixed/other  30.1%</w:t>
            </w:r>
          </w:p>
        </w:tc>
      </w:tr>
      <w:tr w:rsidR="009710B8" w:rsidRPr="007C5873" w:rsidTr="00B921E6">
        <w:trPr>
          <w:trHeight w:val="47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Marwa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Tanzania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18–27 47.06%</w:t>
            </w:r>
            <w:r w:rsidRPr="00DA5049">
              <w:rPr>
                <w:rFonts w:asciiTheme="majorBidi" w:hAnsiTheme="majorBidi" w:cstheme="majorBidi"/>
                <w:color w:val="000000"/>
                <w:sz w:val="18"/>
                <w:szCs w:val="18"/>
              </w:rPr>
              <w:br/>
              <w:t>28–37 45.32%</w:t>
            </w:r>
            <w:r w:rsidRPr="00DA5049">
              <w:rPr>
                <w:rFonts w:asciiTheme="majorBidi" w:hAnsiTheme="majorBidi" w:cstheme="majorBidi"/>
                <w:color w:val="000000"/>
                <w:sz w:val="18"/>
                <w:szCs w:val="18"/>
              </w:rPr>
              <w:br/>
              <w:t>38–47 45.45%</w:t>
            </w:r>
            <w:r w:rsidRPr="00DA5049">
              <w:rPr>
                <w:rFonts w:asciiTheme="majorBidi" w:hAnsiTheme="majorBidi" w:cstheme="majorBidi"/>
                <w:color w:val="000000"/>
                <w:sz w:val="18"/>
                <w:szCs w:val="18"/>
              </w:rPr>
              <w:br/>
              <w:t> &gt; 47 0 0.00%</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No formal education 65.00% </w:t>
            </w:r>
            <w:r w:rsidRPr="00DA5049">
              <w:rPr>
                <w:rFonts w:asciiTheme="majorBidi" w:hAnsiTheme="majorBidi" w:cstheme="majorBidi"/>
                <w:color w:val="000000"/>
                <w:sz w:val="18"/>
                <w:szCs w:val="18"/>
                <w:lang w:val="en-US"/>
              </w:rPr>
              <w:br/>
              <w:t>Incomplete Primary school 65.79%</w:t>
            </w:r>
            <w:r w:rsidRPr="00DA5049">
              <w:rPr>
                <w:rFonts w:asciiTheme="majorBidi" w:hAnsiTheme="majorBidi" w:cstheme="majorBidi"/>
                <w:color w:val="000000"/>
                <w:sz w:val="18"/>
                <w:szCs w:val="18"/>
                <w:lang w:val="en-US"/>
              </w:rPr>
              <w:br/>
              <w:t xml:space="preserve">Primary School 52.46% </w:t>
            </w:r>
            <w:r w:rsidRPr="00DA5049">
              <w:rPr>
                <w:rFonts w:asciiTheme="majorBidi" w:hAnsiTheme="majorBidi" w:cstheme="majorBidi"/>
                <w:color w:val="000000"/>
                <w:sz w:val="18"/>
                <w:szCs w:val="18"/>
                <w:lang w:val="en-US"/>
              </w:rPr>
              <w:br/>
              <w:t xml:space="preserve">Secondary School 43.08% </w:t>
            </w:r>
            <w:r w:rsidRPr="00DA5049">
              <w:rPr>
                <w:rFonts w:asciiTheme="majorBidi" w:hAnsiTheme="majorBidi" w:cstheme="majorBidi"/>
                <w:color w:val="000000"/>
                <w:sz w:val="18"/>
                <w:szCs w:val="18"/>
                <w:lang w:val="en-US"/>
              </w:rPr>
              <w:br/>
              <w:t xml:space="preserve">College or University Level 22.58%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Employed 28.57%</w:t>
            </w:r>
            <w:r w:rsidRPr="00DA5049">
              <w:rPr>
                <w:rFonts w:asciiTheme="majorBidi" w:hAnsiTheme="majorBidi" w:cstheme="majorBidi"/>
                <w:color w:val="000000"/>
                <w:sz w:val="18"/>
                <w:szCs w:val="18"/>
                <w:lang w:val="en-US"/>
              </w:rPr>
              <w:br/>
              <w:t>Business 48.08%</w:t>
            </w:r>
            <w:r w:rsidRPr="00DA5049">
              <w:rPr>
                <w:rFonts w:asciiTheme="majorBidi" w:hAnsiTheme="majorBidi" w:cstheme="majorBidi"/>
                <w:color w:val="000000"/>
                <w:sz w:val="18"/>
                <w:szCs w:val="18"/>
                <w:lang w:val="en-US"/>
              </w:rPr>
              <w:br/>
              <w:t>Unemployed 48.78%</w:t>
            </w:r>
            <w:r w:rsidRPr="00DA5049">
              <w:rPr>
                <w:rFonts w:asciiTheme="majorBidi" w:hAnsiTheme="majorBidi" w:cstheme="majorBidi"/>
                <w:color w:val="000000"/>
                <w:sz w:val="18"/>
                <w:szCs w:val="18"/>
                <w:lang w:val="en-US"/>
              </w:rPr>
              <w:br/>
              <w:t>House wife 52.23%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1 45.83%</w:t>
            </w:r>
            <w:r w:rsidRPr="00DA5049">
              <w:rPr>
                <w:rFonts w:asciiTheme="majorBidi" w:hAnsiTheme="majorBidi" w:cstheme="majorBidi"/>
                <w:color w:val="000000"/>
                <w:sz w:val="18"/>
                <w:szCs w:val="18"/>
              </w:rPr>
              <w:br/>
              <w:t>2 43.97%</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xml:space="preserve">  3 46.59%</w:t>
            </w:r>
            <w:r w:rsidRPr="00DA5049">
              <w:rPr>
                <w:rFonts w:asciiTheme="majorBidi" w:hAnsiTheme="majorBidi" w:cstheme="majorBidi"/>
                <w:color w:val="000000"/>
                <w:sz w:val="18"/>
                <w:szCs w:val="18"/>
              </w:rPr>
              <w:br/>
              <w:t xml:space="preserve">4 50.00% </w:t>
            </w:r>
            <w:r w:rsidRPr="00DA5049">
              <w:rPr>
                <w:rFonts w:asciiTheme="majorBidi" w:hAnsiTheme="majorBidi" w:cstheme="majorBidi"/>
                <w:color w:val="000000"/>
                <w:sz w:val="18"/>
                <w:szCs w:val="18"/>
              </w:rPr>
              <w:br/>
              <w:t>5 50.00%</w:t>
            </w:r>
            <w:r w:rsidRPr="00DA5049">
              <w:rPr>
                <w:rFonts w:asciiTheme="majorBidi" w:hAnsiTheme="majorBidi" w:cstheme="majorBidi"/>
                <w:color w:val="000000"/>
                <w:sz w:val="18"/>
                <w:szCs w:val="18"/>
              </w:rPr>
              <w:br/>
              <w:t>6 57.14%</w:t>
            </w:r>
            <w:r w:rsidRPr="00DA5049">
              <w:rPr>
                <w:rFonts w:asciiTheme="majorBidi" w:hAnsiTheme="majorBidi" w:cstheme="majorBidi"/>
                <w:color w:val="000000"/>
                <w:sz w:val="18"/>
                <w:szCs w:val="18"/>
              </w:rPr>
              <w:br/>
              <w:t>7 100.0%</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Antimalarial (24.42%)</w:t>
            </w:r>
            <w:r w:rsidRPr="00DA5049">
              <w:rPr>
                <w:rFonts w:asciiTheme="majorBidi" w:hAnsiTheme="majorBidi" w:cstheme="majorBidi"/>
                <w:color w:val="000000"/>
                <w:sz w:val="18"/>
                <w:szCs w:val="18"/>
                <w:lang w:val="en-US"/>
              </w:rPr>
              <w:br/>
              <w:t>Antibiotics (9.58%)</w:t>
            </w:r>
            <w:r w:rsidRPr="00DA5049">
              <w:rPr>
                <w:rFonts w:asciiTheme="majorBidi" w:hAnsiTheme="majorBidi" w:cstheme="majorBidi"/>
                <w:color w:val="000000"/>
                <w:sz w:val="18"/>
                <w:szCs w:val="18"/>
                <w:lang w:val="en-US"/>
              </w:rPr>
              <w:br/>
              <w:t>Antiemetic (34.30%).          Analgesics (19.19%)</w:t>
            </w:r>
            <w:r w:rsidRPr="00DA5049">
              <w:rPr>
                <w:rFonts w:asciiTheme="majorBidi" w:hAnsiTheme="majorBidi" w:cstheme="majorBidi"/>
                <w:color w:val="000000"/>
                <w:sz w:val="18"/>
                <w:szCs w:val="18"/>
                <w:lang w:val="en-US"/>
              </w:rPr>
              <w:br/>
              <w:t>Antiasthma (1.74%)</w:t>
            </w:r>
            <w:r w:rsidRPr="00DA5049">
              <w:rPr>
                <w:rFonts w:asciiTheme="majorBidi" w:hAnsiTheme="majorBidi" w:cstheme="majorBidi"/>
                <w:color w:val="000000"/>
                <w:sz w:val="18"/>
                <w:szCs w:val="18"/>
                <w:lang w:val="en-US"/>
              </w:rPr>
              <w:br/>
              <w:t>Antiepileptic (1.16%)</w:t>
            </w:r>
            <w:r w:rsidRPr="00DA5049">
              <w:rPr>
                <w:rFonts w:asciiTheme="majorBidi" w:hAnsiTheme="majorBidi" w:cstheme="majorBidi"/>
                <w:color w:val="000000"/>
                <w:sz w:val="18"/>
                <w:szCs w:val="18"/>
                <w:lang w:val="en-US"/>
              </w:rPr>
              <w:br/>
              <w:t>Antihypertensive (1.16%)</w:t>
            </w:r>
            <w:r w:rsidRPr="00DA5049">
              <w:rPr>
                <w:rFonts w:asciiTheme="majorBidi" w:hAnsiTheme="majorBidi" w:cstheme="majorBidi"/>
                <w:color w:val="000000"/>
                <w:sz w:val="18"/>
                <w:szCs w:val="18"/>
                <w:lang w:val="en-US"/>
              </w:rPr>
              <w:br/>
              <w:t>Cough &amp; Cold Remedies  (5.23%)</w:t>
            </w:r>
            <w:r w:rsidRPr="00DA5049">
              <w:rPr>
                <w:rFonts w:asciiTheme="majorBidi" w:hAnsiTheme="majorBidi" w:cstheme="majorBidi"/>
                <w:color w:val="000000"/>
                <w:sz w:val="18"/>
                <w:szCs w:val="18"/>
                <w:lang w:val="en-US"/>
              </w:rPr>
              <w:br/>
              <w:t xml:space="preserve">Heartburn (1.74%).      </w:t>
            </w:r>
            <w:r w:rsidRPr="00DA5049">
              <w:rPr>
                <w:rFonts w:asciiTheme="majorBidi" w:hAnsiTheme="majorBidi" w:cstheme="majorBidi"/>
                <w:color w:val="000000"/>
                <w:sz w:val="18"/>
                <w:szCs w:val="18"/>
              </w:rPr>
              <w:t>Antihelmintics 1.16%)</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Malaria 32.56%</w:t>
            </w:r>
            <w:r w:rsidRPr="00DA5049">
              <w:rPr>
                <w:rFonts w:asciiTheme="majorBidi" w:hAnsiTheme="majorBidi" w:cstheme="majorBidi"/>
                <w:color w:val="000000"/>
                <w:sz w:val="18"/>
                <w:szCs w:val="18"/>
                <w:lang w:val="en-US"/>
              </w:rPr>
              <w:br/>
              <w:t>Urinary Tract Infection 9.3%</w:t>
            </w:r>
            <w:r w:rsidRPr="00DA5049">
              <w:rPr>
                <w:rFonts w:asciiTheme="majorBidi" w:hAnsiTheme="majorBidi" w:cstheme="majorBidi"/>
                <w:color w:val="000000"/>
                <w:sz w:val="18"/>
                <w:szCs w:val="18"/>
                <w:lang w:val="en-US"/>
              </w:rPr>
              <w:br/>
              <w:t>Morning Sickness 25.55%</w:t>
            </w:r>
            <w:r w:rsidRPr="00DA5049">
              <w:rPr>
                <w:rFonts w:asciiTheme="majorBidi" w:hAnsiTheme="majorBidi" w:cstheme="majorBidi"/>
                <w:color w:val="000000"/>
                <w:sz w:val="18"/>
                <w:szCs w:val="18"/>
                <w:lang w:val="en-US"/>
              </w:rPr>
              <w:br/>
              <w:t>Heartburn 2.34%</w:t>
            </w:r>
            <w:r w:rsidRPr="00DA5049">
              <w:rPr>
                <w:rFonts w:asciiTheme="majorBidi" w:hAnsiTheme="majorBidi" w:cstheme="majorBidi"/>
                <w:color w:val="000000"/>
                <w:sz w:val="18"/>
                <w:szCs w:val="18"/>
                <w:lang w:val="en-US"/>
              </w:rPr>
              <w:br/>
              <w:t>Headache 19.19%</w:t>
            </w:r>
            <w:r w:rsidRPr="00DA5049">
              <w:rPr>
                <w:rFonts w:asciiTheme="majorBidi" w:hAnsiTheme="majorBidi" w:cstheme="majorBidi"/>
                <w:color w:val="000000"/>
                <w:sz w:val="18"/>
                <w:szCs w:val="18"/>
                <w:lang w:val="en-US"/>
              </w:rPr>
              <w:br/>
              <w:t>Asthma 1.74%</w:t>
            </w:r>
            <w:r w:rsidRPr="00DA5049">
              <w:rPr>
                <w:rFonts w:asciiTheme="majorBidi" w:hAnsiTheme="majorBidi" w:cstheme="majorBidi"/>
                <w:color w:val="000000"/>
                <w:sz w:val="18"/>
                <w:szCs w:val="18"/>
                <w:lang w:val="en-US"/>
              </w:rPr>
              <w:br/>
              <w:t>Epilepsy 1.16%</w:t>
            </w:r>
            <w:r w:rsidRPr="00DA5049">
              <w:rPr>
                <w:rFonts w:asciiTheme="majorBidi" w:hAnsiTheme="majorBidi" w:cstheme="majorBidi"/>
                <w:color w:val="000000"/>
                <w:sz w:val="18"/>
                <w:szCs w:val="18"/>
                <w:lang w:val="en-US"/>
              </w:rPr>
              <w:br/>
              <w:t>Hypertension 1.6%</w:t>
            </w:r>
            <w:r w:rsidRPr="00DA5049">
              <w:rPr>
                <w:rFonts w:asciiTheme="majorBidi" w:hAnsiTheme="majorBidi" w:cstheme="majorBidi"/>
                <w:color w:val="000000"/>
                <w:sz w:val="18"/>
                <w:szCs w:val="18"/>
                <w:lang w:val="en-US"/>
              </w:rPr>
              <w:br/>
              <w:t>Cough &amp; Cold 5.25%</w:t>
            </w:r>
            <w:r w:rsidRPr="00DA5049">
              <w:rPr>
                <w:rFonts w:asciiTheme="majorBidi" w:hAnsiTheme="majorBidi" w:cstheme="majorBidi"/>
                <w:color w:val="000000"/>
                <w:sz w:val="18"/>
                <w:szCs w:val="18"/>
                <w:lang w:val="en-US"/>
              </w:rPr>
              <w:br/>
              <w:t>Diarrhoea 1.58%</w:t>
            </w:r>
            <w:r w:rsidRPr="00DA5049">
              <w:rPr>
                <w:rFonts w:asciiTheme="majorBidi" w:hAnsiTheme="majorBidi" w:cstheme="majorBidi"/>
                <w:color w:val="000000"/>
                <w:sz w:val="18"/>
                <w:szCs w:val="18"/>
                <w:lang w:val="en-US"/>
              </w:rPr>
              <w:br/>
              <w:t>Helminth’s 1.58%</w:t>
            </w:r>
            <w:r w:rsidRPr="00DA5049">
              <w:rPr>
                <w:rFonts w:asciiTheme="majorBidi" w:hAnsiTheme="majorBidi" w:cstheme="majorBidi"/>
                <w:color w:val="000000"/>
                <w:sz w:val="18"/>
                <w:szCs w:val="18"/>
                <w:lang w:val="en-US"/>
              </w:rPr>
              <w:br/>
              <w:t>None 0 (0%)</w:t>
            </w:r>
            <w:r w:rsidRPr="00DA5049">
              <w:rPr>
                <w:rFonts w:asciiTheme="majorBidi" w:hAnsiTheme="majorBidi" w:cstheme="majorBidi"/>
                <w:color w:val="000000"/>
                <w:sz w:val="18"/>
                <w:szCs w:val="18"/>
                <w:lang w:val="en-US"/>
              </w:rPr>
              <w:br/>
              <w:t>Fungal Infection 0.58%</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7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5" w:history="1">
              <w:r w:rsidRPr="007C5873">
                <w:rPr>
                  <w:rFonts w:asciiTheme="majorBidi" w:hAnsiTheme="majorBidi" w:cstheme="majorBidi"/>
                  <w:color w:val="000000"/>
                  <w:sz w:val="18"/>
                  <w:szCs w:val="18"/>
                </w:rPr>
                <w:t>Mbarambara</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Dempocartic republic of Congo</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15-19 28.0%</w:t>
            </w:r>
            <w:r w:rsidRPr="00DA5049">
              <w:rPr>
                <w:rFonts w:asciiTheme="majorBidi" w:hAnsiTheme="majorBidi" w:cstheme="majorBidi"/>
                <w:color w:val="000000"/>
                <w:sz w:val="18"/>
                <w:szCs w:val="18"/>
              </w:rPr>
              <w:br/>
              <w:t>20-24 38.6%</w:t>
            </w:r>
            <w:r w:rsidRPr="00DA5049">
              <w:rPr>
                <w:rFonts w:asciiTheme="majorBidi" w:hAnsiTheme="majorBidi" w:cstheme="majorBidi"/>
                <w:color w:val="000000"/>
                <w:sz w:val="18"/>
                <w:szCs w:val="18"/>
              </w:rPr>
              <w:br/>
              <w:t>25-29 19.3%</w:t>
            </w:r>
            <w:r w:rsidRPr="00DA5049">
              <w:rPr>
                <w:rFonts w:asciiTheme="majorBidi" w:hAnsiTheme="majorBidi" w:cstheme="majorBidi"/>
                <w:color w:val="000000"/>
                <w:sz w:val="18"/>
                <w:szCs w:val="18"/>
              </w:rPr>
              <w:br/>
              <w:t>30-35 11.0%</w:t>
            </w:r>
            <w:r w:rsidRPr="00DA5049">
              <w:rPr>
                <w:rFonts w:asciiTheme="majorBidi" w:hAnsiTheme="majorBidi" w:cstheme="majorBidi"/>
                <w:color w:val="000000"/>
                <w:sz w:val="18"/>
                <w:szCs w:val="18"/>
              </w:rPr>
              <w:br/>
              <w:t>&gt; 35 3%</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Illiterate  7.65%</w:t>
            </w:r>
            <w:r w:rsidRPr="00DA5049">
              <w:rPr>
                <w:rFonts w:asciiTheme="majorBidi" w:hAnsiTheme="majorBidi" w:cstheme="majorBidi"/>
                <w:color w:val="000000"/>
                <w:sz w:val="18"/>
                <w:szCs w:val="18"/>
                <w:lang w:val="en-US"/>
              </w:rPr>
              <w:br/>
              <w:t>Primary school  23.9%</w:t>
            </w:r>
            <w:r w:rsidRPr="00DA5049">
              <w:rPr>
                <w:rFonts w:asciiTheme="majorBidi" w:hAnsiTheme="majorBidi" w:cstheme="majorBidi"/>
                <w:color w:val="000000"/>
                <w:sz w:val="18"/>
                <w:szCs w:val="18"/>
                <w:lang w:val="en-US"/>
              </w:rPr>
              <w:br/>
              <w:t>Secondary school  61.8%</w:t>
            </w:r>
            <w:r w:rsidRPr="00DA5049">
              <w:rPr>
                <w:rFonts w:asciiTheme="majorBidi" w:hAnsiTheme="majorBidi" w:cstheme="majorBidi"/>
                <w:color w:val="000000"/>
                <w:sz w:val="18"/>
                <w:szCs w:val="18"/>
                <w:lang w:val="en-US"/>
              </w:rPr>
              <w:br/>
              <w:t xml:space="preserve">University. </w:t>
            </w:r>
            <w:r w:rsidRPr="00DA5049">
              <w:rPr>
                <w:rFonts w:asciiTheme="majorBidi" w:hAnsiTheme="majorBidi" w:cstheme="majorBidi"/>
                <w:color w:val="000000"/>
                <w:sz w:val="18"/>
                <w:szCs w:val="18"/>
              </w:rPr>
              <w:t>6.6%</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House-wife  57.4%</w:t>
            </w:r>
            <w:r w:rsidRPr="00DA5049">
              <w:rPr>
                <w:rFonts w:asciiTheme="majorBidi" w:hAnsiTheme="majorBidi" w:cstheme="majorBidi"/>
                <w:color w:val="000000"/>
                <w:sz w:val="18"/>
                <w:szCs w:val="18"/>
                <w:lang w:val="en-US"/>
              </w:rPr>
              <w:br/>
              <w:t>Employed  19.5%</w:t>
            </w:r>
            <w:r w:rsidRPr="00DA5049">
              <w:rPr>
                <w:rFonts w:asciiTheme="majorBidi" w:hAnsiTheme="majorBidi" w:cstheme="majorBidi"/>
                <w:color w:val="000000"/>
                <w:sz w:val="18"/>
                <w:szCs w:val="18"/>
                <w:lang w:val="en-US"/>
              </w:rPr>
              <w:br/>
              <w:t>Student  20.5%</w:t>
            </w:r>
            <w:r w:rsidRPr="00DA5049">
              <w:rPr>
                <w:rFonts w:asciiTheme="majorBidi" w:hAnsiTheme="majorBidi" w:cstheme="majorBidi"/>
                <w:color w:val="000000"/>
                <w:sz w:val="18"/>
                <w:szCs w:val="18"/>
                <w:lang w:val="en-US"/>
              </w:rPr>
              <w:br/>
              <w:t>Merchant  33.6%</w:t>
            </w:r>
            <w:r w:rsidRPr="00DA5049">
              <w:rPr>
                <w:rFonts w:asciiTheme="majorBidi" w:hAnsiTheme="majorBidi" w:cstheme="majorBidi"/>
                <w:color w:val="000000"/>
                <w:sz w:val="18"/>
                <w:szCs w:val="18"/>
                <w:lang w:val="en-US"/>
              </w:rPr>
              <w:br/>
              <w:t>Self employed  5.0%</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Paracetamol  40.8%</w:t>
            </w:r>
            <w:r w:rsidRPr="00DA5049">
              <w:rPr>
                <w:rFonts w:asciiTheme="majorBidi" w:hAnsiTheme="majorBidi" w:cstheme="majorBidi"/>
                <w:color w:val="000000"/>
                <w:sz w:val="18"/>
                <w:szCs w:val="18"/>
                <w:lang w:val="en-US"/>
              </w:rPr>
              <w:br/>
              <w:t>Aspirin  7.6%</w:t>
            </w:r>
            <w:r w:rsidRPr="00DA5049">
              <w:rPr>
                <w:rFonts w:asciiTheme="majorBidi" w:hAnsiTheme="majorBidi" w:cstheme="majorBidi"/>
                <w:color w:val="000000"/>
                <w:sz w:val="18"/>
                <w:szCs w:val="18"/>
                <w:lang w:val="en-US"/>
              </w:rPr>
              <w:br/>
              <w:t>Amoxicillin  17.1%</w:t>
            </w:r>
            <w:r w:rsidRPr="00DA5049">
              <w:rPr>
                <w:rFonts w:asciiTheme="majorBidi" w:hAnsiTheme="majorBidi" w:cstheme="majorBidi"/>
                <w:color w:val="000000"/>
                <w:sz w:val="18"/>
                <w:szCs w:val="18"/>
                <w:lang w:val="en-US"/>
              </w:rPr>
              <w:br/>
              <w:t>Cough syrup  8.0%</w:t>
            </w:r>
            <w:r w:rsidRPr="00DA5049">
              <w:rPr>
                <w:rFonts w:asciiTheme="majorBidi" w:hAnsiTheme="majorBidi" w:cstheme="majorBidi"/>
                <w:color w:val="000000"/>
                <w:sz w:val="18"/>
                <w:szCs w:val="18"/>
                <w:lang w:val="en-US"/>
              </w:rPr>
              <w:br/>
              <w:t>Vitamins  5.3%</w:t>
            </w:r>
            <w:r w:rsidRPr="00DA5049">
              <w:rPr>
                <w:rFonts w:asciiTheme="majorBidi" w:hAnsiTheme="majorBidi" w:cstheme="majorBidi"/>
                <w:color w:val="000000"/>
                <w:sz w:val="18"/>
                <w:szCs w:val="18"/>
                <w:lang w:val="en-US"/>
              </w:rPr>
              <w:br/>
              <w:t>Papaverin  13.4%</w:t>
            </w:r>
            <w:r w:rsidRPr="00DA5049">
              <w:rPr>
                <w:rFonts w:asciiTheme="majorBidi" w:hAnsiTheme="majorBidi" w:cstheme="majorBidi"/>
                <w:color w:val="000000"/>
                <w:sz w:val="18"/>
                <w:szCs w:val="18"/>
                <w:lang w:val="en-US"/>
              </w:rPr>
              <w:br/>
              <w:t>Irons  2.5%</w:t>
            </w:r>
            <w:r w:rsidRPr="00DA5049">
              <w:rPr>
                <w:rFonts w:asciiTheme="majorBidi" w:hAnsiTheme="majorBidi" w:cstheme="majorBidi"/>
                <w:color w:val="000000"/>
                <w:sz w:val="18"/>
                <w:szCs w:val="18"/>
                <w:lang w:val="en-US"/>
              </w:rPr>
              <w:br/>
              <w:t>Vermox  1.3%</w:t>
            </w:r>
            <w:r w:rsidRPr="00DA5049">
              <w:rPr>
                <w:rFonts w:asciiTheme="majorBidi" w:hAnsiTheme="majorBidi" w:cstheme="majorBidi"/>
                <w:color w:val="000000"/>
                <w:sz w:val="18"/>
                <w:szCs w:val="18"/>
                <w:lang w:val="en-US"/>
              </w:rPr>
              <w:br/>
              <w:t xml:space="preserve">Other drugs (antibiotics…)  </w:t>
            </w:r>
            <w:r w:rsidRPr="00DA5049">
              <w:rPr>
                <w:rFonts w:asciiTheme="majorBidi" w:hAnsiTheme="majorBidi" w:cstheme="majorBidi"/>
                <w:color w:val="000000"/>
                <w:sz w:val="18"/>
                <w:szCs w:val="18"/>
              </w:rPr>
              <w:t>1.8%</w:t>
            </w:r>
            <w:r w:rsidRPr="00DA5049">
              <w:rPr>
                <w:rFonts w:asciiTheme="majorBidi" w:hAnsiTheme="majorBidi" w:cstheme="majorBidi"/>
                <w:color w:val="000000"/>
                <w:sz w:val="18"/>
                <w:szCs w:val="18"/>
              </w:rPr>
              <w:br/>
              <w:t>Antacids  2.2%</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Malaria  23.2%</w:t>
            </w:r>
            <w:r w:rsidRPr="00DA5049">
              <w:rPr>
                <w:rFonts w:asciiTheme="majorBidi" w:hAnsiTheme="majorBidi" w:cstheme="majorBidi"/>
                <w:color w:val="000000"/>
                <w:sz w:val="18"/>
                <w:szCs w:val="18"/>
                <w:lang w:val="en-US"/>
              </w:rPr>
              <w:br/>
              <w:t>Typhoid fever  17.7%</w:t>
            </w:r>
            <w:r w:rsidRPr="00DA5049">
              <w:rPr>
                <w:rFonts w:asciiTheme="majorBidi" w:hAnsiTheme="majorBidi" w:cstheme="majorBidi"/>
                <w:color w:val="000000"/>
                <w:sz w:val="18"/>
                <w:szCs w:val="18"/>
                <w:lang w:val="en-US"/>
              </w:rPr>
              <w:br/>
              <w:t>Tract urinary infection  43.9%</w:t>
            </w:r>
            <w:r w:rsidRPr="00DA5049">
              <w:rPr>
                <w:rFonts w:asciiTheme="majorBidi" w:hAnsiTheme="majorBidi" w:cstheme="majorBidi"/>
                <w:color w:val="000000"/>
                <w:sz w:val="18"/>
                <w:szCs w:val="18"/>
                <w:lang w:val="en-US"/>
              </w:rPr>
              <w:br/>
              <w:t>Common cold and cough  30.5%</w:t>
            </w:r>
            <w:r w:rsidRPr="00DA5049">
              <w:rPr>
                <w:rFonts w:asciiTheme="majorBidi" w:hAnsiTheme="majorBidi" w:cstheme="majorBidi"/>
                <w:color w:val="000000"/>
                <w:sz w:val="18"/>
                <w:szCs w:val="18"/>
                <w:lang w:val="en-US"/>
              </w:rPr>
              <w:br/>
              <w:t>Gastrointestinal disorders  7.1%</w:t>
            </w:r>
            <w:r w:rsidRPr="00DA5049">
              <w:rPr>
                <w:rFonts w:asciiTheme="majorBidi" w:hAnsiTheme="majorBidi" w:cstheme="majorBidi"/>
                <w:color w:val="000000"/>
                <w:sz w:val="18"/>
                <w:szCs w:val="18"/>
                <w:lang w:val="en-US"/>
              </w:rPr>
              <w:br/>
              <w:t xml:space="preserve">Other diseases (anemia, asthma, headache, …)  </w:t>
            </w:r>
            <w:r w:rsidRPr="00DA5049">
              <w:rPr>
                <w:rFonts w:asciiTheme="majorBidi" w:hAnsiTheme="majorBidi" w:cstheme="majorBidi"/>
                <w:color w:val="000000"/>
                <w:sz w:val="18"/>
                <w:szCs w:val="18"/>
              </w:rPr>
              <w:t>27.9%</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Pharmacist/druggist  73.0%</w:t>
            </w:r>
            <w:r w:rsidRPr="00DA5049">
              <w:rPr>
                <w:rFonts w:asciiTheme="majorBidi" w:hAnsiTheme="majorBidi" w:cstheme="majorBidi"/>
                <w:color w:val="000000"/>
                <w:sz w:val="18"/>
                <w:szCs w:val="18"/>
                <w:lang w:val="en-US"/>
              </w:rPr>
              <w:br/>
              <w:t>Yourself  9.2%</w:t>
            </w:r>
            <w:r w:rsidRPr="00DA5049">
              <w:rPr>
                <w:rFonts w:asciiTheme="majorBidi" w:hAnsiTheme="majorBidi" w:cstheme="majorBidi"/>
                <w:color w:val="000000"/>
                <w:sz w:val="18"/>
                <w:szCs w:val="18"/>
                <w:lang w:val="en-US"/>
              </w:rPr>
              <w:br/>
              <w:t>Free sale at the market  13.0%</w:t>
            </w:r>
            <w:r w:rsidRPr="00DA5049">
              <w:rPr>
                <w:rFonts w:asciiTheme="majorBidi" w:hAnsiTheme="majorBidi" w:cstheme="majorBidi"/>
                <w:color w:val="000000"/>
                <w:sz w:val="18"/>
                <w:szCs w:val="18"/>
                <w:lang w:val="en-US"/>
              </w:rPr>
              <w:br/>
              <w:t>Neighbors/friends  4.8%</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Disease not serious  28.3%</w:t>
            </w:r>
            <w:r w:rsidRPr="00DA5049">
              <w:rPr>
                <w:rFonts w:asciiTheme="majorBidi" w:hAnsiTheme="majorBidi" w:cstheme="majorBidi"/>
                <w:color w:val="000000"/>
                <w:sz w:val="18"/>
                <w:szCs w:val="18"/>
                <w:lang w:val="en-US"/>
              </w:rPr>
              <w:br/>
              <w:t>Prior experience about the drug  25.4%</w:t>
            </w:r>
            <w:r w:rsidRPr="00DA5049">
              <w:rPr>
                <w:rFonts w:asciiTheme="majorBidi" w:hAnsiTheme="majorBidi" w:cstheme="majorBidi"/>
                <w:color w:val="000000"/>
                <w:sz w:val="18"/>
                <w:szCs w:val="18"/>
                <w:lang w:val="en-US"/>
              </w:rPr>
              <w:br/>
              <w:t>Economical cost  14.1%</w:t>
            </w:r>
            <w:r w:rsidRPr="00DA5049">
              <w:rPr>
                <w:rFonts w:asciiTheme="majorBidi" w:hAnsiTheme="majorBidi" w:cstheme="majorBidi"/>
                <w:color w:val="000000"/>
                <w:sz w:val="18"/>
                <w:szCs w:val="18"/>
                <w:lang w:val="en-US"/>
              </w:rPr>
              <w:br/>
              <w:t>Time saving  7.8%</w:t>
            </w:r>
            <w:r w:rsidRPr="00DA5049">
              <w:rPr>
                <w:rFonts w:asciiTheme="majorBidi" w:hAnsiTheme="majorBidi" w:cstheme="majorBidi"/>
                <w:color w:val="000000"/>
                <w:sz w:val="18"/>
                <w:szCs w:val="18"/>
                <w:lang w:val="en-US"/>
              </w:rPr>
              <w:br/>
              <w:t>Easy access to the drugs without prescription  18.1%</w:t>
            </w:r>
            <w:r w:rsidRPr="00DA5049">
              <w:rPr>
                <w:rFonts w:asciiTheme="majorBidi" w:hAnsiTheme="majorBidi" w:cstheme="majorBidi"/>
                <w:color w:val="000000"/>
                <w:sz w:val="18"/>
                <w:szCs w:val="18"/>
                <w:lang w:val="en-US"/>
              </w:rPr>
              <w:br/>
              <w:t>Others  6.2%</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44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Mehmood</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Pakistane</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18 – 25 13.7 % </w:t>
            </w:r>
            <w:r w:rsidRPr="00DA5049">
              <w:rPr>
                <w:rFonts w:asciiTheme="majorBidi" w:hAnsiTheme="majorBidi" w:cstheme="majorBidi"/>
                <w:color w:val="000000"/>
                <w:sz w:val="18"/>
                <w:szCs w:val="18"/>
              </w:rPr>
              <w:br/>
              <w:t xml:space="preserve">26 – 35 54.4 % </w:t>
            </w:r>
            <w:r w:rsidRPr="00DA5049">
              <w:rPr>
                <w:rFonts w:asciiTheme="majorBidi" w:hAnsiTheme="majorBidi" w:cstheme="majorBidi"/>
                <w:color w:val="000000"/>
                <w:sz w:val="18"/>
                <w:szCs w:val="18"/>
              </w:rPr>
              <w:br/>
              <w:t>&gt; 35 31.9 %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Illiterate 43.3 % </w:t>
            </w:r>
            <w:r w:rsidRPr="00DA5049">
              <w:rPr>
                <w:rFonts w:asciiTheme="majorBidi" w:hAnsiTheme="majorBidi" w:cstheme="majorBidi"/>
                <w:color w:val="000000"/>
                <w:sz w:val="18"/>
                <w:szCs w:val="18"/>
              </w:rPr>
              <w:br/>
              <w:t xml:space="preserve">Primary 36.2 % </w:t>
            </w:r>
            <w:r w:rsidRPr="00DA5049">
              <w:rPr>
                <w:rFonts w:asciiTheme="majorBidi" w:hAnsiTheme="majorBidi" w:cstheme="majorBidi"/>
                <w:color w:val="000000"/>
                <w:sz w:val="18"/>
                <w:szCs w:val="18"/>
              </w:rPr>
              <w:br/>
              <w:t>Secondary / Higher 20.5 %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Housewife 95.2 % </w:t>
            </w:r>
            <w:r w:rsidRPr="00DA5049">
              <w:rPr>
                <w:rFonts w:asciiTheme="majorBidi" w:hAnsiTheme="majorBidi" w:cstheme="majorBidi"/>
                <w:color w:val="000000"/>
                <w:sz w:val="18"/>
                <w:szCs w:val="18"/>
              </w:rPr>
              <w:br/>
              <w:t>Working Women 04.8 %</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Semi-Ruler 34.5 % </w:t>
            </w:r>
            <w:r w:rsidRPr="00DA5049">
              <w:rPr>
                <w:rFonts w:asciiTheme="majorBidi" w:hAnsiTheme="majorBidi" w:cstheme="majorBidi"/>
                <w:color w:val="000000"/>
                <w:sz w:val="18"/>
                <w:szCs w:val="18"/>
              </w:rPr>
              <w:br/>
              <w:t xml:space="preserve">Ruler 43.0 % </w:t>
            </w:r>
            <w:r w:rsidRPr="00DA5049">
              <w:rPr>
                <w:rFonts w:asciiTheme="majorBidi" w:hAnsiTheme="majorBidi" w:cstheme="majorBidi"/>
                <w:color w:val="000000"/>
                <w:sz w:val="18"/>
                <w:szCs w:val="18"/>
              </w:rPr>
              <w:br/>
              <w:t>Urban 22.5 %</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Low 57.3 % </w:t>
            </w:r>
            <w:r w:rsidRPr="00DA5049">
              <w:rPr>
                <w:rFonts w:asciiTheme="majorBidi" w:hAnsiTheme="majorBidi" w:cstheme="majorBidi"/>
                <w:color w:val="000000"/>
                <w:sz w:val="18"/>
                <w:szCs w:val="18"/>
              </w:rPr>
              <w:br/>
              <w:t xml:space="preserve">Middle 41.6 % </w:t>
            </w:r>
            <w:r w:rsidRPr="00DA5049">
              <w:rPr>
                <w:rFonts w:asciiTheme="majorBidi" w:hAnsiTheme="majorBidi" w:cstheme="majorBidi"/>
                <w:color w:val="000000"/>
                <w:sz w:val="18"/>
                <w:szCs w:val="18"/>
              </w:rPr>
              <w:br/>
              <w:t>Upper 01.1 %</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Primigravida 22.0 % </w:t>
            </w:r>
            <w:r w:rsidRPr="00DA5049">
              <w:rPr>
                <w:rFonts w:asciiTheme="majorBidi" w:hAnsiTheme="majorBidi" w:cstheme="majorBidi"/>
                <w:color w:val="000000"/>
                <w:sz w:val="18"/>
                <w:szCs w:val="18"/>
              </w:rPr>
              <w:br/>
              <w:t xml:space="preserve">Multigravida 67.2 % </w:t>
            </w:r>
            <w:r w:rsidRPr="00DA5049">
              <w:rPr>
                <w:rFonts w:asciiTheme="majorBidi" w:hAnsiTheme="majorBidi" w:cstheme="majorBidi"/>
                <w:color w:val="000000"/>
                <w:sz w:val="18"/>
                <w:szCs w:val="18"/>
              </w:rPr>
              <w:br/>
              <w:t>Grand multigravida 10.8 %</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Acetaminophen + Aspirin 43.6 % </w:t>
            </w:r>
            <w:r w:rsidRPr="00DA5049">
              <w:rPr>
                <w:rFonts w:asciiTheme="majorBidi" w:hAnsiTheme="majorBidi" w:cstheme="majorBidi"/>
                <w:color w:val="000000"/>
                <w:sz w:val="18"/>
                <w:szCs w:val="18"/>
              </w:rPr>
              <w:br/>
              <w:t xml:space="preserve">Acetaminophen + ibuprofen 18 % </w:t>
            </w:r>
            <w:r w:rsidRPr="00DA5049">
              <w:rPr>
                <w:rFonts w:asciiTheme="majorBidi" w:hAnsiTheme="majorBidi" w:cstheme="majorBidi"/>
                <w:color w:val="000000"/>
                <w:sz w:val="18"/>
                <w:szCs w:val="18"/>
              </w:rPr>
              <w:br/>
              <w:t xml:space="preserve">Multiple drugs 12 % </w:t>
            </w:r>
            <w:r w:rsidRPr="00DA5049">
              <w:rPr>
                <w:rFonts w:asciiTheme="majorBidi" w:hAnsiTheme="majorBidi" w:cstheme="majorBidi"/>
                <w:color w:val="000000"/>
                <w:sz w:val="18"/>
                <w:szCs w:val="18"/>
              </w:rPr>
              <w:br/>
              <w:t xml:space="preserve">Ibuprofen 15 % </w:t>
            </w:r>
            <w:r w:rsidRPr="00DA5049">
              <w:rPr>
                <w:rFonts w:asciiTheme="majorBidi" w:hAnsiTheme="majorBidi" w:cstheme="majorBidi"/>
                <w:color w:val="000000"/>
                <w:sz w:val="18"/>
                <w:szCs w:val="18"/>
              </w:rPr>
              <w:br/>
              <w:t xml:space="preserve">Multivitamins/Iron 3.8 % </w:t>
            </w:r>
            <w:r w:rsidRPr="00DA5049">
              <w:rPr>
                <w:rFonts w:asciiTheme="majorBidi" w:hAnsiTheme="majorBidi" w:cstheme="majorBidi"/>
                <w:color w:val="000000"/>
                <w:sz w:val="18"/>
                <w:szCs w:val="18"/>
              </w:rPr>
              <w:br/>
              <w:t xml:space="preserve">Acetaminophen + Antacids 2.3 % </w:t>
            </w:r>
            <w:r w:rsidRPr="00DA5049">
              <w:rPr>
                <w:rFonts w:asciiTheme="majorBidi" w:hAnsiTheme="majorBidi" w:cstheme="majorBidi"/>
                <w:color w:val="000000"/>
                <w:sz w:val="18"/>
                <w:szCs w:val="18"/>
              </w:rPr>
              <w:br/>
              <w:t xml:space="preserve">Aspirin 1.5 % </w:t>
            </w:r>
            <w:r w:rsidRPr="00DA5049">
              <w:rPr>
                <w:rFonts w:asciiTheme="majorBidi" w:hAnsiTheme="majorBidi" w:cstheme="majorBidi"/>
                <w:color w:val="000000"/>
                <w:sz w:val="18"/>
                <w:szCs w:val="18"/>
              </w:rPr>
              <w:br/>
              <w:t xml:space="preserve">Antibiotics 1.5 % </w:t>
            </w:r>
            <w:r w:rsidRPr="00DA5049">
              <w:rPr>
                <w:rFonts w:asciiTheme="majorBidi" w:hAnsiTheme="majorBidi" w:cstheme="majorBidi"/>
                <w:color w:val="000000"/>
                <w:sz w:val="18"/>
                <w:szCs w:val="18"/>
              </w:rPr>
              <w:br/>
              <w:t xml:space="preserve">Castor oil 0.8 % </w:t>
            </w:r>
            <w:r w:rsidRPr="00DA5049">
              <w:rPr>
                <w:rFonts w:asciiTheme="majorBidi" w:hAnsiTheme="majorBidi" w:cstheme="majorBidi"/>
                <w:color w:val="000000"/>
                <w:sz w:val="18"/>
                <w:szCs w:val="18"/>
              </w:rPr>
              <w:br/>
              <w:t>Unknown drugs 0.8%</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Headache 60.2 % </w:t>
            </w:r>
            <w:r w:rsidRPr="00DA5049">
              <w:rPr>
                <w:rFonts w:asciiTheme="majorBidi" w:hAnsiTheme="majorBidi" w:cstheme="majorBidi"/>
                <w:color w:val="000000"/>
                <w:sz w:val="18"/>
                <w:szCs w:val="18"/>
                <w:lang w:val="en-US"/>
              </w:rPr>
              <w:br/>
              <w:t xml:space="preserve">Multiple complains 19.5 % </w:t>
            </w:r>
            <w:r w:rsidRPr="00DA5049">
              <w:rPr>
                <w:rFonts w:asciiTheme="majorBidi" w:hAnsiTheme="majorBidi" w:cstheme="majorBidi"/>
                <w:color w:val="000000"/>
                <w:sz w:val="18"/>
                <w:szCs w:val="18"/>
                <w:lang w:val="en-US"/>
              </w:rPr>
              <w:br/>
              <w:t xml:space="preserve">Headache + Backache 10.5 % </w:t>
            </w:r>
            <w:r w:rsidRPr="00DA5049">
              <w:rPr>
                <w:rFonts w:asciiTheme="majorBidi" w:hAnsiTheme="majorBidi" w:cstheme="majorBidi"/>
                <w:color w:val="000000"/>
                <w:sz w:val="18"/>
                <w:szCs w:val="18"/>
                <w:lang w:val="en-US"/>
              </w:rPr>
              <w:br/>
              <w:t xml:space="preserve">Fever 2.3 % </w:t>
            </w:r>
            <w:r w:rsidRPr="00DA5049">
              <w:rPr>
                <w:rFonts w:asciiTheme="majorBidi" w:hAnsiTheme="majorBidi" w:cstheme="majorBidi"/>
                <w:color w:val="000000"/>
                <w:sz w:val="18"/>
                <w:szCs w:val="18"/>
                <w:lang w:val="en-US"/>
              </w:rPr>
              <w:br/>
              <w:t xml:space="preserve">Headache + heartburn 2.3 % </w:t>
            </w:r>
            <w:r w:rsidRPr="00DA5049">
              <w:rPr>
                <w:rFonts w:asciiTheme="majorBidi" w:hAnsiTheme="majorBidi" w:cstheme="majorBidi"/>
                <w:color w:val="000000"/>
                <w:sz w:val="18"/>
                <w:szCs w:val="18"/>
                <w:lang w:val="en-US"/>
              </w:rPr>
              <w:br/>
              <w:t xml:space="preserve">Weakness 2.3 % </w:t>
            </w:r>
            <w:r w:rsidRPr="00DA5049">
              <w:rPr>
                <w:rFonts w:asciiTheme="majorBidi" w:hAnsiTheme="majorBidi" w:cstheme="majorBidi"/>
                <w:color w:val="000000"/>
                <w:sz w:val="18"/>
                <w:szCs w:val="18"/>
                <w:lang w:val="en-US"/>
              </w:rPr>
              <w:br/>
              <w:t xml:space="preserve">Constipation 0.8 % </w:t>
            </w:r>
            <w:r w:rsidRPr="00DA5049">
              <w:rPr>
                <w:rFonts w:asciiTheme="majorBidi" w:hAnsiTheme="majorBidi" w:cstheme="majorBidi"/>
                <w:color w:val="000000"/>
                <w:sz w:val="18"/>
                <w:szCs w:val="18"/>
                <w:lang w:val="en-US"/>
              </w:rPr>
              <w:br/>
              <w:t xml:space="preserve">Cough 0.8 % </w:t>
            </w:r>
            <w:r w:rsidRPr="00DA5049">
              <w:rPr>
                <w:rFonts w:asciiTheme="majorBidi" w:hAnsiTheme="majorBidi" w:cstheme="majorBidi"/>
                <w:color w:val="000000"/>
                <w:sz w:val="18"/>
                <w:szCs w:val="18"/>
                <w:lang w:val="en-US"/>
              </w:rPr>
              <w:br/>
              <w:t xml:space="preserve">Common cold 0.8 % </w:t>
            </w:r>
            <w:r w:rsidRPr="00DA5049">
              <w:rPr>
                <w:rFonts w:asciiTheme="majorBidi" w:hAnsiTheme="majorBidi" w:cstheme="majorBidi"/>
                <w:color w:val="000000"/>
                <w:sz w:val="18"/>
                <w:szCs w:val="18"/>
                <w:lang w:val="en-US"/>
              </w:rPr>
              <w:br/>
              <w:t xml:space="preserve">Suicide attempt 0.8 % </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By self 73.7 % </w:t>
            </w:r>
            <w:r w:rsidRPr="00DA5049">
              <w:rPr>
                <w:rFonts w:asciiTheme="majorBidi" w:hAnsiTheme="majorBidi" w:cstheme="majorBidi"/>
                <w:color w:val="000000"/>
                <w:sz w:val="18"/>
                <w:szCs w:val="18"/>
                <w:lang w:val="en-US"/>
              </w:rPr>
              <w:br/>
              <w:t xml:space="preserve">Husband and by self 13.5 % </w:t>
            </w:r>
            <w:r w:rsidRPr="00DA5049">
              <w:rPr>
                <w:rFonts w:asciiTheme="majorBidi" w:hAnsiTheme="majorBidi" w:cstheme="majorBidi"/>
                <w:color w:val="000000"/>
                <w:sz w:val="18"/>
                <w:szCs w:val="18"/>
                <w:lang w:val="en-US"/>
              </w:rPr>
              <w:br/>
              <w:t xml:space="preserve">Pharmacist / drug store 11.3 % </w:t>
            </w:r>
            <w:r w:rsidRPr="00DA5049">
              <w:rPr>
                <w:rFonts w:asciiTheme="majorBidi" w:hAnsiTheme="majorBidi" w:cstheme="majorBidi"/>
                <w:color w:val="000000"/>
                <w:sz w:val="18"/>
                <w:szCs w:val="18"/>
                <w:lang w:val="en-US"/>
              </w:rPr>
              <w:br/>
              <w:t>Neighbors / Family members 01.5 %</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Easily Available 27.6 %</w:t>
            </w:r>
            <w:r w:rsidRPr="00DA5049">
              <w:rPr>
                <w:rFonts w:asciiTheme="majorBidi" w:hAnsiTheme="majorBidi" w:cstheme="majorBidi"/>
                <w:color w:val="000000"/>
                <w:sz w:val="18"/>
                <w:szCs w:val="18"/>
                <w:lang w:val="en-US"/>
              </w:rPr>
              <w:br/>
              <w:t>Attending Health care is Costly 31.6 %</w:t>
            </w:r>
            <w:r w:rsidRPr="00DA5049">
              <w:rPr>
                <w:rFonts w:asciiTheme="majorBidi" w:hAnsiTheme="majorBidi" w:cstheme="majorBidi"/>
                <w:color w:val="000000"/>
                <w:sz w:val="18"/>
                <w:szCs w:val="18"/>
                <w:lang w:val="en-US"/>
              </w:rPr>
              <w:br/>
              <w:t>Better Disease Knowledge 11.3 %</w:t>
            </w:r>
            <w:r w:rsidRPr="00DA5049">
              <w:rPr>
                <w:rFonts w:asciiTheme="majorBidi" w:hAnsiTheme="majorBidi" w:cstheme="majorBidi"/>
                <w:color w:val="000000"/>
                <w:sz w:val="18"/>
                <w:szCs w:val="18"/>
                <w:lang w:val="en-US"/>
              </w:rPr>
              <w:br/>
              <w:t>Suicide Attempt 0.80 %</w:t>
            </w:r>
            <w:r w:rsidRPr="00DA5049">
              <w:rPr>
                <w:rFonts w:asciiTheme="majorBidi" w:hAnsiTheme="majorBidi" w:cstheme="majorBidi"/>
                <w:color w:val="000000"/>
                <w:sz w:val="18"/>
                <w:szCs w:val="18"/>
                <w:lang w:val="en-US"/>
              </w:rPr>
              <w:br/>
              <w:t>Time Saving 28.6 %</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0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Niriayo</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&lt;18 2%.          19-25.   46%.     26-30.  33%.    31-35.   13.6%.         &gt;35. 6.4%</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(14)%</w:t>
            </w:r>
            <w:r w:rsidRPr="00DA5049">
              <w:rPr>
                <w:rFonts w:asciiTheme="majorBidi" w:hAnsiTheme="majorBidi" w:cstheme="majorBidi"/>
                <w:color w:val="000000"/>
                <w:sz w:val="18"/>
                <w:szCs w:val="18"/>
                <w:lang w:val="en-US"/>
              </w:rPr>
              <w:br/>
              <w:t>Primary school 16.4%</w:t>
            </w:r>
            <w:r w:rsidRPr="00DA5049">
              <w:rPr>
                <w:rFonts w:asciiTheme="majorBidi" w:hAnsiTheme="majorBidi" w:cstheme="majorBidi"/>
                <w:color w:val="000000"/>
                <w:sz w:val="18"/>
                <w:szCs w:val="18"/>
                <w:lang w:val="en-US"/>
              </w:rPr>
              <w:br/>
              <w:t>Secondary 43.2%%</w:t>
            </w:r>
            <w:r w:rsidRPr="00DA5049">
              <w:rPr>
                <w:rFonts w:asciiTheme="majorBidi" w:hAnsiTheme="majorBidi" w:cstheme="majorBidi"/>
                <w:color w:val="000000"/>
                <w:sz w:val="18"/>
                <w:szCs w:val="18"/>
                <w:lang w:val="en-US"/>
              </w:rPr>
              <w:br/>
              <w:t>higher education 26%</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Civil servant.  23.6%.    Merchant 20%.       Housewife    46.4%.     Others   10%</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73.2%</w:t>
            </w:r>
            <w:r w:rsidRPr="00DA5049">
              <w:rPr>
                <w:rFonts w:asciiTheme="majorBidi" w:hAnsiTheme="majorBidi" w:cstheme="majorBidi"/>
                <w:color w:val="000000"/>
                <w:sz w:val="18"/>
                <w:szCs w:val="18"/>
              </w:rPr>
              <w:br/>
              <w:t>Rural  26.8%</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&lt;5000  50.4%.     &gt;=5000  49.6%</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Primigravida 43% </w:t>
            </w:r>
            <w:r w:rsidRPr="00DA5049">
              <w:rPr>
                <w:rFonts w:asciiTheme="majorBidi" w:hAnsiTheme="majorBidi" w:cstheme="majorBidi"/>
                <w:color w:val="000000"/>
                <w:sz w:val="18"/>
                <w:szCs w:val="18"/>
              </w:rPr>
              <w:br/>
              <w:t>Multigravida 66%</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Morning sickness 39.2%.     Headache   34.3%.   Upper respiratory tract infections.  </w:t>
            </w:r>
            <w:r w:rsidRPr="00DA5049">
              <w:rPr>
                <w:rFonts w:asciiTheme="majorBidi" w:hAnsiTheme="majorBidi" w:cstheme="majorBidi"/>
                <w:color w:val="000000"/>
                <w:sz w:val="18"/>
                <w:szCs w:val="18"/>
              </w:rPr>
              <w:t>29.4%.     Urinary tract infections   19.6%.    Cough and cold   15.7%.    Diarrhea.  13.7%.    Allergic rhinits  7.8%</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Pharmacies/drug stores 24%.      Leftover medicine.  12.8%.     Sharing with family,freinds or neighbors.  </w:t>
            </w:r>
            <w:r w:rsidRPr="00DA5049">
              <w:rPr>
                <w:rFonts w:asciiTheme="majorBidi" w:hAnsiTheme="majorBidi" w:cstheme="majorBidi"/>
                <w:color w:val="000000"/>
                <w:sz w:val="18"/>
                <w:szCs w:val="18"/>
              </w:rPr>
              <w:t>4%</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easily accessing medicines. 25.5%.     Diseas not serious. 21.6%.         Timesaving  19.6%.   Poor health service provision 14.7%.    </w:t>
            </w:r>
            <w:r w:rsidRPr="00DA5049">
              <w:rPr>
                <w:rFonts w:asciiTheme="majorBidi" w:hAnsiTheme="majorBidi" w:cstheme="majorBidi"/>
                <w:color w:val="000000"/>
                <w:sz w:val="18"/>
                <w:szCs w:val="18"/>
              </w:rPr>
              <w:t>Cost saving. 12.7%.    Ack of trust on prescribers. 5,9%</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0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6" w:anchor="auth-Marina-Odalovic" w:history="1">
              <w:r w:rsidRPr="007C5873">
                <w:rPr>
                  <w:rFonts w:asciiTheme="majorBidi" w:hAnsiTheme="majorBidi" w:cstheme="majorBidi"/>
                  <w:color w:val="000000"/>
                  <w:sz w:val="18"/>
                  <w:szCs w:val="18"/>
                </w:rPr>
                <w:t>Odalovic</w:t>
              </w:r>
            </w:hyperlink>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2012</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Serbia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  (68.8%)</w:t>
            </w:r>
            <w:r w:rsidRPr="00DA5049">
              <w:rPr>
                <w:rFonts w:asciiTheme="majorBidi" w:hAnsiTheme="majorBidi" w:cstheme="majorBidi"/>
                <w:color w:val="000000"/>
                <w:sz w:val="18"/>
                <w:szCs w:val="18"/>
              </w:rPr>
              <w:br/>
              <w:t>&gt;30  (31.2%)</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&lt;12  (68.1%)</w:t>
            </w:r>
            <w:r w:rsidRPr="00DA5049">
              <w:rPr>
                <w:rFonts w:asciiTheme="majorBidi" w:hAnsiTheme="majorBidi" w:cstheme="majorBidi"/>
                <w:color w:val="000000"/>
                <w:sz w:val="18"/>
                <w:szCs w:val="18"/>
              </w:rPr>
              <w:br/>
              <w:t>&gt;12  (31.9%)</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Central  (34.4%)</w:t>
            </w:r>
            <w:r w:rsidRPr="00DA5049">
              <w:rPr>
                <w:rFonts w:asciiTheme="majorBidi" w:hAnsiTheme="majorBidi" w:cstheme="majorBidi"/>
                <w:color w:val="000000"/>
                <w:sz w:val="18"/>
                <w:szCs w:val="18"/>
              </w:rPr>
              <w:br/>
              <w:t>Northern  (30.2%)</w:t>
            </w:r>
            <w:r w:rsidRPr="00DA5049">
              <w:rPr>
                <w:rFonts w:asciiTheme="majorBidi" w:hAnsiTheme="majorBidi" w:cstheme="majorBidi"/>
                <w:color w:val="000000"/>
                <w:sz w:val="18"/>
                <w:szCs w:val="18"/>
              </w:rPr>
              <w:br/>
              <w:t>Western  (35.4%)</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&lt;300  (73.3%) &gt;300  (26.7%)</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  (54.1%)</w:t>
            </w:r>
            <w:r w:rsidRPr="00DA5049">
              <w:rPr>
                <w:rFonts w:asciiTheme="majorBidi" w:hAnsiTheme="majorBidi" w:cstheme="majorBidi"/>
                <w:color w:val="000000"/>
                <w:sz w:val="18"/>
                <w:szCs w:val="18"/>
              </w:rPr>
              <w:br/>
              <w:t>&gt;1 (45.9%)</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44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Ojo</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15-20. 3.2%</w:t>
            </w:r>
            <w:r w:rsidRPr="00DA5049">
              <w:rPr>
                <w:rFonts w:asciiTheme="majorBidi" w:hAnsiTheme="majorBidi" w:cstheme="majorBidi"/>
                <w:color w:val="000000"/>
                <w:sz w:val="18"/>
                <w:szCs w:val="18"/>
              </w:rPr>
              <w:br/>
              <w:t>21-26. 29.7%</w:t>
            </w:r>
            <w:r w:rsidRPr="00DA5049">
              <w:rPr>
                <w:rFonts w:asciiTheme="majorBidi" w:hAnsiTheme="majorBidi" w:cstheme="majorBidi"/>
                <w:color w:val="000000"/>
                <w:sz w:val="18"/>
                <w:szCs w:val="18"/>
              </w:rPr>
              <w:br/>
              <w:t>27-32. 43.4%</w:t>
            </w:r>
            <w:r w:rsidRPr="00DA5049">
              <w:rPr>
                <w:rFonts w:asciiTheme="majorBidi" w:hAnsiTheme="majorBidi" w:cstheme="majorBidi"/>
                <w:color w:val="000000"/>
                <w:sz w:val="18"/>
                <w:szCs w:val="18"/>
              </w:rPr>
              <w:br/>
              <w:t>33 and above</w:t>
            </w:r>
            <w:r w:rsidRPr="00DA5049">
              <w:rPr>
                <w:rFonts w:asciiTheme="majorBidi" w:hAnsiTheme="majorBidi" w:cstheme="majorBidi"/>
                <w:color w:val="000000"/>
                <w:sz w:val="18"/>
                <w:szCs w:val="18"/>
              </w:rPr>
              <w:br/>
              <w:t>23.6%</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Primary.  8.2%</w:t>
            </w:r>
            <w:r w:rsidRPr="00DA5049">
              <w:rPr>
                <w:rFonts w:asciiTheme="majorBidi" w:hAnsiTheme="majorBidi" w:cstheme="majorBidi"/>
                <w:color w:val="000000"/>
                <w:sz w:val="18"/>
                <w:szCs w:val="18"/>
              </w:rPr>
              <w:br/>
              <w:t>Secondary.  42.3%</w:t>
            </w:r>
            <w:r w:rsidRPr="00DA5049">
              <w:rPr>
                <w:rFonts w:asciiTheme="majorBidi" w:hAnsiTheme="majorBidi" w:cstheme="majorBidi"/>
                <w:color w:val="000000"/>
                <w:sz w:val="18"/>
                <w:szCs w:val="18"/>
              </w:rPr>
              <w:br/>
              <w:t>Tertiary.  49.6%</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Drugs prescribed in hospital are expensive 53.9 5</w:t>
            </w:r>
            <w:r w:rsidRPr="00DA5049">
              <w:rPr>
                <w:rFonts w:asciiTheme="majorBidi" w:hAnsiTheme="majorBidi" w:cstheme="majorBidi"/>
                <w:color w:val="000000"/>
                <w:sz w:val="18"/>
                <w:szCs w:val="18"/>
                <w:lang w:val="en-US"/>
              </w:rPr>
              <w:br/>
              <w:t>The illness is not serious/minor 65.0%</w:t>
            </w:r>
            <w:r w:rsidRPr="00DA5049">
              <w:rPr>
                <w:rFonts w:asciiTheme="majorBidi" w:hAnsiTheme="majorBidi" w:cstheme="majorBidi"/>
                <w:color w:val="000000"/>
                <w:sz w:val="18"/>
                <w:szCs w:val="18"/>
                <w:lang w:val="en-US"/>
              </w:rPr>
              <w:br/>
              <w:t>There is no time to go to the health facility 39.9%</w:t>
            </w:r>
            <w:r w:rsidRPr="00DA5049">
              <w:rPr>
                <w:rFonts w:asciiTheme="majorBidi" w:hAnsiTheme="majorBidi" w:cstheme="majorBidi"/>
                <w:color w:val="000000"/>
                <w:sz w:val="18"/>
                <w:szCs w:val="18"/>
                <w:lang w:val="en-US"/>
              </w:rPr>
              <w:br/>
              <w:t>Going to hospital for treatment waste time 31.5 %</w:t>
            </w:r>
            <w:r w:rsidRPr="00DA5049">
              <w:rPr>
                <w:rFonts w:asciiTheme="majorBidi" w:hAnsiTheme="majorBidi" w:cstheme="majorBidi"/>
                <w:color w:val="000000"/>
                <w:sz w:val="18"/>
                <w:szCs w:val="18"/>
                <w:lang w:val="en-US"/>
              </w:rPr>
              <w:br/>
              <w:t>The cost of the health practitioner treatment is high 45.2%</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Availability of an old prescription</w:t>
            </w:r>
            <w:r w:rsidRPr="00DA5049">
              <w:rPr>
                <w:rFonts w:asciiTheme="majorBidi" w:hAnsiTheme="majorBidi" w:cstheme="majorBidi"/>
                <w:color w:val="000000"/>
                <w:sz w:val="18"/>
                <w:szCs w:val="18"/>
                <w:lang w:val="en-US"/>
              </w:rPr>
              <w:br/>
              <w:t>47.8%</w:t>
            </w:r>
          </w:p>
        </w:tc>
        <w:tc>
          <w:tcPr>
            <w:tcW w:w="624"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Christian 85.7%Muslim. 12.8%</w:t>
            </w:r>
            <w:r w:rsidRPr="00DA5049">
              <w:rPr>
                <w:rFonts w:asciiTheme="majorBidi" w:hAnsiTheme="majorBidi" w:cstheme="majorBidi"/>
                <w:color w:val="000000"/>
                <w:sz w:val="18"/>
                <w:szCs w:val="18"/>
              </w:rPr>
              <w:br/>
              <w:t>Traditional. 0.6%.       Others.   0.9%</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Yoruba 80.8%</w:t>
            </w:r>
            <w:r w:rsidRPr="00DA5049">
              <w:rPr>
                <w:rFonts w:asciiTheme="majorBidi" w:hAnsiTheme="majorBidi" w:cstheme="majorBidi"/>
                <w:color w:val="000000"/>
                <w:sz w:val="18"/>
                <w:szCs w:val="18"/>
              </w:rPr>
              <w:br/>
              <w:t>Igbo. 10.2%</w:t>
            </w:r>
            <w:r w:rsidRPr="00DA5049">
              <w:rPr>
                <w:rFonts w:asciiTheme="majorBidi" w:hAnsiTheme="majorBidi" w:cstheme="majorBidi"/>
                <w:color w:val="000000"/>
                <w:sz w:val="18"/>
                <w:szCs w:val="18"/>
              </w:rPr>
              <w:br/>
              <w:t>Hausa.  2.6%</w:t>
            </w:r>
            <w:r w:rsidRPr="00DA5049">
              <w:rPr>
                <w:rFonts w:asciiTheme="majorBidi" w:hAnsiTheme="majorBidi" w:cstheme="majorBidi"/>
                <w:color w:val="000000"/>
                <w:sz w:val="18"/>
                <w:szCs w:val="18"/>
              </w:rPr>
              <w:br/>
              <w:t>Others.   6.4%</w:t>
            </w:r>
          </w:p>
        </w:tc>
      </w:tr>
      <w:tr w:rsidR="009710B8" w:rsidRPr="007C5873" w:rsidTr="00B921E6">
        <w:trPr>
          <w:trHeight w:val="30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Pakseresht</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16-25. 24.4%</w:t>
            </w:r>
            <w:r w:rsidRPr="00DA5049">
              <w:rPr>
                <w:rFonts w:asciiTheme="majorBidi" w:hAnsiTheme="majorBidi" w:cstheme="majorBidi"/>
                <w:color w:val="000000"/>
                <w:sz w:val="18"/>
                <w:szCs w:val="18"/>
              </w:rPr>
              <w:br/>
              <w:t>26-35.  59.7%</w:t>
            </w:r>
            <w:r w:rsidRPr="00DA5049">
              <w:rPr>
                <w:rFonts w:asciiTheme="majorBidi" w:hAnsiTheme="majorBidi" w:cstheme="majorBidi"/>
                <w:color w:val="000000"/>
                <w:sz w:val="18"/>
                <w:szCs w:val="18"/>
              </w:rPr>
              <w:br/>
              <w:t>36-45   15.4%</w:t>
            </w:r>
            <w:r w:rsidRPr="00DA5049">
              <w:rPr>
                <w:rFonts w:asciiTheme="majorBidi" w:hAnsiTheme="majorBidi" w:cstheme="majorBidi"/>
                <w:color w:val="000000"/>
                <w:sz w:val="18"/>
                <w:szCs w:val="18"/>
              </w:rPr>
              <w:br/>
              <w:t>&gt;46.   0.5%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Reading &amp; Writing 37.5%</w:t>
            </w:r>
            <w:r w:rsidRPr="00DA5049">
              <w:rPr>
                <w:rFonts w:asciiTheme="majorBidi" w:hAnsiTheme="majorBidi" w:cstheme="majorBidi"/>
                <w:color w:val="000000"/>
                <w:sz w:val="18"/>
                <w:szCs w:val="18"/>
              </w:rPr>
              <w:br/>
              <w:t>Diploma &amp; Higher 62.5%</w:t>
            </w:r>
          </w:p>
        </w:tc>
        <w:tc>
          <w:tcPr>
            <w:tcW w:w="599" w:type="dxa"/>
            <w:tcBorders>
              <w:top w:val="nil"/>
              <w:left w:val="nil"/>
              <w:bottom w:val="nil"/>
              <w:right w:val="nil"/>
            </w:tcBorders>
            <w:shd w:val="clear" w:color="auto" w:fill="auto"/>
            <w:hideMark/>
          </w:tcPr>
          <w:p w:rsidR="009710B8" w:rsidRPr="00DA5049" w:rsidRDefault="009710B8" w:rsidP="00B921E6">
            <w:pPr>
              <w:spacing w:after="240"/>
              <w:rPr>
                <w:rFonts w:asciiTheme="majorBidi" w:hAnsiTheme="majorBidi" w:cstheme="majorBidi"/>
                <w:color w:val="000000"/>
                <w:sz w:val="18"/>
                <w:szCs w:val="18"/>
              </w:rPr>
            </w:pPr>
            <w:r w:rsidRPr="00DA5049">
              <w:rPr>
                <w:rFonts w:asciiTheme="majorBidi" w:hAnsiTheme="majorBidi" w:cstheme="majorBidi"/>
                <w:color w:val="000000"/>
                <w:sz w:val="18"/>
                <w:szCs w:val="18"/>
              </w:rPr>
              <w:t>Employee 6.7%</w:t>
            </w:r>
            <w:r w:rsidRPr="00DA5049">
              <w:rPr>
                <w:rFonts w:asciiTheme="majorBidi" w:hAnsiTheme="majorBidi" w:cstheme="majorBidi"/>
                <w:color w:val="000000"/>
                <w:sz w:val="18"/>
                <w:szCs w:val="18"/>
              </w:rPr>
              <w:br/>
              <w:t>Self-business 5.8%</w:t>
            </w:r>
            <w:r w:rsidRPr="00DA5049">
              <w:rPr>
                <w:rFonts w:asciiTheme="majorBidi" w:hAnsiTheme="majorBidi" w:cstheme="majorBidi"/>
                <w:color w:val="000000"/>
                <w:sz w:val="18"/>
                <w:szCs w:val="18"/>
              </w:rPr>
              <w:br/>
              <w:t>Housewives 87.5%</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Rent 43%</w:t>
            </w:r>
            <w:r w:rsidRPr="00DA5049">
              <w:rPr>
                <w:rFonts w:asciiTheme="majorBidi" w:hAnsiTheme="majorBidi" w:cstheme="majorBidi"/>
                <w:color w:val="000000"/>
                <w:sz w:val="18"/>
                <w:szCs w:val="18"/>
              </w:rPr>
              <w:br/>
              <w:t>Owner 51%</w:t>
            </w:r>
            <w:r w:rsidRPr="00DA5049">
              <w:rPr>
                <w:rFonts w:asciiTheme="majorBidi" w:hAnsiTheme="majorBidi" w:cstheme="majorBidi"/>
                <w:color w:val="000000"/>
                <w:sz w:val="18"/>
                <w:szCs w:val="18"/>
              </w:rPr>
              <w:br/>
              <w:t>With family 6%</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&lt;300 $.  27.6%</w:t>
            </w:r>
            <w:r w:rsidRPr="00DA5049">
              <w:rPr>
                <w:rFonts w:asciiTheme="majorBidi" w:hAnsiTheme="majorBidi" w:cstheme="majorBidi"/>
                <w:color w:val="000000"/>
                <w:sz w:val="18"/>
                <w:szCs w:val="18"/>
              </w:rPr>
              <w:br/>
              <w:t>300-600$.  67.9%</w:t>
            </w:r>
            <w:r w:rsidRPr="00DA5049">
              <w:rPr>
                <w:rFonts w:asciiTheme="majorBidi" w:hAnsiTheme="majorBidi" w:cstheme="majorBidi"/>
                <w:color w:val="000000"/>
                <w:sz w:val="18"/>
                <w:szCs w:val="18"/>
              </w:rPr>
              <w:br/>
              <w:t>&gt;600$.  4.5%</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0 17.6%</w:t>
            </w:r>
            <w:r w:rsidRPr="00DA5049">
              <w:rPr>
                <w:rFonts w:asciiTheme="majorBidi" w:hAnsiTheme="majorBidi" w:cstheme="majorBidi"/>
                <w:color w:val="000000"/>
                <w:sz w:val="18"/>
                <w:szCs w:val="18"/>
              </w:rPr>
              <w:br/>
              <w:t>1-2   77.3%</w:t>
            </w:r>
            <w:r w:rsidRPr="00DA5049">
              <w:rPr>
                <w:rFonts w:asciiTheme="majorBidi" w:hAnsiTheme="majorBidi" w:cstheme="majorBidi"/>
                <w:color w:val="000000"/>
                <w:sz w:val="18"/>
                <w:szCs w:val="18"/>
              </w:rPr>
              <w:br/>
              <w:t>3-4    5.1%</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Analgesics 50.94%.     Antihistaminics 9.43%   cold syrup5.56%.   Antinausea and vometting medecine 3.275%.    </w:t>
            </w:r>
            <w:r w:rsidRPr="00DA5049">
              <w:rPr>
                <w:rFonts w:asciiTheme="majorBidi" w:hAnsiTheme="majorBidi" w:cstheme="majorBidi"/>
                <w:color w:val="000000"/>
                <w:sz w:val="18"/>
                <w:szCs w:val="18"/>
              </w:rPr>
              <w:t>Calcuim supplement 1,89%</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(34%),</w:t>
            </w:r>
            <w:r w:rsidRPr="00DA5049">
              <w:rPr>
                <w:rFonts w:asciiTheme="majorBidi" w:hAnsiTheme="majorBidi" w:cstheme="majorBidi"/>
                <w:color w:val="000000"/>
                <w:sz w:val="18"/>
                <w:szCs w:val="18"/>
                <w:lang w:val="en-US"/>
              </w:rPr>
              <w:br/>
              <w:t>common cold (22.6%), and digestive diseases</w:t>
            </w:r>
            <w:r w:rsidRPr="00DA5049">
              <w:rPr>
                <w:rFonts w:asciiTheme="majorBidi" w:hAnsiTheme="majorBidi" w:cstheme="majorBidi"/>
                <w:color w:val="000000"/>
                <w:sz w:val="18"/>
                <w:szCs w:val="18"/>
                <w:lang w:val="en-US"/>
              </w:rPr>
              <w:br/>
              <w:t xml:space="preserve">(22.6%). </w:t>
            </w:r>
          </w:p>
        </w:tc>
        <w:tc>
          <w:tcPr>
            <w:tcW w:w="843"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Physician.  1%</w:t>
            </w:r>
            <w:r w:rsidRPr="00DA5049">
              <w:rPr>
                <w:rFonts w:asciiTheme="majorBidi" w:hAnsiTheme="majorBidi" w:cstheme="majorBidi"/>
                <w:color w:val="000000"/>
                <w:sz w:val="18"/>
                <w:szCs w:val="18"/>
                <w:lang w:val="en-US"/>
              </w:rPr>
              <w:br/>
              <w:t>Family. 0.2%</w:t>
            </w:r>
            <w:r w:rsidRPr="00DA5049">
              <w:rPr>
                <w:rFonts w:asciiTheme="majorBidi" w:hAnsiTheme="majorBidi" w:cstheme="majorBidi"/>
                <w:color w:val="000000"/>
                <w:sz w:val="18"/>
                <w:szCs w:val="18"/>
                <w:lang w:val="en-US"/>
              </w:rPr>
              <w:br/>
              <w:t>Neighbor.  0.2%</w:t>
            </w:r>
            <w:r w:rsidRPr="00DA5049">
              <w:rPr>
                <w:rFonts w:asciiTheme="majorBidi" w:hAnsiTheme="majorBidi" w:cstheme="majorBidi"/>
                <w:color w:val="000000"/>
                <w:sz w:val="18"/>
                <w:szCs w:val="18"/>
                <w:lang w:val="en-US"/>
              </w:rPr>
              <w:br/>
              <w:t>Radio-TV.   2.2%</w:t>
            </w:r>
            <w:r w:rsidRPr="00DA5049">
              <w:rPr>
                <w:rFonts w:asciiTheme="majorBidi" w:hAnsiTheme="majorBidi" w:cstheme="majorBidi"/>
                <w:color w:val="000000"/>
                <w:sz w:val="18"/>
                <w:szCs w:val="18"/>
                <w:lang w:val="en-US"/>
              </w:rPr>
              <w:br/>
              <w:t>Book- pamphlet 4.1%</w:t>
            </w:r>
            <w:r w:rsidRPr="00DA5049">
              <w:rPr>
                <w:rFonts w:asciiTheme="majorBidi" w:hAnsiTheme="majorBidi" w:cstheme="majorBidi"/>
                <w:color w:val="000000"/>
                <w:sz w:val="18"/>
                <w:szCs w:val="18"/>
                <w:lang w:val="en-US"/>
              </w:rPr>
              <w:br/>
              <w:t>Internet 20.6%</w:t>
            </w:r>
            <w:r w:rsidRPr="00DA5049">
              <w:rPr>
                <w:rFonts w:asciiTheme="majorBidi" w:hAnsiTheme="majorBidi" w:cstheme="majorBidi"/>
                <w:color w:val="000000"/>
                <w:sz w:val="18"/>
                <w:szCs w:val="18"/>
                <w:lang w:val="en-US"/>
              </w:rPr>
              <w:br/>
              <w:t>More than 1 item</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Fear of medication side effects 83.4%</w:t>
            </w:r>
            <w:r w:rsidRPr="00DA5049">
              <w:rPr>
                <w:rFonts w:asciiTheme="majorBidi" w:hAnsiTheme="majorBidi" w:cstheme="majorBidi"/>
                <w:color w:val="000000"/>
                <w:sz w:val="18"/>
                <w:szCs w:val="18"/>
                <w:lang w:val="en-US"/>
              </w:rPr>
              <w:br/>
              <w:t xml:space="preserve">Uncertainty about drug effectiveness. </w:t>
            </w:r>
            <w:r w:rsidRPr="00DA5049">
              <w:rPr>
                <w:rFonts w:asciiTheme="majorBidi" w:hAnsiTheme="majorBidi" w:cstheme="majorBidi"/>
                <w:color w:val="000000"/>
                <w:sz w:val="18"/>
                <w:szCs w:val="18"/>
              </w:rPr>
              <w:t>12.4%</w:t>
            </w:r>
            <w:r w:rsidRPr="00DA5049">
              <w:rPr>
                <w:rFonts w:asciiTheme="majorBidi" w:hAnsiTheme="majorBidi" w:cstheme="majorBidi"/>
                <w:color w:val="000000"/>
                <w:sz w:val="18"/>
                <w:szCs w:val="18"/>
              </w:rPr>
              <w:br/>
              <w:t>Influenced by the family.  4.2%</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64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Pereira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Brazil</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 43.9%.    30-39  48.6%.   &gt;40 87.4%</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Elementary  school 10.2%</w:t>
            </w:r>
            <w:r w:rsidRPr="00DA5049">
              <w:rPr>
                <w:rFonts w:asciiTheme="majorBidi" w:hAnsiTheme="majorBidi" w:cstheme="majorBidi"/>
                <w:color w:val="000000"/>
                <w:sz w:val="18"/>
                <w:szCs w:val="18"/>
                <w:lang w:val="en-US"/>
              </w:rPr>
              <w:br/>
              <w:t xml:space="preserve">High school </w:t>
            </w:r>
            <w:r w:rsidRPr="00DA5049">
              <w:rPr>
                <w:rFonts w:asciiTheme="majorBidi" w:hAnsiTheme="majorBidi" w:cstheme="majorBidi"/>
                <w:color w:val="000000"/>
                <w:sz w:val="18"/>
                <w:szCs w:val="18"/>
                <w:lang w:val="en-US"/>
              </w:rPr>
              <w:br/>
              <w:t>College and university 89.7%</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Employed 58.8%</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br/>
              <w:t>Unemployed 8.4%</w:t>
            </w:r>
            <w:r w:rsidRPr="00DA5049">
              <w:rPr>
                <w:rFonts w:asciiTheme="majorBidi" w:hAnsiTheme="majorBidi" w:cstheme="majorBidi"/>
                <w:color w:val="000000"/>
                <w:sz w:val="18"/>
                <w:szCs w:val="18"/>
              </w:rPr>
              <w:br/>
              <w:t>House wife 32.7%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0-2 72.1%.    3-5. 23%.   &gt;5. 4.8%</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  18.6%.                          &gt;2   81.3%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s-ES"/>
              </w:rPr>
              <w:t xml:space="preserve">acetaminophen 35.1% metamizole 28 Metamizole association 17.7% ibuprofen 9.3%.  </w:t>
            </w:r>
            <w:r w:rsidRPr="00DA5049">
              <w:rPr>
                <w:rFonts w:asciiTheme="majorBidi" w:hAnsiTheme="majorBidi" w:cstheme="majorBidi"/>
                <w:color w:val="000000"/>
                <w:sz w:val="18"/>
                <w:szCs w:val="18"/>
                <w:lang w:val="en-US"/>
              </w:rPr>
              <w:t>Scopolamine 5.6%.   Others 19.1%.   Naphazoline 4.6%.   Dimenhydrinate 3.7%.  Omeprazole 2.8%  guaco syrup 2.8%.  Mutivitaine 1.8% passionflower 1.8% others 7.2%</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hypertensive syndrome during pregnancy 29.2%.   Diabetes mellitus during pregnancy 28.2%.    Thyroid disease   12.7%.        Collagen disease and antiphospholipid syndrome 8.3%.     Bad obstetric history 6.7%.  Nervous system problems 6.3%.   Uterine anomaly and preterm labor 6%    infection 6%.  pulmonry disease 4.7%.   </w:t>
            </w:r>
            <w:r w:rsidRPr="00DA5049">
              <w:rPr>
                <w:rFonts w:asciiTheme="majorBidi" w:hAnsiTheme="majorBidi" w:cstheme="majorBidi"/>
                <w:color w:val="000000"/>
                <w:sz w:val="18"/>
                <w:szCs w:val="18"/>
              </w:rPr>
              <w:t>Mental health 4.7%.      obstetrics complications 3.7%.    diagnosis under investigation 6% others 20.5%</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Neighbor or friend 11.2%.     Lefover from pervious treatement 10.2%.   </w:t>
            </w:r>
            <w:r w:rsidRPr="00DA5049">
              <w:rPr>
                <w:rFonts w:asciiTheme="majorBidi" w:hAnsiTheme="majorBidi" w:cstheme="majorBidi"/>
                <w:color w:val="000000"/>
                <w:sz w:val="18"/>
                <w:szCs w:val="18"/>
              </w:rPr>
              <w:t>Family memeber 8.4%.  Pharmacy 8.4%.  Internet 5.6%.  Others 4.5%</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Considred simple health problem 62.6%    Practicality 50.4%   Lack of access to health system 23.4%   others 12.1%</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White 47.6%.     No white 52.3%</w:t>
            </w:r>
          </w:p>
        </w:tc>
      </w:tr>
      <w:tr w:rsidR="009710B8" w:rsidRPr="007C5873"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Pisa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Italy</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&lt;25 6.6%</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25-29 13.8%</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30-34 38.4%</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35-39 32.7%</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40+ 8.5%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&lt; High school 15.75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High school 45.9%</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University 38%</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Employed on maternity leave 73.8%</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Currently employed 7.2%</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Housewife 8.5%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Unemployed 6.6%</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Italy 91.5%.    Other 7.9%</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74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Rafiee</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&lt;25 years 20.5%</w:t>
            </w:r>
            <w:r w:rsidRPr="00DA5049">
              <w:rPr>
                <w:rFonts w:asciiTheme="majorBidi" w:hAnsiTheme="majorBidi" w:cstheme="majorBidi"/>
                <w:color w:val="000000"/>
                <w:sz w:val="18"/>
                <w:szCs w:val="18"/>
              </w:rPr>
              <w:br/>
              <w:t>25-30 years 30.4%</w:t>
            </w:r>
            <w:r w:rsidRPr="00DA5049">
              <w:rPr>
                <w:rFonts w:asciiTheme="majorBidi" w:hAnsiTheme="majorBidi" w:cstheme="majorBidi"/>
                <w:color w:val="000000"/>
                <w:sz w:val="18"/>
                <w:szCs w:val="18"/>
              </w:rPr>
              <w:br/>
              <w:t>&gt;30 years 27.4%</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Diploma 39%</w:t>
            </w:r>
            <w:r w:rsidRPr="00DA5049">
              <w:rPr>
                <w:rFonts w:asciiTheme="majorBidi" w:hAnsiTheme="majorBidi" w:cstheme="majorBidi"/>
                <w:color w:val="000000"/>
                <w:sz w:val="18"/>
                <w:szCs w:val="18"/>
              </w:rPr>
              <w:br/>
              <w:t>Academic 38.2%</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Housewife 25.8%</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br/>
              <w:t>Employed 22.2%</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Urban 30.7% </w:t>
            </w:r>
            <w:r w:rsidRPr="00DA5049">
              <w:rPr>
                <w:rFonts w:asciiTheme="majorBidi" w:hAnsiTheme="majorBidi" w:cstheme="majorBidi"/>
                <w:color w:val="000000"/>
                <w:sz w:val="18"/>
                <w:szCs w:val="18"/>
              </w:rPr>
              <w:br/>
              <w:t>Rural 13.3%</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&lt;$150 21.7%</w:t>
            </w:r>
            <w:r w:rsidRPr="00DA5049">
              <w:rPr>
                <w:rFonts w:asciiTheme="majorBidi" w:hAnsiTheme="majorBidi" w:cstheme="majorBidi"/>
                <w:color w:val="000000"/>
                <w:sz w:val="18"/>
                <w:szCs w:val="18"/>
              </w:rPr>
              <w:br/>
              <w:t>$150-300 29.1%</w:t>
            </w:r>
            <w:r w:rsidRPr="00DA5049">
              <w:rPr>
                <w:rFonts w:asciiTheme="majorBidi" w:hAnsiTheme="majorBidi" w:cstheme="majorBidi"/>
                <w:color w:val="000000"/>
                <w:sz w:val="18"/>
                <w:szCs w:val="18"/>
              </w:rPr>
              <w:br/>
              <w:t>$300-600 37%</w:t>
            </w:r>
            <w:r w:rsidRPr="00DA5049">
              <w:rPr>
                <w:rFonts w:asciiTheme="majorBidi" w:hAnsiTheme="majorBidi" w:cstheme="majorBidi"/>
                <w:color w:val="000000"/>
                <w:sz w:val="18"/>
                <w:szCs w:val="18"/>
              </w:rPr>
              <w:br/>
              <w:t>&gt; $600 33.3%</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Belief in the treatment of disease by medications alone 77(74.8)</w:t>
            </w:r>
            <w:r w:rsidRPr="00DA5049">
              <w:rPr>
                <w:rFonts w:asciiTheme="majorBidi" w:hAnsiTheme="majorBidi" w:cstheme="majorBidi"/>
                <w:color w:val="000000"/>
                <w:sz w:val="18"/>
                <w:szCs w:val="18"/>
                <w:lang w:val="en-US"/>
              </w:rPr>
              <w:br/>
              <w:t>Safety of medications 77(74.8)</w:t>
            </w:r>
            <w:r w:rsidRPr="00DA5049">
              <w:rPr>
                <w:rFonts w:asciiTheme="majorBidi" w:hAnsiTheme="majorBidi" w:cstheme="majorBidi"/>
                <w:color w:val="000000"/>
                <w:sz w:val="18"/>
                <w:szCs w:val="18"/>
                <w:lang w:val="en-US"/>
              </w:rPr>
              <w:br/>
              <w:t>The availability of medications at home 73(70.9)</w:t>
            </w:r>
            <w:r w:rsidRPr="00DA5049">
              <w:rPr>
                <w:rFonts w:asciiTheme="majorBidi" w:hAnsiTheme="majorBidi" w:cstheme="majorBidi"/>
                <w:color w:val="000000"/>
                <w:sz w:val="18"/>
                <w:szCs w:val="18"/>
                <w:lang w:val="en-US"/>
              </w:rPr>
              <w:br/>
              <w:t>Inappropriate knowledge of the effects of drugs 68(66)</w:t>
            </w:r>
            <w:r w:rsidRPr="00DA5049">
              <w:rPr>
                <w:rFonts w:asciiTheme="majorBidi" w:hAnsiTheme="majorBidi" w:cstheme="majorBidi"/>
                <w:color w:val="000000"/>
                <w:sz w:val="18"/>
                <w:szCs w:val="18"/>
                <w:lang w:val="en-US"/>
              </w:rPr>
              <w:br/>
              <w:t>Desirable results of the previous self-medication by the mother 64(62.1)</w:t>
            </w:r>
            <w:r w:rsidRPr="00DA5049">
              <w:rPr>
                <w:rFonts w:asciiTheme="majorBidi" w:hAnsiTheme="majorBidi" w:cstheme="majorBidi"/>
                <w:color w:val="000000"/>
                <w:sz w:val="18"/>
                <w:szCs w:val="18"/>
                <w:lang w:val="en-US"/>
              </w:rPr>
              <w:br/>
              <w:t>Previous experience of similar disease 62(60.2)</w:t>
            </w:r>
            <w:r w:rsidRPr="00DA5049">
              <w:rPr>
                <w:rFonts w:asciiTheme="majorBidi" w:hAnsiTheme="majorBidi" w:cstheme="majorBidi"/>
                <w:color w:val="000000"/>
                <w:sz w:val="18"/>
                <w:szCs w:val="18"/>
                <w:lang w:val="en-US"/>
              </w:rPr>
              <w:br/>
              <w:t>Ignoring the importance of the disease by the mother 62(60.2)</w:t>
            </w:r>
            <w:r w:rsidRPr="00DA5049">
              <w:rPr>
                <w:rFonts w:asciiTheme="majorBidi" w:hAnsiTheme="majorBidi" w:cstheme="majorBidi"/>
                <w:color w:val="000000"/>
                <w:sz w:val="18"/>
                <w:szCs w:val="18"/>
                <w:lang w:val="en-US"/>
              </w:rPr>
              <w:br/>
              <w:t>Easy drug delivery from drug store 51(49.5)</w:t>
            </w:r>
            <w:r w:rsidRPr="00DA5049">
              <w:rPr>
                <w:rFonts w:asciiTheme="majorBidi" w:hAnsiTheme="majorBidi" w:cstheme="majorBidi"/>
                <w:color w:val="000000"/>
                <w:sz w:val="18"/>
                <w:szCs w:val="18"/>
                <w:lang w:val="en-US"/>
              </w:rPr>
              <w:br/>
              <w:t>Expensive visit fee of doctors 27(26.2)</w:t>
            </w:r>
            <w:r w:rsidRPr="00DA5049">
              <w:rPr>
                <w:rFonts w:asciiTheme="majorBidi" w:hAnsiTheme="majorBidi" w:cstheme="majorBidi"/>
                <w:color w:val="000000"/>
                <w:sz w:val="18"/>
                <w:szCs w:val="18"/>
                <w:lang w:val="en-US"/>
              </w:rPr>
              <w:br/>
              <w:t>Insufficient time 23(22.3)</w:t>
            </w:r>
            <w:r w:rsidRPr="00DA5049">
              <w:rPr>
                <w:rFonts w:asciiTheme="majorBidi" w:hAnsiTheme="majorBidi" w:cstheme="majorBidi"/>
                <w:color w:val="000000"/>
                <w:sz w:val="18"/>
                <w:szCs w:val="18"/>
                <w:lang w:val="en-US"/>
              </w:rPr>
              <w:br/>
              <w:t>Lack of access to doctor 21(20.4)</w:t>
            </w:r>
            <w:r w:rsidRPr="00DA5049">
              <w:rPr>
                <w:rFonts w:asciiTheme="majorBidi" w:hAnsiTheme="majorBidi" w:cstheme="majorBidi"/>
                <w:color w:val="000000"/>
                <w:sz w:val="18"/>
                <w:szCs w:val="18"/>
                <w:lang w:val="en-US"/>
              </w:rPr>
              <w:br/>
              <w:t>No insurance coverage 16(15.5)</w:t>
            </w:r>
            <w:r w:rsidRPr="00DA5049">
              <w:rPr>
                <w:rFonts w:asciiTheme="majorBidi" w:hAnsiTheme="majorBidi" w:cstheme="majorBidi"/>
                <w:color w:val="000000"/>
                <w:sz w:val="18"/>
                <w:szCs w:val="18"/>
                <w:lang w:val="en-US"/>
              </w:rPr>
              <w:br/>
              <w:t>Insist of friends 14(13.6)</w:t>
            </w:r>
            <w:r w:rsidRPr="00DA5049">
              <w:rPr>
                <w:rFonts w:asciiTheme="majorBidi" w:hAnsiTheme="majorBidi" w:cstheme="majorBidi"/>
                <w:color w:val="000000"/>
                <w:sz w:val="18"/>
                <w:szCs w:val="18"/>
                <w:lang w:val="en-US"/>
              </w:rPr>
              <w:br/>
              <w:t>Uncertainty about doctor’s practice 10(9.7)</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Arab 21.3%</w:t>
            </w:r>
            <w:r w:rsidRPr="00DA5049">
              <w:rPr>
                <w:rFonts w:asciiTheme="majorBidi" w:hAnsiTheme="majorBidi" w:cstheme="majorBidi"/>
                <w:color w:val="000000"/>
                <w:sz w:val="18"/>
                <w:szCs w:val="18"/>
              </w:rPr>
              <w:br/>
              <w:t>Bakhtiari 41.4%</w:t>
            </w:r>
            <w:r w:rsidRPr="00DA5049">
              <w:rPr>
                <w:rFonts w:asciiTheme="majorBidi" w:hAnsiTheme="majorBidi" w:cstheme="majorBidi"/>
                <w:color w:val="000000"/>
                <w:sz w:val="18"/>
                <w:szCs w:val="18"/>
              </w:rPr>
              <w:br/>
              <w:t>Fars 50%</w:t>
            </w:r>
            <w:r w:rsidRPr="00DA5049">
              <w:rPr>
                <w:rFonts w:asciiTheme="majorBidi" w:hAnsiTheme="majorBidi" w:cstheme="majorBidi"/>
                <w:color w:val="000000"/>
                <w:sz w:val="18"/>
                <w:szCs w:val="18"/>
              </w:rPr>
              <w:br/>
              <w:t>Others 16.7%</w:t>
            </w:r>
          </w:p>
        </w:tc>
      </w:tr>
      <w:tr w:rsidR="009710B8" w:rsidRPr="007C5873" w:rsidTr="00B921E6">
        <w:trPr>
          <w:trHeight w:val="342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Raheel</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2017</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Saudi Arabia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&lt;20  (2.5%)</w:t>
            </w:r>
            <w:r w:rsidRPr="00DA5049">
              <w:rPr>
                <w:rFonts w:asciiTheme="majorBidi" w:hAnsiTheme="majorBidi" w:cstheme="majorBidi"/>
                <w:color w:val="000000"/>
                <w:sz w:val="18"/>
                <w:szCs w:val="18"/>
              </w:rPr>
              <w:br/>
              <w:t>20-30  (67%)</w:t>
            </w:r>
            <w:r w:rsidRPr="00DA5049">
              <w:rPr>
                <w:rFonts w:asciiTheme="majorBidi" w:hAnsiTheme="majorBidi" w:cstheme="majorBidi"/>
                <w:color w:val="000000"/>
                <w:sz w:val="18"/>
                <w:szCs w:val="18"/>
              </w:rPr>
              <w:br/>
              <w:t>31-41  (25.5%)</w:t>
            </w:r>
            <w:r w:rsidRPr="00DA5049">
              <w:rPr>
                <w:rFonts w:asciiTheme="majorBidi" w:hAnsiTheme="majorBidi" w:cstheme="majorBidi"/>
                <w:color w:val="000000"/>
                <w:sz w:val="18"/>
                <w:szCs w:val="18"/>
              </w:rPr>
              <w:br/>
              <w:t>&gt;40  (5%)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Elementary  (3%)</w:t>
            </w:r>
            <w:r w:rsidRPr="00DA5049">
              <w:rPr>
                <w:rFonts w:asciiTheme="majorBidi" w:hAnsiTheme="majorBidi" w:cstheme="majorBidi"/>
                <w:color w:val="000000"/>
                <w:sz w:val="18"/>
                <w:szCs w:val="18"/>
                <w:lang w:val="en-US"/>
              </w:rPr>
              <w:br/>
              <w:t>Intermediate  (5%)</w:t>
            </w:r>
            <w:r w:rsidRPr="00DA5049">
              <w:rPr>
                <w:rFonts w:asciiTheme="majorBidi" w:hAnsiTheme="majorBidi" w:cstheme="majorBidi"/>
                <w:color w:val="000000"/>
                <w:sz w:val="18"/>
                <w:szCs w:val="18"/>
                <w:lang w:val="en-US"/>
              </w:rPr>
              <w:br/>
              <w:t>High school  (35%)</w:t>
            </w:r>
            <w:r w:rsidRPr="00DA5049">
              <w:rPr>
                <w:rFonts w:asciiTheme="majorBidi" w:hAnsiTheme="majorBidi" w:cstheme="majorBidi"/>
                <w:color w:val="000000"/>
                <w:sz w:val="18"/>
                <w:szCs w:val="18"/>
                <w:lang w:val="en-US"/>
              </w:rPr>
              <w:br/>
              <w:t>Bachelor  (50%)</w:t>
            </w:r>
            <w:r w:rsidRPr="00DA5049">
              <w:rPr>
                <w:rFonts w:asciiTheme="majorBidi" w:hAnsiTheme="majorBidi" w:cstheme="majorBidi"/>
                <w:color w:val="000000"/>
                <w:sz w:val="18"/>
                <w:szCs w:val="18"/>
                <w:lang w:val="en-US"/>
              </w:rPr>
              <w:br/>
              <w:t>Higher education  (7%)</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House-wife  (53%)</w:t>
            </w:r>
            <w:r w:rsidRPr="00DA5049">
              <w:rPr>
                <w:rFonts w:asciiTheme="majorBidi" w:hAnsiTheme="majorBidi" w:cstheme="majorBidi"/>
                <w:color w:val="000000"/>
                <w:sz w:val="18"/>
                <w:szCs w:val="18"/>
                <w:lang w:val="en-US"/>
              </w:rPr>
              <w:br/>
              <w:t>Student  (14%)</w:t>
            </w:r>
            <w:r w:rsidRPr="00DA5049">
              <w:rPr>
                <w:rFonts w:asciiTheme="majorBidi" w:hAnsiTheme="majorBidi" w:cstheme="majorBidi"/>
                <w:color w:val="000000"/>
                <w:sz w:val="18"/>
                <w:szCs w:val="18"/>
                <w:lang w:val="en-US"/>
              </w:rPr>
              <w:br/>
              <w:t>Health-related employee  (4%)</w:t>
            </w:r>
            <w:r w:rsidRPr="00DA5049">
              <w:rPr>
                <w:rFonts w:asciiTheme="majorBidi" w:hAnsiTheme="majorBidi" w:cstheme="majorBidi"/>
                <w:color w:val="000000"/>
                <w:sz w:val="18"/>
                <w:szCs w:val="18"/>
                <w:lang w:val="en-US"/>
              </w:rPr>
              <w:br/>
              <w:t>Teacher  (16%)</w:t>
            </w:r>
            <w:r w:rsidRPr="00DA5049">
              <w:rPr>
                <w:rFonts w:asciiTheme="majorBidi" w:hAnsiTheme="majorBidi" w:cstheme="majorBidi"/>
                <w:color w:val="000000"/>
                <w:sz w:val="18"/>
                <w:szCs w:val="18"/>
                <w:lang w:val="en-US"/>
              </w:rPr>
              <w:br/>
              <w:t>Others  (13%)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Saudi  (91%)</w:t>
            </w:r>
            <w:r w:rsidRPr="00DA5049">
              <w:rPr>
                <w:rFonts w:asciiTheme="majorBidi" w:hAnsiTheme="majorBidi" w:cstheme="majorBidi"/>
                <w:color w:val="000000"/>
                <w:sz w:val="18"/>
                <w:szCs w:val="18"/>
              </w:rPr>
              <w:br/>
              <w:t>Non-Saudi  (9%)</w:t>
            </w:r>
          </w:p>
        </w:tc>
        <w:tc>
          <w:tcPr>
            <w:tcW w:w="63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&lt;3,000  (5%)</w:t>
            </w:r>
            <w:r w:rsidRPr="00DA5049">
              <w:rPr>
                <w:rFonts w:asciiTheme="majorBidi" w:hAnsiTheme="majorBidi" w:cstheme="majorBidi"/>
                <w:color w:val="000000"/>
                <w:sz w:val="18"/>
                <w:szCs w:val="18"/>
              </w:rPr>
              <w:br/>
              <w:t>3,000-4,999  (20%)</w:t>
            </w:r>
            <w:r w:rsidRPr="00DA5049">
              <w:rPr>
                <w:rFonts w:asciiTheme="majorBidi" w:hAnsiTheme="majorBidi" w:cstheme="majorBidi"/>
                <w:color w:val="000000"/>
                <w:sz w:val="18"/>
                <w:szCs w:val="18"/>
              </w:rPr>
              <w:br/>
              <w:t>5,000-9,999  (47%)</w:t>
            </w:r>
            <w:r w:rsidRPr="00DA5049">
              <w:rPr>
                <w:rFonts w:asciiTheme="majorBidi" w:hAnsiTheme="majorBidi" w:cstheme="majorBidi"/>
                <w:color w:val="000000"/>
                <w:sz w:val="18"/>
                <w:szCs w:val="18"/>
              </w:rPr>
              <w:br/>
              <w:t>10,000-20,000  (24%)</w:t>
            </w:r>
            <w:r w:rsidRPr="00DA5049">
              <w:rPr>
                <w:rFonts w:asciiTheme="majorBidi" w:hAnsiTheme="majorBidi" w:cstheme="majorBidi"/>
                <w:color w:val="000000"/>
                <w:sz w:val="18"/>
                <w:szCs w:val="18"/>
              </w:rPr>
              <w:br/>
              <w:t>&gt;20,000  (4%)</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  (43%)</w:t>
            </w:r>
            <w:r w:rsidRPr="00DA5049">
              <w:rPr>
                <w:rFonts w:asciiTheme="majorBidi" w:hAnsiTheme="majorBidi" w:cstheme="majorBidi"/>
                <w:color w:val="000000"/>
                <w:sz w:val="18"/>
                <w:szCs w:val="18"/>
              </w:rPr>
              <w:br/>
              <w:t>2  (18%)</w:t>
            </w:r>
            <w:r w:rsidRPr="00DA5049">
              <w:rPr>
                <w:rFonts w:asciiTheme="majorBidi" w:hAnsiTheme="majorBidi" w:cstheme="majorBidi"/>
                <w:color w:val="000000"/>
                <w:sz w:val="18"/>
                <w:szCs w:val="18"/>
              </w:rPr>
              <w:br/>
              <w:t>3  (15%)</w:t>
            </w:r>
            <w:r w:rsidRPr="00DA5049">
              <w:rPr>
                <w:rFonts w:asciiTheme="majorBidi" w:hAnsiTheme="majorBidi" w:cstheme="majorBidi"/>
                <w:color w:val="000000"/>
                <w:sz w:val="18"/>
                <w:szCs w:val="18"/>
              </w:rPr>
              <w:br/>
              <w:t>4  (8%)</w:t>
            </w:r>
            <w:r w:rsidRPr="00DA5049">
              <w:rPr>
                <w:rFonts w:asciiTheme="majorBidi" w:hAnsiTheme="majorBidi" w:cstheme="majorBidi"/>
                <w:color w:val="000000"/>
                <w:sz w:val="18"/>
                <w:szCs w:val="18"/>
              </w:rPr>
              <w:br/>
              <w:t>&gt;4  (16%)</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s-ES"/>
              </w:rPr>
              <w:t xml:space="preserve">Antibiotic 3%.      Paracetamol 22%.     Aspirin 3%.      Ibuprofen 3%.     Antihistaminics 3%.       </w:t>
            </w:r>
            <w:r w:rsidRPr="00DA5049">
              <w:rPr>
                <w:rFonts w:asciiTheme="majorBidi" w:hAnsiTheme="majorBidi" w:cstheme="majorBidi"/>
                <w:color w:val="000000"/>
                <w:sz w:val="18"/>
                <w:szCs w:val="18"/>
              </w:rPr>
              <w:t>Antiacid 6%</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pharmacists (53%), medication pamphlets</w:t>
            </w:r>
            <w:r w:rsidRPr="00DA5049">
              <w:rPr>
                <w:rFonts w:asciiTheme="majorBidi" w:hAnsiTheme="majorBidi" w:cstheme="majorBidi"/>
                <w:color w:val="000000"/>
                <w:sz w:val="18"/>
                <w:szCs w:val="18"/>
                <w:lang w:val="en-US"/>
              </w:rPr>
              <w:br/>
              <w:t>(28%), media (27%), family member (11%), and</w:t>
            </w:r>
            <w:r w:rsidRPr="00DA5049">
              <w:rPr>
                <w:rFonts w:asciiTheme="majorBidi" w:hAnsiTheme="majorBidi" w:cstheme="majorBidi"/>
                <w:color w:val="000000"/>
                <w:sz w:val="18"/>
                <w:szCs w:val="18"/>
                <w:lang w:val="en-US"/>
              </w:rPr>
              <w:br/>
              <w:t xml:space="preserve">friends (4%). </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08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Sah</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Nepal</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18-23 31.6%,   24-29 41.3% and 30-35 42 (18.7%)  &gt;35  19 (8.4%)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(63.6%) house wives  (36.4%) were employed</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Paracetamol 28%   Cough 18%.   Analgesics 10%.    Antiemetics 15%  Antibiotics 9%.  </w:t>
            </w:r>
            <w:r w:rsidRPr="00DA5049">
              <w:rPr>
                <w:rFonts w:asciiTheme="majorBidi" w:hAnsiTheme="majorBidi" w:cstheme="majorBidi"/>
                <w:color w:val="000000"/>
                <w:sz w:val="18"/>
                <w:szCs w:val="18"/>
              </w:rPr>
              <w:t>Others 13%</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headaches  (31.2%), treat fever </w:t>
            </w:r>
            <w:r w:rsidRPr="00DA5049">
              <w:rPr>
                <w:rFonts w:asciiTheme="majorBidi" w:hAnsiTheme="majorBidi" w:cstheme="majorBidi"/>
                <w:color w:val="000000"/>
                <w:sz w:val="18"/>
                <w:szCs w:val="18"/>
                <w:lang w:val="en-US"/>
              </w:rPr>
              <w:br/>
              <w:t xml:space="preserve">(11.8%), cough  (22.6%), vomiting </w:t>
            </w:r>
            <w:r w:rsidRPr="00DA5049">
              <w:rPr>
                <w:rFonts w:asciiTheme="majorBidi" w:hAnsiTheme="majorBidi" w:cstheme="majorBidi"/>
                <w:color w:val="000000"/>
                <w:sz w:val="18"/>
                <w:szCs w:val="18"/>
                <w:lang w:val="en-US"/>
              </w:rPr>
              <w:br/>
              <w:t>(14%), urinary tract infections  (11.8%)</w:t>
            </w:r>
            <w:r w:rsidRPr="00DA5049">
              <w:rPr>
                <w:rFonts w:asciiTheme="majorBidi" w:hAnsiTheme="majorBidi" w:cstheme="majorBidi"/>
                <w:color w:val="000000"/>
                <w:sz w:val="18"/>
                <w:szCs w:val="18"/>
                <w:lang w:val="en-US"/>
              </w:rPr>
              <w:br/>
              <w:t xml:space="preserve">and others  (8.6%). </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Friends  28%</w:t>
            </w:r>
            <w:r w:rsidRPr="00DA5049">
              <w:rPr>
                <w:rFonts w:asciiTheme="majorBidi" w:hAnsiTheme="majorBidi" w:cstheme="majorBidi"/>
                <w:color w:val="000000"/>
                <w:sz w:val="18"/>
                <w:szCs w:val="18"/>
                <w:lang w:val="en-US"/>
              </w:rPr>
              <w:br/>
              <w:t>Health professionals  23.6%</w:t>
            </w:r>
            <w:r w:rsidRPr="00DA5049">
              <w:rPr>
                <w:rFonts w:asciiTheme="majorBidi" w:hAnsiTheme="majorBidi" w:cstheme="majorBidi"/>
                <w:color w:val="000000"/>
                <w:sz w:val="18"/>
                <w:szCs w:val="18"/>
                <w:lang w:val="en-US"/>
              </w:rPr>
              <w:br/>
              <w:t>Neighour  12.9%</w:t>
            </w:r>
            <w:r w:rsidRPr="00DA5049">
              <w:rPr>
                <w:rFonts w:asciiTheme="majorBidi" w:hAnsiTheme="majorBidi" w:cstheme="majorBidi"/>
                <w:color w:val="000000"/>
                <w:sz w:val="18"/>
                <w:szCs w:val="18"/>
                <w:lang w:val="en-US"/>
              </w:rPr>
              <w:br/>
              <w:t>Social netework  11.8 %</w:t>
            </w:r>
            <w:r w:rsidRPr="00DA5049">
              <w:rPr>
                <w:rFonts w:asciiTheme="majorBidi" w:hAnsiTheme="majorBidi" w:cstheme="majorBidi"/>
                <w:color w:val="000000"/>
                <w:sz w:val="18"/>
                <w:szCs w:val="18"/>
                <w:lang w:val="en-US"/>
              </w:rPr>
              <w:br/>
              <w:t>Others  15.1%</w:t>
            </w:r>
            <w:r w:rsidRPr="00DA5049">
              <w:rPr>
                <w:rFonts w:asciiTheme="majorBidi" w:hAnsiTheme="majorBidi" w:cstheme="majorBidi"/>
                <w:color w:val="000000"/>
                <w:sz w:val="18"/>
                <w:szCs w:val="18"/>
                <w:lang w:val="en-US"/>
              </w:rPr>
              <w:br/>
              <w:t>Husband  8.6%</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Disease were not serious 46.2%</w:t>
            </w:r>
            <w:r w:rsidRPr="00DA5049">
              <w:rPr>
                <w:rFonts w:asciiTheme="majorBidi" w:hAnsiTheme="majorBidi" w:cstheme="majorBidi"/>
                <w:color w:val="000000"/>
                <w:sz w:val="18"/>
                <w:szCs w:val="18"/>
                <w:lang w:val="en-US"/>
              </w:rPr>
              <w:br/>
              <w:t>High cost to visit doctor  29%</w:t>
            </w:r>
            <w:r w:rsidRPr="00DA5049">
              <w:rPr>
                <w:rFonts w:asciiTheme="majorBidi" w:hAnsiTheme="majorBidi" w:cstheme="majorBidi"/>
                <w:color w:val="000000"/>
                <w:sz w:val="18"/>
                <w:szCs w:val="18"/>
                <w:lang w:val="en-US"/>
              </w:rPr>
              <w:br/>
              <w:t>It is time saving  19.3%</w:t>
            </w:r>
            <w:r w:rsidRPr="00DA5049">
              <w:rPr>
                <w:rFonts w:asciiTheme="majorBidi" w:hAnsiTheme="majorBidi" w:cstheme="majorBidi"/>
                <w:color w:val="000000"/>
                <w:sz w:val="18"/>
                <w:szCs w:val="18"/>
                <w:lang w:val="en-US"/>
              </w:rPr>
              <w:br/>
              <w:t>Drugs are easily available 5.4%</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Sema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18-27 48.2%</w:t>
            </w:r>
            <w:r w:rsidRPr="00DA5049">
              <w:rPr>
                <w:rFonts w:asciiTheme="majorBidi" w:hAnsiTheme="majorBidi" w:cstheme="majorBidi"/>
                <w:color w:val="000000"/>
                <w:sz w:val="18"/>
                <w:szCs w:val="18"/>
              </w:rPr>
              <w:br/>
              <w:t>28-37 49.8%</w:t>
            </w:r>
            <w:r w:rsidRPr="00DA5049">
              <w:rPr>
                <w:rFonts w:asciiTheme="majorBidi" w:hAnsiTheme="majorBidi" w:cstheme="majorBidi"/>
                <w:color w:val="000000"/>
                <w:sz w:val="18"/>
                <w:szCs w:val="18"/>
              </w:rPr>
              <w:br/>
              <w:t xml:space="preserve">&gt;38 2% </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5.8%</w:t>
            </w:r>
            <w:r w:rsidRPr="00DA5049">
              <w:rPr>
                <w:rFonts w:asciiTheme="majorBidi" w:hAnsiTheme="majorBidi" w:cstheme="majorBidi"/>
                <w:color w:val="000000"/>
                <w:sz w:val="18"/>
                <w:szCs w:val="18"/>
                <w:lang w:val="en-US"/>
              </w:rPr>
              <w:br/>
              <w:t>Primary school [1–8] 14.3%</w:t>
            </w:r>
            <w:r w:rsidRPr="00DA5049">
              <w:rPr>
                <w:rFonts w:asciiTheme="majorBidi" w:hAnsiTheme="majorBidi" w:cstheme="majorBidi"/>
                <w:color w:val="000000"/>
                <w:sz w:val="18"/>
                <w:szCs w:val="18"/>
                <w:lang w:val="en-US"/>
              </w:rPr>
              <w:br/>
              <w:t>Secondary school [9–12] 37.8%</w:t>
            </w:r>
            <w:r w:rsidRPr="00DA5049">
              <w:rPr>
                <w:rFonts w:asciiTheme="majorBidi" w:hAnsiTheme="majorBidi" w:cstheme="majorBidi"/>
                <w:color w:val="000000"/>
                <w:sz w:val="18"/>
                <w:szCs w:val="18"/>
                <w:lang w:val="en-US"/>
              </w:rPr>
              <w:br/>
              <w:t>College/university student 1.8%</w:t>
            </w:r>
            <w:r w:rsidRPr="00DA5049">
              <w:rPr>
                <w:rFonts w:asciiTheme="majorBidi" w:hAnsiTheme="majorBidi" w:cstheme="majorBidi"/>
                <w:color w:val="000000"/>
                <w:sz w:val="18"/>
                <w:szCs w:val="18"/>
                <w:lang w:val="en-US"/>
              </w:rPr>
              <w:br/>
              <w:t>Diploma/degree 40.5%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Governmental employed 31.3%</w:t>
            </w:r>
            <w:r w:rsidRPr="00DA5049">
              <w:rPr>
                <w:rFonts w:asciiTheme="majorBidi" w:hAnsiTheme="majorBidi" w:cstheme="majorBidi"/>
                <w:color w:val="000000"/>
                <w:sz w:val="18"/>
                <w:szCs w:val="18"/>
                <w:lang w:val="en-US"/>
              </w:rPr>
              <w:br/>
              <w:t>Self-employee 26.5%</w:t>
            </w:r>
            <w:r w:rsidRPr="00DA5049">
              <w:rPr>
                <w:rFonts w:asciiTheme="majorBidi" w:hAnsiTheme="majorBidi" w:cstheme="majorBidi"/>
                <w:color w:val="000000"/>
                <w:sz w:val="18"/>
                <w:szCs w:val="18"/>
                <w:lang w:val="en-US"/>
              </w:rPr>
              <w:br/>
              <w:t>Housewife 31.5%</w:t>
            </w:r>
            <w:r w:rsidRPr="00DA5049">
              <w:rPr>
                <w:rFonts w:asciiTheme="majorBidi" w:hAnsiTheme="majorBidi" w:cstheme="majorBidi"/>
                <w:color w:val="000000"/>
                <w:sz w:val="18"/>
                <w:szCs w:val="18"/>
                <w:lang w:val="en-US"/>
              </w:rPr>
              <w:br/>
              <w:t>Farmer 5.8%</w:t>
            </w:r>
            <w:r w:rsidRPr="00DA5049">
              <w:rPr>
                <w:rFonts w:asciiTheme="majorBidi" w:hAnsiTheme="majorBidi" w:cstheme="majorBidi"/>
                <w:color w:val="000000"/>
                <w:sz w:val="18"/>
                <w:szCs w:val="18"/>
                <w:lang w:val="en-US"/>
              </w:rPr>
              <w:br/>
              <w:t>Student 2.3%</w:t>
            </w:r>
            <w:r w:rsidRPr="00DA5049">
              <w:rPr>
                <w:rFonts w:asciiTheme="majorBidi" w:hAnsiTheme="majorBidi" w:cstheme="majorBidi"/>
                <w:color w:val="000000"/>
                <w:sz w:val="18"/>
                <w:szCs w:val="18"/>
                <w:lang w:val="en-US"/>
              </w:rPr>
              <w:br/>
              <w:t>Unemployed 11%</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84.35</w:t>
            </w:r>
            <w:r w:rsidRPr="00DA5049">
              <w:rPr>
                <w:rFonts w:asciiTheme="majorBidi" w:hAnsiTheme="majorBidi" w:cstheme="majorBidi"/>
                <w:color w:val="000000"/>
                <w:sz w:val="18"/>
                <w:szCs w:val="18"/>
              </w:rPr>
              <w:br/>
              <w:t>Rural 15.8%</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&lt;3000 39.8%</w:t>
            </w:r>
            <w:r w:rsidRPr="00DA5049">
              <w:rPr>
                <w:rFonts w:asciiTheme="majorBidi" w:hAnsiTheme="majorBidi" w:cstheme="majorBidi"/>
                <w:color w:val="000000"/>
                <w:sz w:val="18"/>
                <w:szCs w:val="18"/>
              </w:rPr>
              <w:br/>
              <w:t>3000-6000 33.8%</w:t>
            </w:r>
            <w:r w:rsidRPr="00DA5049">
              <w:rPr>
                <w:rFonts w:asciiTheme="majorBidi" w:hAnsiTheme="majorBidi" w:cstheme="majorBidi"/>
                <w:color w:val="000000"/>
                <w:sz w:val="18"/>
                <w:szCs w:val="18"/>
              </w:rPr>
              <w:br/>
              <w:t>&gt;6000 26.5%</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child 31.3%</w:t>
            </w:r>
            <w:r w:rsidRPr="00DA5049">
              <w:rPr>
                <w:rFonts w:asciiTheme="majorBidi" w:hAnsiTheme="majorBidi" w:cstheme="majorBidi"/>
                <w:color w:val="000000"/>
                <w:sz w:val="18"/>
                <w:szCs w:val="18"/>
                <w:lang w:val="en-US"/>
              </w:rPr>
              <w:br/>
              <w:t>One child 39.8%</w:t>
            </w:r>
            <w:r w:rsidRPr="00DA5049">
              <w:rPr>
                <w:rFonts w:asciiTheme="majorBidi" w:hAnsiTheme="majorBidi" w:cstheme="majorBidi"/>
                <w:color w:val="000000"/>
                <w:sz w:val="18"/>
                <w:szCs w:val="18"/>
                <w:lang w:val="en-US"/>
              </w:rPr>
              <w:br/>
              <w:t>Two children 21.0%</w:t>
            </w:r>
            <w:r w:rsidRPr="00DA5049">
              <w:rPr>
                <w:rFonts w:asciiTheme="majorBidi" w:hAnsiTheme="majorBidi" w:cstheme="majorBidi"/>
                <w:color w:val="000000"/>
                <w:sz w:val="18"/>
                <w:szCs w:val="18"/>
                <w:lang w:val="en-US"/>
              </w:rPr>
              <w:br/>
              <w:t>More than two children 8.2%</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Paracetamol 58.0%</w:t>
            </w:r>
            <w:r w:rsidRPr="00DA5049">
              <w:rPr>
                <w:rFonts w:asciiTheme="majorBidi" w:hAnsiTheme="majorBidi" w:cstheme="majorBidi"/>
                <w:color w:val="000000"/>
                <w:sz w:val="18"/>
                <w:szCs w:val="18"/>
                <w:lang w:val="en-US"/>
              </w:rPr>
              <w:br/>
              <w:t>Amoxicillin  16.0%</w:t>
            </w:r>
            <w:r w:rsidRPr="00DA5049">
              <w:rPr>
                <w:rFonts w:asciiTheme="majorBidi" w:hAnsiTheme="majorBidi" w:cstheme="majorBidi"/>
                <w:color w:val="000000"/>
                <w:sz w:val="18"/>
                <w:szCs w:val="18"/>
                <w:lang w:val="en-US"/>
              </w:rPr>
              <w:br/>
              <w:t>Cough syrup 4.0%</w:t>
            </w:r>
            <w:r w:rsidRPr="00DA5049">
              <w:rPr>
                <w:rFonts w:asciiTheme="majorBidi" w:hAnsiTheme="majorBidi" w:cstheme="majorBidi"/>
                <w:color w:val="000000"/>
                <w:sz w:val="18"/>
                <w:szCs w:val="18"/>
                <w:lang w:val="en-US"/>
              </w:rPr>
              <w:br/>
              <w:t>Hyoscine 4.0%</w:t>
            </w:r>
            <w:r w:rsidRPr="00DA5049">
              <w:rPr>
                <w:rFonts w:asciiTheme="majorBidi" w:hAnsiTheme="majorBidi" w:cstheme="majorBidi"/>
                <w:color w:val="000000"/>
                <w:sz w:val="18"/>
                <w:szCs w:val="18"/>
                <w:lang w:val="en-US"/>
              </w:rPr>
              <w:br/>
              <w:t>Metronidazole 8.0%</w:t>
            </w:r>
            <w:r w:rsidRPr="00DA5049">
              <w:rPr>
                <w:rFonts w:asciiTheme="majorBidi" w:hAnsiTheme="majorBidi" w:cstheme="majorBidi"/>
                <w:color w:val="000000"/>
                <w:sz w:val="18"/>
                <w:szCs w:val="18"/>
                <w:lang w:val="en-US"/>
              </w:rPr>
              <w:br/>
              <w:t>I do not know the name of the drug 10.0%</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60.0%</w:t>
            </w:r>
            <w:r w:rsidRPr="00DA5049">
              <w:rPr>
                <w:rFonts w:asciiTheme="majorBidi" w:hAnsiTheme="majorBidi" w:cstheme="majorBidi"/>
                <w:color w:val="000000"/>
                <w:sz w:val="18"/>
                <w:szCs w:val="18"/>
                <w:lang w:val="en-US"/>
              </w:rPr>
              <w:br/>
              <w:t>Nausea/vomiting 6.0%</w:t>
            </w:r>
            <w:r w:rsidRPr="00DA5049">
              <w:rPr>
                <w:rFonts w:asciiTheme="majorBidi" w:hAnsiTheme="majorBidi" w:cstheme="majorBidi"/>
                <w:color w:val="000000"/>
                <w:sz w:val="18"/>
                <w:szCs w:val="18"/>
                <w:lang w:val="en-US"/>
              </w:rPr>
              <w:br/>
              <w:t>Typhoid 8.0%</w:t>
            </w:r>
            <w:r w:rsidRPr="00DA5049">
              <w:rPr>
                <w:rFonts w:asciiTheme="majorBidi" w:hAnsiTheme="majorBidi" w:cstheme="majorBidi"/>
                <w:color w:val="000000"/>
                <w:sz w:val="18"/>
                <w:szCs w:val="18"/>
                <w:lang w:val="en-US"/>
              </w:rPr>
              <w:br/>
              <w:t>Common cold 8.0%</w:t>
            </w:r>
            <w:r w:rsidRPr="00DA5049">
              <w:rPr>
                <w:rFonts w:asciiTheme="majorBidi" w:hAnsiTheme="majorBidi" w:cstheme="majorBidi"/>
                <w:color w:val="000000"/>
                <w:sz w:val="18"/>
                <w:szCs w:val="18"/>
                <w:lang w:val="en-US"/>
              </w:rPr>
              <w:br/>
              <w:t>Cough 16.0%</w:t>
            </w:r>
            <w:r w:rsidRPr="00DA5049">
              <w:rPr>
                <w:rFonts w:asciiTheme="majorBidi" w:hAnsiTheme="majorBidi" w:cstheme="majorBidi"/>
                <w:color w:val="000000"/>
                <w:sz w:val="18"/>
                <w:szCs w:val="18"/>
                <w:lang w:val="en-US"/>
              </w:rPr>
              <w:br/>
              <w:t>Unspecified 2.0%</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From friends 8.0%</w:t>
            </w:r>
            <w:r w:rsidRPr="00DA5049">
              <w:rPr>
                <w:rFonts w:asciiTheme="majorBidi" w:hAnsiTheme="majorBidi" w:cstheme="majorBidi"/>
                <w:color w:val="000000"/>
                <w:sz w:val="18"/>
                <w:szCs w:val="18"/>
                <w:lang w:val="en-US"/>
              </w:rPr>
              <w:br/>
              <w:t>Internet 6.0%</w:t>
            </w:r>
            <w:r w:rsidRPr="00DA5049">
              <w:rPr>
                <w:rFonts w:asciiTheme="majorBidi" w:hAnsiTheme="majorBidi" w:cstheme="majorBidi"/>
                <w:color w:val="000000"/>
                <w:sz w:val="18"/>
                <w:szCs w:val="18"/>
                <w:lang w:val="en-US"/>
              </w:rPr>
              <w:br/>
              <w:t>Pharmacist/druggist 74.0%</w:t>
            </w:r>
            <w:r w:rsidRPr="00DA5049">
              <w:rPr>
                <w:rFonts w:asciiTheme="majorBidi" w:hAnsiTheme="majorBidi" w:cstheme="majorBidi"/>
                <w:color w:val="000000"/>
                <w:sz w:val="18"/>
                <w:szCs w:val="18"/>
                <w:lang w:val="en-US"/>
              </w:rPr>
              <w:br/>
              <w:t>Other health professional 12%</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Health problem 3.5%</w:t>
            </w:r>
            <w:r w:rsidRPr="00DA5049">
              <w:rPr>
                <w:rFonts w:asciiTheme="majorBidi" w:hAnsiTheme="majorBidi" w:cstheme="majorBidi"/>
                <w:color w:val="000000"/>
                <w:sz w:val="18"/>
                <w:szCs w:val="18"/>
                <w:lang w:val="en-US"/>
              </w:rPr>
              <w:br/>
              <w:t>Low economic level 0.3%</w:t>
            </w:r>
            <w:r w:rsidRPr="00DA5049">
              <w:rPr>
                <w:rFonts w:asciiTheme="majorBidi" w:hAnsiTheme="majorBidi" w:cstheme="majorBidi"/>
                <w:color w:val="000000"/>
                <w:sz w:val="18"/>
                <w:szCs w:val="18"/>
                <w:lang w:val="en-US"/>
              </w:rPr>
              <w:br/>
              <w:t>Unwanted pregnancy 1.3%</w:t>
            </w:r>
            <w:r w:rsidRPr="00DA5049">
              <w:rPr>
                <w:rFonts w:asciiTheme="majorBidi" w:hAnsiTheme="majorBidi" w:cstheme="majorBidi"/>
                <w:color w:val="000000"/>
                <w:sz w:val="18"/>
                <w:szCs w:val="18"/>
                <w:lang w:val="en-US"/>
              </w:rPr>
              <w:br/>
              <w:t>Unspecified 1.5%</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Orthodox 76.3%</w:t>
            </w:r>
            <w:r w:rsidRPr="00DA5049">
              <w:rPr>
                <w:rFonts w:asciiTheme="majorBidi" w:hAnsiTheme="majorBidi" w:cstheme="majorBidi"/>
                <w:color w:val="000000"/>
                <w:sz w:val="18"/>
                <w:szCs w:val="18"/>
                <w:lang w:val="en-US"/>
              </w:rPr>
              <w:br/>
              <w:t>Muslim 20.0%</w:t>
            </w:r>
            <w:r w:rsidRPr="00DA5049">
              <w:rPr>
                <w:rFonts w:asciiTheme="majorBidi" w:hAnsiTheme="majorBidi" w:cstheme="majorBidi"/>
                <w:color w:val="000000"/>
                <w:sz w:val="18"/>
                <w:szCs w:val="18"/>
                <w:lang w:val="en-US"/>
              </w:rPr>
              <w:br/>
              <w:t>Protestant 3.5%</w:t>
            </w:r>
            <w:r w:rsidRPr="00DA5049">
              <w:rPr>
                <w:rFonts w:asciiTheme="majorBidi" w:hAnsiTheme="majorBidi" w:cstheme="majorBidi"/>
                <w:color w:val="000000"/>
                <w:sz w:val="18"/>
                <w:szCs w:val="18"/>
                <w:lang w:val="en-US"/>
              </w:rPr>
              <w:br/>
              <w:t>Jehovah witness 0.3%</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8192"/>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Sina</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2021</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Ghana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18 - 24. 19.6%</w:t>
            </w:r>
            <w:r w:rsidRPr="00DA5049">
              <w:rPr>
                <w:rFonts w:asciiTheme="majorBidi" w:hAnsiTheme="majorBidi" w:cstheme="majorBidi"/>
                <w:color w:val="000000"/>
                <w:sz w:val="18"/>
                <w:szCs w:val="18"/>
              </w:rPr>
              <w:br/>
              <w:t>25 - 34.  68.9%</w:t>
            </w:r>
            <w:r w:rsidRPr="00DA5049">
              <w:rPr>
                <w:rFonts w:asciiTheme="majorBidi" w:hAnsiTheme="majorBidi" w:cstheme="majorBidi"/>
                <w:color w:val="000000"/>
                <w:sz w:val="18"/>
                <w:szCs w:val="18"/>
              </w:rPr>
              <w:br/>
              <w:t>35 – 45.  11.5%</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formal education 45.5%</w:t>
            </w:r>
            <w:r w:rsidRPr="00DA5049">
              <w:rPr>
                <w:rFonts w:asciiTheme="majorBidi" w:hAnsiTheme="majorBidi" w:cstheme="majorBidi"/>
                <w:color w:val="000000"/>
                <w:sz w:val="18"/>
                <w:szCs w:val="18"/>
                <w:lang w:val="en-US"/>
              </w:rPr>
              <w:br/>
              <w:t>Primary. 15%</w:t>
            </w:r>
            <w:r w:rsidRPr="00DA5049">
              <w:rPr>
                <w:rFonts w:asciiTheme="majorBidi" w:hAnsiTheme="majorBidi" w:cstheme="majorBidi"/>
                <w:color w:val="000000"/>
                <w:sz w:val="18"/>
                <w:szCs w:val="18"/>
                <w:lang w:val="en-US"/>
              </w:rPr>
              <w:br/>
              <w:t>JHS. 12.8%</w:t>
            </w:r>
            <w:r w:rsidRPr="00DA5049">
              <w:rPr>
                <w:rFonts w:asciiTheme="majorBidi" w:hAnsiTheme="majorBidi" w:cstheme="majorBidi"/>
                <w:color w:val="000000"/>
                <w:sz w:val="18"/>
                <w:szCs w:val="18"/>
                <w:lang w:val="en-US"/>
              </w:rPr>
              <w:br/>
              <w:t>Secondary+  26.7%</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Students  6%</w:t>
            </w:r>
            <w:r w:rsidRPr="00DA5049">
              <w:rPr>
                <w:rFonts w:asciiTheme="majorBidi" w:hAnsiTheme="majorBidi" w:cstheme="majorBidi"/>
                <w:color w:val="000000"/>
                <w:sz w:val="18"/>
                <w:szCs w:val="18"/>
                <w:lang w:val="en-US"/>
              </w:rPr>
              <w:br/>
              <w:t>Self-employed/ private business 45.5%</w:t>
            </w:r>
            <w:r w:rsidRPr="00DA5049">
              <w:rPr>
                <w:rFonts w:asciiTheme="majorBidi" w:hAnsiTheme="majorBidi" w:cstheme="majorBidi"/>
                <w:color w:val="000000"/>
                <w:sz w:val="18"/>
                <w:szCs w:val="18"/>
                <w:lang w:val="en-US"/>
              </w:rPr>
              <w:br/>
              <w:t>Government 12.3%</w:t>
            </w:r>
            <w:r w:rsidRPr="00DA5049">
              <w:rPr>
                <w:rFonts w:asciiTheme="majorBidi" w:hAnsiTheme="majorBidi" w:cstheme="majorBidi"/>
                <w:color w:val="000000"/>
                <w:sz w:val="18"/>
                <w:szCs w:val="18"/>
                <w:lang w:val="en-US"/>
              </w:rPr>
              <w:br/>
              <w:t>Unemployed 36.2%</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None 30.2%</w:t>
            </w:r>
            <w:r w:rsidRPr="00DA5049">
              <w:rPr>
                <w:rFonts w:asciiTheme="majorBidi" w:hAnsiTheme="majorBidi" w:cstheme="majorBidi"/>
                <w:color w:val="000000"/>
                <w:sz w:val="18"/>
                <w:szCs w:val="18"/>
              </w:rPr>
              <w:br/>
              <w:t>1. 29.2%</w:t>
            </w:r>
            <w:r w:rsidRPr="00DA5049">
              <w:rPr>
                <w:rFonts w:asciiTheme="majorBidi" w:hAnsiTheme="majorBidi" w:cstheme="majorBidi"/>
                <w:color w:val="000000"/>
                <w:sz w:val="18"/>
                <w:szCs w:val="18"/>
              </w:rPr>
              <w:br/>
              <w:t>2. 25.9%</w:t>
            </w:r>
            <w:r w:rsidRPr="00DA5049">
              <w:rPr>
                <w:rFonts w:asciiTheme="majorBidi" w:hAnsiTheme="majorBidi" w:cstheme="majorBidi"/>
                <w:color w:val="000000"/>
                <w:sz w:val="18"/>
                <w:szCs w:val="18"/>
              </w:rPr>
              <w:br/>
              <w:t>3+. 14.7%</w:t>
            </w:r>
          </w:p>
        </w:tc>
        <w:tc>
          <w:tcPr>
            <w:tcW w:w="130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(Paracetamol)</w:t>
            </w:r>
            <w:r w:rsidRPr="00DA5049">
              <w:rPr>
                <w:rFonts w:asciiTheme="majorBidi" w:hAnsiTheme="majorBidi" w:cstheme="majorBidi"/>
                <w:color w:val="000000"/>
                <w:sz w:val="18"/>
                <w:szCs w:val="18"/>
              </w:rPr>
              <w:br/>
              <w:t xml:space="preserve"> 76.1%</w:t>
            </w:r>
            <w:r w:rsidRPr="00DA5049">
              <w:rPr>
                <w:rFonts w:asciiTheme="majorBidi" w:hAnsiTheme="majorBidi" w:cstheme="majorBidi"/>
                <w:color w:val="000000"/>
                <w:sz w:val="18"/>
                <w:szCs w:val="18"/>
              </w:rPr>
              <w:br/>
              <w:t>NSAIDS (Ibuprofen,</w:t>
            </w:r>
            <w:r w:rsidRPr="00DA5049">
              <w:rPr>
                <w:rFonts w:asciiTheme="majorBidi" w:hAnsiTheme="majorBidi" w:cstheme="majorBidi"/>
                <w:color w:val="000000"/>
                <w:sz w:val="18"/>
                <w:szCs w:val="18"/>
              </w:rPr>
              <w:br/>
              <w:t>Diclofenac)</w:t>
            </w:r>
            <w:r w:rsidRPr="00DA5049">
              <w:rPr>
                <w:rFonts w:asciiTheme="majorBidi" w:hAnsiTheme="majorBidi" w:cstheme="majorBidi"/>
                <w:color w:val="000000"/>
                <w:sz w:val="18"/>
                <w:szCs w:val="18"/>
              </w:rPr>
              <w:br/>
              <w:t xml:space="preserve"> 12.5%</w:t>
            </w:r>
            <w:r w:rsidRPr="00DA5049">
              <w:rPr>
                <w:rFonts w:asciiTheme="majorBidi" w:hAnsiTheme="majorBidi" w:cstheme="majorBidi"/>
                <w:color w:val="000000"/>
                <w:sz w:val="18"/>
                <w:szCs w:val="18"/>
              </w:rPr>
              <w:br/>
              <w:t>Tramadol  32.4%</w:t>
            </w:r>
            <w:r w:rsidRPr="00DA5049">
              <w:rPr>
                <w:rFonts w:asciiTheme="majorBidi" w:hAnsiTheme="majorBidi" w:cstheme="majorBidi"/>
                <w:color w:val="000000"/>
                <w:sz w:val="18"/>
                <w:szCs w:val="18"/>
              </w:rPr>
              <w:br/>
              <w:t>Antibiotics (e.g. amoxicilin,</w:t>
            </w:r>
            <w:r w:rsidRPr="00DA5049">
              <w:rPr>
                <w:rFonts w:asciiTheme="majorBidi" w:hAnsiTheme="majorBidi" w:cstheme="majorBidi"/>
                <w:color w:val="000000"/>
                <w:sz w:val="18"/>
                <w:szCs w:val="18"/>
              </w:rPr>
              <w:br/>
              <w:t>septrin, flagyl, etc.)</w:t>
            </w:r>
            <w:r w:rsidRPr="00DA5049">
              <w:rPr>
                <w:rFonts w:asciiTheme="majorBidi" w:hAnsiTheme="majorBidi" w:cstheme="majorBidi"/>
                <w:color w:val="000000"/>
                <w:sz w:val="18"/>
                <w:szCs w:val="18"/>
              </w:rPr>
              <w:br/>
              <w:t xml:space="preserve"> 22.1%</w:t>
            </w:r>
            <w:r w:rsidRPr="00DA5049">
              <w:rPr>
                <w:rFonts w:asciiTheme="majorBidi" w:hAnsiTheme="majorBidi" w:cstheme="majorBidi"/>
                <w:color w:val="000000"/>
                <w:sz w:val="18"/>
                <w:szCs w:val="18"/>
              </w:rPr>
              <w:br/>
              <w:t>Dewormers  2.6%</w:t>
            </w:r>
            <w:r w:rsidRPr="00DA5049">
              <w:rPr>
                <w:rFonts w:asciiTheme="majorBidi" w:hAnsiTheme="majorBidi" w:cstheme="majorBidi"/>
                <w:color w:val="000000"/>
                <w:sz w:val="18"/>
                <w:szCs w:val="18"/>
              </w:rPr>
              <w:br/>
              <w:t>Antimalarial  16.2%</w:t>
            </w:r>
            <w:r w:rsidRPr="00DA5049">
              <w:rPr>
                <w:rFonts w:asciiTheme="majorBidi" w:hAnsiTheme="majorBidi" w:cstheme="majorBidi"/>
                <w:color w:val="000000"/>
                <w:sz w:val="18"/>
                <w:szCs w:val="18"/>
              </w:rPr>
              <w:br/>
              <w:t>Herbal medicine (e.g.,</w:t>
            </w:r>
            <w:r w:rsidRPr="00DA5049">
              <w:rPr>
                <w:rFonts w:asciiTheme="majorBidi" w:hAnsiTheme="majorBidi" w:cstheme="majorBidi"/>
                <w:color w:val="000000"/>
                <w:sz w:val="18"/>
                <w:szCs w:val="18"/>
              </w:rPr>
              <w:br/>
              <w:t>Achyranthes aspera,</w:t>
            </w:r>
            <w:r w:rsidRPr="00DA5049">
              <w:rPr>
                <w:rFonts w:asciiTheme="majorBidi" w:hAnsiTheme="majorBidi" w:cstheme="majorBidi"/>
                <w:color w:val="000000"/>
                <w:sz w:val="18"/>
                <w:szCs w:val="18"/>
              </w:rPr>
              <w:br/>
              <w:t>sphaeralcea coccinea, etc.)</w:t>
            </w:r>
            <w:r w:rsidRPr="00DA5049">
              <w:rPr>
                <w:rFonts w:asciiTheme="majorBidi" w:hAnsiTheme="majorBidi" w:cstheme="majorBidi"/>
                <w:color w:val="000000"/>
                <w:sz w:val="18"/>
                <w:szCs w:val="18"/>
              </w:rPr>
              <w:br/>
              <w:t xml:space="preserve"> 10.3%</w:t>
            </w:r>
            <w:r w:rsidRPr="00DA5049">
              <w:rPr>
                <w:rFonts w:asciiTheme="majorBidi" w:hAnsiTheme="majorBidi" w:cstheme="majorBidi"/>
                <w:color w:val="000000"/>
                <w:sz w:val="18"/>
                <w:szCs w:val="18"/>
              </w:rPr>
              <w:br/>
              <w:t>Anti-dyspeptics (e.g.,</w:t>
            </w:r>
            <w:r w:rsidRPr="00DA5049">
              <w:rPr>
                <w:rFonts w:asciiTheme="majorBidi" w:hAnsiTheme="majorBidi" w:cstheme="majorBidi"/>
                <w:color w:val="000000"/>
                <w:sz w:val="18"/>
                <w:szCs w:val="18"/>
              </w:rPr>
              <w:br/>
              <w:t>antacids, omeprazole, etc.)</w:t>
            </w:r>
            <w:r w:rsidRPr="00DA5049">
              <w:rPr>
                <w:rFonts w:asciiTheme="majorBidi" w:hAnsiTheme="majorBidi" w:cstheme="majorBidi"/>
                <w:color w:val="000000"/>
                <w:sz w:val="18"/>
                <w:szCs w:val="18"/>
              </w:rPr>
              <w:br/>
              <w:t xml:space="preserve"> 9.9%</w:t>
            </w:r>
            <w:r w:rsidRPr="00DA5049">
              <w:rPr>
                <w:rFonts w:asciiTheme="majorBidi" w:hAnsiTheme="majorBidi" w:cstheme="majorBidi"/>
                <w:color w:val="000000"/>
                <w:sz w:val="18"/>
                <w:szCs w:val="18"/>
              </w:rPr>
              <w:br/>
              <w:t>Cough syrup  7.7%</w:t>
            </w:r>
            <w:r w:rsidRPr="00DA5049">
              <w:rPr>
                <w:rFonts w:asciiTheme="majorBidi" w:hAnsiTheme="majorBidi" w:cstheme="majorBidi"/>
                <w:color w:val="000000"/>
                <w:sz w:val="18"/>
                <w:szCs w:val="18"/>
              </w:rPr>
              <w:br/>
              <w:t>Anti-emetics (e.g.,</w:t>
            </w:r>
            <w:r w:rsidRPr="00DA5049">
              <w:rPr>
                <w:rFonts w:asciiTheme="majorBidi" w:hAnsiTheme="majorBidi" w:cstheme="majorBidi"/>
                <w:color w:val="000000"/>
                <w:sz w:val="18"/>
                <w:szCs w:val="18"/>
              </w:rPr>
              <w:br/>
              <w:t>promethazine, etc.)</w:t>
            </w:r>
            <w:r w:rsidRPr="00DA5049">
              <w:rPr>
                <w:rFonts w:asciiTheme="majorBidi" w:hAnsiTheme="majorBidi" w:cstheme="majorBidi"/>
                <w:color w:val="000000"/>
                <w:sz w:val="18"/>
                <w:szCs w:val="18"/>
              </w:rPr>
              <w:br/>
              <w:t xml:space="preserve"> 6.6%</w:t>
            </w:r>
            <w:r w:rsidRPr="00DA5049">
              <w:rPr>
                <w:rFonts w:asciiTheme="majorBidi" w:hAnsiTheme="majorBidi" w:cstheme="majorBidi"/>
                <w:color w:val="000000"/>
                <w:sz w:val="18"/>
                <w:szCs w:val="18"/>
              </w:rPr>
              <w:br/>
              <w:t>Vitamins (vitaprime, ultimate</w:t>
            </w:r>
            <w:r w:rsidRPr="00DA5049">
              <w:rPr>
                <w:rFonts w:asciiTheme="majorBidi" w:hAnsiTheme="majorBidi" w:cstheme="majorBidi"/>
                <w:color w:val="000000"/>
                <w:sz w:val="18"/>
                <w:szCs w:val="18"/>
              </w:rPr>
              <w:br/>
              <w:t>omega, B-G glutamine plus</w:t>
            </w:r>
            <w:r w:rsidRPr="00DA5049">
              <w:rPr>
                <w:rFonts w:asciiTheme="majorBidi" w:hAnsiTheme="majorBidi" w:cstheme="majorBidi"/>
                <w:color w:val="000000"/>
                <w:sz w:val="18"/>
                <w:szCs w:val="18"/>
              </w:rPr>
              <w:br/>
              <w:t>and ultra-vitamin B complex)</w:t>
            </w:r>
            <w:r w:rsidRPr="00DA5049">
              <w:rPr>
                <w:rFonts w:asciiTheme="majorBidi" w:hAnsiTheme="majorBidi" w:cstheme="majorBidi"/>
                <w:color w:val="000000"/>
                <w:sz w:val="18"/>
                <w:szCs w:val="18"/>
              </w:rPr>
              <w:br/>
              <w:t xml:space="preserve"> 2.6%</w:t>
            </w:r>
            <w:r w:rsidRPr="00DA5049">
              <w:rPr>
                <w:rFonts w:asciiTheme="majorBidi" w:hAnsiTheme="majorBidi" w:cstheme="majorBidi"/>
                <w:color w:val="000000"/>
                <w:sz w:val="18"/>
                <w:szCs w:val="18"/>
              </w:rPr>
              <w:br/>
              <w:t>Diazepam (valium, diastat</w:t>
            </w:r>
            <w:r w:rsidRPr="00DA5049">
              <w:rPr>
                <w:rFonts w:asciiTheme="majorBidi" w:hAnsiTheme="majorBidi" w:cstheme="majorBidi"/>
                <w:color w:val="000000"/>
                <w:sz w:val="18"/>
                <w:szCs w:val="18"/>
              </w:rPr>
              <w:br/>
              <w:t>and diastat AcuDial)</w:t>
            </w:r>
            <w:r w:rsidRPr="00DA5049">
              <w:rPr>
                <w:rFonts w:asciiTheme="majorBidi" w:hAnsiTheme="majorBidi" w:cstheme="majorBidi"/>
                <w:color w:val="000000"/>
                <w:sz w:val="18"/>
                <w:szCs w:val="18"/>
              </w:rPr>
              <w:br/>
              <w:t>3 1.1</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(34.2%), [upper] back pain (33.1%),</w:t>
            </w:r>
            <w:r w:rsidRPr="00DA5049">
              <w:rPr>
                <w:rFonts w:asciiTheme="majorBidi" w:hAnsiTheme="majorBidi" w:cstheme="majorBidi"/>
                <w:color w:val="000000"/>
                <w:sz w:val="18"/>
                <w:szCs w:val="18"/>
                <w:lang w:val="en-US"/>
              </w:rPr>
              <w:br/>
              <w:t>waist pain [low back pain without sciatica] (32.7%),</w:t>
            </w:r>
            <w:r w:rsidRPr="00DA5049">
              <w:rPr>
                <w:rFonts w:asciiTheme="majorBidi" w:hAnsiTheme="majorBidi" w:cstheme="majorBidi"/>
                <w:color w:val="000000"/>
                <w:sz w:val="18"/>
                <w:szCs w:val="18"/>
                <w:lang w:val="en-US"/>
              </w:rPr>
              <w:br/>
              <w:t>lower abdominal pain (20.6%) and malaria</w:t>
            </w:r>
            <w:r w:rsidRPr="00DA5049">
              <w:rPr>
                <w:rFonts w:asciiTheme="majorBidi" w:hAnsiTheme="majorBidi" w:cstheme="majorBidi"/>
                <w:color w:val="000000"/>
                <w:sz w:val="18"/>
                <w:szCs w:val="18"/>
                <w:lang w:val="en-US"/>
              </w:rPr>
              <w:br/>
              <w:t>(16.2%).</w:t>
            </w:r>
          </w:p>
        </w:tc>
        <w:tc>
          <w:tcPr>
            <w:tcW w:w="843"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lang w:val="en-US"/>
              </w:rPr>
            </w:pPr>
          </w:p>
        </w:tc>
        <w:tc>
          <w:tcPr>
            <w:tcW w:w="830"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Perceived illness as minor 60.8%</w:t>
            </w:r>
            <w:r w:rsidRPr="00DA5049">
              <w:rPr>
                <w:rFonts w:asciiTheme="majorBidi" w:hAnsiTheme="majorBidi" w:cstheme="majorBidi"/>
                <w:color w:val="000000"/>
                <w:sz w:val="18"/>
                <w:szCs w:val="18"/>
                <w:lang w:val="en-US"/>
              </w:rPr>
              <w:br/>
              <w:t>Prior experience with self-medication 39.5%</w:t>
            </w:r>
            <w:r w:rsidRPr="00DA5049">
              <w:rPr>
                <w:rFonts w:asciiTheme="majorBidi" w:hAnsiTheme="majorBidi" w:cstheme="majorBidi"/>
                <w:color w:val="000000"/>
                <w:sz w:val="18"/>
                <w:szCs w:val="18"/>
                <w:lang w:val="en-US"/>
              </w:rPr>
              <w:br/>
              <w:t>Availability of health facilities 56.7%</w:t>
            </w:r>
            <w:r w:rsidRPr="00DA5049">
              <w:rPr>
                <w:rFonts w:asciiTheme="majorBidi" w:hAnsiTheme="majorBidi" w:cstheme="majorBidi"/>
                <w:color w:val="000000"/>
                <w:sz w:val="18"/>
                <w:szCs w:val="18"/>
                <w:lang w:val="en-US"/>
              </w:rPr>
              <w:br/>
              <w:t>Far distance to health facilities.50.4%</w:t>
            </w:r>
            <w:r w:rsidRPr="00DA5049">
              <w:rPr>
                <w:rFonts w:asciiTheme="majorBidi" w:hAnsiTheme="majorBidi" w:cstheme="majorBidi"/>
                <w:color w:val="000000"/>
                <w:sz w:val="18"/>
                <w:szCs w:val="18"/>
                <w:lang w:val="en-US"/>
              </w:rPr>
              <w:br/>
              <w:t>Availability of enough skilled health personnel 70.3%</w:t>
            </w:r>
            <w:r w:rsidRPr="00DA5049">
              <w:rPr>
                <w:rFonts w:asciiTheme="majorBidi" w:hAnsiTheme="majorBidi" w:cstheme="majorBidi"/>
                <w:color w:val="000000"/>
                <w:sz w:val="18"/>
                <w:szCs w:val="18"/>
                <w:lang w:val="en-US"/>
              </w:rPr>
              <w:br/>
              <w:t>Waiting time at health facility 24%</w:t>
            </w:r>
            <w:r w:rsidRPr="00DA5049">
              <w:rPr>
                <w:rFonts w:asciiTheme="majorBidi" w:hAnsiTheme="majorBidi" w:cstheme="majorBidi"/>
                <w:color w:val="000000"/>
                <w:sz w:val="18"/>
                <w:szCs w:val="18"/>
                <w:lang w:val="en-US"/>
              </w:rPr>
              <w:br/>
              <w:t>Number of times told there is no medicine at the13.6%</w:t>
            </w:r>
            <w:r w:rsidRPr="00DA5049">
              <w:rPr>
                <w:rFonts w:asciiTheme="majorBidi" w:hAnsiTheme="majorBidi" w:cstheme="majorBidi"/>
                <w:color w:val="000000"/>
                <w:sz w:val="18"/>
                <w:szCs w:val="18"/>
                <w:lang w:val="en-US"/>
              </w:rPr>
              <w:br/>
              <w:t>Difficulty getting transportation to the health 53.1%</w:t>
            </w:r>
            <w:r w:rsidRPr="00DA5049">
              <w:rPr>
                <w:rFonts w:asciiTheme="majorBidi" w:hAnsiTheme="majorBidi" w:cstheme="majorBidi"/>
                <w:color w:val="000000"/>
                <w:sz w:val="18"/>
                <w:szCs w:val="18"/>
                <w:lang w:val="en-US"/>
              </w:rPr>
              <w:br/>
              <w:t>Cost of transportation to the health facility 33.8%</w:t>
            </w:r>
            <w:r w:rsidRPr="00DA5049">
              <w:rPr>
                <w:rFonts w:asciiTheme="majorBidi" w:hAnsiTheme="majorBidi" w:cstheme="majorBidi"/>
                <w:color w:val="000000"/>
                <w:sz w:val="18"/>
                <w:szCs w:val="18"/>
                <w:lang w:val="en-US"/>
              </w:rPr>
              <w:br/>
              <w:t>Availability of chemical shops and pharmacies 90.5%</w:t>
            </w:r>
            <w:r w:rsidRPr="00DA5049">
              <w:rPr>
                <w:rFonts w:asciiTheme="majorBidi" w:hAnsiTheme="majorBidi" w:cstheme="majorBidi"/>
                <w:color w:val="000000"/>
                <w:sz w:val="18"/>
                <w:szCs w:val="18"/>
                <w:lang w:val="en-US"/>
              </w:rPr>
              <w:br/>
              <w:t>Closeness of chemical shops 23.7%</w:t>
            </w:r>
            <w:r w:rsidRPr="00DA5049">
              <w:rPr>
                <w:rFonts w:asciiTheme="majorBidi" w:hAnsiTheme="majorBidi" w:cstheme="majorBidi"/>
                <w:color w:val="000000"/>
                <w:sz w:val="18"/>
                <w:szCs w:val="18"/>
                <w:lang w:val="en-US"/>
              </w:rPr>
              <w:br/>
              <w:t>Cost of medicine bought from the chemical shop 39.2%</w:t>
            </w:r>
            <w:r w:rsidRPr="00DA5049">
              <w:rPr>
                <w:rFonts w:asciiTheme="majorBidi" w:hAnsiTheme="majorBidi" w:cstheme="majorBidi"/>
                <w:color w:val="000000"/>
                <w:sz w:val="18"/>
                <w:szCs w:val="18"/>
                <w:lang w:val="en-US"/>
              </w:rPr>
              <w:br/>
              <w:t>Presence of cultural norms and beliefs that promote 31.1%</w:t>
            </w:r>
            <w:r w:rsidRPr="00DA5049">
              <w:rPr>
                <w:rFonts w:asciiTheme="majorBidi" w:hAnsiTheme="majorBidi" w:cstheme="majorBidi"/>
                <w:color w:val="000000"/>
                <w:sz w:val="18"/>
                <w:szCs w:val="18"/>
                <w:lang w:val="en-US"/>
              </w:rPr>
              <w:br/>
              <w:t>Potency of traditional medicine over orthodox medicine 17.5%</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7" w:history="1">
              <w:r w:rsidRPr="007C5873">
                <w:rPr>
                  <w:rFonts w:asciiTheme="majorBidi" w:hAnsiTheme="majorBidi" w:cstheme="majorBidi"/>
                  <w:color w:val="000000"/>
                  <w:sz w:val="18"/>
                  <w:szCs w:val="18"/>
                </w:rPr>
                <w:t>Tefera</w:t>
              </w:r>
            </w:hyperlink>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38.3%</w:t>
            </w:r>
            <w:r w:rsidRPr="00DA5049">
              <w:rPr>
                <w:rFonts w:asciiTheme="majorBidi" w:hAnsiTheme="majorBidi" w:cstheme="majorBidi"/>
                <w:color w:val="000000"/>
                <w:sz w:val="18"/>
                <w:szCs w:val="18"/>
                <w:lang w:val="en-US"/>
              </w:rPr>
              <w:br/>
              <w:t>Primary school 29.2%</w:t>
            </w:r>
            <w:r w:rsidRPr="00DA5049">
              <w:rPr>
                <w:rFonts w:asciiTheme="majorBidi" w:hAnsiTheme="majorBidi" w:cstheme="majorBidi"/>
                <w:color w:val="000000"/>
                <w:sz w:val="18"/>
                <w:szCs w:val="18"/>
                <w:lang w:val="en-US"/>
              </w:rPr>
              <w:br/>
              <w:t>Secondary school [9–12] 29.7%</w:t>
            </w:r>
            <w:r w:rsidRPr="00DA5049">
              <w:rPr>
                <w:rFonts w:asciiTheme="majorBidi" w:hAnsiTheme="majorBidi" w:cstheme="majorBidi"/>
                <w:color w:val="000000"/>
                <w:sz w:val="18"/>
                <w:szCs w:val="18"/>
                <w:lang w:val="en-US"/>
              </w:rPr>
              <w:br/>
              <w:t>College/university student 2.9%</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Student 4.9%.   Governmenet employee 14.3%.    Merchant 16.4%.     Farmer 4.7%.    </w:t>
            </w:r>
            <w:r w:rsidRPr="00DA5049">
              <w:rPr>
                <w:rFonts w:asciiTheme="majorBidi" w:hAnsiTheme="majorBidi" w:cstheme="majorBidi"/>
                <w:color w:val="000000"/>
                <w:sz w:val="18"/>
                <w:szCs w:val="18"/>
              </w:rPr>
              <w:t>House wife 53.4%.    Selfemployed 6.3%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72.7%</w:t>
            </w:r>
            <w:r w:rsidRPr="00DA5049">
              <w:rPr>
                <w:rFonts w:asciiTheme="majorBidi" w:hAnsiTheme="majorBidi" w:cstheme="majorBidi"/>
                <w:color w:val="000000"/>
                <w:sz w:val="18"/>
                <w:szCs w:val="18"/>
              </w:rPr>
              <w:br/>
              <w:t>Rural  27.3%</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&lt;500 6.3%.   500-1499  11.7%.      1500-2499 50.6%.        2500 and above 31.3%</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Amoxicilin 1%.        Tracycline 5%.   Paracetamol 1%. Misoprotosl 0.5%.     Wafarin 0.5%</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Pharmacists 41.9%.    Nurse and Midwives 22%.    General Practioner 21.3%.     </w:t>
            </w:r>
            <w:r w:rsidRPr="00DA5049">
              <w:rPr>
                <w:rFonts w:asciiTheme="majorBidi" w:hAnsiTheme="majorBidi" w:cstheme="majorBidi"/>
                <w:color w:val="000000"/>
                <w:sz w:val="18"/>
                <w:szCs w:val="18"/>
              </w:rPr>
              <w:t>Gynocllogist 13.8%</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Orthodox 49.7%</w:t>
            </w:r>
            <w:r w:rsidRPr="00DA5049">
              <w:rPr>
                <w:rFonts w:asciiTheme="majorBidi" w:hAnsiTheme="majorBidi" w:cstheme="majorBidi"/>
                <w:color w:val="000000"/>
                <w:sz w:val="18"/>
                <w:szCs w:val="18"/>
              </w:rPr>
              <w:br/>
              <w:t>Muslim 34.1%</w:t>
            </w:r>
            <w:r w:rsidRPr="00DA5049">
              <w:rPr>
                <w:rFonts w:asciiTheme="majorBidi" w:hAnsiTheme="majorBidi" w:cstheme="majorBidi"/>
                <w:color w:val="000000"/>
                <w:sz w:val="18"/>
                <w:szCs w:val="18"/>
              </w:rPr>
              <w:br/>
              <w:t>Protestant. 8.1%</w:t>
            </w:r>
            <w:r w:rsidRPr="00DA5049">
              <w:rPr>
                <w:rFonts w:asciiTheme="majorBidi" w:hAnsiTheme="majorBidi" w:cstheme="majorBidi"/>
                <w:color w:val="000000"/>
                <w:sz w:val="18"/>
                <w:szCs w:val="18"/>
              </w:rPr>
              <w:br/>
              <w:t>Others 0.5%</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Amhara 61.9%.       Tigre 36.2%.       Qimant 4.7%.      Others 1.8%</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8" w:history="1">
              <w:r w:rsidRPr="007C5873">
                <w:rPr>
                  <w:rFonts w:asciiTheme="majorBidi" w:hAnsiTheme="majorBidi" w:cstheme="majorBidi"/>
                  <w:color w:val="000000"/>
                  <w:sz w:val="18"/>
                  <w:szCs w:val="18"/>
                </w:rPr>
                <w:t>Tuha A</w:t>
              </w:r>
            </w:hyperlink>
          </w:p>
        </w:tc>
        <w:tc>
          <w:tcPr>
            <w:tcW w:w="455"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2020</w:t>
            </w:r>
          </w:p>
        </w:tc>
        <w:tc>
          <w:tcPr>
            <w:tcW w:w="537"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15-19 26%</w:t>
            </w:r>
            <w:r w:rsidRPr="00DA5049">
              <w:rPr>
                <w:rFonts w:asciiTheme="majorBidi" w:hAnsiTheme="majorBidi" w:cstheme="majorBidi"/>
                <w:color w:val="000000"/>
                <w:sz w:val="18"/>
                <w:szCs w:val="18"/>
              </w:rPr>
              <w:br/>
              <w:t>20-24 10.8%</w:t>
            </w:r>
            <w:r w:rsidRPr="00DA5049">
              <w:rPr>
                <w:rFonts w:asciiTheme="majorBidi" w:hAnsiTheme="majorBidi" w:cstheme="majorBidi"/>
                <w:color w:val="000000"/>
                <w:sz w:val="18"/>
                <w:szCs w:val="18"/>
              </w:rPr>
              <w:br/>
              <w:t>25-29 31.8%</w:t>
            </w:r>
            <w:r w:rsidRPr="00DA5049">
              <w:rPr>
                <w:rFonts w:asciiTheme="majorBidi" w:hAnsiTheme="majorBidi" w:cstheme="majorBidi"/>
                <w:color w:val="000000"/>
                <w:sz w:val="18"/>
                <w:szCs w:val="18"/>
              </w:rPr>
              <w:br/>
              <w:t>30-34 16.6%</w:t>
            </w:r>
            <w:r w:rsidRPr="00DA5049">
              <w:rPr>
                <w:rFonts w:asciiTheme="majorBidi" w:hAnsiTheme="majorBidi" w:cstheme="majorBidi"/>
                <w:color w:val="000000"/>
                <w:sz w:val="18"/>
                <w:szCs w:val="18"/>
              </w:rPr>
              <w:br/>
              <w:t>35-39 10.8%.  40-49  4%</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19.7%</w:t>
            </w:r>
            <w:r w:rsidRPr="00DA5049">
              <w:rPr>
                <w:rFonts w:asciiTheme="majorBidi" w:hAnsiTheme="majorBidi" w:cstheme="majorBidi"/>
                <w:color w:val="000000"/>
                <w:sz w:val="18"/>
                <w:szCs w:val="18"/>
                <w:lang w:val="en-US"/>
              </w:rPr>
              <w:br/>
              <w:t>Primary school [1–8] 17%</w:t>
            </w:r>
            <w:r w:rsidRPr="00DA5049">
              <w:rPr>
                <w:rFonts w:asciiTheme="majorBidi" w:hAnsiTheme="majorBidi" w:cstheme="majorBidi"/>
                <w:color w:val="000000"/>
                <w:sz w:val="18"/>
                <w:szCs w:val="18"/>
                <w:lang w:val="en-US"/>
              </w:rPr>
              <w:br/>
              <w:t>Secondary school [9–12] 8.1%</w:t>
            </w:r>
            <w:r w:rsidRPr="00DA5049">
              <w:rPr>
                <w:rFonts w:asciiTheme="majorBidi" w:hAnsiTheme="majorBidi" w:cstheme="majorBidi"/>
                <w:color w:val="000000"/>
                <w:sz w:val="18"/>
                <w:szCs w:val="18"/>
                <w:lang w:val="en-US"/>
              </w:rPr>
              <w:br/>
              <w:t>College/university student 38.6%</w:t>
            </w:r>
            <w:r w:rsidRPr="00DA5049">
              <w:rPr>
                <w:rFonts w:asciiTheme="majorBidi" w:hAnsiTheme="majorBidi" w:cstheme="majorBidi"/>
                <w:color w:val="000000"/>
                <w:sz w:val="18"/>
                <w:szCs w:val="18"/>
                <w:lang w:val="en-US"/>
              </w:rPr>
              <w:br/>
              <w:t>Diploma/degree 16.6%</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70%</w:t>
            </w:r>
            <w:r w:rsidRPr="00DA5049">
              <w:rPr>
                <w:rFonts w:asciiTheme="majorBidi" w:hAnsiTheme="majorBidi" w:cstheme="majorBidi"/>
                <w:color w:val="000000"/>
                <w:sz w:val="18"/>
                <w:szCs w:val="18"/>
              </w:rPr>
              <w:br/>
              <w:t>Rural  30%</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1000-1400 18.4%.      1500-1900 2.2%.       2000-2900 40.8%.        3000-3400 15.7%</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 96%.       &gt;5 4%</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Paracetamol 31.7% </w:t>
            </w:r>
            <w:r w:rsidRPr="00DA5049">
              <w:rPr>
                <w:rFonts w:asciiTheme="majorBidi" w:hAnsiTheme="majorBidi" w:cstheme="majorBidi"/>
                <w:color w:val="000000"/>
                <w:sz w:val="18"/>
                <w:szCs w:val="18"/>
                <w:lang w:val="en-US"/>
              </w:rPr>
              <w:br/>
              <w:t xml:space="preserve">Amoxicillin 20% </w:t>
            </w:r>
            <w:r w:rsidRPr="00DA5049">
              <w:rPr>
                <w:rFonts w:asciiTheme="majorBidi" w:hAnsiTheme="majorBidi" w:cstheme="majorBidi"/>
                <w:color w:val="000000"/>
                <w:sz w:val="18"/>
                <w:szCs w:val="18"/>
                <w:lang w:val="en-US"/>
              </w:rPr>
              <w:br/>
              <w:t xml:space="preserve">aspirin 6.7%.        Cough syrup 28.3%.    </w:t>
            </w:r>
            <w:r w:rsidRPr="00DA5049">
              <w:rPr>
                <w:rFonts w:asciiTheme="majorBidi" w:hAnsiTheme="majorBidi" w:cstheme="majorBidi"/>
                <w:color w:val="000000"/>
                <w:sz w:val="18"/>
                <w:szCs w:val="18"/>
              </w:rPr>
              <w:t>Hyoscine 13.3 %</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Headache 30.0%</w:t>
            </w:r>
            <w:r w:rsidRPr="00DA5049">
              <w:rPr>
                <w:rFonts w:asciiTheme="majorBidi" w:hAnsiTheme="majorBidi" w:cstheme="majorBidi"/>
                <w:color w:val="000000"/>
                <w:sz w:val="18"/>
                <w:szCs w:val="18"/>
                <w:lang w:val="en-US"/>
              </w:rPr>
              <w:br/>
              <w:t>Nausea/vomiting 15%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lang w:val="en-US"/>
              </w:rPr>
              <w:br/>
              <w:t>Common cold 28.0%</w:t>
            </w:r>
            <w:r w:rsidRPr="00DA5049">
              <w:rPr>
                <w:rFonts w:asciiTheme="majorBidi" w:hAnsiTheme="majorBidi" w:cstheme="majorBidi"/>
                <w:color w:val="000000"/>
                <w:sz w:val="18"/>
                <w:szCs w:val="18"/>
                <w:lang w:val="en-US"/>
              </w:rPr>
              <w:br/>
              <w:t>Cough 20.0%</w:t>
            </w:r>
            <w:r w:rsidRPr="00DA5049">
              <w:rPr>
                <w:rFonts w:asciiTheme="majorBidi" w:hAnsiTheme="majorBidi" w:cstheme="majorBidi"/>
                <w:color w:val="000000"/>
                <w:sz w:val="18"/>
                <w:szCs w:val="18"/>
                <w:lang w:val="en-US"/>
              </w:rPr>
              <w:br/>
              <w:t>urinry tract inection 7.0%</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Yourself  23%  husband  7% Pharmacist. 43%.       /drug store   Neighbors / Family members  13%.    </w:t>
            </w:r>
            <w:r w:rsidRPr="00DA5049">
              <w:rPr>
                <w:rFonts w:asciiTheme="majorBidi" w:hAnsiTheme="majorBidi" w:cstheme="majorBidi"/>
                <w:color w:val="000000"/>
                <w:sz w:val="18"/>
                <w:szCs w:val="18"/>
              </w:rPr>
              <w:t>Internet 13%</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Time saving 19.8%.       Easily available  14.4%.     Poor knowledge about disease and drug  19.8%.    </w:t>
            </w:r>
            <w:r w:rsidRPr="00DA5049">
              <w:rPr>
                <w:rFonts w:asciiTheme="majorBidi" w:hAnsiTheme="majorBidi" w:cstheme="majorBidi"/>
                <w:color w:val="000000"/>
                <w:sz w:val="18"/>
                <w:szCs w:val="18"/>
              </w:rPr>
              <w:t>Prior experience to the drug 46%</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Verstappen</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2013</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Pays bas </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18-35 12.2% </w:t>
            </w:r>
            <w:r w:rsidRPr="00DA5049">
              <w:rPr>
                <w:rFonts w:asciiTheme="majorBidi" w:hAnsiTheme="majorBidi" w:cstheme="majorBidi"/>
                <w:color w:val="000000"/>
                <w:sz w:val="18"/>
                <w:szCs w:val="18"/>
              </w:rPr>
              <w:br/>
              <w:t>&gt;35 15.1%</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Low 8.0% </w:t>
            </w:r>
            <w:r w:rsidRPr="00DA5049">
              <w:rPr>
                <w:rFonts w:asciiTheme="majorBidi" w:hAnsiTheme="majorBidi" w:cstheme="majorBidi"/>
                <w:color w:val="000000"/>
                <w:sz w:val="18"/>
                <w:szCs w:val="18"/>
              </w:rPr>
              <w:br/>
              <w:t>Middle 13.3%</w:t>
            </w:r>
            <w:r w:rsidRPr="00DA5049">
              <w:rPr>
                <w:rFonts w:asciiTheme="majorBidi" w:hAnsiTheme="majorBidi" w:cstheme="majorBidi"/>
                <w:color w:val="000000"/>
                <w:sz w:val="18"/>
                <w:szCs w:val="18"/>
              </w:rPr>
              <w:br/>
              <w:t xml:space="preserve">High. 12.8%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0 15.7%</w:t>
            </w:r>
            <w:r w:rsidRPr="00DA5049">
              <w:rPr>
                <w:rFonts w:asciiTheme="majorBidi" w:hAnsiTheme="majorBidi" w:cstheme="majorBidi"/>
                <w:color w:val="000000"/>
                <w:sz w:val="18"/>
                <w:szCs w:val="18"/>
              </w:rPr>
              <w:br/>
              <w:t>1 10.4%</w:t>
            </w:r>
          </w:p>
        </w:tc>
        <w:tc>
          <w:tcPr>
            <w:tcW w:w="130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Dermatics, Homeopathy, Comforting medication± 12.8%</w:t>
            </w:r>
            <w:r w:rsidRPr="00DA5049">
              <w:rPr>
                <w:rFonts w:asciiTheme="majorBidi" w:hAnsiTheme="majorBidi" w:cstheme="majorBidi"/>
                <w:color w:val="000000"/>
                <w:sz w:val="18"/>
                <w:szCs w:val="18"/>
                <w:lang w:val="en-US"/>
              </w:rPr>
              <w:br/>
              <w:t>Analgesics‡  27.3%</w:t>
            </w:r>
            <w:r w:rsidRPr="00DA5049">
              <w:rPr>
                <w:rFonts w:asciiTheme="majorBidi" w:hAnsiTheme="majorBidi" w:cstheme="majorBidi"/>
                <w:color w:val="000000"/>
                <w:sz w:val="18"/>
                <w:szCs w:val="18"/>
                <w:lang w:val="en-US"/>
              </w:rPr>
              <w:br/>
              <w:t>Cold &amp; flu medication 11.8%</w:t>
            </w:r>
            <w:r w:rsidRPr="00DA5049">
              <w:rPr>
                <w:rFonts w:asciiTheme="majorBidi" w:hAnsiTheme="majorBidi" w:cstheme="majorBidi"/>
                <w:color w:val="000000"/>
                <w:sz w:val="18"/>
                <w:szCs w:val="18"/>
                <w:lang w:val="en-US"/>
              </w:rPr>
              <w:br/>
              <w:t>Prenatal vitamins and other vitamins† 26.7%</w:t>
            </w:r>
            <w:r w:rsidRPr="00DA5049">
              <w:rPr>
                <w:rFonts w:asciiTheme="majorBidi" w:hAnsiTheme="majorBidi" w:cstheme="majorBidi"/>
                <w:color w:val="000000"/>
                <w:sz w:val="18"/>
                <w:szCs w:val="18"/>
                <w:lang w:val="en-US"/>
              </w:rPr>
              <w:br/>
              <w:t>Gastro-intestinal tract medication 21.45%</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Western 12.3%</w:t>
            </w:r>
            <w:r w:rsidRPr="00DA5049">
              <w:rPr>
                <w:rFonts w:asciiTheme="majorBidi" w:hAnsiTheme="majorBidi" w:cstheme="majorBidi"/>
                <w:color w:val="000000"/>
                <w:sz w:val="18"/>
                <w:szCs w:val="18"/>
              </w:rPr>
              <w:br/>
              <w:t>Non-western 23.1%</w:t>
            </w:r>
          </w:p>
        </w:tc>
      </w:tr>
      <w:tr w:rsidR="009710B8" w:rsidRPr="007C5873"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Wakjira</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2019</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21-30 50.3%</w:t>
            </w:r>
            <w:r w:rsidRPr="00DA5049">
              <w:rPr>
                <w:rFonts w:asciiTheme="majorBidi" w:hAnsiTheme="majorBidi" w:cstheme="majorBidi"/>
                <w:color w:val="000000"/>
                <w:sz w:val="18"/>
                <w:szCs w:val="18"/>
              </w:rPr>
              <w:br/>
              <w:t>31-40  35.4%</w:t>
            </w:r>
            <w:r w:rsidRPr="00DA5049">
              <w:rPr>
                <w:rFonts w:asciiTheme="majorBidi" w:hAnsiTheme="majorBidi" w:cstheme="majorBidi"/>
                <w:color w:val="000000"/>
                <w:sz w:val="18"/>
                <w:szCs w:val="18"/>
              </w:rPr>
              <w:br/>
              <w:t>&gt;41  14.4%</w:t>
            </w:r>
          </w:p>
        </w:tc>
        <w:tc>
          <w:tcPr>
            <w:tcW w:w="786"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Illiterates 17.4%</w:t>
            </w:r>
            <w:r w:rsidRPr="00DA5049">
              <w:rPr>
                <w:rFonts w:asciiTheme="majorBidi" w:hAnsiTheme="majorBidi" w:cstheme="majorBidi"/>
                <w:color w:val="000000"/>
                <w:sz w:val="18"/>
                <w:szCs w:val="18"/>
                <w:lang w:val="en-US"/>
              </w:rPr>
              <w:br/>
              <w:t>Primary 12.8%</w:t>
            </w:r>
            <w:r w:rsidRPr="00DA5049">
              <w:rPr>
                <w:rFonts w:asciiTheme="majorBidi" w:hAnsiTheme="majorBidi" w:cstheme="majorBidi"/>
                <w:color w:val="000000"/>
                <w:sz w:val="18"/>
                <w:szCs w:val="18"/>
                <w:lang w:val="en-US"/>
              </w:rPr>
              <w:br/>
              <w:t>Secondary  12.8%</w:t>
            </w:r>
            <w:r w:rsidRPr="00DA5049">
              <w:rPr>
                <w:rFonts w:asciiTheme="majorBidi" w:hAnsiTheme="majorBidi" w:cstheme="majorBidi"/>
                <w:color w:val="000000"/>
                <w:sz w:val="18"/>
                <w:szCs w:val="18"/>
                <w:lang w:val="en-US"/>
              </w:rPr>
              <w:br/>
              <w:t>College/university  19.5%</w:t>
            </w:r>
            <w:r w:rsidRPr="00DA5049">
              <w:rPr>
                <w:rFonts w:asciiTheme="majorBidi" w:hAnsiTheme="majorBidi" w:cstheme="majorBidi"/>
                <w:color w:val="000000"/>
                <w:sz w:val="18"/>
                <w:szCs w:val="18"/>
                <w:lang w:val="en-US"/>
              </w:rPr>
              <w:br/>
              <w:t>Diploma/degree  37.4%</w:t>
            </w:r>
          </w:p>
        </w:tc>
        <w:tc>
          <w:tcPr>
            <w:tcW w:w="599"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Government employee  27.7%</w:t>
            </w:r>
            <w:r w:rsidRPr="00DA5049">
              <w:rPr>
                <w:rFonts w:asciiTheme="majorBidi" w:hAnsiTheme="majorBidi" w:cstheme="majorBidi"/>
                <w:color w:val="000000"/>
                <w:sz w:val="18"/>
                <w:szCs w:val="18"/>
                <w:lang w:val="en-US"/>
              </w:rPr>
              <w:br/>
              <w:t>Self-employee  32.3%</w:t>
            </w:r>
            <w:r w:rsidRPr="00DA5049">
              <w:rPr>
                <w:rFonts w:asciiTheme="majorBidi" w:hAnsiTheme="majorBidi" w:cstheme="majorBidi"/>
                <w:color w:val="000000"/>
                <w:sz w:val="18"/>
                <w:szCs w:val="18"/>
                <w:lang w:val="en-US"/>
              </w:rPr>
              <w:br/>
              <w:t>Farmer  6.2%</w:t>
            </w:r>
            <w:r w:rsidRPr="00DA5049">
              <w:rPr>
                <w:rFonts w:asciiTheme="majorBidi" w:hAnsiTheme="majorBidi" w:cstheme="majorBidi"/>
                <w:color w:val="000000"/>
                <w:sz w:val="18"/>
                <w:szCs w:val="18"/>
                <w:lang w:val="en-US"/>
              </w:rPr>
              <w:br/>
              <w:t>House wife  15.9%</w:t>
            </w:r>
            <w:r w:rsidRPr="00DA5049">
              <w:rPr>
                <w:rFonts w:asciiTheme="majorBidi" w:hAnsiTheme="majorBidi" w:cstheme="majorBidi"/>
                <w:color w:val="000000"/>
                <w:sz w:val="18"/>
                <w:szCs w:val="18"/>
                <w:lang w:val="en-US"/>
              </w:rPr>
              <w:br/>
              <w:t>Student  17%</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81.5%</w:t>
            </w:r>
            <w:r w:rsidRPr="00DA5049">
              <w:rPr>
                <w:rFonts w:asciiTheme="majorBidi" w:hAnsiTheme="majorBidi" w:cstheme="majorBidi"/>
                <w:color w:val="000000"/>
                <w:sz w:val="18"/>
                <w:szCs w:val="18"/>
              </w:rPr>
              <w:br/>
              <w:t>Rural  18.5%</w:t>
            </w:r>
          </w:p>
        </w:tc>
        <w:tc>
          <w:tcPr>
            <w:tcW w:w="637"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&lt;1000  5.6%</w:t>
            </w:r>
            <w:r w:rsidRPr="00DA5049">
              <w:rPr>
                <w:rFonts w:asciiTheme="majorBidi" w:hAnsiTheme="majorBidi" w:cstheme="majorBidi"/>
                <w:color w:val="000000"/>
                <w:sz w:val="18"/>
                <w:szCs w:val="18"/>
              </w:rPr>
              <w:br/>
              <w:t>1001-2000  7.2%</w:t>
            </w:r>
            <w:r w:rsidRPr="00DA5049">
              <w:rPr>
                <w:rFonts w:asciiTheme="majorBidi" w:hAnsiTheme="majorBidi" w:cstheme="majorBidi"/>
                <w:color w:val="000000"/>
                <w:sz w:val="18"/>
                <w:szCs w:val="18"/>
              </w:rPr>
              <w:br/>
              <w:t>2001-3000  17.9%</w:t>
            </w:r>
            <w:r w:rsidRPr="00DA5049">
              <w:rPr>
                <w:rFonts w:asciiTheme="majorBidi" w:hAnsiTheme="majorBidi" w:cstheme="majorBidi"/>
                <w:color w:val="000000"/>
                <w:sz w:val="18"/>
                <w:szCs w:val="18"/>
              </w:rPr>
              <w:br/>
              <w:t>&gt;3000  69.2%</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No  21.0%</w:t>
            </w:r>
            <w:r w:rsidRPr="00DA5049">
              <w:rPr>
                <w:rFonts w:asciiTheme="majorBidi" w:hAnsiTheme="majorBidi" w:cstheme="majorBidi"/>
                <w:color w:val="000000"/>
                <w:sz w:val="18"/>
                <w:szCs w:val="18"/>
                <w:lang w:val="en-US"/>
              </w:rPr>
              <w:br/>
              <w:t xml:space="preserve"> One  19.0%</w:t>
            </w:r>
            <w:r w:rsidRPr="00DA5049">
              <w:rPr>
                <w:rFonts w:asciiTheme="majorBidi" w:hAnsiTheme="majorBidi" w:cstheme="majorBidi"/>
                <w:color w:val="000000"/>
                <w:sz w:val="18"/>
                <w:szCs w:val="18"/>
                <w:lang w:val="en-US"/>
              </w:rPr>
              <w:br/>
              <w:t xml:space="preserve"> Two  26.2%</w:t>
            </w:r>
            <w:r w:rsidRPr="00DA5049">
              <w:rPr>
                <w:rFonts w:asciiTheme="majorBidi" w:hAnsiTheme="majorBidi" w:cstheme="majorBidi"/>
                <w:color w:val="000000"/>
                <w:sz w:val="18"/>
                <w:szCs w:val="18"/>
                <w:lang w:val="en-US"/>
              </w:rPr>
              <w:br/>
              <w:t xml:space="preserve"> Three  21.5%</w:t>
            </w:r>
            <w:r w:rsidRPr="00DA5049">
              <w:rPr>
                <w:rFonts w:asciiTheme="majorBidi" w:hAnsiTheme="majorBidi" w:cstheme="majorBidi"/>
                <w:color w:val="000000"/>
                <w:sz w:val="18"/>
                <w:szCs w:val="18"/>
                <w:lang w:val="en-US"/>
              </w:rPr>
              <w:br/>
              <w:t>≤ Four  12.3%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Paracetamol 45% </w:t>
            </w:r>
            <w:r w:rsidRPr="00DA5049">
              <w:rPr>
                <w:rFonts w:asciiTheme="majorBidi" w:hAnsiTheme="majorBidi" w:cstheme="majorBidi"/>
                <w:color w:val="000000"/>
                <w:sz w:val="18"/>
                <w:szCs w:val="18"/>
              </w:rPr>
              <w:br/>
              <w:t xml:space="preserve">Amoxicillin 19% </w:t>
            </w:r>
            <w:r w:rsidRPr="00DA5049">
              <w:rPr>
                <w:rFonts w:asciiTheme="majorBidi" w:hAnsiTheme="majorBidi" w:cstheme="majorBidi"/>
                <w:color w:val="000000"/>
                <w:sz w:val="18"/>
                <w:szCs w:val="18"/>
              </w:rPr>
              <w:br/>
              <w:t>aspirin 7%.        Other 27%</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Common cold 21%.   Headache 33%.     Nausea/vomiting 21%.     </w:t>
            </w:r>
            <w:r w:rsidRPr="00DA5049">
              <w:rPr>
                <w:rFonts w:asciiTheme="majorBidi" w:hAnsiTheme="majorBidi" w:cstheme="majorBidi"/>
                <w:color w:val="000000"/>
                <w:sz w:val="18"/>
                <w:szCs w:val="18"/>
              </w:rPr>
              <w:t>Diarrehoea 27%</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Your self  2.7%</w:t>
            </w:r>
            <w:r w:rsidRPr="00DA5049">
              <w:rPr>
                <w:rFonts w:asciiTheme="majorBidi" w:hAnsiTheme="majorBidi" w:cstheme="majorBidi"/>
                <w:color w:val="000000"/>
                <w:sz w:val="18"/>
                <w:szCs w:val="18"/>
                <w:lang w:val="en-US"/>
              </w:rPr>
              <w:br/>
              <w:t>Your neighbor  40.5%</w:t>
            </w:r>
            <w:r w:rsidRPr="00DA5049">
              <w:rPr>
                <w:rFonts w:asciiTheme="majorBidi" w:hAnsiTheme="majorBidi" w:cstheme="majorBidi"/>
                <w:color w:val="000000"/>
                <w:sz w:val="18"/>
                <w:szCs w:val="18"/>
                <w:lang w:val="en-US"/>
              </w:rPr>
              <w:br/>
              <w:t>Pharmacist/druggist  57.1%</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Time saving 2.4%</w:t>
            </w:r>
            <w:r w:rsidRPr="00DA5049">
              <w:rPr>
                <w:rFonts w:asciiTheme="majorBidi" w:hAnsiTheme="majorBidi" w:cstheme="majorBidi"/>
                <w:color w:val="000000"/>
                <w:sz w:val="18"/>
                <w:szCs w:val="18"/>
                <w:lang w:val="en-US"/>
              </w:rPr>
              <w:br/>
              <w:t>Better knowledge about the disease and the treatment  38.1%</w:t>
            </w:r>
            <w:r w:rsidRPr="00DA5049">
              <w:rPr>
                <w:rFonts w:asciiTheme="majorBidi" w:hAnsiTheme="majorBidi" w:cstheme="majorBidi"/>
                <w:color w:val="000000"/>
                <w:sz w:val="18"/>
                <w:szCs w:val="18"/>
                <w:lang w:val="en-US"/>
              </w:rPr>
              <w:br/>
              <w:t>Had prior experience to the drug 45.2%</w:t>
            </w:r>
            <w:r w:rsidRPr="00DA5049">
              <w:rPr>
                <w:rFonts w:asciiTheme="majorBidi" w:hAnsiTheme="majorBidi" w:cstheme="majorBidi"/>
                <w:color w:val="000000"/>
                <w:sz w:val="18"/>
                <w:szCs w:val="18"/>
                <w:lang w:val="en-US"/>
              </w:rPr>
              <w:br/>
              <w:t>Easy available  14.3%</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376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19" w:anchor="auth-Kazeem_B_-Yusuff" w:history="1">
              <w:r w:rsidRPr="007C5873">
                <w:rPr>
                  <w:rFonts w:asciiTheme="majorBidi" w:hAnsiTheme="majorBidi" w:cstheme="majorBidi"/>
                  <w:color w:val="000000"/>
                  <w:sz w:val="18"/>
                  <w:szCs w:val="18"/>
                </w:rPr>
                <w:t>Yusuff</w:t>
              </w:r>
            </w:hyperlink>
          </w:p>
        </w:tc>
        <w:tc>
          <w:tcPr>
            <w:tcW w:w="455" w:type="dxa"/>
            <w:tcBorders>
              <w:top w:val="nil"/>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2011</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Primary 34.5%</w:t>
            </w:r>
            <w:r w:rsidRPr="00DA5049">
              <w:rPr>
                <w:rFonts w:asciiTheme="majorBidi" w:hAnsiTheme="majorBidi" w:cstheme="majorBidi"/>
                <w:color w:val="000000"/>
                <w:sz w:val="18"/>
                <w:szCs w:val="18"/>
              </w:rPr>
              <w:br/>
              <w:t>Secondary 42%</w:t>
            </w:r>
            <w:r w:rsidRPr="00DA5049">
              <w:rPr>
                <w:rFonts w:asciiTheme="majorBidi" w:hAnsiTheme="majorBidi" w:cstheme="majorBidi"/>
                <w:color w:val="000000"/>
                <w:sz w:val="18"/>
                <w:szCs w:val="18"/>
              </w:rPr>
              <w:br/>
              <w:t>University 16.1%</w:t>
            </w:r>
            <w:r w:rsidRPr="00DA5049">
              <w:rPr>
                <w:rFonts w:asciiTheme="majorBidi" w:hAnsiTheme="majorBidi" w:cstheme="majorBidi"/>
                <w:color w:val="000000"/>
                <w:sz w:val="18"/>
                <w:szCs w:val="18"/>
              </w:rPr>
              <w:br/>
              <w:t>None 7.4%</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Self-employed (traders and artisans  61.5%</w:t>
            </w:r>
            <w:r w:rsidRPr="00DA5049">
              <w:rPr>
                <w:rFonts w:asciiTheme="majorBidi" w:hAnsiTheme="majorBidi" w:cstheme="majorBidi"/>
                <w:color w:val="000000"/>
                <w:sz w:val="18"/>
                <w:szCs w:val="18"/>
                <w:lang w:val="en-US"/>
              </w:rPr>
              <w:br/>
              <w:t>Unemployed 25.1%</w:t>
            </w:r>
            <w:r w:rsidRPr="00DA5049">
              <w:rPr>
                <w:rFonts w:asciiTheme="majorBidi" w:hAnsiTheme="majorBidi" w:cstheme="majorBidi"/>
                <w:color w:val="000000"/>
                <w:sz w:val="18"/>
                <w:szCs w:val="18"/>
                <w:lang w:val="en-US"/>
              </w:rPr>
              <w:br/>
              <w:t>Civil servants 13.4%</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Paracetamol 556 (34.3)</w:t>
            </w:r>
            <w:r w:rsidRPr="00DA5049">
              <w:rPr>
                <w:rFonts w:asciiTheme="majorBidi" w:hAnsiTheme="majorBidi" w:cstheme="majorBidi"/>
                <w:color w:val="000000"/>
                <w:sz w:val="18"/>
                <w:szCs w:val="18"/>
              </w:rPr>
              <w:br/>
              <w:t>Hematinics ? vitamins 548 (33.8)</w:t>
            </w:r>
            <w:r w:rsidRPr="00DA5049">
              <w:rPr>
                <w:rFonts w:asciiTheme="majorBidi" w:hAnsiTheme="majorBidi" w:cstheme="majorBidi"/>
                <w:color w:val="000000"/>
                <w:sz w:val="18"/>
                <w:szCs w:val="18"/>
              </w:rPr>
              <w:br/>
              <w:t>Local herbs 190 (11.7)</w:t>
            </w:r>
            <w:r w:rsidRPr="00DA5049">
              <w:rPr>
                <w:rFonts w:asciiTheme="majorBidi" w:hAnsiTheme="majorBidi" w:cstheme="majorBidi"/>
                <w:color w:val="000000"/>
                <w:sz w:val="18"/>
                <w:szCs w:val="18"/>
              </w:rPr>
              <w:br/>
              <w:t>Piroxicam 91 (5.6)</w:t>
            </w:r>
            <w:r w:rsidRPr="00DA5049">
              <w:rPr>
                <w:rFonts w:asciiTheme="majorBidi" w:hAnsiTheme="majorBidi" w:cstheme="majorBidi"/>
                <w:color w:val="000000"/>
                <w:sz w:val="18"/>
                <w:szCs w:val="18"/>
              </w:rPr>
              <w:br/>
              <w:t>Cough medicines 88 (5.4)</w:t>
            </w:r>
            <w:r w:rsidRPr="00DA5049">
              <w:rPr>
                <w:rFonts w:asciiTheme="majorBidi" w:hAnsiTheme="majorBidi" w:cstheme="majorBidi"/>
                <w:color w:val="000000"/>
                <w:sz w:val="18"/>
                <w:szCs w:val="18"/>
              </w:rPr>
              <w:br/>
              <w:t>Dipyrone 44 (2.7)</w:t>
            </w:r>
            <w:r w:rsidRPr="00DA5049">
              <w:rPr>
                <w:rFonts w:asciiTheme="majorBidi" w:hAnsiTheme="majorBidi" w:cstheme="majorBidi"/>
                <w:color w:val="000000"/>
                <w:sz w:val="18"/>
                <w:szCs w:val="18"/>
              </w:rPr>
              <w:br/>
              <w:t>Ampicilin 31 (1.9)</w:t>
            </w:r>
            <w:r w:rsidRPr="00DA5049">
              <w:rPr>
                <w:rFonts w:asciiTheme="majorBidi" w:hAnsiTheme="majorBidi" w:cstheme="majorBidi"/>
                <w:color w:val="000000"/>
                <w:sz w:val="18"/>
                <w:szCs w:val="18"/>
              </w:rPr>
              <w:br/>
              <w:t>Chloramphenicol 26 (1.6)</w:t>
            </w:r>
            <w:r w:rsidRPr="00DA5049">
              <w:rPr>
                <w:rFonts w:asciiTheme="majorBidi" w:hAnsiTheme="majorBidi" w:cstheme="majorBidi"/>
                <w:color w:val="000000"/>
                <w:sz w:val="18"/>
                <w:szCs w:val="18"/>
              </w:rPr>
              <w:br/>
              <w:t>Prednisolone 23 (1.4)</w:t>
            </w:r>
            <w:r w:rsidRPr="00DA5049">
              <w:rPr>
                <w:rFonts w:asciiTheme="majorBidi" w:hAnsiTheme="majorBidi" w:cstheme="majorBidi"/>
                <w:color w:val="000000"/>
                <w:sz w:val="18"/>
                <w:szCs w:val="18"/>
              </w:rPr>
              <w:br/>
              <w:t>Diazepam 13 (0.8)</w:t>
            </w:r>
            <w:r w:rsidRPr="00DA5049">
              <w:rPr>
                <w:rFonts w:asciiTheme="majorBidi" w:hAnsiTheme="majorBidi" w:cstheme="majorBidi"/>
                <w:color w:val="000000"/>
                <w:sz w:val="18"/>
                <w:szCs w:val="18"/>
              </w:rPr>
              <w:br/>
              <w:t>Calcium supplements 13 (0.8)</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Body pains/fever  (30.1%)</w:t>
            </w:r>
            <w:r w:rsidRPr="00DA5049">
              <w:rPr>
                <w:rFonts w:asciiTheme="majorBidi" w:hAnsiTheme="majorBidi" w:cstheme="majorBidi"/>
                <w:color w:val="000000"/>
                <w:sz w:val="18"/>
                <w:szCs w:val="18"/>
                <w:lang w:val="en-US"/>
              </w:rPr>
              <w:br/>
              <w:t>Joint pain  (14.5%)</w:t>
            </w:r>
            <w:r w:rsidRPr="00DA5049">
              <w:rPr>
                <w:rFonts w:asciiTheme="majorBidi" w:hAnsiTheme="majorBidi" w:cstheme="majorBidi"/>
                <w:color w:val="000000"/>
                <w:sz w:val="18"/>
                <w:szCs w:val="18"/>
                <w:lang w:val="en-US"/>
              </w:rPr>
              <w:br/>
              <w:t>Cough  (10.2%)</w:t>
            </w:r>
            <w:r w:rsidRPr="00DA5049">
              <w:rPr>
                <w:rFonts w:asciiTheme="majorBidi" w:hAnsiTheme="majorBidi" w:cstheme="majorBidi"/>
                <w:color w:val="000000"/>
                <w:sz w:val="18"/>
                <w:szCs w:val="18"/>
                <w:lang w:val="en-US"/>
              </w:rPr>
              <w:br/>
              <w:t>General weakness  (9.2%)</w:t>
            </w:r>
            <w:r w:rsidRPr="00DA5049">
              <w:rPr>
                <w:rFonts w:asciiTheme="majorBidi" w:hAnsiTheme="majorBidi" w:cstheme="majorBidi"/>
                <w:color w:val="000000"/>
                <w:sz w:val="18"/>
                <w:szCs w:val="18"/>
                <w:lang w:val="en-US"/>
              </w:rPr>
              <w:br/>
              <w:t>Indigestion  (8.5%)</w:t>
            </w:r>
            <w:r w:rsidRPr="00DA5049">
              <w:rPr>
                <w:rFonts w:asciiTheme="majorBidi" w:hAnsiTheme="majorBidi" w:cstheme="majorBidi"/>
                <w:color w:val="000000"/>
                <w:sz w:val="18"/>
                <w:szCs w:val="18"/>
                <w:lang w:val="en-US"/>
              </w:rPr>
              <w:br/>
              <w:t>Headache  (7.8%)</w:t>
            </w:r>
            <w:r w:rsidRPr="00DA5049">
              <w:rPr>
                <w:rFonts w:asciiTheme="majorBidi" w:hAnsiTheme="majorBidi" w:cstheme="majorBidi"/>
                <w:color w:val="000000"/>
                <w:sz w:val="18"/>
                <w:szCs w:val="18"/>
                <w:lang w:val="en-US"/>
              </w:rPr>
              <w:br/>
              <w:t>Sleeplessness  (7.6%)</w:t>
            </w:r>
            <w:r w:rsidRPr="00DA5049">
              <w:rPr>
                <w:rFonts w:asciiTheme="majorBidi" w:hAnsiTheme="majorBidi" w:cstheme="majorBidi"/>
                <w:color w:val="000000"/>
                <w:sz w:val="18"/>
                <w:szCs w:val="18"/>
                <w:lang w:val="en-US"/>
              </w:rPr>
              <w:br/>
              <w:t>Nausea  (7.2%)</w:t>
            </w:r>
            <w:r w:rsidRPr="00DA5049">
              <w:rPr>
                <w:rFonts w:asciiTheme="majorBidi" w:hAnsiTheme="majorBidi" w:cstheme="majorBidi"/>
                <w:color w:val="000000"/>
                <w:sz w:val="18"/>
                <w:szCs w:val="18"/>
                <w:lang w:val="en-US"/>
              </w:rPr>
              <w:br/>
              <w:t>Heart burn  (2.5%)</w:t>
            </w:r>
            <w:r w:rsidRPr="00DA5049">
              <w:rPr>
                <w:rFonts w:asciiTheme="majorBidi" w:hAnsiTheme="majorBidi" w:cstheme="majorBidi"/>
                <w:color w:val="000000"/>
                <w:sz w:val="18"/>
                <w:szCs w:val="18"/>
                <w:lang w:val="en-US"/>
              </w:rPr>
              <w:br/>
              <w:t>Body swelling  (2.4%)</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Mother-in-law ? relatives  (41.3%) </w:t>
            </w:r>
            <w:r w:rsidRPr="00DA5049">
              <w:rPr>
                <w:rFonts w:asciiTheme="majorBidi" w:hAnsiTheme="majorBidi" w:cstheme="majorBidi"/>
                <w:color w:val="000000"/>
                <w:sz w:val="18"/>
                <w:szCs w:val="18"/>
                <w:lang w:val="en-US"/>
              </w:rPr>
              <w:br/>
              <w:t>Patent medicine vendor  (20.2)%</w:t>
            </w:r>
            <w:r w:rsidRPr="00DA5049">
              <w:rPr>
                <w:rFonts w:asciiTheme="majorBidi" w:hAnsiTheme="majorBidi" w:cstheme="majorBidi"/>
                <w:color w:val="000000"/>
                <w:sz w:val="18"/>
                <w:szCs w:val="18"/>
                <w:lang w:val="en-US"/>
              </w:rPr>
              <w:br/>
              <w:t>Pharmacist  (12.8%)</w:t>
            </w:r>
            <w:r w:rsidRPr="00DA5049">
              <w:rPr>
                <w:rFonts w:asciiTheme="majorBidi" w:hAnsiTheme="majorBidi" w:cstheme="majorBidi"/>
                <w:color w:val="000000"/>
                <w:sz w:val="18"/>
                <w:szCs w:val="18"/>
                <w:lang w:val="en-US"/>
              </w:rPr>
              <w:br/>
              <w:t>Nurse  (10.1%)</w:t>
            </w:r>
            <w:r w:rsidRPr="00DA5049">
              <w:rPr>
                <w:rFonts w:asciiTheme="majorBidi" w:hAnsiTheme="majorBidi" w:cstheme="majorBidi"/>
                <w:color w:val="000000"/>
                <w:sz w:val="18"/>
                <w:szCs w:val="18"/>
                <w:lang w:val="en-US"/>
              </w:rPr>
              <w:br/>
              <w:t>Neighbour (8.3%)</w:t>
            </w:r>
            <w:r w:rsidRPr="00DA5049">
              <w:rPr>
                <w:rFonts w:asciiTheme="majorBidi" w:hAnsiTheme="majorBidi" w:cstheme="majorBidi"/>
                <w:color w:val="000000"/>
                <w:sz w:val="18"/>
                <w:szCs w:val="18"/>
                <w:lang w:val="en-US"/>
              </w:rPr>
              <w:br/>
              <w:t>Traditional healer  (7.3%)</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Unrestricted availability of medicines  (40%</w:t>
            </w:r>
            <w:r w:rsidRPr="00DA5049">
              <w:rPr>
                <w:rFonts w:asciiTheme="majorBidi" w:hAnsiTheme="majorBidi" w:cstheme="majorBidi"/>
                <w:color w:val="000000"/>
                <w:sz w:val="18"/>
                <w:szCs w:val="18"/>
                <w:lang w:val="en-US"/>
              </w:rPr>
              <w:br/>
              <w:t>Long distance to public health facilities 29.6%</w:t>
            </w:r>
            <w:r w:rsidRPr="00DA5049">
              <w:rPr>
                <w:rFonts w:asciiTheme="majorBidi" w:hAnsiTheme="majorBidi" w:cstheme="majorBidi"/>
                <w:color w:val="000000"/>
                <w:sz w:val="18"/>
                <w:szCs w:val="18"/>
                <w:lang w:val="en-US"/>
              </w:rPr>
              <w:br/>
              <w:t>Financial difficulty 18.5%</w:t>
            </w:r>
            <w:r w:rsidRPr="00DA5049">
              <w:rPr>
                <w:rFonts w:asciiTheme="majorBidi" w:hAnsiTheme="majorBidi" w:cstheme="majorBidi"/>
                <w:color w:val="000000"/>
                <w:sz w:val="18"/>
                <w:szCs w:val="18"/>
                <w:lang w:val="en-US"/>
              </w:rPr>
              <w:br/>
              <w:t>Perceived poor service delivery at</w:t>
            </w:r>
            <w:r w:rsidRPr="00DA5049">
              <w:rPr>
                <w:rFonts w:asciiTheme="majorBidi" w:hAnsiTheme="majorBidi" w:cstheme="majorBidi"/>
                <w:color w:val="000000"/>
                <w:sz w:val="18"/>
                <w:szCs w:val="18"/>
                <w:lang w:val="en-US"/>
              </w:rPr>
              <w:br/>
              <w:t>facilities 11.9%</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1A201C" w:rsidTr="00B921E6">
        <w:trPr>
          <w:trHeight w:val="41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Zaki</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2013</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SaudiArabia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20–30 (34.2%)</w:t>
            </w:r>
            <w:r w:rsidRPr="00DA5049">
              <w:rPr>
                <w:rFonts w:asciiTheme="majorBidi" w:hAnsiTheme="majorBidi" w:cstheme="majorBidi"/>
                <w:color w:val="000000"/>
                <w:sz w:val="18"/>
                <w:szCs w:val="18"/>
              </w:rPr>
              <w:br/>
              <w:t>30–40 (44.7%)</w:t>
            </w:r>
            <w:r w:rsidRPr="00DA5049">
              <w:rPr>
                <w:rFonts w:asciiTheme="majorBidi" w:hAnsiTheme="majorBidi" w:cstheme="majorBidi"/>
                <w:color w:val="000000"/>
                <w:sz w:val="18"/>
                <w:szCs w:val="18"/>
              </w:rPr>
              <w:br/>
              <w:t>40–50 (21.1%)</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Illiterate (7.9%)</w:t>
            </w:r>
            <w:r w:rsidRPr="00DA5049">
              <w:rPr>
                <w:rFonts w:asciiTheme="majorBidi" w:hAnsiTheme="majorBidi" w:cstheme="majorBidi"/>
                <w:color w:val="000000"/>
                <w:sz w:val="18"/>
                <w:szCs w:val="18"/>
                <w:lang w:val="en-US"/>
              </w:rPr>
              <w:br/>
              <w:t>Primary (6.6%)</w:t>
            </w:r>
            <w:r w:rsidRPr="00DA5049">
              <w:rPr>
                <w:rFonts w:asciiTheme="majorBidi" w:hAnsiTheme="majorBidi" w:cstheme="majorBidi"/>
                <w:color w:val="000000"/>
                <w:sz w:val="18"/>
                <w:szCs w:val="18"/>
                <w:lang w:val="en-US"/>
              </w:rPr>
              <w:br/>
              <w:t>Secondary (18.4%)</w:t>
            </w:r>
            <w:r w:rsidRPr="00DA5049">
              <w:rPr>
                <w:rFonts w:asciiTheme="majorBidi" w:hAnsiTheme="majorBidi" w:cstheme="majorBidi"/>
                <w:color w:val="000000"/>
                <w:sz w:val="18"/>
                <w:szCs w:val="18"/>
                <w:lang w:val="en-US"/>
              </w:rPr>
              <w:br/>
              <w:t>University (65.8%)</w:t>
            </w:r>
            <w:r w:rsidRPr="00DA5049">
              <w:rPr>
                <w:rFonts w:asciiTheme="majorBidi" w:hAnsiTheme="majorBidi" w:cstheme="majorBidi"/>
                <w:color w:val="000000"/>
                <w:sz w:val="18"/>
                <w:szCs w:val="18"/>
                <w:lang w:val="en-US"/>
              </w:rPr>
              <w:br/>
              <w:t>Postgraduate (1.3%)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House-wife (81.6%)</w:t>
            </w:r>
            <w:r w:rsidRPr="00DA5049">
              <w:rPr>
                <w:rFonts w:asciiTheme="majorBidi" w:hAnsiTheme="majorBidi" w:cstheme="majorBidi"/>
                <w:color w:val="000000"/>
                <w:sz w:val="18"/>
                <w:szCs w:val="18"/>
                <w:lang w:val="en-US"/>
              </w:rPr>
              <w:br/>
              <w:t>Student (1.3%)</w:t>
            </w:r>
            <w:r w:rsidRPr="00DA5049">
              <w:rPr>
                <w:rFonts w:asciiTheme="majorBidi" w:hAnsiTheme="majorBidi" w:cstheme="majorBidi"/>
                <w:color w:val="000000"/>
                <w:sz w:val="18"/>
                <w:szCs w:val="18"/>
                <w:lang w:val="en-US"/>
              </w:rPr>
              <w:br/>
              <w:t>Health-related career employee (7.9%)</w:t>
            </w:r>
            <w:r w:rsidRPr="00DA5049">
              <w:rPr>
                <w:rFonts w:asciiTheme="majorBidi" w:hAnsiTheme="majorBidi" w:cstheme="majorBidi"/>
                <w:color w:val="000000"/>
                <w:sz w:val="18"/>
                <w:szCs w:val="18"/>
                <w:lang w:val="en-US"/>
              </w:rPr>
              <w:br/>
              <w:t>Other employee (9.2%)</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Rural 750</w:t>
            </w:r>
            <w:r w:rsidRPr="00DA5049">
              <w:rPr>
                <w:rFonts w:asciiTheme="majorBidi" w:hAnsiTheme="majorBidi" w:cstheme="majorBidi"/>
                <w:color w:val="000000"/>
                <w:sz w:val="18"/>
                <w:szCs w:val="18"/>
              </w:rPr>
              <w:br/>
              <w:t>Urban 10</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First-time pregnancy (15.8%)</w:t>
            </w:r>
            <w:r w:rsidRPr="00DA5049">
              <w:rPr>
                <w:rFonts w:asciiTheme="majorBidi" w:hAnsiTheme="majorBidi" w:cstheme="majorBidi"/>
                <w:color w:val="000000"/>
                <w:sz w:val="18"/>
                <w:szCs w:val="18"/>
                <w:lang w:val="en-US"/>
              </w:rPr>
              <w:br/>
              <w:t>1–3 previous children (28.9%)</w:t>
            </w:r>
            <w:r w:rsidRPr="00DA5049">
              <w:rPr>
                <w:rFonts w:asciiTheme="majorBidi" w:hAnsiTheme="majorBidi" w:cstheme="majorBidi"/>
                <w:color w:val="000000"/>
                <w:sz w:val="18"/>
                <w:szCs w:val="18"/>
                <w:lang w:val="en-US"/>
              </w:rPr>
              <w:br/>
              <w:t>More than 3 previous children (55.3%)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Paracetamol (13.2%)</w:t>
            </w:r>
            <w:r w:rsidRPr="00DA5049">
              <w:rPr>
                <w:rFonts w:asciiTheme="majorBidi" w:hAnsiTheme="majorBidi" w:cstheme="majorBidi"/>
                <w:color w:val="000000"/>
                <w:sz w:val="18"/>
                <w:szCs w:val="18"/>
                <w:lang w:val="en-US"/>
              </w:rPr>
              <w:br/>
              <w:t>Antacid (1.3%)</w:t>
            </w:r>
            <w:r w:rsidRPr="00DA5049">
              <w:rPr>
                <w:rFonts w:asciiTheme="majorBidi" w:hAnsiTheme="majorBidi" w:cstheme="majorBidi"/>
                <w:color w:val="000000"/>
                <w:sz w:val="18"/>
                <w:szCs w:val="18"/>
                <w:lang w:val="en-US"/>
              </w:rPr>
              <w:br/>
              <w:t>NSAIDs (1.3%)</w:t>
            </w:r>
            <w:r w:rsidRPr="00DA5049">
              <w:rPr>
                <w:rFonts w:asciiTheme="majorBidi" w:hAnsiTheme="majorBidi" w:cstheme="majorBidi"/>
                <w:color w:val="000000"/>
                <w:sz w:val="18"/>
                <w:szCs w:val="18"/>
                <w:lang w:val="en-US"/>
              </w:rPr>
              <w:br/>
              <w:t>Antibiotics (2.6%)</w:t>
            </w:r>
            <w:r w:rsidRPr="00DA5049">
              <w:rPr>
                <w:rFonts w:asciiTheme="majorBidi" w:hAnsiTheme="majorBidi" w:cstheme="majorBidi"/>
                <w:color w:val="000000"/>
                <w:sz w:val="18"/>
                <w:szCs w:val="18"/>
                <w:lang w:val="en-US"/>
              </w:rPr>
              <w:br/>
              <w:t>Antihistaminics (1.3%)</w:t>
            </w:r>
            <w:r w:rsidRPr="00DA5049">
              <w:rPr>
                <w:rFonts w:asciiTheme="majorBidi" w:hAnsiTheme="majorBidi" w:cstheme="majorBidi"/>
                <w:color w:val="000000"/>
                <w:sz w:val="18"/>
                <w:szCs w:val="18"/>
                <w:lang w:val="en-US"/>
              </w:rPr>
              <w:br/>
              <w:t>Drugs for nausea and vomiting (2.6%)</w:t>
            </w:r>
            <w:r w:rsidRPr="00DA5049">
              <w:rPr>
                <w:rFonts w:asciiTheme="majorBidi" w:hAnsiTheme="majorBidi" w:cstheme="majorBidi"/>
                <w:color w:val="000000"/>
                <w:sz w:val="18"/>
                <w:szCs w:val="18"/>
                <w:lang w:val="en-US"/>
              </w:rPr>
              <w:br/>
              <w:t>Vitamins (13.2%)</w:t>
            </w:r>
            <w:r w:rsidRPr="00DA5049">
              <w:rPr>
                <w:rFonts w:asciiTheme="majorBidi" w:hAnsiTheme="majorBidi" w:cstheme="majorBidi"/>
                <w:color w:val="000000"/>
                <w:sz w:val="18"/>
                <w:szCs w:val="18"/>
                <w:lang w:val="en-US"/>
              </w:rPr>
              <w:br/>
              <w:t>Herbs (4.6%)</w:t>
            </w:r>
            <w:r w:rsidRPr="00DA5049">
              <w:rPr>
                <w:rFonts w:asciiTheme="majorBidi" w:hAnsiTheme="majorBidi" w:cstheme="majorBidi"/>
                <w:color w:val="000000"/>
                <w:sz w:val="18"/>
                <w:szCs w:val="18"/>
                <w:lang w:val="en-US"/>
              </w:rPr>
              <w:br/>
              <w:t>No medication (59.9%)</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gynecologist (58.1%) then general practitioner (GP; 13%) and pharmacist (11%). The media,5% family and friends as well as the internet collectively contribute by 10%</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Saudi (71.1%)</w:t>
            </w:r>
            <w:r w:rsidRPr="00DA5049">
              <w:rPr>
                <w:rFonts w:asciiTheme="majorBidi" w:hAnsiTheme="majorBidi" w:cstheme="majorBidi"/>
                <w:color w:val="000000"/>
                <w:sz w:val="18"/>
                <w:szCs w:val="18"/>
                <w:lang w:val="en-US"/>
              </w:rPr>
              <w:br/>
              <w:t>Egyptian (7.9%)</w:t>
            </w:r>
            <w:r w:rsidRPr="00DA5049">
              <w:rPr>
                <w:rFonts w:asciiTheme="majorBidi" w:hAnsiTheme="majorBidi" w:cstheme="majorBidi"/>
                <w:color w:val="000000"/>
                <w:sz w:val="18"/>
                <w:szCs w:val="18"/>
                <w:lang w:val="en-US"/>
              </w:rPr>
              <w:br/>
              <w:t>Sudanese (3.9%)</w:t>
            </w:r>
            <w:r w:rsidRPr="00DA5049">
              <w:rPr>
                <w:rFonts w:asciiTheme="majorBidi" w:hAnsiTheme="majorBidi" w:cstheme="majorBidi"/>
                <w:color w:val="000000"/>
                <w:sz w:val="18"/>
                <w:szCs w:val="18"/>
                <w:lang w:val="en-US"/>
              </w:rPr>
              <w:br/>
              <w:t>Jordanian (3.9%)</w:t>
            </w:r>
            <w:r w:rsidRPr="00DA5049">
              <w:rPr>
                <w:rFonts w:asciiTheme="majorBidi" w:hAnsiTheme="majorBidi" w:cstheme="majorBidi"/>
                <w:color w:val="000000"/>
                <w:sz w:val="18"/>
                <w:szCs w:val="18"/>
                <w:lang w:val="en-US"/>
              </w:rPr>
              <w:br/>
              <w:t>Syrian (6.6%)</w:t>
            </w:r>
            <w:r w:rsidRPr="00DA5049">
              <w:rPr>
                <w:rFonts w:asciiTheme="majorBidi" w:hAnsiTheme="majorBidi" w:cstheme="majorBidi"/>
                <w:color w:val="000000"/>
                <w:sz w:val="18"/>
                <w:szCs w:val="18"/>
                <w:lang w:val="en-US"/>
              </w:rPr>
              <w:br/>
              <w:t>Indian (1.3%)</w:t>
            </w:r>
            <w:r w:rsidRPr="00DA5049">
              <w:rPr>
                <w:rFonts w:asciiTheme="majorBidi" w:hAnsiTheme="majorBidi" w:cstheme="majorBidi"/>
                <w:color w:val="000000"/>
                <w:sz w:val="18"/>
                <w:szCs w:val="18"/>
                <w:lang w:val="en-US"/>
              </w:rPr>
              <w:br/>
              <w:t>Pakistanis (2.6%)</w:t>
            </w:r>
            <w:r w:rsidRPr="00DA5049">
              <w:rPr>
                <w:rFonts w:asciiTheme="majorBidi" w:hAnsiTheme="majorBidi" w:cstheme="majorBidi"/>
                <w:color w:val="000000"/>
                <w:sz w:val="18"/>
                <w:szCs w:val="18"/>
                <w:lang w:val="en-US"/>
              </w:rPr>
              <w:br/>
              <w:t>Others (2.6%)</w:t>
            </w:r>
          </w:p>
        </w:tc>
      </w:tr>
      <w:tr w:rsidR="009710B8" w:rsidRPr="001A201C"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hyperlink r:id="rId20" w:anchor="auth-Taye-Zewdie" w:history="1">
              <w:r w:rsidRPr="007C5873">
                <w:rPr>
                  <w:rFonts w:asciiTheme="majorBidi" w:hAnsiTheme="majorBidi" w:cstheme="majorBidi"/>
                  <w:color w:val="000000"/>
                  <w:sz w:val="18"/>
                  <w:szCs w:val="18"/>
                </w:rPr>
                <w:t>Zewdie</w:t>
              </w:r>
            </w:hyperlink>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2018</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Ethiopia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15–24 29.1%</w:t>
            </w:r>
            <w:r w:rsidRPr="00DA5049">
              <w:rPr>
                <w:rFonts w:asciiTheme="majorBidi" w:hAnsiTheme="majorBidi" w:cstheme="majorBidi"/>
                <w:color w:val="000000"/>
                <w:sz w:val="18"/>
                <w:szCs w:val="18"/>
              </w:rPr>
              <w:br/>
              <w:t xml:space="preserve"> 25–34 63.8%</w:t>
            </w:r>
            <w:r w:rsidRPr="00DA5049">
              <w:rPr>
                <w:rFonts w:asciiTheme="majorBidi" w:hAnsiTheme="majorBidi" w:cstheme="majorBidi"/>
                <w:color w:val="000000"/>
                <w:sz w:val="18"/>
                <w:szCs w:val="18"/>
              </w:rPr>
              <w:br/>
              <w:t xml:space="preserve"> 35 and above 7.1%</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Unable to read and write 7.7%</w:t>
            </w:r>
            <w:r w:rsidRPr="00DA5049">
              <w:rPr>
                <w:rFonts w:asciiTheme="majorBidi" w:hAnsiTheme="majorBidi" w:cstheme="majorBidi"/>
                <w:color w:val="000000"/>
                <w:sz w:val="18"/>
                <w:szCs w:val="18"/>
                <w:lang w:val="en-US"/>
              </w:rPr>
              <w:br/>
              <w:t xml:space="preserve"> Read and write 10.8%</w:t>
            </w:r>
            <w:r w:rsidRPr="00DA5049">
              <w:rPr>
                <w:rFonts w:asciiTheme="majorBidi" w:hAnsiTheme="majorBidi" w:cstheme="majorBidi"/>
                <w:color w:val="000000"/>
                <w:sz w:val="18"/>
                <w:szCs w:val="18"/>
                <w:lang w:val="en-US"/>
              </w:rPr>
              <w:br/>
              <w:t xml:space="preserve"> Primar 31.9%</w:t>
            </w:r>
            <w:r w:rsidRPr="00DA5049">
              <w:rPr>
                <w:rFonts w:asciiTheme="majorBidi" w:hAnsiTheme="majorBidi" w:cstheme="majorBidi"/>
                <w:color w:val="000000"/>
                <w:sz w:val="18"/>
                <w:szCs w:val="18"/>
                <w:lang w:val="en-US"/>
              </w:rPr>
              <w:br/>
              <w:t xml:space="preserve"> Secondary and above 49.5%</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Housewives 49.5%</w:t>
            </w:r>
            <w:r w:rsidRPr="00DA5049">
              <w:rPr>
                <w:rFonts w:asciiTheme="majorBidi" w:hAnsiTheme="majorBidi" w:cstheme="majorBidi"/>
                <w:color w:val="000000"/>
                <w:sz w:val="18"/>
                <w:szCs w:val="18"/>
                <w:lang w:val="en-US"/>
              </w:rPr>
              <w:br/>
              <w:t xml:space="preserve"> GOV Worker 20.7%</w:t>
            </w:r>
            <w:r w:rsidRPr="00DA5049">
              <w:rPr>
                <w:rFonts w:asciiTheme="majorBidi" w:hAnsiTheme="majorBidi" w:cstheme="majorBidi"/>
                <w:color w:val="000000"/>
                <w:sz w:val="18"/>
                <w:szCs w:val="18"/>
                <w:lang w:val="en-US"/>
              </w:rPr>
              <w:br/>
              <w:t xml:space="preserve"> Merchant 18.3%</w:t>
            </w:r>
            <w:r w:rsidRPr="00DA5049">
              <w:rPr>
                <w:rFonts w:asciiTheme="majorBidi" w:hAnsiTheme="majorBidi" w:cstheme="majorBidi"/>
                <w:color w:val="000000"/>
                <w:sz w:val="18"/>
                <w:szCs w:val="18"/>
                <w:lang w:val="en-US"/>
              </w:rPr>
              <w:br/>
              <w:t xml:space="preserve"> Student 2.5%</w:t>
            </w:r>
            <w:r w:rsidRPr="00DA5049">
              <w:rPr>
                <w:rFonts w:asciiTheme="majorBidi" w:hAnsiTheme="majorBidi" w:cstheme="majorBidi"/>
                <w:color w:val="000000"/>
                <w:sz w:val="18"/>
                <w:szCs w:val="18"/>
                <w:lang w:val="en-US"/>
              </w:rPr>
              <w:br/>
              <w:t xml:space="preserve"> Self-employee 8.7%</w:t>
            </w:r>
            <w:r w:rsidRPr="00DA5049">
              <w:rPr>
                <w:rFonts w:asciiTheme="majorBidi" w:hAnsiTheme="majorBidi" w:cstheme="majorBidi"/>
                <w:color w:val="000000"/>
                <w:sz w:val="18"/>
                <w:szCs w:val="18"/>
                <w:lang w:val="en-US"/>
              </w:rPr>
              <w:br/>
              <w:t xml:space="preserve"> Othersb 0.3%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One 39.6%</w:t>
            </w:r>
            <w:r w:rsidRPr="00DA5049">
              <w:rPr>
                <w:rFonts w:asciiTheme="majorBidi" w:hAnsiTheme="majorBidi" w:cstheme="majorBidi"/>
                <w:color w:val="000000"/>
                <w:sz w:val="18"/>
                <w:szCs w:val="18"/>
                <w:lang w:val="en-US"/>
              </w:rPr>
              <w:br/>
              <w:t>Two 35.9%</w:t>
            </w:r>
            <w:r w:rsidRPr="00DA5049">
              <w:rPr>
                <w:rFonts w:asciiTheme="majorBidi" w:hAnsiTheme="majorBidi" w:cstheme="majorBidi"/>
                <w:color w:val="000000"/>
                <w:sz w:val="18"/>
                <w:szCs w:val="18"/>
                <w:lang w:val="en-US"/>
              </w:rPr>
              <w:br/>
              <w:t>Three and abovE 24.5%</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762"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Vomiting 25%</w:t>
            </w:r>
            <w:r w:rsidRPr="00DA5049">
              <w:rPr>
                <w:rFonts w:asciiTheme="majorBidi" w:hAnsiTheme="majorBidi" w:cstheme="majorBidi"/>
                <w:color w:val="000000"/>
                <w:sz w:val="18"/>
                <w:szCs w:val="18"/>
                <w:lang w:val="en-US"/>
              </w:rPr>
              <w:br/>
              <w:t>Back pain 17.3%</w:t>
            </w:r>
            <w:r w:rsidRPr="00DA5049">
              <w:rPr>
                <w:rFonts w:asciiTheme="majorBidi" w:hAnsiTheme="majorBidi" w:cstheme="majorBidi"/>
                <w:color w:val="000000"/>
                <w:sz w:val="18"/>
                <w:szCs w:val="18"/>
                <w:lang w:val="en-US"/>
              </w:rPr>
              <w:br/>
              <w:t>Headache 11.5%</w:t>
            </w:r>
            <w:r w:rsidRPr="00DA5049">
              <w:rPr>
                <w:rFonts w:asciiTheme="majorBidi" w:hAnsiTheme="majorBidi" w:cstheme="majorBidi"/>
                <w:color w:val="000000"/>
                <w:sz w:val="18"/>
                <w:szCs w:val="18"/>
                <w:lang w:val="en-US"/>
              </w:rPr>
              <w:br/>
              <w:t>Heart burn 21.2%</w:t>
            </w:r>
            <w:r w:rsidRPr="00DA5049">
              <w:rPr>
                <w:rFonts w:asciiTheme="majorBidi" w:hAnsiTheme="majorBidi" w:cstheme="majorBidi"/>
                <w:color w:val="000000"/>
                <w:sz w:val="18"/>
                <w:szCs w:val="18"/>
                <w:lang w:val="en-US"/>
              </w:rPr>
              <w:br/>
              <w:t>Constipation 11.5%</w:t>
            </w:r>
            <w:r w:rsidRPr="00DA5049">
              <w:rPr>
                <w:rFonts w:asciiTheme="majorBidi" w:hAnsiTheme="majorBidi" w:cstheme="majorBidi"/>
                <w:color w:val="000000"/>
                <w:sz w:val="18"/>
                <w:szCs w:val="18"/>
                <w:lang w:val="en-US"/>
              </w:rPr>
              <w:br/>
              <w:t>Cough 5.7%</w:t>
            </w:r>
            <w:r w:rsidRPr="00DA5049">
              <w:rPr>
                <w:rFonts w:asciiTheme="majorBidi" w:hAnsiTheme="majorBidi" w:cstheme="majorBidi"/>
                <w:color w:val="000000"/>
                <w:sz w:val="18"/>
                <w:szCs w:val="18"/>
                <w:lang w:val="en-US"/>
              </w:rPr>
              <w:br/>
              <w:t>Othersa 7.7%</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Orthodox 40.6%</w:t>
            </w:r>
            <w:r w:rsidRPr="00DA5049">
              <w:rPr>
                <w:rFonts w:asciiTheme="majorBidi" w:hAnsiTheme="majorBidi" w:cstheme="majorBidi"/>
                <w:color w:val="000000"/>
                <w:sz w:val="18"/>
                <w:szCs w:val="18"/>
                <w:lang w:val="en-US"/>
              </w:rPr>
              <w:br/>
              <w:t xml:space="preserve"> Muslim 47.1%</w:t>
            </w:r>
            <w:r w:rsidRPr="00DA5049">
              <w:rPr>
                <w:rFonts w:asciiTheme="majorBidi" w:hAnsiTheme="majorBidi" w:cstheme="majorBidi"/>
                <w:color w:val="000000"/>
                <w:sz w:val="18"/>
                <w:szCs w:val="18"/>
                <w:lang w:val="en-US"/>
              </w:rPr>
              <w:br/>
              <w:t xml:space="preserve"> Protestant 10.8%</w:t>
            </w:r>
            <w:r w:rsidRPr="00DA5049">
              <w:rPr>
                <w:rFonts w:asciiTheme="majorBidi" w:hAnsiTheme="majorBidi" w:cstheme="majorBidi"/>
                <w:color w:val="000000"/>
                <w:sz w:val="18"/>
                <w:szCs w:val="18"/>
                <w:lang w:val="en-US"/>
              </w:rPr>
              <w:br/>
              <w:t xml:space="preserve"> Catholic 1.2%</w:t>
            </w:r>
            <w:r w:rsidRPr="00DA5049">
              <w:rPr>
                <w:rFonts w:asciiTheme="majorBidi" w:hAnsiTheme="majorBidi" w:cstheme="majorBidi"/>
                <w:color w:val="000000"/>
                <w:sz w:val="18"/>
                <w:szCs w:val="18"/>
                <w:lang w:val="en-US"/>
              </w:rPr>
              <w:br/>
              <w:t xml:space="preserve"> Othersa 0.3%</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Oromo 65.0 %</w:t>
            </w:r>
            <w:r w:rsidRPr="00DA5049">
              <w:rPr>
                <w:rFonts w:asciiTheme="majorBidi" w:hAnsiTheme="majorBidi" w:cstheme="majorBidi"/>
                <w:color w:val="000000"/>
                <w:sz w:val="18"/>
                <w:szCs w:val="18"/>
                <w:lang w:val="en-US"/>
              </w:rPr>
              <w:br/>
              <w:t xml:space="preserve"> Amhara 23.5%</w:t>
            </w:r>
            <w:r w:rsidRPr="00DA5049">
              <w:rPr>
                <w:rFonts w:asciiTheme="majorBidi" w:hAnsiTheme="majorBidi" w:cstheme="majorBidi"/>
                <w:color w:val="000000"/>
                <w:sz w:val="18"/>
                <w:szCs w:val="18"/>
                <w:lang w:val="en-US"/>
              </w:rPr>
              <w:br/>
              <w:t xml:space="preserve"> Somali 2.5%</w:t>
            </w:r>
            <w:r w:rsidRPr="00DA5049">
              <w:rPr>
                <w:rFonts w:asciiTheme="majorBidi" w:hAnsiTheme="majorBidi" w:cstheme="majorBidi"/>
                <w:color w:val="000000"/>
                <w:sz w:val="18"/>
                <w:szCs w:val="18"/>
                <w:lang w:val="en-US"/>
              </w:rPr>
              <w:br/>
              <w:t xml:space="preserve"> Gurage 2.8%</w:t>
            </w:r>
            <w:r w:rsidRPr="00DA5049">
              <w:rPr>
                <w:rFonts w:asciiTheme="majorBidi" w:hAnsiTheme="majorBidi" w:cstheme="majorBidi"/>
                <w:color w:val="000000"/>
                <w:sz w:val="18"/>
                <w:szCs w:val="18"/>
                <w:lang w:val="en-US"/>
              </w:rPr>
              <w:br/>
              <w:t xml:space="preserve"> Otherc 6.2%</w:t>
            </w:r>
          </w:p>
        </w:tc>
      </w:tr>
      <w:tr w:rsidR="009710B8" w:rsidRPr="007C5873" w:rsidTr="00B921E6">
        <w:trPr>
          <w:trHeight w:val="24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Andy Emmanuel</w:t>
            </w:r>
          </w:p>
        </w:tc>
        <w:tc>
          <w:tcPr>
            <w:tcW w:w="455"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2014</w:t>
            </w:r>
          </w:p>
        </w:tc>
        <w:tc>
          <w:tcPr>
            <w:tcW w:w="537" w:type="dxa"/>
            <w:tcBorders>
              <w:top w:val="nil"/>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Nigeria</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15-20.  16.6%.       21-25.   37.5%.     26-30.   18.3%.      31-35.   15%.     26-40.  9.16%.     &gt;40.  3.33%</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tertiary  41.6%</w:t>
            </w:r>
            <w:r w:rsidRPr="00DA5049">
              <w:rPr>
                <w:rFonts w:asciiTheme="majorBidi" w:hAnsiTheme="majorBidi" w:cstheme="majorBidi"/>
                <w:color w:val="000000"/>
                <w:sz w:val="18"/>
                <w:szCs w:val="18"/>
              </w:rPr>
              <w:br/>
              <w:t>Secondary  24.2%</w:t>
            </w:r>
            <w:r w:rsidRPr="00DA5049">
              <w:rPr>
                <w:rFonts w:asciiTheme="majorBidi" w:hAnsiTheme="majorBidi" w:cstheme="majorBidi"/>
                <w:color w:val="000000"/>
                <w:sz w:val="18"/>
                <w:szCs w:val="18"/>
              </w:rPr>
              <w:br/>
              <w:t>primary 23.3%  38.2%</w:t>
            </w:r>
            <w:r w:rsidRPr="00DA5049">
              <w:rPr>
                <w:rFonts w:asciiTheme="majorBidi" w:hAnsiTheme="majorBidi" w:cstheme="majorBidi"/>
                <w:color w:val="000000"/>
                <w:sz w:val="18"/>
                <w:szCs w:val="18"/>
              </w:rPr>
              <w:br/>
              <w:t>other 10.8%</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Goverment employee 20.8%.    Employee by private busniess 23.3%      self employee  25%.   </w:t>
            </w:r>
            <w:r w:rsidRPr="00DA5049">
              <w:rPr>
                <w:rFonts w:asciiTheme="majorBidi" w:hAnsiTheme="majorBidi" w:cstheme="majorBidi"/>
                <w:color w:val="000000"/>
                <w:sz w:val="18"/>
                <w:szCs w:val="18"/>
              </w:rPr>
              <w:t>Students 12.5%.     Unemployee 18.3%</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Analgesics 24.1%.    Antimalarials 23.4%.      Vitamins.  17.3%.       Antacid 14.5%.    Antibiotics.    16.5%.   Heral remides  4.1%</w:t>
            </w:r>
          </w:p>
        </w:tc>
        <w:tc>
          <w:tcPr>
            <w:tcW w:w="762"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Headache7fever 33.3%</w:t>
            </w:r>
            <w:r w:rsidRPr="00DA5049">
              <w:rPr>
                <w:rFonts w:asciiTheme="majorBidi" w:hAnsiTheme="majorBidi" w:cstheme="majorBidi"/>
                <w:color w:val="000000"/>
                <w:sz w:val="18"/>
                <w:szCs w:val="18"/>
                <w:lang w:val="en-US"/>
              </w:rPr>
              <w:br/>
              <w:t xml:space="preserve">malaria 31.2% </w:t>
            </w:r>
            <w:r w:rsidRPr="00DA5049">
              <w:rPr>
                <w:rFonts w:asciiTheme="majorBidi" w:hAnsiTheme="majorBidi" w:cstheme="majorBidi"/>
                <w:color w:val="000000"/>
                <w:sz w:val="18"/>
                <w:szCs w:val="18"/>
                <w:lang w:val="en-US"/>
              </w:rPr>
              <w:br/>
              <w:t>Common cold Cough 13.8%</w:t>
            </w:r>
            <w:r w:rsidRPr="00DA5049">
              <w:rPr>
                <w:rFonts w:asciiTheme="majorBidi" w:hAnsiTheme="majorBidi" w:cstheme="majorBidi"/>
                <w:color w:val="000000"/>
                <w:sz w:val="18"/>
                <w:szCs w:val="18"/>
                <w:lang w:val="en-US"/>
              </w:rPr>
              <w:br/>
              <w:t xml:space="preserve">urinry tract inection 6.6. </w:t>
            </w:r>
            <w:r w:rsidRPr="00DA5049">
              <w:rPr>
                <w:rFonts w:asciiTheme="majorBidi" w:hAnsiTheme="majorBidi" w:cstheme="majorBidi"/>
                <w:color w:val="000000"/>
                <w:sz w:val="18"/>
                <w:szCs w:val="18"/>
              </w:rPr>
              <w:t>%.    Gastrointestinal disorders  10%</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dOCTORS ARE SCARE AND EXPENSIVE TO DEE 18.3%.   Prior experience about the drug.  </w:t>
            </w:r>
            <w:r w:rsidRPr="00DA5049">
              <w:rPr>
                <w:rFonts w:asciiTheme="majorBidi" w:hAnsiTheme="majorBidi" w:cstheme="majorBidi"/>
                <w:color w:val="000000"/>
                <w:sz w:val="18"/>
                <w:szCs w:val="18"/>
              </w:rPr>
              <w:t xml:space="preserve">22.5%.         Illnessess are minor.   35%.       No esponse.   13.3%.       It's dangerous.  4.1%.       It's good 6.6%.       </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274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M. Sarani, S. Saravani</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2017</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Iran</w:t>
            </w:r>
          </w:p>
        </w:tc>
        <w:tc>
          <w:tcPr>
            <w:tcW w:w="454" w:type="dxa"/>
            <w:tcBorders>
              <w:top w:val="nil"/>
              <w:left w:val="nil"/>
              <w:bottom w:val="nil"/>
              <w:right w:val="nil"/>
            </w:tcBorders>
            <w:shd w:val="clear" w:color="auto" w:fill="auto"/>
            <w:noWrap/>
            <w:vAlign w:val="bottom"/>
            <w:hideMark/>
          </w:tcPr>
          <w:p w:rsidR="009710B8" w:rsidRPr="00DA5049" w:rsidRDefault="009710B8" w:rsidP="00B921E6">
            <w:pPr>
              <w:jc w:val="center"/>
              <w:rPr>
                <w:rFonts w:asciiTheme="majorBidi" w:hAnsiTheme="majorBidi" w:cstheme="majorBidi"/>
                <w:color w:val="000000"/>
                <w:sz w:val="18"/>
                <w:szCs w:val="18"/>
              </w:rPr>
            </w:pPr>
          </w:p>
        </w:tc>
        <w:tc>
          <w:tcPr>
            <w:tcW w:w="786"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599"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492"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637"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475"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1307"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lang w:val="en-US"/>
              </w:rPr>
              <w:t xml:space="preserve">Respiratory diseases 33.4%.          Hypertension 26.9%.        Diabetes 16.3%.         Heart diseases  14.3%.      </w:t>
            </w:r>
            <w:r w:rsidRPr="00DA5049">
              <w:rPr>
                <w:rFonts w:asciiTheme="majorBidi" w:hAnsiTheme="majorBidi" w:cstheme="majorBidi"/>
                <w:color w:val="000000"/>
                <w:sz w:val="18"/>
                <w:szCs w:val="18"/>
              </w:rPr>
              <w:t>Anemia 7.4%.      Gatsrointestinal and psychiatric diseases 1.7%</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p>
        </w:tc>
        <w:tc>
          <w:tcPr>
            <w:tcW w:w="830"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624"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c>
          <w:tcPr>
            <w:tcW w:w="1431"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sz w:val="18"/>
                <w:szCs w:val="18"/>
              </w:rPr>
            </w:pPr>
          </w:p>
        </w:tc>
      </w:tr>
      <w:tr w:rsidR="009710B8" w:rsidRPr="007C5873" w:rsidTr="00B921E6">
        <w:trPr>
          <w:trHeight w:val="5800"/>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 xml:space="preserve">M. J. Twigg1 </w:t>
            </w:r>
          </w:p>
        </w:tc>
        <w:tc>
          <w:tcPr>
            <w:tcW w:w="455"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2016</w:t>
            </w:r>
          </w:p>
        </w:tc>
        <w:tc>
          <w:tcPr>
            <w:tcW w:w="537" w:type="dxa"/>
            <w:tcBorders>
              <w:top w:val="single" w:sz="8" w:space="0" w:color="FFFFFF"/>
              <w:left w:val="nil"/>
              <w:bottom w:val="nil"/>
              <w:right w:val="single" w:sz="8" w:space="0" w:color="FFFFFF"/>
            </w:tcBorders>
            <w:shd w:val="clear" w:color="000000" w:fill="B4C6E7"/>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UK</w:t>
            </w:r>
          </w:p>
        </w:tc>
        <w:tc>
          <w:tcPr>
            <w:tcW w:w="454" w:type="dxa"/>
            <w:tcBorders>
              <w:top w:val="nil"/>
              <w:left w:val="nil"/>
              <w:bottom w:val="nil"/>
              <w:right w:val="nil"/>
            </w:tcBorders>
            <w:shd w:val="clear" w:color="auto" w:fill="auto"/>
            <w:noWrap/>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Mean age 30.5 %</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Less than high school 0.6% High School 27.9%.  More than high school 52.1% Other 19.3 %</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No previous children 48.0 %</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Piperazine derivatives e.g. cyclizine (R06AE) 16.7%.     Other drugs for peptic ulcer disease and GORD e.g. alginic</w:t>
            </w:r>
            <w:r w:rsidRPr="00DA5049">
              <w:rPr>
                <w:rFonts w:asciiTheme="majorBidi" w:hAnsiTheme="majorBidi" w:cstheme="majorBidi"/>
                <w:color w:val="000000"/>
                <w:sz w:val="18"/>
                <w:szCs w:val="18"/>
                <w:lang w:val="en-US"/>
              </w:rPr>
              <w:br/>
              <w:t>acid (Gaviscon) (A02BX). 84%      Combinations and complexes of aluminium, calcium and</w:t>
            </w:r>
            <w:r w:rsidRPr="00DA5049">
              <w:rPr>
                <w:rFonts w:asciiTheme="majorBidi" w:hAnsiTheme="majorBidi" w:cstheme="majorBidi"/>
                <w:color w:val="000000"/>
                <w:sz w:val="18"/>
                <w:szCs w:val="18"/>
                <w:lang w:val="en-US"/>
              </w:rPr>
              <w:br/>
              <w:t>(34.2%</w:t>
            </w:r>
            <w:r w:rsidRPr="00DA5049">
              <w:rPr>
                <w:rFonts w:asciiTheme="majorBidi" w:hAnsiTheme="majorBidi" w:cstheme="majorBidi"/>
                <w:color w:val="000000"/>
                <w:sz w:val="18"/>
                <w:szCs w:val="18"/>
                <w:lang w:val="en-US"/>
              </w:rPr>
              <w:br/>
              <w:t>H2-receptor antagonists, ranitidine (A02BA)  3.4%</w:t>
            </w:r>
            <w:r w:rsidRPr="00DA5049">
              <w:rPr>
                <w:rFonts w:asciiTheme="majorBidi" w:hAnsiTheme="majorBidi" w:cstheme="majorBidi"/>
                <w:color w:val="000000"/>
                <w:sz w:val="18"/>
                <w:szCs w:val="18"/>
                <w:lang w:val="en-US"/>
              </w:rPr>
              <w:br/>
              <w:t>Proton pump inhibitors, omeprazole (A02BC).   Osmotically acting laxatives e.g. lactulose (A06AD) 66.4%</w:t>
            </w:r>
            <w:r w:rsidRPr="00DA5049">
              <w:rPr>
                <w:rFonts w:asciiTheme="majorBidi" w:hAnsiTheme="majorBidi" w:cstheme="majorBidi"/>
                <w:color w:val="000000"/>
                <w:sz w:val="18"/>
                <w:szCs w:val="18"/>
                <w:lang w:val="en-US"/>
              </w:rPr>
              <w:br/>
              <w:t>Bulk-forming laxatives e.g. ispaghula (A06AC) 26 (20.2%</w:t>
            </w:r>
            <w:r w:rsidRPr="00DA5049">
              <w:rPr>
                <w:rFonts w:asciiTheme="majorBidi" w:hAnsiTheme="majorBidi" w:cstheme="majorBidi"/>
                <w:color w:val="000000"/>
                <w:sz w:val="18"/>
                <w:szCs w:val="18"/>
                <w:lang w:val="en-US"/>
              </w:rPr>
              <w:br/>
              <w:t>Contact laxatives e.g. senna (A06AB) 22 (19.3%)</w:t>
            </w:r>
          </w:p>
        </w:tc>
        <w:tc>
          <w:tcPr>
            <w:tcW w:w="76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Nausea 78.6%.    Constipation 55.3% Heart burn 74.3%</w:t>
            </w:r>
            <w:r w:rsidRPr="00DA5049">
              <w:rPr>
                <w:rFonts w:asciiTheme="majorBidi" w:hAnsiTheme="majorBidi" w:cstheme="majorBidi"/>
                <w:color w:val="000000"/>
                <w:sz w:val="18"/>
                <w:szCs w:val="18"/>
                <w:lang w:val="en-US"/>
              </w:rPr>
              <w:br/>
              <w:t>Common cold 55.5%</w:t>
            </w:r>
            <w:r w:rsidRPr="00DA5049">
              <w:rPr>
                <w:rFonts w:asciiTheme="majorBidi" w:hAnsiTheme="majorBidi" w:cstheme="majorBidi"/>
                <w:color w:val="000000"/>
                <w:sz w:val="18"/>
                <w:szCs w:val="18"/>
                <w:lang w:val="en-US"/>
              </w:rPr>
              <w:br/>
              <w:t>Urinary tract infections 17.1%</w:t>
            </w:r>
            <w:r w:rsidRPr="00DA5049">
              <w:rPr>
                <w:rFonts w:asciiTheme="majorBidi" w:hAnsiTheme="majorBidi" w:cstheme="majorBidi"/>
                <w:color w:val="000000"/>
                <w:sz w:val="18"/>
                <w:szCs w:val="18"/>
                <w:lang w:val="en-US"/>
              </w:rPr>
              <w:br/>
              <w:t>Headache  62.8%    Pain in neck or pelvic girdle 66.5%</w:t>
            </w:r>
            <w:r w:rsidRPr="00DA5049">
              <w:rPr>
                <w:rFonts w:asciiTheme="majorBidi" w:hAnsiTheme="majorBidi" w:cstheme="majorBidi"/>
                <w:color w:val="000000"/>
                <w:sz w:val="18"/>
                <w:szCs w:val="18"/>
                <w:lang w:val="en-US"/>
              </w:rPr>
              <w:br/>
              <w:t>Sleeping problems 67.6%</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r>
      <w:tr w:rsidR="009710B8" w:rsidRPr="007C5873" w:rsidTr="00B921E6">
        <w:trPr>
          <w:trHeight w:val="8192"/>
        </w:trPr>
        <w:tc>
          <w:tcPr>
            <w:tcW w:w="542" w:type="dxa"/>
            <w:tcBorders>
              <w:top w:val="single" w:sz="8" w:space="0" w:color="FFFFFF"/>
              <w:left w:val="single" w:sz="8" w:space="0" w:color="FFFFFF"/>
              <w:bottom w:val="nil"/>
              <w:right w:val="single" w:sz="8" w:space="0" w:color="FFFFFF"/>
            </w:tcBorders>
            <w:shd w:val="clear" w:color="000000" w:fill="4472C4"/>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D. Courrier</w:t>
            </w:r>
          </w:p>
        </w:tc>
        <w:tc>
          <w:tcPr>
            <w:tcW w:w="455"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2015</w:t>
            </w:r>
          </w:p>
        </w:tc>
        <w:tc>
          <w:tcPr>
            <w:tcW w:w="537" w:type="dxa"/>
            <w:tcBorders>
              <w:top w:val="single" w:sz="8" w:space="0" w:color="FFFFFF"/>
              <w:left w:val="nil"/>
              <w:bottom w:val="nil"/>
              <w:right w:val="single" w:sz="8" w:space="0" w:color="FFFFFF"/>
            </w:tcBorders>
            <w:shd w:val="clear" w:color="000000" w:fill="D9E2F3"/>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france</w:t>
            </w:r>
          </w:p>
        </w:tc>
        <w:tc>
          <w:tcPr>
            <w:tcW w:w="45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&lt; 20 1 (0,3%)</w:t>
            </w:r>
            <w:r w:rsidRPr="00DA5049">
              <w:rPr>
                <w:rFonts w:asciiTheme="majorBidi" w:hAnsiTheme="majorBidi" w:cstheme="majorBidi"/>
                <w:color w:val="000000"/>
                <w:sz w:val="18"/>
                <w:szCs w:val="18"/>
              </w:rPr>
              <w:br/>
              <w:t>20—29  47,2%</w:t>
            </w:r>
            <w:r w:rsidRPr="00DA5049">
              <w:rPr>
                <w:rFonts w:asciiTheme="majorBidi" w:hAnsiTheme="majorBidi" w:cstheme="majorBidi"/>
                <w:color w:val="000000"/>
                <w:sz w:val="18"/>
                <w:szCs w:val="18"/>
              </w:rPr>
              <w:br/>
              <w:t>30—39 49,1%</w:t>
            </w:r>
            <w:r w:rsidRPr="00DA5049">
              <w:rPr>
                <w:rFonts w:asciiTheme="majorBidi" w:hAnsiTheme="majorBidi" w:cstheme="majorBidi"/>
                <w:color w:val="000000"/>
                <w:sz w:val="18"/>
                <w:szCs w:val="18"/>
              </w:rPr>
              <w:br/>
              <w:t>≥ 40 13,4%</w:t>
            </w:r>
          </w:p>
        </w:tc>
        <w:tc>
          <w:tcPr>
            <w:tcW w:w="786"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Bac +5 et plus  29,7%</w:t>
            </w:r>
            <w:r w:rsidRPr="00DA5049">
              <w:rPr>
                <w:rFonts w:asciiTheme="majorBidi" w:hAnsiTheme="majorBidi" w:cstheme="majorBidi"/>
                <w:color w:val="000000"/>
                <w:sz w:val="18"/>
                <w:szCs w:val="18"/>
              </w:rPr>
              <w:br/>
              <w:t>Bac +3 et 4 22,6%</w:t>
            </w:r>
            <w:r w:rsidRPr="00DA5049">
              <w:rPr>
                <w:rFonts w:asciiTheme="majorBidi" w:hAnsiTheme="majorBidi" w:cstheme="majorBidi"/>
                <w:color w:val="000000"/>
                <w:sz w:val="18"/>
                <w:szCs w:val="18"/>
              </w:rPr>
              <w:br/>
              <w:t>Bac +1 et 2 24,5%</w:t>
            </w:r>
            <w:r w:rsidRPr="00DA5049">
              <w:rPr>
                <w:rFonts w:asciiTheme="majorBidi" w:hAnsiTheme="majorBidi" w:cstheme="majorBidi"/>
                <w:color w:val="000000"/>
                <w:sz w:val="18"/>
                <w:szCs w:val="18"/>
              </w:rPr>
              <w:br/>
              <w:t>Lycée 20,9%</w:t>
            </w:r>
            <w:r w:rsidRPr="00DA5049">
              <w:rPr>
                <w:rFonts w:asciiTheme="majorBidi" w:hAnsiTheme="majorBidi" w:cstheme="majorBidi"/>
                <w:color w:val="000000"/>
                <w:sz w:val="18"/>
                <w:szCs w:val="18"/>
              </w:rPr>
              <w:br/>
              <w:t>Collège ou moins 2,3%</w:t>
            </w:r>
          </w:p>
        </w:tc>
        <w:tc>
          <w:tcPr>
            <w:tcW w:w="599"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Professions intellectuelles supérieures</w:t>
            </w:r>
            <w:r w:rsidRPr="00DA5049">
              <w:rPr>
                <w:rFonts w:asciiTheme="majorBidi" w:hAnsiTheme="majorBidi" w:cstheme="majorBidi"/>
                <w:color w:val="000000"/>
                <w:sz w:val="18"/>
                <w:szCs w:val="18"/>
              </w:rPr>
              <w:br/>
              <w:t>(cadres)</w:t>
            </w:r>
            <w:r w:rsidRPr="00DA5049">
              <w:rPr>
                <w:rFonts w:asciiTheme="majorBidi" w:hAnsiTheme="majorBidi" w:cstheme="majorBidi"/>
                <w:color w:val="000000"/>
                <w:sz w:val="18"/>
                <w:szCs w:val="18"/>
              </w:rPr>
              <w:br/>
              <w:t>11,8%</w:t>
            </w:r>
            <w:r w:rsidRPr="00DA5049">
              <w:rPr>
                <w:rFonts w:asciiTheme="majorBidi" w:hAnsiTheme="majorBidi" w:cstheme="majorBidi"/>
                <w:color w:val="000000"/>
                <w:sz w:val="18"/>
                <w:szCs w:val="18"/>
              </w:rPr>
              <w:br/>
              <w:t>Professions intermédiaires</w:t>
            </w:r>
            <w:r w:rsidRPr="00DA5049">
              <w:rPr>
                <w:rFonts w:asciiTheme="majorBidi" w:hAnsiTheme="majorBidi" w:cstheme="majorBidi"/>
                <w:color w:val="000000"/>
                <w:sz w:val="18"/>
                <w:szCs w:val="18"/>
              </w:rPr>
              <w:br/>
              <w:t>Professions de santé 17,9%</w:t>
            </w:r>
            <w:r w:rsidRPr="00DA5049">
              <w:rPr>
                <w:rFonts w:asciiTheme="majorBidi" w:hAnsiTheme="majorBidi" w:cstheme="majorBidi"/>
                <w:color w:val="000000"/>
                <w:sz w:val="18"/>
                <w:szCs w:val="18"/>
              </w:rPr>
              <w:br/>
              <w:t>Employées 12,4%</w:t>
            </w:r>
            <w:r w:rsidRPr="00DA5049">
              <w:rPr>
                <w:rFonts w:asciiTheme="majorBidi" w:hAnsiTheme="majorBidi" w:cstheme="majorBidi"/>
                <w:color w:val="000000"/>
                <w:sz w:val="18"/>
                <w:szCs w:val="18"/>
              </w:rPr>
              <w:br/>
              <w:t>Artisanes, ouvrières 38,1%</w:t>
            </w:r>
            <w:r w:rsidRPr="00DA5049">
              <w:rPr>
                <w:rFonts w:asciiTheme="majorBidi" w:hAnsiTheme="majorBidi" w:cstheme="majorBidi"/>
                <w:color w:val="000000"/>
                <w:sz w:val="18"/>
                <w:szCs w:val="18"/>
              </w:rPr>
              <w:br/>
              <w:t>Sans activité 15.6%</w:t>
            </w:r>
          </w:p>
        </w:tc>
        <w:tc>
          <w:tcPr>
            <w:tcW w:w="492"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Urban 49.5%</w:t>
            </w:r>
            <w:r w:rsidRPr="00DA5049">
              <w:rPr>
                <w:rFonts w:asciiTheme="majorBidi" w:hAnsiTheme="majorBidi" w:cstheme="majorBidi"/>
                <w:color w:val="000000"/>
                <w:sz w:val="18"/>
                <w:szCs w:val="18"/>
              </w:rPr>
              <w:br/>
              <w:t>Rural  50.5%</w:t>
            </w:r>
          </w:p>
        </w:tc>
        <w:tc>
          <w:tcPr>
            <w:tcW w:w="63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0  37,6%</w:t>
            </w:r>
            <w:r w:rsidRPr="00DA5049">
              <w:rPr>
                <w:rFonts w:asciiTheme="majorBidi" w:hAnsiTheme="majorBidi" w:cstheme="majorBidi"/>
                <w:color w:val="000000"/>
                <w:sz w:val="18"/>
                <w:szCs w:val="18"/>
              </w:rPr>
              <w:br/>
              <w:t>1 38,2%</w:t>
            </w:r>
            <w:r w:rsidRPr="00DA5049">
              <w:rPr>
                <w:rFonts w:asciiTheme="majorBidi" w:hAnsiTheme="majorBidi" w:cstheme="majorBidi"/>
                <w:color w:val="000000"/>
                <w:sz w:val="18"/>
                <w:szCs w:val="18"/>
              </w:rPr>
              <w:br/>
              <w:t>2 15%</w:t>
            </w:r>
            <w:r w:rsidRPr="00DA5049">
              <w:rPr>
                <w:rFonts w:asciiTheme="majorBidi" w:hAnsiTheme="majorBidi" w:cstheme="majorBidi"/>
                <w:color w:val="000000"/>
                <w:sz w:val="18"/>
                <w:szCs w:val="18"/>
              </w:rPr>
              <w:br/>
              <w:t>3 6,9%</w:t>
            </w:r>
            <w:r w:rsidRPr="00DA5049">
              <w:rPr>
                <w:rFonts w:asciiTheme="majorBidi" w:hAnsiTheme="majorBidi" w:cstheme="majorBidi"/>
                <w:color w:val="000000"/>
                <w:sz w:val="18"/>
                <w:szCs w:val="18"/>
              </w:rPr>
              <w:br/>
              <w:t>4 et plus 2,3%</w:t>
            </w:r>
          </w:p>
        </w:tc>
        <w:tc>
          <w:tcPr>
            <w:tcW w:w="1307"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Paracétamol</w:t>
            </w:r>
            <w:r w:rsidRPr="00DA5049">
              <w:rPr>
                <w:rFonts w:asciiTheme="majorBidi" w:hAnsiTheme="majorBidi" w:cstheme="majorBidi"/>
                <w:color w:val="000000"/>
                <w:sz w:val="18"/>
                <w:szCs w:val="18"/>
              </w:rPr>
              <w:br/>
              <w:t>Phloroglucinol</w:t>
            </w:r>
            <w:r w:rsidRPr="00DA5049">
              <w:rPr>
                <w:rFonts w:asciiTheme="majorBidi" w:hAnsiTheme="majorBidi" w:cstheme="majorBidi"/>
                <w:color w:val="000000"/>
                <w:sz w:val="18"/>
                <w:szCs w:val="18"/>
              </w:rPr>
              <w:br/>
              <w:t>Anacides</w:t>
            </w:r>
            <w:r w:rsidRPr="00DA5049">
              <w:rPr>
                <w:rFonts w:asciiTheme="majorBidi" w:hAnsiTheme="majorBidi" w:cstheme="majorBidi"/>
                <w:color w:val="000000"/>
                <w:sz w:val="18"/>
                <w:szCs w:val="18"/>
              </w:rPr>
              <w:br/>
              <w:t>Laxafs</w:t>
            </w:r>
            <w:r w:rsidRPr="00DA5049">
              <w:rPr>
                <w:rFonts w:asciiTheme="majorBidi" w:hAnsiTheme="majorBidi" w:cstheme="majorBidi"/>
                <w:color w:val="000000"/>
                <w:sz w:val="18"/>
                <w:szCs w:val="18"/>
              </w:rPr>
              <w:br/>
              <w:t>Compléments nutrionnels</w:t>
            </w:r>
            <w:r w:rsidRPr="00DA5049">
              <w:rPr>
                <w:rFonts w:asciiTheme="majorBidi" w:hAnsiTheme="majorBidi" w:cstheme="majorBidi"/>
                <w:color w:val="000000"/>
                <w:sz w:val="18"/>
                <w:szCs w:val="18"/>
              </w:rPr>
              <w:br/>
              <w:t>Eléments minéraux</w:t>
            </w:r>
            <w:r w:rsidRPr="00DA5049">
              <w:rPr>
                <w:rFonts w:asciiTheme="majorBidi" w:hAnsiTheme="majorBidi" w:cstheme="majorBidi"/>
                <w:color w:val="000000"/>
                <w:sz w:val="18"/>
                <w:szCs w:val="18"/>
              </w:rPr>
              <w:br/>
              <w:t>Protecteurs cutanés</w:t>
            </w:r>
            <w:r w:rsidRPr="00DA5049">
              <w:rPr>
                <w:rFonts w:asciiTheme="majorBidi" w:hAnsiTheme="majorBidi" w:cstheme="majorBidi"/>
                <w:color w:val="000000"/>
                <w:sz w:val="18"/>
                <w:szCs w:val="18"/>
              </w:rPr>
              <w:br/>
              <w:t>Vitamines</w:t>
            </w:r>
            <w:r w:rsidRPr="00DA5049">
              <w:rPr>
                <w:rFonts w:asciiTheme="majorBidi" w:hAnsiTheme="majorBidi" w:cstheme="majorBidi"/>
                <w:color w:val="000000"/>
                <w:sz w:val="18"/>
                <w:szCs w:val="18"/>
              </w:rPr>
              <w:br/>
              <w:t>Veinotoniques</w:t>
            </w:r>
            <w:r w:rsidRPr="00DA5049">
              <w:rPr>
                <w:rFonts w:asciiTheme="majorBidi" w:hAnsiTheme="majorBidi" w:cstheme="majorBidi"/>
                <w:color w:val="000000"/>
                <w:sz w:val="18"/>
                <w:szCs w:val="18"/>
              </w:rPr>
              <w:br/>
              <w:t>Andiarrhéiques</w:t>
            </w:r>
            <w:r w:rsidRPr="00DA5049">
              <w:rPr>
                <w:rFonts w:asciiTheme="majorBidi" w:hAnsiTheme="majorBidi" w:cstheme="majorBidi"/>
                <w:color w:val="000000"/>
                <w:sz w:val="18"/>
                <w:szCs w:val="18"/>
              </w:rPr>
              <w:br/>
              <w:t>Corcoïdes</w:t>
            </w:r>
            <w:r w:rsidRPr="00DA5049">
              <w:rPr>
                <w:rFonts w:asciiTheme="majorBidi" w:hAnsiTheme="majorBidi" w:cstheme="majorBidi"/>
                <w:color w:val="000000"/>
                <w:sz w:val="18"/>
                <w:szCs w:val="18"/>
              </w:rPr>
              <w:br/>
              <w:t>Anfongiques</w:t>
            </w:r>
            <w:r w:rsidRPr="00DA5049">
              <w:rPr>
                <w:rFonts w:asciiTheme="majorBidi" w:hAnsiTheme="majorBidi" w:cstheme="majorBidi"/>
                <w:color w:val="000000"/>
                <w:sz w:val="18"/>
                <w:szCs w:val="18"/>
              </w:rPr>
              <w:br/>
              <w:t>Carbocystéine</w:t>
            </w:r>
            <w:r w:rsidRPr="00DA5049">
              <w:rPr>
                <w:rFonts w:asciiTheme="majorBidi" w:hAnsiTheme="majorBidi" w:cstheme="majorBidi"/>
                <w:color w:val="000000"/>
                <w:sz w:val="18"/>
                <w:szCs w:val="18"/>
              </w:rPr>
              <w:br/>
              <w:t>An-inflammatoires non stéroïdiens</w:t>
            </w:r>
            <w:r w:rsidRPr="00DA5049">
              <w:rPr>
                <w:rFonts w:asciiTheme="majorBidi" w:hAnsiTheme="majorBidi" w:cstheme="majorBidi"/>
                <w:color w:val="000000"/>
                <w:sz w:val="18"/>
                <w:szCs w:val="18"/>
              </w:rPr>
              <w:br/>
              <w:t>Anbioques</w:t>
            </w:r>
            <w:r w:rsidRPr="00DA5049">
              <w:rPr>
                <w:rFonts w:asciiTheme="majorBidi" w:hAnsiTheme="majorBidi" w:cstheme="majorBidi"/>
                <w:color w:val="000000"/>
                <w:sz w:val="18"/>
                <w:szCs w:val="18"/>
              </w:rPr>
              <w:br/>
              <w:t>An-sécrétoires gastriques</w:t>
            </w:r>
            <w:r w:rsidRPr="00DA5049">
              <w:rPr>
                <w:rFonts w:asciiTheme="majorBidi" w:hAnsiTheme="majorBidi" w:cstheme="majorBidi"/>
                <w:color w:val="000000"/>
                <w:sz w:val="18"/>
                <w:szCs w:val="18"/>
              </w:rPr>
              <w:br/>
              <w:t>Ansepques locaux</w:t>
            </w:r>
            <w:r w:rsidRPr="00DA5049">
              <w:rPr>
                <w:rFonts w:asciiTheme="majorBidi" w:hAnsiTheme="majorBidi" w:cstheme="majorBidi"/>
                <w:color w:val="000000"/>
                <w:sz w:val="18"/>
                <w:szCs w:val="18"/>
              </w:rPr>
              <w:br/>
              <w:t>An-éméques</w:t>
            </w:r>
            <w:r w:rsidRPr="00DA5049">
              <w:rPr>
                <w:rFonts w:asciiTheme="majorBidi" w:hAnsiTheme="majorBidi" w:cstheme="majorBidi"/>
                <w:color w:val="000000"/>
                <w:sz w:val="18"/>
                <w:szCs w:val="18"/>
              </w:rPr>
              <w:br/>
              <w:t>Doxylamine</w:t>
            </w:r>
            <w:r w:rsidRPr="00DA5049">
              <w:rPr>
                <w:rFonts w:asciiTheme="majorBidi" w:hAnsiTheme="majorBidi" w:cstheme="majorBidi"/>
                <w:color w:val="000000"/>
                <w:sz w:val="18"/>
                <w:szCs w:val="18"/>
              </w:rPr>
              <w:br/>
              <w:t xml:space="preserve">Antipoux </w:t>
            </w:r>
          </w:p>
        </w:tc>
        <w:tc>
          <w:tcPr>
            <w:tcW w:w="762" w:type="dxa"/>
            <w:tcBorders>
              <w:top w:val="nil"/>
              <w:left w:val="nil"/>
              <w:bottom w:val="nil"/>
              <w:right w:val="nil"/>
            </w:tcBorders>
            <w:shd w:val="clear" w:color="auto" w:fill="auto"/>
            <w:vAlign w:val="bottom"/>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Céphalées</w:t>
            </w:r>
            <w:r w:rsidRPr="00DA5049">
              <w:rPr>
                <w:rFonts w:asciiTheme="majorBidi" w:hAnsiTheme="majorBidi" w:cstheme="majorBidi"/>
                <w:color w:val="000000"/>
                <w:sz w:val="18"/>
                <w:szCs w:val="18"/>
              </w:rPr>
              <w:br/>
              <w:t>Infecons hivernales (toux, maux de gorge,...)</w:t>
            </w:r>
            <w:r w:rsidRPr="00DA5049">
              <w:rPr>
                <w:rFonts w:asciiTheme="majorBidi" w:hAnsiTheme="majorBidi" w:cstheme="majorBidi"/>
                <w:color w:val="000000"/>
                <w:sz w:val="18"/>
                <w:szCs w:val="18"/>
              </w:rPr>
              <w:br/>
              <w:t>Reflux gastro-oesophagiens</w:t>
            </w:r>
            <w:r w:rsidRPr="00DA5049">
              <w:rPr>
                <w:rFonts w:asciiTheme="majorBidi" w:hAnsiTheme="majorBidi" w:cstheme="majorBidi"/>
                <w:color w:val="000000"/>
                <w:sz w:val="18"/>
                <w:szCs w:val="18"/>
              </w:rPr>
              <w:br/>
              <w:t>Douleurs abdominales</w:t>
            </w:r>
            <w:r w:rsidRPr="00DA5049">
              <w:rPr>
                <w:rFonts w:asciiTheme="majorBidi" w:hAnsiTheme="majorBidi" w:cstheme="majorBidi"/>
                <w:color w:val="000000"/>
                <w:sz w:val="18"/>
                <w:szCs w:val="18"/>
              </w:rPr>
              <w:br/>
              <w:t>Conspaon</w:t>
            </w:r>
            <w:r w:rsidRPr="00DA5049">
              <w:rPr>
                <w:rFonts w:asciiTheme="majorBidi" w:hAnsiTheme="majorBidi" w:cstheme="majorBidi"/>
                <w:color w:val="000000"/>
                <w:sz w:val="18"/>
                <w:szCs w:val="18"/>
              </w:rPr>
              <w:br/>
              <w:t>Lombalgies</w:t>
            </w:r>
            <w:r w:rsidRPr="00DA5049">
              <w:rPr>
                <w:rFonts w:asciiTheme="majorBidi" w:hAnsiTheme="majorBidi" w:cstheme="majorBidi"/>
                <w:color w:val="000000"/>
                <w:sz w:val="18"/>
                <w:szCs w:val="18"/>
              </w:rPr>
              <w:br/>
              <w:t>Contracons utérines</w:t>
            </w:r>
            <w:r w:rsidRPr="00DA5049">
              <w:rPr>
                <w:rFonts w:asciiTheme="majorBidi" w:hAnsiTheme="majorBidi" w:cstheme="majorBidi"/>
                <w:color w:val="000000"/>
                <w:sz w:val="18"/>
                <w:szCs w:val="18"/>
              </w:rPr>
              <w:br/>
              <w:t>Fague</w:t>
            </w:r>
            <w:r w:rsidRPr="00DA5049">
              <w:rPr>
                <w:rFonts w:asciiTheme="majorBidi" w:hAnsiTheme="majorBidi" w:cstheme="majorBidi"/>
                <w:color w:val="000000"/>
                <w:sz w:val="18"/>
                <w:szCs w:val="18"/>
              </w:rPr>
              <w:br/>
              <w:t>Douleurs autres</w:t>
            </w:r>
            <w:r w:rsidRPr="00DA5049">
              <w:rPr>
                <w:rFonts w:asciiTheme="majorBidi" w:hAnsiTheme="majorBidi" w:cstheme="majorBidi"/>
                <w:color w:val="000000"/>
                <w:sz w:val="18"/>
                <w:szCs w:val="18"/>
              </w:rPr>
              <w:br/>
              <w:t>Nausées-vomissements</w:t>
            </w:r>
            <w:r w:rsidRPr="00DA5049">
              <w:rPr>
                <w:rFonts w:asciiTheme="majorBidi" w:hAnsiTheme="majorBidi" w:cstheme="majorBidi"/>
                <w:color w:val="000000"/>
                <w:sz w:val="18"/>
                <w:szCs w:val="18"/>
              </w:rPr>
              <w:br/>
              <w:t>Insomnies</w:t>
            </w:r>
            <w:r w:rsidRPr="00DA5049">
              <w:rPr>
                <w:rFonts w:asciiTheme="majorBidi" w:hAnsiTheme="majorBidi" w:cstheme="majorBidi"/>
                <w:color w:val="000000"/>
                <w:sz w:val="18"/>
                <w:szCs w:val="18"/>
              </w:rPr>
              <w:br/>
              <w:t>Douleurs ligamentaires</w:t>
            </w:r>
            <w:r w:rsidRPr="00DA5049">
              <w:rPr>
                <w:rFonts w:asciiTheme="majorBidi" w:hAnsiTheme="majorBidi" w:cstheme="majorBidi"/>
                <w:color w:val="000000"/>
                <w:sz w:val="18"/>
                <w:szCs w:val="18"/>
              </w:rPr>
              <w:br/>
              <w:t>Douleurs dentaires</w:t>
            </w:r>
            <w:r w:rsidRPr="00DA5049">
              <w:rPr>
                <w:rFonts w:asciiTheme="majorBidi" w:hAnsiTheme="majorBidi" w:cstheme="majorBidi"/>
                <w:color w:val="000000"/>
                <w:sz w:val="18"/>
                <w:szCs w:val="18"/>
              </w:rPr>
              <w:br/>
              <w:t>Fièvre</w:t>
            </w:r>
            <w:r w:rsidRPr="00DA5049">
              <w:rPr>
                <w:rFonts w:asciiTheme="majorBidi" w:hAnsiTheme="majorBidi" w:cstheme="majorBidi"/>
                <w:color w:val="000000"/>
                <w:sz w:val="18"/>
                <w:szCs w:val="18"/>
              </w:rPr>
              <w:br/>
              <w:t>Douleurs hémorroïdaires</w:t>
            </w:r>
            <w:r w:rsidRPr="00DA5049">
              <w:rPr>
                <w:rFonts w:asciiTheme="majorBidi" w:hAnsiTheme="majorBidi" w:cstheme="majorBidi"/>
                <w:color w:val="000000"/>
                <w:sz w:val="18"/>
                <w:szCs w:val="18"/>
              </w:rPr>
              <w:br/>
              <w:t>Anxiété</w:t>
            </w:r>
            <w:r w:rsidRPr="00DA5049">
              <w:rPr>
                <w:rFonts w:asciiTheme="majorBidi" w:hAnsiTheme="majorBidi" w:cstheme="majorBidi"/>
                <w:color w:val="000000"/>
                <w:sz w:val="18"/>
                <w:szCs w:val="18"/>
              </w:rPr>
              <w:br/>
              <w:t>Vergetures</w:t>
            </w:r>
            <w:r w:rsidRPr="00DA5049">
              <w:rPr>
                <w:rFonts w:asciiTheme="majorBidi" w:hAnsiTheme="majorBidi" w:cstheme="majorBidi"/>
                <w:color w:val="000000"/>
                <w:sz w:val="18"/>
                <w:szCs w:val="18"/>
              </w:rPr>
              <w:br/>
              <w:t>Diarrhées</w:t>
            </w:r>
            <w:r w:rsidRPr="00DA5049">
              <w:rPr>
                <w:rFonts w:asciiTheme="majorBidi" w:hAnsiTheme="majorBidi" w:cstheme="majorBidi"/>
                <w:color w:val="000000"/>
                <w:sz w:val="18"/>
                <w:szCs w:val="18"/>
              </w:rPr>
              <w:br/>
              <w:t>Prurit vaginal</w:t>
            </w:r>
            <w:r w:rsidRPr="00DA5049">
              <w:rPr>
                <w:rFonts w:asciiTheme="majorBidi" w:hAnsiTheme="majorBidi" w:cstheme="majorBidi"/>
                <w:color w:val="000000"/>
                <w:sz w:val="18"/>
                <w:szCs w:val="18"/>
              </w:rPr>
              <w:br/>
              <w:t>Herpès</w:t>
            </w:r>
            <w:r w:rsidRPr="00DA5049">
              <w:rPr>
                <w:rFonts w:asciiTheme="majorBidi" w:hAnsiTheme="majorBidi" w:cstheme="majorBidi"/>
                <w:color w:val="000000"/>
                <w:sz w:val="18"/>
                <w:szCs w:val="18"/>
              </w:rPr>
              <w:br/>
              <w:t>Troubles circulatoires</w:t>
            </w:r>
            <w:r w:rsidRPr="00DA5049">
              <w:rPr>
                <w:rFonts w:asciiTheme="majorBidi" w:hAnsiTheme="majorBidi" w:cstheme="majorBidi"/>
                <w:color w:val="000000"/>
                <w:sz w:val="18"/>
                <w:szCs w:val="18"/>
              </w:rPr>
              <w:br/>
              <w:t>Brûlures miconnelles</w:t>
            </w:r>
            <w:r w:rsidRPr="00DA5049">
              <w:rPr>
                <w:rFonts w:asciiTheme="majorBidi" w:hAnsiTheme="majorBidi" w:cstheme="majorBidi"/>
                <w:color w:val="000000"/>
                <w:sz w:val="18"/>
                <w:szCs w:val="18"/>
              </w:rPr>
              <w:br/>
              <w:t>Symptômes en lien avec antécédents</w:t>
            </w:r>
            <w:r w:rsidRPr="00DA5049">
              <w:rPr>
                <w:rFonts w:asciiTheme="majorBidi" w:hAnsiTheme="majorBidi" w:cstheme="majorBidi"/>
                <w:color w:val="000000"/>
                <w:sz w:val="18"/>
                <w:szCs w:val="18"/>
              </w:rPr>
              <w:br/>
              <w:t>Prurit cutané</w:t>
            </w:r>
            <w:r w:rsidRPr="00DA5049">
              <w:rPr>
                <w:rFonts w:asciiTheme="majorBidi" w:hAnsiTheme="majorBidi" w:cstheme="majorBidi"/>
                <w:color w:val="000000"/>
                <w:sz w:val="18"/>
                <w:szCs w:val="18"/>
              </w:rPr>
              <w:br/>
              <w:t>P</w:t>
            </w:r>
          </w:p>
        </w:tc>
        <w:tc>
          <w:tcPr>
            <w:tcW w:w="843"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tcBorders>
              <w:top w:val="nil"/>
              <w:left w:val="nil"/>
              <w:bottom w:val="nil"/>
              <w:right w:val="nil"/>
            </w:tcBorders>
            <w:shd w:val="clear" w:color="auto" w:fill="auto"/>
            <w:noWrap/>
            <w:vAlign w:val="bottom"/>
            <w:hideMark/>
          </w:tcPr>
          <w:p w:rsidR="009710B8" w:rsidRPr="00DA5049" w:rsidRDefault="009710B8" w:rsidP="00B921E6">
            <w:pPr>
              <w:rPr>
                <w:rFonts w:asciiTheme="majorBidi" w:hAnsiTheme="majorBidi" w:cstheme="majorBidi"/>
                <w:color w:val="000000"/>
                <w:sz w:val="18"/>
                <w:szCs w:val="18"/>
              </w:rPr>
            </w:pPr>
          </w:p>
        </w:tc>
        <w:tc>
          <w:tcPr>
            <w:tcW w:w="624"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tcBorders>
              <w:top w:val="nil"/>
              <w:left w:val="nil"/>
              <w:bottom w:val="nil"/>
              <w:right w:val="nil"/>
            </w:tcBorders>
            <w:shd w:val="clear" w:color="auto" w:fill="auto"/>
            <w:hideMark/>
          </w:tcPr>
          <w:p w:rsidR="009710B8" w:rsidRPr="00DA5049" w:rsidRDefault="009710B8" w:rsidP="00B921E6">
            <w:pPr>
              <w:rPr>
                <w:rFonts w:asciiTheme="majorBidi" w:hAnsiTheme="majorBidi" w:cstheme="majorBidi"/>
                <w:color w:val="000000"/>
                <w:sz w:val="18"/>
                <w:szCs w:val="18"/>
              </w:rPr>
            </w:pPr>
            <w:r w:rsidRPr="00DA5049">
              <w:rPr>
                <w:rFonts w:asciiTheme="majorBidi" w:hAnsiTheme="majorBidi" w:cstheme="majorBidi"/>
                <w:color w:val="000000"/>
                <w:sz w:val="18"/>
                <w:szCs w:val="18"/>
              </w:rPr>
              <w:t>Franc¸aise  (93,8%)</w:t>
            </w:r>
            <w:r w:rsidRPr="00DA5049">
              <w:rPr>
                <w:rFonts w:asciiTheme="majorBidi" w:hAnsiTheme="majorBidi" w:cstheme="majorBidi"/>
                <w:color w:val="000000"/>
                <w:sz w:val="18"/>
                <w:szCs w:val="18"/>
              </w:rPr>
              <w:br/>
              <w:t>Africaine  (2,6%)</w:t>
            </w:r>
            <w:r w:rsidRPr="00DA5049">
              <w:rPr>
                <w:rFonts w:asciiTheme="majorBidi" w:hAnsiTheme="majorBidi" w:cstheme="majorBidi"/>
                <w:color w:val="000000"/>
                <w:sz w:val="18"/>
                <w:szCs w:val="18"/>
              </w:rPr>
              <w:br/>
              <w:t>Européenne hors France  (2,35)</w:t>
            </w:r>
            <w:r w:rsidRPr="00DA5049">
              <w:rPr>
                <w:rFonts w:asciiTheme="majorBidi" w:hAnsiTheme="majorBidi" w:cstheme="majorBidi"/>
                <w:color w:val="000000"/>
                <w:sz w:val="18"/>
                <w:szCs w:val="18"/>
              </w:rPr>
              <w:br/>
              <w:t>Autre  (1,3%)</w:t>
            </w:r>
          </w:p>
        </w:tc>
      </w:tr>
      <w:tr w:rsidR="009710B8" w:rsidRPr="001A201C" w:rsidTr="00B921E6">
        <w:trPr>
          <w:trHeight w:val="320"/>
        </w:trPr>
        <w:tc>
          <w:tcPr>
            <w:tcW w:w="542" w:type="dxa"/>
            <w:vMerge w:val="restart"/>
            <w:tcBorders>
              <w:top w:val="nil"/>
              <w:left w:val="nil"/>
              <w:bottom w:val="nil"/>
              <w:right w:val="nil"/>
            </w:tcBorders>
            <w:shd w:val="clear" w:color="000000" w:fill="4472C4"/>
            <w:noWrap/>
            <w:vAlign w:val="center"/>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Lupattelli</w:t>
            </w:r>
          </w:p>
        </w:tc>
        <w:tc>
          <w:tcPr>
            <w:tcW w:w="455" w:type="dxa"/>
            <w:vMerge w:val="restart"/>
            <w:tcBorders>
              <w:top w:val="nil"/>
              <w:left w:val="nil"/>
              <w:bottom w:val="nil"/>
              <w:right w:val="nil"/>
            </w:tcBorders>
            <w:shd w:val="clear" w:color="000000" w:fill="B4C6E7"/>
            <w:noWrap/>
            <w:vAlign w:val="center"/>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2014</w:t>
            </w:r>
          </w:p>
        </w:tc>
        <w:tc>
          <w:tcPr>
            <w:tcW w:w="537" w:type="dxa"/>
            <w:tcBorders>
              <w:top w:val="nil"/>
              <w:left w:val="nil"/>
              <w:bottom w:val="nil"/>
              <w:right w:val="nil"/>
            </w:tcBorders>
            <w:shd w:val="clear" w:color="000000" w:fill="D9E1F2"/>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Ausralia </w:t>
            </w:r>
          </w:p>
        </w:tc>
        <w:tc>
          <w:tcPr>
            <w:tcW w:w="454" w:type="dxa"/>
            <w:vMerge w:val="restart"/>
            <w:tcBorders>
              <w:top w:val="nil"/>
              <w:left w:val="nil"/>
              <w:bottom w:val="nil"/>
              <w:right w:val="nil"/>
            </w:tcBorders>
            <w:shd w:val="clear" w:color="auto" w:fill="auto"/>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≤20 62.3%</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21–30 66.8%</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 xml:space="preserve">31–40 67.4% </w:t>
            </w:r>
            <w:r w:rsidRPr="00DA5049">
              <w:rPr>
                <w:rFonts w:asciiTheme="majorBidi" w:hAnsiTheme="majorBidi" w:cstheme="majorBidi"/>
                <w:color w:val="000000"/>
                <w:sz w:val="18"/>
                <w:szCs w:val="18"/>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rPr>
              <w:t>≥41 68.4%</w:t>
            </w:r>
          </w:p>
        </w:tc>
        <w:tc>
          <w:tcPr>
            <w:tcW w:w="786" w:type="dxa"/>
            <w:vMerge w:val="restart"/>
            <w:tcBorders>
              <w:top w:val="nil"/>
              <w:left w:val="nil"/>
              <w:bottom w:val="nil"/>
              <w:right w:val="nil"/>
            </w:tcBorders>
            <w:shd w:val="clear" w:color="auto" w:fill="auto"/>
            <w:hideMark/>
          </w:tcPr>
          <w:p w:rsidR="009710B8" w:rsidRPr="00DA5049" w:rsidRDefault="009710B8" w:rsidP="00B921E6">
            <w:pPr>
              <w:jc w:val="cente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 xml:space="preserve">Less than high school 69.7%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High school 65.6%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More than high school66.8%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Others, unspecified 70% </w:t>
            </w:r>
          </w:p>
        </w:tc>
        <w:tc>
          <w:tcPr>
            <w:tcW w:w="599" w:type="dxa"/>
            <w:vMerge w:val="restart"/>
            <w:tcBorders>
              <w:top w:val="nil"/>
              <w:left w:val="nil"/>
              <w:bottom w:val="nil"/>
              <w:right w:val="nil"/>
            </w:tcBorders>
            <w:shd w:val="clear" w:color="auto" w:fill="auto"/>
            <w:hideMark/>
          </w:tcPr>
          <w:p w:rsidR="009710B8" w:rsidRPr="00DA5049" w:rsidRDefault="009710B8" w:rsidP="00B921E6">
            <w:pPr>
              <w:jc w:val="center"/>
              <w:rPr>
                <w:rFonts w:asciiTheme="majorBidi" w:hAnsiTheme="majorBidi" w:cstheme="majorBidi"/>
                <w:color w:val="000000"/>
                <w:sz w:val="18"/>
                <w:szCs w:val="18"/>
                <w:lang w:val="en-US"/>
              </w:rPr>
            </w:pP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Employed, but not as HCP 65.65%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HCP (75.2%)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Student 67.4%</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Housewife 68.9%</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Job seeker 60.6%</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Other than above 63.3%</w:t>
            </w:r>
          </w:p>
        </w:tc>
        <w:tc>
          <w:tcPr>
            <w:tcW w:w="492"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37"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475"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No 62.6%.   Yes 71.2%</w:t>
            </w:r>
          </w:p>
        </w:tc>
        <w:tc>
          <w:tcPr>
            <w:tcW w:w="1307" w:type="dxa"/>
            <w:vMerge w:val="restart"/>
            <w:tcBorders>
              <w:top w:val="nil"/>
              <w:left w:val="nil"/>
              <w:bottom w:val="nil"/>
              <w:right w:val="nil"/>
            </w:tcBorders>
            <w:shd w:val="clear" w:color="auto" w:fill="auto"/>
            <w:vAlign w:val="bottom"/>
            <w:hideMark/>
          </w:tcPr>
          <w:p w:rsidR="009710B8" w:rsidRPr="00DA5049" w:rsidRDefault="009710B8" w:rsidP="00B921E6">
            <w:pPr>
              <w:jc w:val="cente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br/>
              <w:t>OTC painkillers,</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Paracetamol (including combinations)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Non-steroidal anti-inflammatory drugs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Acetylsalicylic acid (including combinations) (N02BA)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Metamizole (N02BB02) – </w:t>
            </w:r>
            <w:r w:rsidRPr="00DA5049">
              <w:rPr>
                <w:rFonts w:asciiTheme="majorBidi" w:hAnsiTheme="majorBidi" w:cstheme="majorBidi"/>
                <w:color w:val="000000"/>
                <w:sz w:val="18"/>
                <w:szCs w:val="18"/>
                <w:lang w:val="en-US"/>
              </w:rPr>
              <w:br/>
              <w:t>OTC antacids,</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Antacids (aluminium, salts combinations, antiflatulents)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Alginic acid complex/sucralfate/bismuth (A02BX)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H2 receptor antagonists (A02BA)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Antacids with calcium (A02AC)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Proton pump inhibitors (A02BC) </w:t>
            </w:r>
            <w:r w:rsidRPr="00DA5049">
              <w:rPr>
                <w:rFonts w:asciiTheme="majorBidi" w:hAnsiTheme="majorBidi" w:cstheme="majorBidi"/>
                <w:color w:val="000000"/>
                <w:sz w:val="18"/>
                <w:szCs w:val="18"/>
                <w:lang w:val="en-US"/>
              </w:rPr>
              <w:br/>
              <w:t xml:space="preserve">OTC nasal sprays/drops, </w:t>
            </w:r>
            <w:r w:rsidRPr="00DA5049">
              <w:rPr>
                <w:rFonts w:asciiTheme="majorBidi" w:hAnsiTheme="majorBidi" w:cstheme="majorBidi"/>
                <w:color w:val="000000"/>
                <w:sz w:val="18"/>
                <w:szCs w:val="18"/>
                <w:lang w:val="en-US"/>
              </w:rPr>
              <w:br/>
              <w:t>By drug group</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Sympathomimetic nasal decongestants</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Nasal corticosteroids (R01AD)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Nasal immunostimulants (low-dose interferon) </w:t>
            </w:r>
            <w:r w:rsidRPr="00DA5049">
              <w:rPr>
                <w:rFonts w:asciiTheme="majorBidi" w:hAnsiTheme="majorBidi" w:cstheme="majorBidi"/>
                <w:color w:val="000000"/>
                <w:sz w:val="18"/>
                <w:szCs w:val="18"/>
                <w:lang w:val="en-US"/>
              </w:rPr>
              <w:br/>
              <w:t xml:space="preserve">OTC laxatives,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Osmotically acting laxatives (A06AD)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Contact laxatives (A06AB)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Enemas (A06AG)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Softeners, emollients (A06AA) </w:t>
            </w:r>
            <w:r w:rsidRPr="00DA5049">
              <w:rPr>
                <w:rFonts w:asciiTheme="majorBidi" w:hAnsiTheme="majorBidi" w:cstheme="majorBidi"/>
                <w:color w:val="000000"/>
                <w:sz w:val="18"/>
                <w:szCs w:val="18"/>
                <w:lang w:val="en-US"/>
              </w:rPr>
              <w:br/>
              <w:t>OTC antinauseants</w:t>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First generation </w:t>
            </w:r>
            <w:r w:rsidRPr="00DA5049">
              <w:rPr>
                <w:rFonts w:asciiTheme="majorBidi" w:hAnsiTheme="majorBidi" w:cstheme="majorBidi"/>
                <w:color w:val="000000"/>
                <w:sz w:val="18"/>
                <w:szCs w:val="18"/>
                <w:lang w:val="en-US"/>
              </w:rPr>
              <w:lastRenderedPageBreak/>
              <w:t xml:space="preserve">antihistamines (R06A)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Metoclopramide/domperidone/bromopride (A03FA)</w:t>
            </w:r>
          </w:p>
        </w:tc>
        <w:tc>
          <w:tcPr>
            <w:tcW w:w="762"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lastRenderedPageBreak/>
              <w:t>NR</w:t>
            </w:r>
          </w:p>
        </w:tc>
        <w:tc>
          <w:tcPr>
            <w:tcW w:w="843"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830"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624" w:type="dxa"/>
            <w:vMerge w:val="restart"/>
            <w:tcBorders>
              <w:top w:val="nil"/>
              <w:left w:val="nil"/>
              <w:bottom w:val="nil"/>
              <w:right w:val="nil"/>
            </w:tcBorders>
            <w:shd w:val="clear" w:color="auto" w:fill="auto"/>
            <w:noWrap/>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NR</w:t>
            </w:r>
          </w:p>
        </w:tc>
        <w:tc>
          <w:tcPr>
            <w:tcW w:w="1431" w:type="dxa"/>
            <w:vMerge w:val="restart"/>
            <w:tcBorders>
              <w:top w:val="nil"/>
              <w:left w:val="nil"/>
              <w:bottom w:val="nil"/>
              <w:right w:val="nil"/>
            </w:tcBorders>
            <w:shd w:val="clear" w:color="auto" w:fill="auto"/>
            <w:hideMark/>
          </w:tcPr>
          <w:p w:rsidR="009710B8" w:rsidRPr="00DA5049" w:rsidRDefault="009710B8" w:rsidP="00B921E6">
            <w:pPr>
              <w:jc w:val="center"/>
              <w:rPr>
                <w:rFonts w:asciiTheme="majorBidi" w:hAnsiTheme="majorBidi" w:cstheme="majorBidi"/>
                <w:color w:val="000000"/>
                <w:sz w:val="18"/>
                <w:szCs w:val="18"/>
                <w:lang w:val="en-US"/>
              </w:rPr>
            </w:pPr>
            <w:r w:rsidRPr="00DA5049">
              <w:rPr>
                <w:rFonts w:asciiTheme="majorBidi" w:hAnsiTheme="majorBidi" w:cstheme="majorBidi"/>
                <w:color w:val="000000"/>
                <w:sz w:val="18"/>
                <w:szCs w:val="18"/>
                <w:lang w:val="en-US"/>
              </w:rPr>
              <w:t>Western Europe 67.6%</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Northern Europe 76.4%)</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Eastern Europe 57.5%)</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 xml:space="preserve">North America 64.2% </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South America 45.1%</w:t>
            </w:r>
            <w:r w:rsidRPr="00DA5049">
              <w:rPr>
                <w:rFonts w:asciiTheme="majorBidi" w:hAnsiTheme="majorBidi" w:cstheme="majorBidi"/>
                <w:color w:val="000000"/>
                <w:sz w:val="18"/>
                <w:szCs w:val="18"/>
                <w:lang w:val="en-US"/>
              </w:rPr>
              <w:br/>
            </w:r>
            <w:r w:rsidRPr="00DA5049">
              <w:rPr>
                <w:rFonts w:asciiTheme="majorBidi" w:hAnsiTheme="majorBidi" w:cstheme="majorBidi"/>
                <w:color w:val="000000"/>
                <w:sz w:val="18"/>
                <w:szCs w:val="18"/>
              </w:rPr>
              <w:t> </w:t>
            </w:r>
            <w:r w:rsidRPr="00DA5049">
              <w:rPr>
                <w:rFonts w:asciiTheme="majorBidi" w:hAnsiTheme="majorBidi" w:cstheme="majorBidi"/>
                <w:color w:val="000000"/>
                <w:sz w:val="18"/>
                <w:szCs w:val="18"/>
                <w:lang w:val="en-US"/>
              </w:rPr>
              <w:t>Australia (77.4%</w:t>
            </w: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lang w:val="en-US"/>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lang w:val="en-US"/>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Italy</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austria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Switzerland</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france</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 xml:space="preserve">Pays bas </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UK</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Norway</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Sweden</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Finland</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Iceland</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Russia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Poland</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Croatia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Serbia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Slovenia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USA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Canada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tr w:rsidR="009710B8" w:rsidRPr="007C5873" w:rsidTr="00B921E6">
        <w:trPr>
          <w:trHeight w:val="320"/>
        </w:trPr>
        <w:tc>
          <w:tcPr>
            <w:tcW w:w="54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5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37" w:type="dxa"/>
            <w:tcBorders>
              <w:top w:val="nil"/>
              <w:left w:val="nil"/>
              <w:bottom w:val="nil"/>
              <w:right w:val="nil"/>
            </w:tcBorders>
            <w:shd w:val="clear" w:color="000000" w:fill="D9E1F2"/>
            <w:noWrap/>
            <w:vAlign w:val="bottom"/>
            <w:hideMark/>
          </w:tcPr>
          <w:p w:rsidR="009710B8" w:rsidRPr="00DA5049" w:rsidRDefault="009710B8" w:rsidP="00B921E6">
            <w:pPr>
              <w:jc w:val="center"/>
              <w:rPr>
                <w:rFonts w:asciiTheme="majorBidi" w:hAnsiTheme="majorBidi" w:cstheme="majorBidi"/>
                <w:color w:val="000000"/>
                <w:sz w:val="18"/>
                <w:szCs w:val="18"/>
              </w:rPr>
            </w:pPr>
            <w:r w:rsidRPr="00DA5049">
              <w:rPr>
                <w:rFonts w:asciiTheme="majorBidi" w:hAnsiTheme="majorBidi" w:cstheme="majorBidi"/>
                <w:color w:val="000000"/>
                <w:sz w:val="18"/>
                <w:szCs w:val="18"/>
              </w:rPr>
              <w:t>South America</w:t>
            </w:r>
          </w:p>
        </w:tc>
        <w:tc>
          <w:tcPr>
            <w:tcW w:w="45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86"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599"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9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3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475"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307"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762"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43"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830"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624"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c>
          <w:tcPr>
            <w:tcW w:w="1431" w:type="dxa"/>
            <w:vMerge/>
            <w:tcBorders>
              <w:top w:val="nil"/>
              <w:left w:val="nil"/>
              <w:bottom w:val="nil"/>
              <w:right w:val="nil"/>
            </w:tcBorders>
            <w:vAlign w:val="center"/>
            <w:hideMark/>
          </w:tcPr>
          <w:p w:rsidR="009710B8" w:rsidRPr="00DA5049" w:rsidRDefault="009710B8" w:rsidP="00B921E6">
            <w:pPr>
              <w:rPr>
                <w:rFonts w:asciiTheme="majorBidi" w:hAnsiTheme="majorBidi" w:cstheme="majorBidi"/>
                <w:color w:val="000000"/>
                <w:sz w:val="18"/>
                <w:szCs w:val="18"/>
              </w:rPr>
            </w:pPr>
          </w:p>
        </w:tc>
      </w:tr>
      <w:bookmarkEnd w:id="0"/>
    </w:tbl>
    <w:p w:rsidR="00FB4340" w:rsidRDefault="005270BA"/>
    <w:sectPr w:rsidR="00FB4340" w:rsidSect="009710B8">
      <w:pgSz w:w="11900" w:h="16840"/>
      <w:pgMar w:top="1417" w:right="1417" w:bottom="1417" w:left="1417"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0BA" w:rsidRDefault="005270BA" w:rsidP="009710B8">
      <w:r>
        <w:separator/>
      </w:r>
    </w:p>
  </w:endnote>
  <w:endnote w:type="continuationSeparator" w:id="0">
    <w:p w:rsidR="005270BA" w:rsidRDefault="005270BA" w:rsidP="0097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Corps)">
    <w:altName w:val="Calibri"/>
    <w:panose1 w:val="020B0604020202020204"/>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0BA" w:rsidRDefault="005270BA" w:rsidP="009710B8">
      <w:r>
        <w:separator/>
      </w:r>
    </w:p>
  </w:footnote>
  <w:footnote w:type="continuationSeparator" w:id="0">
    <w:p w:rsidR="005270BA" w:rsidRDefault="005270BA" w:rsidP="00971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79DA51"/>
    <w:multiLevelType w:val="singleLevel"/>
    <w:tmpl w:val="8379DA51"/>
    <w:lvl w:ilvl="0">
      <w:start w:val="5"/>
      <w:numFmt w:val="upperLetter"/>
      <w:suff w:val="nothing"/>
      <w:lvlText w:val="%1-"/>
      <w:lvlJc w:val="left"/>
    </w:lvl>
  </w:abstractNum>
  <w:abstractNum w:abstractNumId="1" w15:restartNumberingAfterBreak="0">
    <w:nsid w:val="000A22DA"/>
    <w:multiLevelType w:val="hybridMultilevel"/>
    <w:tmpl w:val="97F8AF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EB5027"/>
    <w:multiLevelType w:val="multilevel"/>
    <w:tmpl w:val="4AEB5027"/>
    <w:lvl w:ilvl="0">
      <w:start w:val="1"/>
      <w:numFmt w:val="decimal"/>
      <w:lvlText w:val="[%1]"/>
      <w:lvlJc w:val="left"/>
      <w:pPr>
        <w:tabs>
          <w:tab w:val="num" w:pos="420"/>
        </w:tabs>
        <w:ind w:left="420" w:hanging="420"/>
      </w:pPr>
      <w:rPr>
        <w:rFonts w:ascii="Times New Roman" w:hAnsi="Times New Roman"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602A0312"/>
    <w:multiLevelType w:val="multilevel"/>
    <w:tmpl w:val="602A031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505A962"/>
    <w:multiLevelType w:val="singleLevel"/>
    <w:tmpl w:val="7505A962"/>
    <w:lvl w:ilvl="0">
      <w:start w:val="4"/>
      <w:numFmt w:val="decimal"/>
      <w:suff w:val="space"/>
      <w:lvlText w:val="[%1]."/>
      <w:lvlJc w:val="left"/>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B8"/>
    <w:rsid w:val="000F6B33"/>
    <w:rsid w:val="002F0B0A"/>
    <w:rsid w:val="005270BA"/>
    <w:rsid w:val="006C667F"/>
    <w:rsid w:val="009710B8"/>
    <w:rsid w:val="00D733DC"/>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938B"/>
  <w15:chartTrackingRefBased/>
  <w15:docId w15:val="{E44DE945-AB0B-6D44-8140-84129197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0B8"/>
    <w:rPr>
      <w:rFonts w:ascii="Times New Roman" w:eastAsia="Times New Roman" w:hAnsi="Times New Roman" w:cs="Times New Roman"/>
      <w:lang w:eastAsia="fr-FR"/>
    </w:rPr>
  </w:style>
  <w:style w:type="paragraph" w:styleId="Titre1">
    <w:name w:val="heading 1"/>
    <w:basedOn w:val="Normal"/>
    <w:next w:val="Normal"/>
    <w:link w:val="Titre1Car"/>
    <w:qFormat/>
    <w:rsid w:val="009710B8"/>
    <w:pPr>
      <w:keepNext/>
      <w:widowControl w:val="0"/>
      <w:spacing w:before="240" w:after="60"/>
      <w:jc w:val="both"/>
      <w:outlineLvl w:val="0"/>
    </w:pPr>
    <w:rPr>
      <w:rFonts w:asciiTheme="majorHAnsi" w:eastAsiaTheme="majorEastAsia" w:hAnsiTheme="majorHAnsi" w:cstheme="majorBidi"/>
      <w:b/>
      <w:bCs/>
      <w:kern w:val="32"/>
      <w:sz w:val="32"/>
      <w:szCs w:val="32"/>
      <w:lang w:val="en-US" w:eastAsia="zh-CN"/>
    </w:rPr>
  </w:style>
  <w:style w:type="paragraph" w:styleId="Titre3">
    <w:name w:val="heading 3"/>
    <w:basedOn w:val="Normal"/>
    <w:link w:val="Titre3Car"/>
    <w:qFormat/>
    <w:rsid w:val="009710B8"/>
    <w:pPr>
      <w:spacing w:before="100" w:beforeAutospacing="1" w:after="100" w:afterAutospacing="1"/>
      <w:outlineLvl w:val="2"/>
    </w:pPr>
    <w:rPr>
      <w:rFonts w:ascii="SimSun" w:eastAsia="SimSun" w:hAnsi="SimSun" w:cs="SimSun"/>
      <w:b/>
      <w:bCs/>
      <w:sz w:val="27"/>
      <w:szCs w:val="27"/>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710B8"/>
    <w:rPr>
      <w:rFonts w:asciiTheme="majorHAnsi" w:eastAsiaTheme="majorEastAsia" w:hAnsiTheme="majorHAnsi" w:cstheme="majorBidi"/>
      <w:b/>
      <w:bCs/>
      <w:kern w:val="32"/>
      <w:sz w:val="32"/>
      <w:szCs w:val="32"/>
      <w:lang w:val="en-US" w:eastAsia="zh-CN"/>
    </w:rPr>
  </w:style>
  <w:style w:type="character" w:customStyle="1" w:styleId="Titre3Car">
    <w:name w:val="Titre 3 Car"/>
    <w:basedOn w:val="Policepardfaut"/>
    <w:link w:val="Titre3"/>
    <w:rsid w:val="009710B8"/>
    <w:rPr>
      <w:rFonts w:ascii="SimSun" w:eastAsia="SimSun" w:hAnsi="SimSun" w:cs="SimSun"/>
      <w:b/>
      <w:bCs/>
      <w:sz w:val="27"/>
      <w:szCs w:val="27"/>
      <w:lang w:val="en-US" w:eastAsia="zh-CN"/>
    </w:rPr>
  </w:style>
  <w:style w:type="paragraph" w:styleId="Commentaire">
    <w:name w:val="annotation text"/>
    <w:basedOn w:val="Normal"/>
    <w:link w:val="CommentaireCar"/>
    <w:semiHidden/>
    <w:rsid w:val="009710B8"/>
    <w:pPr>
      <w:widowControl w:val="0"/>
    </w:pPr>
    <w:rPr>
      <w:rFonts w:eastAsia="SimSun"/>
      <w:kern w:val="2"/>
      <w:sz w:val="21"/>
      <w:lang w:val="en-US" w:eastAsia="zh-CN"/>
    </w:rPr>
  </w:style>
  <w:style w:type="character" w:customStyle="1" w:styleId="CommentaireCar">
    <w:name w:val="Commentaire Car"/>
    <w:basedOn w:val="Policepardfaut"/>
    <w:link w:val="Commentaire"/>
    <w:semiHidden/>
    <w:rsid w:val="009710B8"/>
    <w:rPr>
      <w:rFonts w:ascii="Times New Roman" w:eastAsia="SimSun" w:hAnsi="Times New Roman" w:cs="Times New Roman"/>
      <w:kern w:val="2"/>
      <w:sz w:val="21"/>
      <w:lang w:val="en-US" w:eastAsia="zh-CN"/>
    </w:rPr>
  </w:style>
  <w:style w:type="paragraph" w:styleId="Corpsdetexte">
    <w:name w:val="Body Text"/>
    <w:basedOn w:val="Normal"/>
    <w:link w:val="CorpsdetexteCar"/>
    <w:rsid w:val="009710B8"/>
    <w:pPr>
      <w:widowControl w:val="0"/>
      <w:tabs>
        <w:tab w:val="left" w:pos="5670"/>
      </w:tabs>
      <w:adjustRightInd w:val="0"/>
      <w:spacing w:line="312" w:lineRule="atLeast"/>
      <w:jc w:val="center"/>
      <w:textAlignment w:val="baseline"/>
    </w:pPr>
    <w:rPr>
      <w:rFonts w:eastAsia="SimSun"/>
      <w:b/>
      <w:sz w:val="28"/>
      <w:szCs w:val="20"/>
      <w:lang w:val="en-US" w:eastAsia="zh-CN"/>
    </w:rPr>
  </w:style>
  <w:style w:type="character" w:customStyle="1" w:styleId="CorpsdetexteCar">
    <w:name w:val="Corps de texte Car"/>
    <w:basedOn w:val="Policepardfaut"/>
    <w:link w:val="Corpsdetexte"/>
    <w:rsid w:val="009710B8"/>
    <w:rPr>
      <w:rFonts w:ascii="Times New Roman" w:eastAsia="SimSun" w:hAnsi="Times New Roman" w:cs="Times New Roman"/>
      <w:b/>
      <w:sz w:val="28"/>
      <w:szCs w:val="20"/>
      <w:lang w:val="en-US" w:eastAsia="zh-CN"/>
    </w:rPr>
  </w:style>
  <w:style w:type="paragraph" w:styleId="Retraitcorpsdetexte">
    <w:name w:val="Body Text Indent"/>
    <w:basedOn w:val="Normal"/>
    <w:link w:val="RetraitcorpsdetexteCar"/>
    <w:rsid w:val="009710B8"/>
    <w:pPr>
      <w:widowControl w:val="0"/>
      <w:adjustRightInd w:val="0"/>
      <w:spacing w:line="312" w:lineRule="atLeast"/>
      <w:ind w:firstLine="420"/>
      <w:jc w:val="both"/>
      <w:textAlignment w:val="baseline"/>
    </w:pPr>
    <w:rPr>
      <w:rFonts w:eastAsia="SimSun"/>
      <w:szCs w:val="20"/>
      <w:lang w:val="en-US" w:eastAsia="zh-CN"/>
    </w:rPr>
  </w:style>
  <w:style w:type="character" w:customStyle="1" w:styleId="RetraitcorpsdetexteCar">
    <w:name w:val="Retrait corps de texte Car"/>
    <w:basedOn w:val="Policepardfaut"/>
    <w:link w:val="Retraitcorpsdetexte"/>
    <w:rsid w:val="009710B8"/>
    <w:rPr>
      <w:rFonts w:ascii="Times New Roman" w:eastAsia="SimSun" w:hAnsi="Times New Roman" w:cs="Times New Roman"/>
      <w:szCs w:val="20"/>
      <w:lang w:val="en-US" w:eastAsia="zh-CN"/>
    </w:rPr>
  </w:style>
  <w:style w:type="paragraph" w:styleId="Textedebulles">
    <w:name w:val="Balloon Text"/>
    <w:basedOn w:val="Normal"/>
    <w:link w:val="TextedebullesCar"/>
    <w:uiPriority w:val="99"/>
    <w:semiHidden/>
    <w:rsid w:val="009710B8"/>
    <w:pPr>
      <w:widowControl w:val="0"/>
      <w:jc w:val="both"/>
    </w:pPr>
    <w:rPr>
      <w:rFonts w:eastAsia="SimSun"/>
      <w:kern w:val="2"/>
      <w:sz w:val="18"/>
      <w:szCs w:val="18"/>
      <w:lang w:val="en-US" w:eastAsia="zh-CN"/>
    </w:rPr>
  </w:style>
  <w:style w:type="character" w:customStyle="1" w:styleId="TextedebullesCar">
    <w:name w:val="Texte de bulles Car"/>
    <w:basedOn w:val="Policepardfaut"/>
    <w:link w:val="Textedebulles"/>
    <w:uiPriority w:val="99"/>
    <w:semiHidden/>
    <w:rsid w:val="009710B8"/>
    <w:rPr>
      <w:rFonts w:ascii="Times New Roman" w:eastAsia="SimSun" w:hAnsi="Times New Roman" w:cs="Times New Roman"/>
      <w:kern w:val="2"/>
      <w:sz w:val="18"/>
      <w:szCs w:val="18"/>
      <w:lang w:val="en-US" w:eastAsia="zh-CN"/>
    </w:rPr>
  </w:style>
  <w:style w:type="paragraph" w:styleId="Pieddepage">
    <w:name w:val="footer"/>
    <w:basedOn w:val="Normal"/>
    <w:link w:val="PieddepageCar"/>
    <w:rsid w:val="009710B8"/>
    <w:pPr>
      <w:widowControl w:val="0"/>
      <w:tabs>
        <w:tab w:val="center" w:pos="4153"/>
        <w:tab w:val="right" w:pos="8306"/>
      </w:tabs>
      <w:adjustRightInd w:val="0"/>
      <w:snapToGrid w:val="0"/>
      <w:spacing w:line="240" w:lineRule="atLeast"/>
      <w:textAlignment w:val="baseline"/>
    </w:pPr>
    <w:rPr>
      <w:rFonts w:eastAsia="SimSun"/>
      <w:sz w:val="18"/>
      <w:szCs w:val="20"/>
      <w:lang w:val="en-US" w:eastAsia="zh-CN"/>
    </w:rPr>
  </w:style>
  <w:style w:type="character" w:customStyle="1" w:styleId="PieddepageCar">
    <w:name w:val="Pied de page Car"/>
    <w:basedOn w:val="Policepardfaut"/>
    <w:link w:val="Pieddepage"/>
    <w:rsid w:val="009710B8"/>
    <w:rPr>
      <w:rFonts w:ascii="Times New Roman" w:eastAsia="SimSun" w:hAnsi="Times New Roman" w:cs="Times New Roman"/>
      <w:sz w:val="18"/>
      <w:szCs w:val="20"/>
      <w:lang w:val="en-US" w:eastAsia="zh-CN"/>
    </w:rPr>
  </w:style>
  <w:style w:type="paragraph" w:styleId="En-tte">
    <w:name w:val="header"/>
    <w:basedOn w:val="Normal"/>
    <w:link w:val="En-tteCar"/>
    <w:rsid w:val="009710B8"/>
    <w:pPr>
      <w:widowControl w:val="0"/>
      <w:tabs>
        <w:tab w:val="center" w:pos="4252"/>
        <w:tab w:val="right" w:pos="8504"/>
      </w:tabs>
      <w:snapToGrid w:val="0"/>
      <w:jc w:val="both"/>
    </w:pPr>
    <w:rPr>
      <w:rFonts w:eastAsia="MS Mincho"/>
      <w:kern w:val="2"/>
      <w:lang w:val="en-US" w:eastAsia="ja-JP"/>
    </w:rPr>
  </w:style>
  <w:style w:type="character" w:customStyle="1" w:styleId="En-tteCar">
    <w:name w:val="En-tête Car"/>
    <w:basedOn w:val="Policepardfaut"/>
    <w:link w:val="En-tte"/>
    <w:rsid w:val="009710B8"/>
    <w:rPr>
      <w:rFonts w:ascii="Times New Roman" w:eastAsia="MS Mincho" w:hAnsi="Times New Roman" w:cs="Times New Roman"/>
      <w:kern w:val="2"/>
      <w:lang w:val="en-US" w:eastAsia="ja-JP"/>
    </w:rPr>
  </w:style>
  <w:style w:type="paragraph" w:styleId="Corpsdetexte2">
    <w:name w:val="Body Text 2"/>
    <w:basedOn w:val="Normal"/>
    <w:link w:val="Corpsdetexte2Car"/>
    <w:rsid w:val="009710B8"/>
    <w:pPr>
      <w:widowControl w:val="0"/>
      <w:adjustRightInd w:val="0"/>
      <w:spacing w:after="120" w:line="480" w:lineRule="auto"/>
      <w:jc w:val="both"/>
      <w:textAlignment w:val="baseline"/>
    </w:pPr>
    <w:rPr>
      <w:rFonts w:eastAsia="SimSun"/>
      <w:szCs w:val="20"/>
      <w:lang w:val="en-US" w:eastAsia="zh-CN"/>
    </w:rPr>
  </w:style>
  <w:style w:type="character" w:customStyle="1" w:styleId="Corpsdetexte2Car">
    <w:name w:val="Corps de texte 2 Car"/>
    <w:basedOn w:val="Policepardfaut"/>
    <w:link w:val="Corpsdetexte2"/>
    <w:rsid w:val="009710B8"/>
    <w:rPr>
      <w:rFonts w:ascii="Times New Roman" w:eastAsia="SimSun" w:hAnsi="Times New Roman" w:cs="Times New Roman"/>
      <w:szCs w:val="20"/>
      <w:lang w:val="en-US" w:eastAsia="zh-CN"/>
    </w:rPr>
  </w:style>
  <w:style w:type="paragraph" w:styleId="Objetducommentaire">
    <w:name w:val="annotation subject"/>
    <w:basedOn w:val="Commentaire"/>
    <w:next w:val="Commentaire"/>
    <w:link w:val="ObjetducommentaireCar"/>
    <w:semiHidden/>
    <w:rsid w:val="009710B8"/>
    <w:rPr>
      <w:b/>
      <w:bCs/>
    </w:rPr>
  </w:style>
  <w:style w:type="character" w:customStyle="1" w:styleId="ObjetducommentaireCar">
    <w:name w:val="Objet du commentaire Car"/>
    <w:basedOn w:val="CommentaireCar"/>
    <w:link w:val="Objetducommentaire"/>
    <w:semiHidden/>
    <w:rsid w:val="009710B8"/>
    <w:rPr>
      <w:rFonts w:ascii="Times New Roman" w:eastAsia="SimSun" w:hAnsi="Times New Roman" w:cs="Times New Roman"/>
      <w:b/>
      <w:bCs/>
      <w:kern w:val="2"/>
      <w:sz w:val="21"/>
      <w:lang w:val="en-US" w:eastAsia="zh-CN"/>
    </w:rPr>
  </w:style>
  <w:style w:type="table" w:styleId="Grilledutableau">
    <w:name w:val="Table Grid"/>
    <w:basedOn w:val="TableauNormal"/>
    <w:rsid w:val="009710B8"/>
    <w:pPr>
      <w:widowControl w:val="0"/>
      <w:jc w:val="both"/>
    </w:pPr>
    <w:rPr>
      <w:rFonts w:ascii="Times New Roman" w:eastAsia="SimSu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9710B8"/>
  </w:style>
  <w:style w:type="character" w:styleId="Numrodeligne">
    <w:name w:val="line number"/>
    <w:basedOn w:val="Policepardfaut"/>
    <w:rsid w:val="009710B8"/>
  </w:style>
  <w:style w:type="character" w:styleId="Lienhypertexte">
    <w:name w:val="Hyperlink"/>
    <w:uiPriority w:val="99"/>
    <w:rsid w:val="009710B8"/>
    <w:rPr>
      <w:color w:val="0000FF"/>
      <w:u w:val="single"/>
    </w:rPr>
  </w:style>
  <w:style w:type="character" w:styleId="Marquedecommentaire">
    <w:name w:val="annotation reference"/>
    <w:semiHidden/>
    <w:rsid w:val="009710B8"/>
    <w:rPr>
      <w:sz w:val="21"/>
      <w:szCs w:val="21"/>
    </w:rPr>
  </w:style>
  <w:style w:type="paragraph" w:customStyle="1" w:styleId="NormalParagraphStyle">
    <w:name w:val="NormalParagraphStyle"/>
    <w:basedOn w:val="Normal"/>
    <w:rsid w:val="009710B8"/>
    <w:pPr>
      <w:widowControl w:val="0"/>
      <w:autoSpaceDE w:val="0"/>
      <w:autoSpaceDN w:val="0"/>
      <w:adjustRightInd w:val="0"/>
      <w:spacing w:line="288" w:lineRule="auto"/>
      <w:jc w:val="both"/>
      <w:textAlignment w:val="center"/>
    </w:pPr>
    <w:rPr>
      <w:rFonts w:ascii="SimSun" w:eastAsia="SimSun" w:cs="SimSun"/>
      <w:color w:val="000000"/>
      <w:lang w:val="zh-CN" w:eastAsia="zh-CN"/>
    </w:rPr>
  </w:style>
  <w:style w:type="paragraph" w:customStyle="1" w:styleId="Default">
    <w:name w:val="Default"/>
    <w:rsid w:val="009710B8"/>
    <w:pPr>
      <w:widowControl w:val="0"/>
      <w:autoSpaceDE w:val="0"/>
      <w:autoSpaceDN w:val="0"/>
      <w:adjustRightInd w:val="0"/>
    </w:pPr>
    <w:rPr>
      <w:rFonts w:ascii="Calibri" w:eastAsia="SimSun" w:hAnsi="Calibri" w:cs="Calibri"/>
      <w:color w:val="000000"/>
      <w:lang w:val="en-US" w:eastAsia="zh-CN"/>
    </w:rPr>
  </w:style>
  <w:style w:type="paragraph" w:styleId="NormalWeb">
    <w:name w:val="Normal (Web)"/>
    <w:basedOn w:val="Normal"/>
    <w:uiPriority w:val="99"/>
    <w:unhideWhenUsed/>
    <w:rsid w:val="009710B8"/>
    <w:pPr>
      <w:spacing w:before="100" w:beforeAutospacing="1" w:after="100" w:afterAutospacing="1"/>
    </w:pPr>
    <w:rPr>
      <w:lang w:val="fr-FR"/>
    </w:rPr>
  </w:style>
  <w:style w:type="table" w:customStyle="1" w:styleId="Grilledetableauclaire1">
    <w:name w:val="Grille de tableau claire1"/>
    <w:basedOn w:val="TableauNormal"/>
    <w:uiPriority w:val="40"/>
    <w:rsid w:val="009710B8"/>
    <w:pPr>
      <w:widowControl w:val="0"/>
      <w:autoSpaceDE w:val="0"/>
      <w:autoSpaceDN w:val="0"/>
    </w:pPr>
    <w:rPr>
      <w:rFonts w:ascii="Calibri" w:eastAsia="Calibri" w:hAnsi="Calibri" w:cs="Arial"/>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ragraphedeliste">
    <w:name w:val="List Paragraph"/>
    <w:basedOn w:val="Normal"/>
    <w:uiPriority w:val="99"/>
    <w:qFormat/>
    <w:rsid w:val="009710B8"/>
    <w:pPr>
      <w:ind w:left="720"/>
      <w:contextualSpacing/>
    </w:pPr>
  </w:style>
  <w:style w:type="character" w:styleId="Lienhypertextesuivivisit">
    <w:name w:val="FollowedHyperlink"/>
    <w:basedOn w:val="Policepardfaut"/>
    <w:uiPriority w:val="99"/>
    <w:semiHidden/>
    <w:unhideWhenUsed/>
    <w:rsid w:val="009710B8"/>
    <w:rPr>
      <w:color w:val="954F72" w:themeColor="followedHyperlink"/>
      <w:u w:val="single"/>
    </w:rPr>
  </w:style>
  <w:style w:type="paragraph" w:customStyle="1" w:styleId="msonormal0">
    <w:name w:val="msonormal"/>
    <w:basedOn w:val="Normal"/>
    <w:rsid w:val="009710B8"/>
    <w:pPr>
      <w:spacing w:before="100" w:beforeAutospacing="1" w:after="100" w:afterAutospacing="1"/>
    </w:pPr>
  </w:style>
  <w:style w:type="paragraph" w:customStyle="1" w:styleId="xl65">
    <w:name w:val="xl65"/>
    <w:basedOn w:val="Normal"/>
    <w:rsid w:val="009710B8"/>
    <w:pPr>
      <w:pBdr>
        <w:top w:val="single" w:sz="8" w:space="0" w:color="FFFFFF"/>
        <w:left w:val="single" w:sz="8" w:space="0" w:color="FFFFFF"/>
        <w:bottom w:val="single" w:sz="8" w:space="0" w:color="FFFFFF"/>
      </w:pBdr>
      <w:shd w:val="clear" w:color="000000" w:fill="4472C4"/>
      <w:spacing w:before="100" w:beforeAutospacing="1" w:after="100" w:afterAutospacing="1"/>
      <w:jc w:val="center"/>
      <w:textAlignment w:val="top"/>
    </w:pPr>
    <w:rPr>
      <w:b/>
      <w:bCs/>
      <w:color w:val="FFFFFF"/>
    </w:rPr>
  </w:style>
  <w:style w:type="paragraph" w:customStyle="1" w:styleId="xl66">
    <w:name w:val="xl66"/>
    <w:basedOn w:val="Normal"/>
    <w:rsid w:val="009710B8"/>
    <w:pPr>
      <w:pBdr>
        <w:top w:val="single" w:sz="8" w:space="0" w:color="FFFFFF"/>
        <w:bottom w:val="single" w:sz="8" w:space="0" w:color="FFFFFF"/>
      </w:pBdr>
      <w:shd w:val="clear" w:color="000000" w:fill="4472C4"/>
      <w:spacing w:before="100" w:beforeAutospacing="1" w:after="100" w:afterAutospacing="1"/>
      <w:jc w:val="center"/>
      <w:textAlignment w:val="top"/>
    </w:pPr>
    <w:rPr>
      <w:b/>
      <w:bCs/>
      <w:color w:val="FFFFFF"/>
    </w:rPr>
  </w:style>
  <w:style w:type="paragraph" w:customStyle="1" w:styleId="xl67">
    <w:name w:val="xl67"/>
    <w:basedOn w:val="Normal"/>
    <w:rsid w:val="009710B8"/>
    <w:pPr>
      <w:shd w:val="clear" w:color="000000" w:fill="4472C4"/>
      <w:spacing w:before="100" w:beforeAutospacing="1" w:after="100" w:afterAutospacing="1"/>
      <w:jc w:val="center"/>
      <w:textAlignment w:val="top"/>
    </w:pPr>
    <w:rPr>
      <w:b/>
      <w:bCs/>
      <w:color w:val="FFFFFF"/>
    </w:rPr>
  </w:style>
  <w:style w:type="paragraph" w:customStyle="1" w:styleId="xl68">
    <w:name w:val="xl68"/>
    <w:basedOn w:val="Normal"/>
    <w:rsid w:val="009710B8"/>
    <w:pPr>
      <w:pBdr>
        <w:top w:val="single" w:sz="8" w:space="0" w:color="FFFFFF"/>
        <w:left w:val="single" w:sz="8" w:space="0" w:color="FFFFFF"/>
        <w:right w:val="single" w:sz="8" w:space="0" w:color="FFFFFF"/>
      </w:pBdr>
      <w:shd w:val="clear" w:color="000000" w:fill="4472C4"/>
      <w:spacing w:before="100" w:beforeAutospacing="1" w:after="100" w:afterAutospacing="1"/>
      <w:jc w:val="center"/>
      <w:textAlignment w:val="top"/>
    </w:pPr>
    <w:rPr>
      <w:b/>
      <w:bCs/>
    </w:rPr>
  </w:style>
  <w:style w:type="paragraph" w:customStyle="1" w:styleId="xl69">
    <w:name w:val="xl69"/>
    <w:basedOn w:val="Normal"/>
    <w:rsid w:val="009710B8"/>
    <w:pPr>
      <w:pBdr>
        <w:top w:val="single" w:sz="8" w:space="0" w:color="FFFFFF"/>
        <w:left w:val="single" w:sz="8" w:space="0" w:color="FFFFFF"/>
        <w:right w:val="single" w:sz="8" w:space="0" w:color="FFFFFF"/>
      </w:pBdr>
      <w:shd w:val="clear" w:color="000000" w:fill="B4C6E7"/>
      <w:spacing w:before="100" w:beforeAutospacing="1" w:after="100" w:afterAutospacing="1"/>
      <w:jc w:val="center"/>
      <w:textAlignment w:val="top"/>
    </w:pPr>
    <w:rPr>
      <w:b/>
      <w:bCs/>
    </w:rPr>
  </w:style>
  <w:style w:type="paragraph" w:customStyle="1" w:styleId="xl70">
    <w:name w:val="xl70"/>
    <w:basedOn w:val="Normal"/>
    <w:rsid w:val="009710B8"/>
    <w:pPr>
      <w:pBdr>
        <w:top w:val="single" w:sz="8" w:space="0" w:color="FFFFFF"/>
        <w:left w:val="single" w:sz="8" w:space="0" w:color="FFFFFF"/>
        <w:right w:val="single" w:sz="8" w:space="0" w:color="FFFFFF"/>
      </w:pBdr>
      <w:shd w:val="clear" w:color="000000" w:fill="D9E2F3"/>
      <w:spacing w:before="100" w:beforeAutospacing="1" w:after="100" w:afterAutospacing="1"/>
      <w:jc w:val="center"/>
      <w:textAlignment w:val="top"/>
    </w:pPr>
    <w:rPr>
      <w:b/>
      <w:bCs/>
    </w:rPr>
  </w:style>
  <w:style w:type="paragraph" w:customStyle="1" w:styleId="xl71">
    <w:name w:val="xl71"/>
    <w:basedOn w:val="Normal"/>
    <w:rsid w:val="009710B8"/>
    <w:pPr>
      <w:pBdr>
        <w:top w:val="single" w:sz="8" w:space="0" w:color="FFFFFF"/>
        <w:left w:val="single" w:sz="8" w:space="0" w:color="FFFFFF"/>
        <w:right w:val="single" w:sz="8" w:space="0" w:color="FFFFFF"/>
      </w:pBdr>
      <w:shd w:val="clear" w:color="000000" w:fill="4472C4"/>
      <w:spacing w:before="100" w:beforeAutospacing="1" w:after="100" w:afterAutospacing="1"/>
      <w:jc w:val="center"/>
      <w:textAlignment w:val="top"/>
    </w:pPr>
    <w:rPr>
      <w:b/>
      <w:bCs/>
    </w:rPr>
  </w:style>
  <w:style w:type="paragraph" w:customStyle="1" w:styleId="xl72">
    <w:name w:val="xl72"/>
    <w:basedOn w:val="Normal"/>
    <w:rsid w:val="009710B8"/>
    <w:pPr>
      <w:pBdr>
        <w:right w:val="single" w:sz="8" w:space="0" w:color="FFFFFF"/>
      </w:pBdr>
      <w:shd w:val="clear" w:color="000000" w:fill="B4C6E7"/>
      <w:spacing w:before="100" w:beforeAutospacing="1" w:after="100" w:afterAutospacing="1"/>
      <w:jc w:val="center"/>
      <w:textAlignment w:val="top"/>
    </w:pPr>
    <w:rPr>
      <w:b/>
      <w:bCs/>
    </w:rPr>
  </w:style>
  <w:style w:type="paragraph" w:customStyle="1" w:styleId="xl73">
    <w:name w:val="xl73"/>
    <w:basedOn w:val="Normal"/>
    <w:rsid w:val="009710B8"/>
    <w:pPr>
      <w:pBdr>
        <w:left w:val="single" w:sz="8" w:space="0" w:color="FFFFFF"/>
        <w:bottom w:val="single" w:sz="8" w:space="0" w:color="FFFFFF"/>
        <w:right w:val="single" w:sz="8" w:space="0" w:color="FFFFFF"/>
      </w:pBdr>
      <w:shd w:val="clear" w:color="000000" w:fill="4472C4"/>
      <w:spacing w:before="100" w:beforeAutospacing="1" w:after="100" w:afterAutospacing="1"/>
      <w:jc w:val="center"/>
      <w:textAlignment w:val="top"/>
    </w:pPr>
    <w:rPr>
      <w:b/>
      <w:bCs/>
    </w:rPr>
  </w:style>
  <w:style w:type="paragraph" w:customStyle="1" w:styleId="xl74">
    <w:name w:val="xl74"/>
    <w:basedOn w:val="Normal"/>
    <w:rsid w:val="009710B8"/>
    <w:pPr>
      <w:pBdr>
        <w:bottom w:val="single" w:sz="8" w:space="0" w:color="FFFFFF"/>
        <w:right w:val="single" w:sz="8" w:space="0" w:color="FFFFFF"/>
      </w:pBdr>
      <w:shd w:val="clear" w:color="000000" w:fill="B4C6E7"/>
      <w:spacing w:before="100" w:beforeAutospacing="1" w:after="100" w:afterAutospacing="1"/>
      <w:jc w:val="center"/>
      <w:textAlignment w:val="top"/>
    </w:pPr>
    <w:rPr>
      <w:b/>
      <w:bCs/>
    </w:rPr>
  </w:style>
  <w:style w:type="paragraph" w:customStyle="1" w:styleId="xl75">
    <w:name w:val="xl75"/>
    <w:basedOn w:val="Normal"/>
    <w:rsid w:val="009710B8"/>
    <w:pPr>
      <w:pBdr>
        <w:top w:val="single" w:sz="8" w:space="0" w:color="FFFFFF"/>
        <w:left w:val="single" w:sz="8" w:space="0" w:color="FFFFFF"/>
        <w:right w:val="single" w:sz="8" w:space="0" w:color="FFFFFF"/>
      </w:pBdr>
      <w:shd w:val="clear" w:color="000000" w:fill="B4C6E7"/>
      <w:spacing w:before="100" w:beforeAutospacing="1" w:after="100" w:afterAutospacing="1"/>
      <w:jc w:val="center"/>
      <w:textAlignment w:val="top"/>
    </w:pPr>
    <w:rPr>
      <w:b/>
      <w:bCs/>
      <w:color w:val="2A2A2A"/>
    </w:rPr>
  </w:style>
  <w:style w:type="paragraph" w:customStyle="1" w:styleId="xl76">
    <w:name w:val="xl76"/>
    <w:basedOn w:val="Normal"/>
    <w:rsid w:val="009710B8"/>
    <w:pPr>
      <w:pBdr>
        <w:right w:val="single" w:sz="8" w:space="0" w:color="FFFFFF"/>
      </w:pBdr>
      <w:shd w:val="clear" w:color="000000" w:fill="D9E2F3"/>
      <w:spacing w:before="100" w:beforeAutospacing="1" w:after="100" w:afterAutospacing="1"/>
      <w:jc w:val="center"/>
      <w:textAlignment w:val="top"/>
    </w:pPr>
    <w:rPr>
      <w:b/>
      <w:bCs/>
    </w:rPr>
  </w:style>
  <w:style w:type="paragraph" w:customStyle="1" w:styleId="xl77">
    <w:name w:val="xl77"/>
    <w:basedOn w:val="Normal"/>
    <w:rsid w:val="009710B8"/>
    <w:pPr>
      <w:pBdr>
        <w:top w:val="single" w:sz="8" w:space="0" w:color="FFFFFF"/>
        <w:left w:val="single" w:sz="8" w:space="0" w:color="FFFFFF"/>
        <w:right w:val="single" w:sz="8" w:space="0" w:color="FFFFFF"/>
      </w:pBdr>
      <w:shd w:val="clear" w:color="000000" w:fill="B4C6E7"/>
      <w:spacing w:before="100" w:beforeAutospacing="1" w:after="100" w:afterAutospacing="1"/>
      <w:jc w:val="center"/>
      <w:textAlignment w:val="top"/>
    </w:pPr>
    <w:rPr>
      <w:b/>
      <w:bCs/>
      <w:color w:val="1C1D1E"/>
    </w:rPr>
  </w:style>
  <w:style w:type="paragraph" w:customStyle="1" w:styleId="xl78">
    <w:name w:val="xl78"/>
    <w:basedOn w:val="Normal"/>
    <w:rsid w:val="009710B8"/>
    <w:pPr>
      <w:shd w:val="clear" w:color="000000" w:fill="D9E1F2"/>
      <w:spacing w:before="100" w:beforeAutospacing="1" w:after="100" w:afterAutospacing="1"/>
      <w:jc w:val="center"/>
      <w:textAlignment w:val="top"/>
    </w:pPr>
    <w:rPr>
      <w:b/>
      <w:bCs/>
    </w:rPr>
  </w:style>
  <w:style w:type="paragraph" w:customStyle="1" w:styleId="xl79">
    <w:name w:val="xl79"/>
    <w:basedOn w:val="Normal"/>
    <w:rsid w:val="009710B8"/>
    <w:pPr>
      <w:shd w:val="clear" w:color="000000" w:fill="D9E1F2"/>
      <w:spacing w:before="100" w:beforeAutospacing="1" w:after="100" w:afterAutospacing="1"/>
      <w:jc w:val="center"/>
    </w:pPr>
    <w:rPr>
      <w:b/>
      <w:bCs/>
    </w:rPr>
  </w:style>
  <w:style w:type="paragraph" w:customStyle="1" w:styleId="xl80">
    <w:name w:val="xl80"/>
    <w:basedOn w:val="Normal"/>
    <w:rsid w:val="009710B8"/>
    <w:pPr>
      <w:shd w:val="clear" w:color="000000" w:fill="4472C4"/>
      <w:spacing w:before="100" w:beforeAutospacing="1" w:after="100" w:afterAutospacing="1"/>
    </w:pPr>
    <w:rPr>
      <w:rFonts w:ascii="Calibri (Corps)" w:hAnsi="Calibri (Corps)"/>
      <w:b/>
      <w:bCs/>
      <w:color w:val="FFFFFF"/>
    </w:rPr>
  </w:style>
  <w:style w:type="paragraph" w:customStyle="1" w:styleId="xl81">
    <w:name w:val="xl81"/>
    <w:basedOn w:val="Normal"/>
    <w:rsid w:val="009710B8"/>
    <w:pPr>
      <w:spacing w:before="100" w:beforeAutospacing="1" w:after="100" w:afterAutospacing="1"/>
      <w:textAlignment w:val="top"/>
    </w:pPr>
  </w:style>
  <w:style w:type="paragraph" w:customStyle="1" w:styleId="xl82">
    <w:name w:val="xl82"/>
    <w:basedOn w:val="Normal"/>
    <w:rsid w:val="009710B8"/>
    <w:pPr>
      <w:spacing w:before="100" w:beforeAutospacing="1" w:after="100" w:afterAutospacing="1"/>
      <w:textAlignment w:val="top"/>
    </w:pPr>
  </w:style>
  <w:style w:type="paragraph" w:customStyle="1" w:styleId="xl83">
    <w:name w:val="xl83"/>
    <w:basedOn w:val="Normal"/>
    <w:rsid w:val="009710B8"/>
    <w:pPr>
      <w:spacing w:before="100" w:beforeAutospacing="1" w:after="100" w:afterAutospacing="1"/>
      <w:textAlignment w:val="top"/>
    </w:pPr>
    <w:rPr>
      <w:rFonts w:ascii="Cambria" w:hAnsi="Cambria"/>
      <w:color w:val="212529"/>
    </w:rPr>
  </w:style>
  <w:style w:type="paragraph" w:customStyle="1" w:styleId="xl84">
    <w:name w:val="xl84"/>
    <w:basedOn w:val="Normal"/>
    <w:rsid w:val="009710B8"/>
    <w:pPr>
      <w:spacing w:before="100" w:beforeAutospacing="1" w:after="100" w:afterAutospacing="1"/>
    </w:pPr>
  </w:style>
  <w:style w:type="paragraph" w:customStyle="1" w:styleId="xl85">
    <w:name w:val="xl85"/>
    <w:basedOn w:val="Normal"/>
    <w:rsid w:val="009710B8"/>
    <w:pPr>
      <w:spacing w:before="100" w:beforeAutospacing="1" w:after="100" w:afterAutospacing="1"/>
      <w:textAlignment w:val="top"/>
    </w:pPr>
    <w:rPr>
      <w:color w:val="000000"/>
    </w:rPr>
  </w:style>
  <w:style w:type="paragraph" w:customStyle="1" w:styleId="xl86">
    <w:name w:val="xl86"/>
    <w:basedOn w:val="Normal"/>
    <w:rsid w:val="009710B8"/>
    <w:pPr>
      <w:spacing w:before="100" w:beforeAutospacing="1" w:after="100" w:afterAutospacing="1"/>
      <w:textAlignment w:val="center"/>
    </w:pPr>
  </w:style>
  <w:style w:type="paragraph" w:customStyle="1" w:styleId="xl87">
    <w:name w:val="xl87"/>
    <w:basedOn w:val="Normal"/>
    <w:rsid w:val="009710B8"/>
    <w:pPr>
      <w:spacing w:before="100" w:beforeAutospacing="1" w:after="100" w:afterAutospacing="1"/>
      <w:jc w:val="center"/>
      <w:textAlignment w:val="top"/>
    </w:pPr>
  </w:style>
  <w:style w:type="paragraph" w:customStyle="1" w:styleId="xl88">
    <w:name w:val="xl88"/>
    <w:basedOn w:val="Normal"/>
    <w:rsid w:val="009710B8"/>
    <w:pPr>
      <w:spacing w:before="100" w:beforeAutospacing="1" w:after="100" w:afterAutospacing="1"/>
      <w:jc w:val="center"/>
      <w:textAlignment w:val="top"/>
    </w:pPr>
  </w:style>
  <w:style w:type="paragraph" w:customStyle="1" w:styleId="xl89">
    <w:name w:val="xl89"/>
    <w:basedOn w:val="Normal"/>
    <w:rsid w:val="009710B8"/>
    <w:pPr>
      <w:spacing w:before="100" w:beforeAutospacing="1" w:after="100" w:afterAutospacing="1"/>
      <w:jc w:val="center"/>
    </w:pPr>
  </w:style>
  <w:style w:type="paragraph" w:customStyle="1" w:styleId="xl90">
    <w:name w:val="xl90"/>
    <w:basedOn w:val="Normal"/>
    <w:rsid w:val="009710B8"/>
    <w:pPr>
      <w:spacing w:before="100" w:beforeAutospacing="1" w:after="100" w:afterAutospacing="1"/>
      <w:jc w:val="center"/>
    </w:pPr>
  </w:style>
  <w:style w:type="paragraph" w:customStyle="1" w:styleId="xl91">
    <w:name w:val="xl91"/>
    <w:basedOn w:val="Normal"/>
    <w:rsid w:val="009710B8"/>
    <w:pPr>
      <w:shd w:val="clear" w:color="000000" w:fill="4472C4"/>
      <w:spacing w:before="100" w:beforeAutospacing="1" w:after="100" w:afterAutospacing="1"/>
      <w:jc w:val="center"/>
      <w:textAlignment w:val="center"/>
    </w:pPr>
    <w:rPr>
      <w:b/>
      <w:bCs/>
    </w:rPr>
  </w:style>
  <w:style w:type="paragraph" w:customStyle="1" w:styleId="xl92">
    <w:name w:val="xl92"/>
    <w:basedOn w:val="Normal"/>
    <w:rsid w:val="009710B8"/>
    <w:pPr>
      <w:shd w:val="clear" w:color="000000" w:fill="B4C6E7"/>
      <w:spacing w:before="100" w:beforeAutospacing="1" w:after="100" w:afterAutospacing="1"/>
      <w:jc w:val="center"/>
      <w:textAlignment w:val="center"/>
    </w:pPr>
    <w:rPr>
      <w:b/>
      <w:bCs/>
    </w:rPr>
  </w:style>
  <w:style w:type="paragraph" w:customStyle="1" w:styleId="xl93">
    <w:name w:val="xl93"/>
    <w:basedOn w:val="Normal"/>
    <w:rsid w:val="009710B8"/>
    <w:pPr>
      <w:pBdr>
        <w:top w:val="single" w:sz="8" w:space="0" w:color="FFFFFF"/>
        <w:left w:val="single" w:sz="8" w:space="0" w:color="FFFFFF"/>
        <w:right w:val="single" w:sz="8" w:space="0" w:color="FFFFFF"/>
      </w:pBdr>
      <w:shd w:val="clear" w:color="000000" w:fill="4472C4"/>
      <w:spacing w:before="100" w:beforeAutospacing="1" w:after="100" w:afterAutospacing="1"/>
      <w:jc w:val="center"/>
      <w:textAlignment w:val="top"/>
    </w:pPr>
    <w:rPr>
      <w:b/>
      <w:bCs/>
    </w:rPr>
  </w:style>
  <w:style w:type="paragraph" w:customStyle="1" w:styleId="Bibliographie1">
    <w:name w:val="Bibliographie1"/>
    <w:basedOn w:val="Normal"/>
    <w:link w:val="BibliographyCar"/>
    <w:rsid w:val="009710B8"/>
    <w:pPr>
      <w:tabs>
        <w:tab w:val="left" w:pos="380"/>
      </w:tabs>
      <w:spacing w:after="240"/>
      <w:ind w:left="384" w:hanging="384"/>
      <w:jc w:val="both"/>
    </w:pPr>
    <w:rPr>
      <w:rFonts w:asciiTheme="majorBidi" w:hAnsiTheme="majorBidi" w:cstheme="majorBidi"/>
      <w:lang w:val="en-US"/>
    </w:rPr>
  </w:style>
  <w:style w:type="character" w:customStyle="1" w:styleId="BibliographyCar">
    <w:name w:val="Bibliography Car"/>
    <w:basedOn w:val="Policepardfaut"/>
    <w:link w:val="Bibliographie1"/>
    <w:rsid w:val="009710B8"/>
    <w:rPr>
      <w:rFonts w:asciiTheme="majorBidi" w:eastAsia="Times New Roman" w:hAnsiTheme="majorBidi" w:cstheme="majorBidi"/>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cpregnancychildbirth.biomedcentral.com/articles/10.1186/s12884-020-2736-2" TargetMode="External"/><Relationship Id="rId13" Type="http://schemas.openxmlformats.org/officeDocument/2006/relationships/hyperlink" Target="https://onlinelibrary.wiley.com/action/doSearch?ContribAuthorRaw=Mohamed+Ibrahim%2C+Osama+H" TargetMode="External"/><Relationship Id="rId18" Type="http://schemas.openxmlformats.org/officeDocument/2006/relationships/hyperlink" Target="https://www.dovepress.com/author_profile.php?id=135288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ciprofiles.com/profile/1075802" TargetMode="External"/><Relationship Id="rId12" Type="http://schemas.openxmlformats.org/officeDocument/2006/relationships/hyperlink" Target="https://www.ingentaconnect.com/search?option2=author&amp;value2=Grover,+Bryan" TargetMode="External"/><Relationship Id="rId17" Type="http://schemas.openxmlformats.org/officeDocument/2006/relationships/hyperlink" Target="https://www.frontiersin.org/people/u/717361" TargetMode="External"/><Relationship Id="rId2" Type="http://schemas.openxmlformats.org/officeDocument/2006/relationships/styles" Target="styles.xml"/><Relationship Id="rId16" Type="http://schemas.openxmlformats.org/officeDocument/2006/relationships/hyperlink" Target="https://link.springer.com/article/10.1007/s11096-013-9750-7" TargetMode="External"/><Relationship Id="rId20" Type="http://schemas.openxmlformats.org/officeDocument/2006/relationships/hyperlink" Target="https://bmcresnotes.biomedcentral.com/articles/10.1186/s13104-018-382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abs/pii/S2468784717300107?via%3Dihub" TargetMode="External"/><Relationship Id="rId5" Type="http://schemas.openxmlformats.org/officeDocument/2006/relationships/footnotes" Target="footnotes.xml"/><Relationship Id="rId15" Type="http://schemas.openxmlformats.org/officeDocument/2006/relationships/hyperlink" Target="https://www.researchgate.net/profile/Philemon-Mulongo-Mbarambara-2" TargetMode="External"/><Relationship Id="rId10" Type="http://schemas.openxmlformats.org/officeDocument/2006/relationships/hyperlink" Target="https://www.ncbi.nlm.nih.gov/pubmed/?term=Botyar%20M%5BAuthor%5D&amp;cauthor=true&amp;cauthor_uid=29915745" TargetMode="External"/><Relationship Id="rId19" Type="http://schemas.openxmlformats.org/officeDocument/2006/relationships/hyperlink" Target="https://link.springer.com/article/10.1007/s11096-011-9556-4" TargetMode="External"/><Relationship Id="rId4" Type="http://schemas.openxmlformats.org/officeDocument/2006/relationships/webSettings" Target="webSettings.xml"/><Relationship Id="rId9" Type="http://schemas.openxmlformats.org/officeDocument/2006/relationships/hyperlink" Target="https://www.scirp.org/journal/articles.aspx?searchcode=Tanyi+Pride++Bobga&amp;searchfield=authors&amp;page=1" TargetMode="External"/><Relationship Id="rId14" Type="http://schemas.openxmlformats.org/officeDocument/2006/relationships/hyperlink" Target="https://www.frontiersin.org/people/u/609840"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7064</Words>
  <Characters>38857</Characters>
  <Application>Microsoft Office Word</Application>
  <DocSecurity>0</DocSecurity>
  <Lines>323</Lines>
  <Paragraphs>91</Paragraphs>
  <ScaleCrop>false</ScaleCrop>
  <Company/>
  <LinksUpToDate>false</LinksUpToDate>
  <CharactersWithSpaces>45830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2023-04-07T16:41:00Z</dcterms:created>
  <dcterms:modified xsi:type="dcterms:W3CDTF">2023-04-07T16:43:00Z</dcterms:modified>
</cp:coreProperties>
</file>