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807600" w14:textId="5BE9EB42" w:rsidR="00BA5077" w:rsidRPr="00513B79" w:rsidRDefault="00BA5077" w:rsidP="0043466F">
      <w:pPr>
        <w:wordWrap/>
        <w:spacing w:after="0" w:line="480" w:lineRule="auto"/>
        <w:jc w:val="left"/>
        <w:rPr>
          <w:rFonts w:ascii="Times New Roman" w:hAnsi="Times New Roman" w:cs="Times New Roman"/>
          <w:sz w:val="28"/>
          <w:szCs w:val="28"/>
        </w:rPr>
      </w:pPr>
      <w:r w:rsidRPr="00513B79">
        <w:rPr>
          <w:rFonts w:ascii="Times New Roman" w:hAnsi="Times New Roman" w:cs="Times New Roman"/>
          <w:sz w:val="28"/>
          <w:szCs w:val="28"/>
        </w:rPr>
        <w:t>Supporting Information for:</w:t>
      </w:r>
      <w:bookmarkStart w:id="0" w:name="_GoBack"/>
      <w:bookmarkEnd w:id="0"/>
    </w:p>
    <w:p w14:paraId="694AB9A5" w14:textId="2EBD38F1" w:rsidR="00F82466" w:rsidRPr="00BD534D" w:rsidRDefault="00F82466" w:rsidP="0043466F">
      <w:pPr>
        <w:wordWrap/>
        <w:spacing w:line="480" w:lineRule="auto"/>
        <w:jc w:val="left"/>
        <w:rPr>
          <w:rFonts w:ascii="Times New Roman" w:hAnsi="Times New Roman" w:cs="Times New Roman"/>
          <w:b/>
          <w:noProof/>
          <w:sz w:val="28"/>
          <w:szCs w:val="28"/>
        </w:rPr>
      </w:pPr>
      <w:r w:rsidRPr="00BD534D">
        <w:rPr>
          <w:rFonts w:ascii="Times New Roman" w:hAnsi="Times New Roman" w:cs="Times New Roman"/>
          <w:b/>
          <w:noProof/>
          <w:sz w:val="28"/>
          <w:szCs w:val="28"/>
        </w:rPr>
        <mc:AlternateContent>
          <mc:Choice Requires="wpi">
            <w:drawing>
              <wp:anchor distT="0" distB="0" distL="114300" distR="114300" simplePos="0" relativeHeight="251660288" behindDoc="0" locked="0" layoutInCell="1" allowOverlap="1" wp14:anchorId="72C0E686" wp14:editId="6D589EFC">
                <wp:simplePos x="0" y="0"/>
                <wp:positionH relativeFrom="column">
                  <wp:posOffset>-2302689</wp:posOffset>
                </wp:positionH>
                <wp:positionV relativeFrom="paragraph">
                  <wp:posOffset>-834686</wp:posOffset>
                </wp:positionV>
                <wp:extent cx="292680" cy="148680"/>
                <wp:effectExtent l="38100" t="38100" r="50800" b="41910"/>
                <wp:wrapNone/>
                <wp:docPr id="6" name="잉크 6"/>
                <wp:cNvGraphicFramePr/>
                <a:graphic xmlns:a="http://schemas.openxmlformats.org/drawingml/2006/main">
                  <a:graphicData uri="http://schemas.microsoft.com/office/word/2010/wordprocessingInk">
                    <w14:contentPart bwMode="auto" r:id="rId7">
                      <w14:nvContentPartPr>
                        <w14:cNvContentPartPr/>
                      </w14:nvContentPartPr>
                      <w14:xfrm>
                        <a:off x="0" y="0"/>
                        <a:ext cx="292680" cy="148680"/>
                      </w14:xfrm>
                    </w14:contentPart>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1EDB114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잉크 6" o:spid="_x0000_s1026" type="#_x0000_t75" style="position:absolute;left:0;text-align:left;margin-left:-181.6pt;margin-top:-66pt;width:23.65pt;height:12.2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">
                <v:imagedata r:id="rId8" o:title=""/>
              </v:shape>
            </w:pict>
          </mc:Fallback>
        </mc:AlternateContent>
      </w:r>
      <w:r w:rsidR="00BD534D" w:rsidRPr="00BD534D">
        <w:rPr>
          <w:rFonts w:ascii="Times New Roman" w:hAnsi="Times New Roman" w:cs="Times New Roman"/>
          <w:b/>
          <w:noProof/>
          <w:sz w:val="28"/>
          <w:szCs w:val="28"/>
        </w:rPr>
        <w:t>Multi-level flux optimization</w:t>
      </w:r>
      <w:r w:rsidR="00BD534D">
        <w:rPr>
          <w:rFonts w:ascii="Times New Roman" w:hAnsi="Times New Roman" w:cs="Times New Roman"/>
          <w:b/>
          <w:noProof/>
          <w:sz w:val="28"/>
          <w:szCs w:val="28"/>
        </w:rPr>
        <w:t xml:space="preserve"> at the key regulatory node for </w:t>
      </w:r>
      <w:r w:rsidR="00BD534D" w:rsidRPr="00BD534D">
        <w:rPr>
          <w:rFonts w:ascii="Times New Roman" w:hAnsi="Times New Roman" w:cs="Times New Roman"/>
          <w:b/>
          <w:noProof/>
          <w:sz w:val="28"/>
          <w:szCs w:val="28"/>
        </w:rPr>
        <w:t>e</w:t>
      </w:r>
      <w:r w:rsidR="002A611E">
        <w:rPr>
          <w:rFonts w:ascii="Times New Roman" w:hAnsi="Times New Roman" w:cs="Times New Roman"/>
          <w:b/>
          <w:noProof/>
          <w:sz w:val="28"/>
          <w:szCs w:val="28"/>
        </w:rPr>
        <w:t>nhanced</w:t>
      </w:r>
      <w:r w:rsidR="00BD534D" w:rsidRPr="00BD534D">
        <w:rPr>
          <w:rFonts w:ascii="Times New Roman" w:hAnsi="Times New Roman" w:cs="Times New Roman"/>
          <w:b/>
          <w:noProof/>
          <w:sz w:val="28"/>
          <w:szCs w:val="28"/>
        </w:rPr>
        <w:t xml:space="preserve"> production of naringenin using acetate</w:t>
      </w:r>
      <w:r w:rsidR="002A611E">
        <w:rPr>
          <w:rFonts w:ascii="Times New Roman" w:hAnsi="Times New Roman" w:cs="Times New Roman"/>
          <w:b/>
          <w:noProof/>
          <w:sz w:val="28"/>
          <w:szCs w:val="28"/>
        </w:rPr>
        <w:t xml:space="preserve"> in engineered </w:t>
      </w:r>
      <w:r w:rsidR="002A611E" w:rsidRPr="002A611E">
        <w:rPr>
          <w:rFonts w:ascii="Times New Roman" w:hAnsi="Times New Roman" w:cs="Times New Roman"/>
          <w:b/>
          <w:i/>
          <w:noProof/>
          <w:sz w:val="28"/>
          <w:szCs w:val="28"/>
        </w:rPr>
        <w:t>Escherichia coli</w:t>
      </w:r>
    </w:p>
    <w:p w14:paraId="69C9AF62" w14:textId="1B338DDE" w:rsidR="00BA5077" w:rsidRPr="00513B79" w:rsidRDefault="00BA5077" w:rsidP="0043466F">
      <w:pPr>
        <w:wordWrap/>
        <w:spacing w:after="0" w:line="480" w:lineRule="auto"/>
        <w:jc w:val="left"/>
        <w:rPr>
          <w:rFonts w:ascii="Times New Roman" w:hAnsi="Times New Roman" w:cs="Times New Roman"/>
          <w:sz w:val="24"/>
          <w:szCs w:val="24"/>
        </w:rPr>
      </w:pPr>
      <w:r w:rsidRPr="00513B79">
        <w:rPr>
          <w:rFonts w:ascii="Times New Roman" w:hAnsi="Times New Roman" w:cs="Times New Roman"/>
          <w:sz w:val="24"/>
          <w:szCs w:val="24"/>
        </w:rPr>
        <w:t>Dong Hwan Kim</w:t>
      </w:r>
      <w:r w:rsidRPr="00513B79">
        <w:rPr>
          <w:rFonts w:ascii="Times New Roman" w:hAnsi="Times New Roman" w:cs="Times New Roman"/>
          <w:sz w:val="24"/>
          <w:szCs w:val="24"/>
          <w:vertAlign w:val="superscript"/>
        </w:rPr>
        <w:t>a</w:t>
      </w:r>
      <w:r w:rsidRPr="00513B79">
        <w:rPr>
          <w:rFonts w:ascii="Times New Roman" w:hAnsi="Times New Roman" w:cs="Times New Roman" w:hint="eastAsia"/>
          <w:sz w:val="24"/>
          <w:szCs w:val="24"/>
          <w:vertAlign w:val="superscript"/>
        </w:rPr>
        <w:t>,1</w:t>
      </w:r>
      <w:r w:rsidRPr="00513B79">
        <w:rPr>
          <w:rFonts w:ascii="Times New Roman" w:hAnsi="Times New Roman" w:cs="Times New Roman"/>
          <w:sz w:val="24"/>
          <w:szCs w:val="24"/>
        </w:rPr>
        <w:t>, Hyun Gyu Hwang</w:t>
      </w:r>
      <w:r w:rsidRPr="00513B79">
        <w:rPr>
          <w:rFonts w:ascii="Times New Roman" w:hAnsi="Times New Roman" w:cs="Times New Roman"/>
          <w:sz w:val="24"/>
          <w:szCs w:val="24"/>
          <w:vertAlign w:val="superscript"/>
        </w:rPr>
        <w:t>b,1</w:t>
      </w:r>
      <w:r w:rsidRPr="00513B79">
        <w:rPr>
          <w:rFonts w:ascii="Times New Roman" w:hAnsi="Times New Roman" w:cs="Times New Roman"/>
          <w:sz w:val="24"/>
          <w:szCs w:val="24"/>
        </w:rPr>
        <w:t xml:space="preserve">, </w:t>
      </w:r>
      <w:proofErr w:type="spellStart"/>
      <w:r w:rsidRPr="00513B79">
        <w:rPr>
          <w:rFonts w:ascii="Times New Roman" w:hAnsi="Times New Roman" w:cs="Times New Roman"/>
          <w:sz w:val="24"/>
          <w:szCs w:val="24"/>
        </w:rPr>
        <w:t>Gyoo</w:t>
      </w:r>
      <w:proofErr w:type="spellEnd"/>
      <w:r w:rsidRPr="00513B79">
        <w:rPr>
          <w:rFonts w:ascii="Times New Roman" w:hAnsi="Times New Roman" w:cs="Times New Roman"/>
          <w:sz w:val="24"/>
          <w:szCs w:val="24"/>
        </w:rPr>
        <w:t xml:space="preserve"> </w:t>
      </w:r>
      <w:proofErr w:type="spellStart"/>
      <w:r w:rsidRPr="00513B79">
        <w:rPr>
          <w:rFonts w:ascii="Times New Roman" w:hAnsi="Times New Roman" w:cs="Times New Roman"/>
          <w:sz w:val="24"/>
          <w:szCs w:val="24"/>
        </w:rPr>
        <w:t>Yeol</w:t>
      </w:r>
      <w:proofErr w:type="spellEnd"/>
      <w:r w:rsidRPr="00513B79">
        <w:rPr>
          <w:rFonts w:ascii="Times New Roman" w:hAnsi="Times New Roman" w:cs="Times New Roman"/>
          <w:sz w:val="24"/>
          <w:szCs w:val="24"/>
        </w:rPr>
        <w:t xml:space="preserve"> </w:t>
      </w:r>
      <w:proofErr w:type="spellStart"/>
      <w:proofErr w:type="gramStart"/>
      <w:r w:rsidRPr="00513B79">
        <w:rPr>
          <w:rFonts w:ascii="Times New Roman" w:hAnsi="Times New Roman" w:cs="Times New Roman"/>
          <w:sz w:val="24"/>
          <w:szCs w:val="24"/>
        </w:rPr>
        <w:t>Jung</w:t>
      </w:r>
      <w:r w:rsidRPr="00513B79">
        <w:rPr>
          <w:rFonts w:ascii="Times New Roman" w:hAnsi="Times New Roman" w:cs="Times New Roman"/>
          <w:sz w:val="24"/>
          <w:szCs w:val="24"/>
          <w:vertAlign w:val="superscript"/>
        </w:rPr>
        <w:t>a,</w:t>
      </w:r>
      <w:r w:rsidRPr="00513B79">
        <w:rPr>
          <w:rFonts w:ascii="Times New Roman" w:hAnsi="Times New Roman" w:cs="Times New Roman" w:hint="eastAsia"/>
          <w:sz w:val="24"/>
          <w:szCs w:val="24"/>
          <w:vertAlign w:val="superscript"/>
        </w:rPr>
        <w:t>c</w:t>
      </w:r>
      <w:proofErr w:type="spellEnd"/>
      <w:proofErr w:type="gramEnd"/>
      <w:r w:rsidRPr="00513B79">
        <w:rPr>
          <w:rFonts w:ascii="Times New Roman" w:hAnsi="Times New Roman" w:cs="Times New Roman"/>
          <w:sz w:val="24"/>
          <w:szCs w:val="24"/>
          <w:vertAlign w:val="superscript"/>
        </w:rPr>
        <w:t>,*</w:t>
      </w:r>
    </w:p>
    <w:p w14:paraId="795A2A73" w14:textId="77777777" w:rsidR="00BA5077" w:rsidRPr="00513B79" w:rsidRDefault="00BA5077" w:rsidP="0043466F">
      <w:pPr>
        <w:wordWrap/>
        <w:spacing w:after="0" w:line="480" w:lineRule="auto"/>
        <w:jc w:val="left"/>
        <w:rPr>
          <w:rFonts w:ascii="Times New Roman" w:hAnsi="Times New Roman" w:cs="Times New Roman"/>
          <w:sz w:val="24"/>
          <w:szCs w:val="24"/>
        </w:rPr>
      </w:pPr>
      <w:r w:rsidRPr="00513B79">
        <w:rPr>
          <w:rFonts w:ascii="Times New Roman" w:hAnsi="Times New Roman" w:cs="Times New Roman"/>
          <w:sz w:val="24"/>
          <w:szCs w:val="24"/>
          <w:vertAlign w:val="superscript"/>
        </w:rPr>
        <w:t>a</w:t>
      </w:r>
      <w:r w:rsidRPr="00513B79">
        <w:rPr>
          <w:rFonts w:ascii="Times New Roman" w:hAnsi="Times New Roman" w:cs="Times New Roman"/>
          <w:sz w:val="24"/>
          <w:szCs w:val="24"/>
        </w:rPr>
        <w:t xml:space="preserve"> Department of Chemical Engineering, Pohang University of Science and Technology, 77 </w:t>
      </w:r>
      <w:proofErr w:type="spellStart"/>
      <w:r w:rsidRPr="00513B79">
        <w:rPr>
          <w:rFonts w:ascii="Times New Roman" w:hAnsi="Times New Roman" w:cs="Times New Roman"/>
          <w:sz w:val="24"/>
          <w:szCs w:val="24"/>
        </w:rPr>
        <w:t>Cheongam</w:t>
      </w:r>
      <w:proofErr w:type="spellEnd"/>
      <w:r w:rsidRPr="00513B79">
        <w:rPr>
          <w:rFonts w:ascii="Times New Roman" w:hAnsi="Times New Roman" w:cs="Times New Roman"/>
          <w:sz w:val="24"/>
          <w:szCs w:val="24"/>
        </w:rPr>
        <w:t xml:space="preserve">-Ro, Nam-Gu, Pohang, </w:t>
      </w:r>
      <w:proofErr w:type="spellStart"/>
      <w:r w:rsidRPr="00513B79">
        <w:rPr>
          <w:rFonts w:ascii="Times New Roman" w:hAnsi="Times New Roman" w:cs="Times New Roman"/>
          <w:sz w:val="24"/>
          <w:szCs w:val="24"/>
        </w:rPr>
        <w:t>Gyeongbuk</w:t>
      </w:r>
      <w:proofErr w:type="spellEnd"/>
      <w:r w:rsidRPr="00513B79">
        <w:rPr>
          <w:rFonts w:ascii="Times New Roman" w:hAnsi="Times New Roman" w:cs="Times New Roman"/>
          <w:sz w:val="24"/>
          <w:szCs w:val="24"/>
        </w:rPr>
        <w:t xml:space="preserve"> 37673, Korea</w:t>
      </w:r>
    </w:p>
    <w:p w14:paraId="131B748B" w14:textId="77777777" w:rsidR="00BA5077" w:rsidRPr="00513B79" w:rsidRDefault="00BA5077" w:rsidP="0043466F">
      <w:pPr>
        <w:wordWrap/>
        <w:spacing w:after="0" w:line="480" w:lineRule="auto"/>
        <w:jc w:val="left"/>
        <w:rPr>
          <w:rFonts w:ascii="Times New Roman" w:hAnsi="Times New Roman" w:cs="Times New Roman"/>
          <w:sz w:val="24"/>
          <w:szCs w:val="24"/>
        </w:rPr>
      </w:pPr>
      <w:r w:rsidRPr="00513B79">
        <w:rPr>
          <w:rFonts w:ascii="Times New Roman" w:hAnsi="Times New Roman" w:cs="Times New Roman"/>
          <w:sz w:val="24"/>
          <w:szCs w:val="24"/>
          <w:vertAlign w:val="superscript"/>
        </w:rPr>
        <w:t xml:space="preserve">b </w:t>
      </w:r>
      <w:r w:rsidRPr="00513B79">
        <w:rPr>
          <w:rFonts w:ascii="Times New Roman" w:hAnsi="Times New Roman" w:cs="Times New Roman" w:hint="eastAsia"/>
          <w:sz w:val="24"/>
          <w:szCs w:val="24"/>
        </w:rPr>
        <w:t>Institute</w:t>
      </w:r>
      <w:r w:rsidRPr="00513B79">
        <w:rPr>
          <w:rFonts w:ascii="Times New Roman" w:hAnsi="Times New Roman" w:cs="Times New Roman"/>
          <w:sz w:val="24"/>
          <w:szCs w:val="24"/>
        </w:rPr>
        <w:t xml:space="preserve"> </w:t>
      </w:r>
      <w:r w:rsidRPr="00513B79">
        <w:rPr>
          <w:rFonts w:ascii="Times New Roman" w:hAnsi="Times New Roman" w:cs="Times New Roman" w:hint="eastAsia"/>
          <w:sz w:val="24"/>
          <w:szCs w:val="24"/>
        </w:rPr>
        <w:t>of</w:t>
      </w:r>
      <w:r w:rsidRPr="00513B79">
        <w:rPr>
          <w:rFonts w:ascii="Times New Roman" w:hAnsi="Times New Roman" w:cs="Times New Roman"/>
          <w:sz w:val="24"/>
          <w:szCs w:val="24"/>
        </w:rPr>
        <w:t xml:space="preserve"> </w:t>
      </w:r>
      <w:r w:rsidRPr="00513B79">
        <w:rPr>
          <w:rFonts w:ascii="Times New Roman" w:hAnsi="Times New Roman" w:cs="Times New Roman" w:hint="eastAsia"/>
          <w:sz w:val="24"/>
          <w:szCs w:val="24"/>
        </w:rPr>
        <w:t>Environmental</w:t>
      </w:r>
      <w:r w:rsidRPr="00513B79">
        <w:rPr>
          <w:rFonts w:ascii="Times New Roman" w:hAnsi="Times New Roman" w:cs="Times New Roman"/>
          <w:sz w:val="24"/>
          <w:szCs w:val="24"/>
        </w:rPr>
        <w:t xml:space="preserve"> </w:t>
      </w:r>
      <w:r w:rsidRPr="00513B79">
        <w:rPr>
          <w:rFonts w:ascii="Times New Roman" w:hAnsi="Times New Roman" w:cs="Times New Roman" w:hint="eastAsia"/>
          <w:sz w:val="24"/>
          <w:szCs w:val="24"/>
        </w:rPr>
        <w:t>and</w:t>
      </w:r>
      <w:r w:rsidRPr="00513B79">
        <w:rPr>
          <w:rFonts w:ascii="Times New Roman" w:hAnsi="Times New Roman" w:cs="Times New Roman"/>
          <w:sz w:val="24"/>
          <w:szCs w:val="24"/>
        </w:rPr>
        <w:t xml:space="preserve"> </w:t>
      </w:r>
      <w:r w:rsidRPr="00513B79">
        <w:rPr>
          <w:rFonts w:ascii="Times New Roman" w:hAnsi="Times New Roman" w:cs="Times New Roman" w:hint="eastAsia"/>
          <w:sz w:val="24"/>
          <w:szCs w:val="24"/>
        </w:rPr>
        <w:t>Energy</w:t>
      </w:r>
      <w:r w:rsidRPr="00513B79">
        <w:rPr>
          <w:rFonts w:ascii="Times New Roman" w:hAnsi="Times New Roman" w:cs="Times New Roman"/>
          <w:sz w:val="24"/>
          <w:szCs w:val="24"/>
        </w:rPr>
        <w:t xml:space="preserve"> </w:t>
      </w:r>
      <w:r w:rsidRPr="00513B79">
        <w:rPr>
          <w:rFonts w:ascii="Times New Roman" w:hAnsi="Times New Roman" w:cs="Times New Roman" w:hint="eastAsia"/>
          <w:sz w:val="24"/>
          <w:szCs w:val="24"/>
        </w:rPr>
        <w:t>Technology,</w:t>
      </w:r>
      <w:r w:rsidRPr="00513B79">
        <w:rPr>
          <w:rFonts w:ascii="Times New Roman" w:hAnsi="Times New Roman" w:cs="Times New Roman"/>
          <w:sz w:val="24"/>
          <w:szCs w:val="24"/>
        </w:rPr>
        <w:t xml:space="preserve"> Pohang University of Science and Technology, 77 </w:t>
      </w:r>
      <w:proofErr w:type="spellStart"/>
      <w:r w:rsidRPr="00513B79">
        <w:rPr>
          <w:rFonts w:ascii="Times New Roman" w:hAnsi="Times New Roman" w:cs="Times New Roman"/>
          <w:sz w:val="24"/>
          <w:szCs w:val="24"/>
        </w:rPr>
        <w:t>Cheongam</w:t>
      </w:r>
      <w:proofErr w:type="spellEnd"/>
      <w:r w:rsidRPr="00513B79">
        <w:rPr>
          <w:rFonts w:ascii="Times New Roman" w:hAnsi="Times New Roman" w:cs="Times New Roman"/>
          <w:sz w:val="24"/>
          <w:szCs w:val="24"/>
        </w:rPr>
        <w:t xml:space="preserve">-Ro, Nam-Gu, Pohang, </w:t>
      </w:r>
      <w:proofErr w:type="spellStart"/>
      <w:r w:rsidRPr="00513B79">
        <w:rPr>
          <w:rFonts w:ascii="Times New Roman" w:hAnsi="Times New Roman" w:cs="Times New Roman"/>
          <w:sz w:val="24"/>
          <w:szCs w:val="24"/>
        </w:rPr>
        <w:t>Gyeongbuk</w:t>
      </w:r>
      <w:proofErr w:type="spellEnd"/>
      <w:r w:rsidRPr="00513B79">
        <w:rPr>
          <w:rFonts w:ascii="Times New Roman" w:hAnsi="Times New Roman" w:cs="Times New Roman"/>
          <w:sz w:val="24"/>
          <w:szCs w:val="24"/>
        </w:rPr>
        <w:t xml:space="preserve"> 37673, Korea</w:t>
      </w:r>
    </w:p>
    <w:p w14:paraId="1F52A83A" w14:textId="77777777" w:rsidR="00BA5077" w:rsidRPr="00513B79" w:rsidRDefault="00BA5077" w:rsidP="0043466F">
      <w:pPr>
        <w:wordWrap/>
        <w:spacing w:after="0" w:line="480" w:lineRule="auto"/>
        <w:jc w:val="left"/>
        <w:rPr>
          <w:rFonts w:ascii="Times New Roman" w:hAnsi="Times New Roman" w:cs="Times New Roman"/>
          <w:sz w:val="24"/>
          <w:szCs w:val="24"/>
        </w:rPr>
      </w:pPr>
      <w:r w:rsidRPr="00513B79">
        <w:rPr>
          <w:rFonts w:ascii="Times New Roman" w:hAnsi="Times New Roman" w:cs="Times New Roman" w:hint="eastAsia"/>
          <w:sz w:val="24"/>
          <w:szCs w:val="24"/>
          <w:vertAlign w:val="superscript"/>
        </w:rPr>
        <w:t>c</w:t>
      </w:r>
      <w:r w:rsidRPr="00513B79">
        <w:rPr>
          <w:rFonts w:ascii="Times New Roman" w:hAnsi="Times New Roman" w:cs="Times New Roman"/>
          <w:sz w:val="24"/>
          <w:szCs w:val="24"/>
          <w:vertAlign w:val="superscript"/>
        </w:rPr>
        <w:t xml:space="preserve"> </w:t>
      </w:r>
      <w:r w:rsidRPr="00513B79">
        <w:rPr>
          <w:rFonts w:ascii="Times New Roman" w:hAnsi="Times New Roman" w:cs="Times New Roman"/>
          <w:sz w:val="24"/>
          <w:szCs w:val="24"/>
        </w:rPr>
        <w:t xml:space="preserve">School of Interdisciplinary Bioscience and Bioengineering, Pohang University of Science and Technology, 77 </w:t>
      </w:r>
      <w:proofErr w:type="spellStart"/>
      <w:r w:rsidRPr="00513B79">
        <w:rPr>
          <w:rFonts w:ascii="Times New Roman" w:hAnsi="Times New Roman" w:cs="Times New Roman"/>
          <w:sz w:val="24"/>
          <w:szCs w:val="24"/>
        </w:rPr>
        <w:t>Cheongam</w:t>
      </w:r>
      <w:proofErr w:type="spellEnd"/>
      <w:r w:rsidRPr="00513B79">
        <w:rPr>
          <w:rFonts w:ascii="Times New Roman" w:hAnsi="Times New Roman" w:cs="Times New Roman"/>
          <w:sz w:val="24"/>
          <w:szCs w:val="24"/>
        </w:rPr>
        <w:t xml:space="preserve">-Ro, Nam-Gu, Pohang, </w:t>
      </w:r>
      <w:proofErr w:type="spellStart"/>
      <w:r w:rsidRPr="00513B79">
        <w:rPr>
          <w:rFonts w:ascii="Times New Roman" w:hAnsi="Times New Roman" w:cs="Times New Roman"/>
          <w:sz w:val="24"/>
          <w:szCs w:val="24"/>
        </w:rPr>
        <w:t>Gyeongbuk</w:t>
      </w:r>
      <w:proofErr w:type="spellEnd"/>
      <w:r w:rsidRPr="00513B79">
        <w:rPr>
          <w:rFonts w:ascii="Times New Roman" w:hAnsi="Times New Roman" w:cs="Times New Roman"/>
          <w:sz w:val="24"/>
          <w:szCs w:val="24"/>
        </w:rPr>
        <w:t xml:space="preserve"> 37673, Korea.</w:t>
      </w:r>
    </w:p>
    <w:p w14:paraId="410C8798" w14:textId="77777777" w:rsidR="00BA5077" w:rsidRPr="00513B79" w:rsidRDefault="00BA5077" w:rsidP="0043466F">
      <w:pPr>
        <w:wordWrap/>
        <w:spacing w:after="0" w:line="480" w:lineRule="auto"/>
        <w:jc w:val="left"/>
        <w:rPr>
          <w:rFonts w:ascii="Times New Roman" w:hAnsi="Times New Roman" w:cs="Times New Roman"/>
          <w:sz w:val="24"/>
          <w:szCs w:val="24"/>
        </w:rPr>
      </w:pPr>
      <w:r w:rsidRPr="00513B79">
        <w:rPr>
          <w:rFonts w:ascii="Times New Roman" w:hAnsi="Times New Roman" w:cs="Times New Roman"/>
          <w:sz w:val="24"/>
          <w:szCs w:val="24"/>
          <w:vertAlign w:val="superscript"/>
        </w:rPr>
        <w:t>*</w:t>
      </w:r>
      <w:r w:rsidRPr="00513B79">
        <w:rPr>
          <w:rFonts w:ascii="Times New Roman" w:hAnsi="Times New Roman" w:cs="Times New Roman" w:hint="eastAsia"/>
          <w:sz w:val="24"/>
          <w:szCs w:val="24"/>
        </w:rPr>
        <w:t>Correspond</w:t>
      </w:r>
      <w:r w:rsidRPr="00513B79">
        <w:rPr>
          <w:rFonts w:ascii="Times New Roman" w:hAnsi="Times New Roman" w:cs="Times New Roman"/>
          <w:sz w:val="24"/>
          <w:szCs w:val="24"/>
        </w:rPr>
        <w:t>ence to:</w:t>
      </w:r>
    </w:p>
    <w:p w14:paraId="18BAB9D9" w14:textId="77777777" w:rsidR="00BA5077" w:rsidRPr="00513B79" w:rsidRDefault="00BA5077" w:rsidP="0043466F">
      <w:pPr>
        <w:wordWrap/>
        <w:spacing w:after="0" w:line="480" w:lineRule="auto"/>
        <w:jc w:val="left"/>
        <w:rPr>
          <w:rFonts w:ascii="Times New Roman" w:hAnsi="Times New Roman" w:cs="Times New Roman"/>
          <w:sz w:val="24"/>
          <w:szCs w:val="24"/>
        </w:rPr>
      </w:pPr>
      <w:r w:rsidRPr="00513B79">
        <w:rPr>
          <w:rFonts w:ascii="Times New Roman" w:hAnsi="Times New Roman" w:cs="Times New Roman"/>
          <w:sz w:val="24"/>
          <w:szCs w:val="24"/>
        </w:rPr>
        <w:t>(Gyoo Yeol Jung)</w:t>
      </w:r>
    </w:p>
    <w:p w14:paraId="4E787553" w14:textId="77777777" w:rsidR="00BA5077" w:rsidRPr="00513B79" w:rsidRDefault="00BA5077" w:rsidP="0043466F">
      <w:pPr>
        <w:wordWrap/>
        <w:spacing w:after="0" w:line="480" w:lineRule="auto"/>
        <w:jc w:val="left"/>
        <w:rPr>
          <w:rFonts w:ascii="Times New Roman" w:hAnsi="Times New Roman" w:cs="Times New Roman"/>
          <w:sz w:val="24"/>
          <w:szCs w:val="24"/>
        </w:rPr>
      </w:pPr>
      <w:r w:rsidRPr="00513B79">
        <w:rPr>
          <w:rFonts w:ascii="Times New Roman" w:hAnsi="Times New Roman" w:cs="Times New Roman"/>
          <w:sz w:val="24"/>
          <w:szCs w:val="24"/>
        </w:rPr>
        <w:t xml:space="preserve">Mailing address: Department of Chemical Engineering, Pohang University of Science and Technology, 77 </w:t>
      </w:r>
      <w:proofErr w:type="spellStart"/>
      <w:r w:rsidRPr="00513B79">
        <w:rPr>
          <w:rFonts w:ascii="Times New Roman" w:hAnsi="Times New Roman" w:cs="Times New Roman"/>
          <w:sz w:val="24"/>
          <w:szCs w:val="24"/>
        </w:rPr>
        <w:t>Cheongam</w:t>
      </w:r>
      <w:proofErr w:type="spellEnd"/>
      <w:r w:rsidRPr="00513B79">
        <w:rPr>
          <w:rFonts w:ascii="Times New Roman" w:hAnsi="Times New Roman" w:cs="Times New Roman"/>
          <w:sz w:val="24"/>
          <w:szCs w:val="24"/>
        </w:rPr>
        <w:t xml:space="preserve">-Ro, Nam-Gu, Pohang, </w:t>
      </w:r>
      <w:proofErr w:type="spellStart"/>
      <w:r w:rsidRPr="00513B79">
        <w:rPr>
          <w:rFonts w:ascii="Times New Roman" w:hAnsi="Times New Roman" w:cs="Times New Roman"/>
          <w:sz w:val="24"/>
          <w:szCs w:val="24"/>
        </w:rPr>
        <w:t>Gyeongbuk</w:t>
      </w:r>
      <w:proofErr w:type="spellEnd"/>
      <w:r w:rsidRPr="00513B79">
        <w:rPr>
          <w:rFonts w:ascii="Times New Roman" w:hAnsi="Times New Roman" w:cs="Times New Roman"/>
          <w:sz w:val="24"/>
          <w:szCs w:val="24"/>
        </w:rPr>
        <w:t xml:space="preserve"> 37673, Korea</w:t>
      </w:r>
    </w:p>
    <w:p w14:paraId="7E39D388" w14:textId="77777777" w:rsidR="00BA5077" w:rsidRPr="00513B79" w:rsidRDefault="00BA5077" w:rsidP="0043466F">
      <w:pPr>
        <w:wordWrap/>
        <w:spacing w:after="0" w:line="480" w:lineRule="auto"/>
        <w:jc w:val="left"/>
        <w:rPr>
          <w:rStyle w:val="a3"/>
          <w:rFonts w:ascii="Times New Roman" w:hAnsi="Times New Roman" w:cs="Times New Roman"/>
          <w:color w:val="auto"/>
          <w:sz w:val="24"/>
          <w:szCs w:val="24"/>
          <w:lang w:val="fr-FR"/>
        </w:rPr>
      </w:pPr>
      <w:r w:rsidRPr="00513B79">
        <w:rPr>
          <w:rFonts w:ascii="Times New Roman" w:hAnsi="Times New Roman" w:cs="Times New Roman"/>
          <w:sz w:val="24"/>
          <w:szCs w:val="24"/>
          <w:lang w:val="fr-FR"/>
        </w:rPr>
        <w:t xml:space="preserve">E-mail: </w:t>
      </w:r>
      <w:hyperlink r:id="rId9" w:history="1">
        <w:r w:rsidRPr="00513B79">
          <w:rPr>
            <w:rStyle w:val="a3"/>
            <w:rFonts w:ascii="Times New Roman" w:hAnsi="Times New Roman" w:cs="Times New Roman"/>
            <w:color w:val="auto"/>
            <w:sz w:val="24"/>
            <w:szCs w:val="24"/>
            <w:lang w:val="fr-FR"/>
          </w:rPr>
          <w:t>gyjung@postech.ac.kr</w:t>
        </w:r>
      </w:hyperlink>
    </w:p>
    <w:p w14:paraId="0B74F535" w14:textId="77777777" w:rsidR="00BA5077" w:rsidRPr="00513B79" w:rsidRDefault="00BA5077" w:rsidP="0043466F">
      <w:pPr>
        <w:wordWrap/>
        <w:spacing w:after="0" w:line="480" w:lineRule="auto"/>
        <w:jc w:val="left"/>
        <w:rPr>
          <w:rFonts w:ascii="Times New Roman" w:hAnsi="Times New Roman" w:cs="Times New Roman"/>
          <w:sz w:val="24"/>
          <w:szCs w:val="24"/>
          <w:u w:val="single"/>
          <w:lang w:val="fr-FR"/>
        </w:rPr>
      </w:pPr>
      <w:r w:rsidRPr="00513B79">
        <w:rPr>
          <w:rFonts w:ascii="Times New Roman" w:hAnsi="Times New Roman" w:cs="Times New Roman"/>
          <w:sz w:val="24"/>
          <w:szCs w:val="24"/>
          <w:vertAlign w:val="superscript"/>
          <w:lang w:val="fr-FR"/>
        </w:rPr>
        <w:t>1</w:t>
      </w:r>
      <w:r w:rsidRPr="00513B79">
        <w:rPr>
          <w:rFonts w:ascii="Times New Roman" w:hAnsi="Times New Roman" w:cs="Times New Roman"/>
          <w:sz w:val="24"/>
          <w:szCs w:val="24"/>
          <w:lang w:val="fr-FR"/>
        </w:rPr>
        <w:t xml:space="preserve"> </w:t>
      </w:r>
      <w:r w:rsidRPr="00513B79">
        <w:rPr>
          <w:rFonts w:ascii="Times New Roman" w:hAnsi="Times New Roman" w:cs="Times New Roman" w:hint="eastAsia"/>
          <w:sz w:val="24"/>
          <w:szCs w:val="24"/>
          <w:lang w:val="fr-FR"/>
        </w:rPr>
        <w:t>Dong Hwan Kim and Hyun Gyu Hwang</w:t>
      </w:r>
      <w:r w:rsidRPr="00513B79">
        <w:rPr>
          <w:rFonts w:ascii="Times New Roman" w:hAnsi="Times New Roman" w:cs="Times New Roman"/>
          <w:sz w:val="24"/>
          <w:szCs w:val="24"/>
          <w:lang w:val="fr-FR"/>
        </w:rPr>
        <w:t xml:space="preserve"> </w:t>
      </w:r>
      <w:r w:rsidRPr="00513B79">
        <w:rPr>
          <w:rFonts w:ascii="Times New Roman" w:hAnsi="Times New Roman" w:cs="Times New Roman" w:hint="eastAsia"/>
          <w:sz w:val="24"/>
          <w:szCs w:val="24"/>
          <w:lang w:val="fr-FR"/>
        </w:rPr>
        <w:t>contributed</w:t>
      </w:r>
      <w:r w:rsidRPr="00513B79">
        <w:rPr>
          <w:rFonts w:ascii="Times New Roman" w:hAnsi="Times New Roman" w:cs="Times New Roman"/>
          <w:sz w:val="24"/>
          <w:szCs w:val="24"/>
          <w:lang w:val="fr-FR"/>
        </w:rPr>
        <w:t xml:space="preserve"> </w:t>
      </w:r>
      <w:r w:rsidRPr="00513B79">
        <w:rPr>
          <w:rFonts w:ascii="Times New Roman" w:hAnsi="Times New Roman" w:cs="Times New Roman" w:hint="eastAsia"/>
          <w:sz w:val="24"/>
          <w:szCs w:val="24"/>
          <w:lang w:val="fr-FR"/>
        </w:rPr>
        <w:t>equally</w:t>
      </w:r>
      <w:r w:rsidRPr="00513B79">
        <w:rPr>
          <w:rFonts w:ascii="Times New Roman" w:hAnsi="Times New Roman" w:cs="Times New Roman"/>
          <w:sz w:val="24"/>
          <w:szCs w:val="24"/>
          <w:lang w:val="fr-FR"/>
        </w:rPr>
        <w:t xml:space="preserve"> </w:t>
      </w:r>
      <w:r w:rsidRPr="00513B79">
        <w:rPr>
          <w:rFonts w:ascii="Times New Roman" w:hAnsi="Times New Roman" w:cs="Times New Roman" w:hint="eastAsia"/>
          <w:sz w:val="24"/>
          <w:szCs w:val="24"/>
          <w:lang w:val="fr-FR"/>
        </w:rPr>
        <w:t>to</w:t>
      </w:r>
      <w:r w:rsidRPr="00513B79">
        <w:rPr>
          <w:rFonts w:ascii="Times New Roman" w:hAnsi="Times New Roman" w:cs="Times New Roman"/>
          <w:sz w:val="24"/>
          <w:szCs w:val="24"/>
          <w:lang w:val="fr-FR"/>
        </w:rPr>
        <w:t xml:space="preserve"> </w:t>
      </w:r>
      <w:r w:rsidRPr="00513B79">
        <w:rPr>
          <w:rFonts w:ascii="Times New Roman" w:hAnsi="Times New Roman" w:cs="Times New Roman" w:hint="eastAsia"/>
          <w:sz w:val="24"/>
          <w:szCs w:val="24"/>
          <w:lang w:val="fr-FR"/>
        </w:rPr>
        <w:t>this</w:t>
      </w:r>
      <w:r w:rsidRPr="00513B79">
        <w:rPr>
          <w:rFonts w:ascii="Times New Roman" w:hAnsi="Times New Roman" w:cs="Times New Roman"/>
          <w:sz w:val="24"/>
          <w:szCs w:val="24"/>
          <w:lang w:val="fr-FR"/>
        </w:rPr>
        <w:t xml:space="preserve"> </w:t>
      </w:r>
      <w:r w:rsidRPr="00513B79">
        <w:rPr>
          <w:rFonts w:ascii="Times New Roman" w:hAnsi="Times New Roman" w:cs="Times New Roman" w:hint="eastAsia"/>
          <w:sz w:val="24"/>
          <w:szCs w:val="24"/>
          <w:lang w:val="fr-FR"/>
        </w:rPr>
        <w:t>work.</w:t>
      </w:r>
    </w:p>
    <w:p w14:paraId="057922ED" w14:textId="77777777" w:rsidR="00602E74" w:rsidRPr="00513B79" w:rsidRDefault="00602E74" w:rsidP="0043466F">
      <w:pPr>
        <w:widowControl/>
        <w:wordWrap/>
        <w:autoSpaceDE/>
        <w:autoSpaceDN/>
        <w:spacing w:after="0" w:line="480" w:lineRule="auto"/>
        <w:rPr>
          <w:rFonts w:ascii="Arial" w:hAnsi="Arial" w:cs="Arial"/>
          <w:sz w:val="24"/>
          <w:szCs w:val="24"/>
        </w:rPr>
      </w:pPr>
    </w:p>
    <w:p w14:paraId="445C6936" w14:textId="77777777" w:rsidR="00602E74" w:rsidRPr="00513B79" w:rsidRDefault="00602E74" w:rsidP="0043466F">
      <w:pPr>
        <w:widowControl/>
        <w:wordWrap/>
        <w:autoSpaceDE/>
        <w:autoSpaceDN/>
        <w:spacing w:after="0" w:line="480" w:lineRule="auto"/>
        <w:rPr>
          <w:rFonts w:ascii="Arial" w:hAnsi="Arial" w:cs="Arial"/>
          <w:sz w:val="24"/>
          <w:szCs w:val="24"/>
        </w:rPr>
      </w:pPr>
    </w:p>
    <w:p w14:paraId="133D909A" w14:textId="77777777" w:rsidR="00602E74" w:rsidRPr="00513B79" w:rsidRDefault="00602E74" w:rsidP="0043466F">
      <w:pPr>
        <w:tabs>
          <w:tab w:val="left" w:pos="2354"/>
          <w:tab w:val="left" w:pos="5021"/>
        </w:tabs>
        <w:wordWrap/>
        <w:spacing w:after="0" w:line="480" w:lineRule="auto"/>
        <w:jc w:val="left"/>
        <w:rPr>
          <w:rFonts w:ascii="Times New Roman" w:hAnsi="Times New Roman" w:cs="Times New Roman"/>
          <w:b/>
          <w:sz w:val="24"/>
          <w:szCs w:val="24"/>
        </w:rPr>
      </w:pPr>
      <w:r w:rsidRPr="00513B79">
        <w:rPr>
          <w:rFonts w:ascii="Times New Roman" w:hAnsi="Times New Roman" w:cs="Times New Roman"/>
          <w:b/>
          <w:sz w:val="24"/>
          <w:szCs w:val="24"/>
        </w:rPr>
        <w:t>Contents</w:t>
      </w:r>
    </w:p>
    <w:p w14:paraId="08DF5CEB" w14:textId="34486D93" w:rsidR="00602E74" w:rsidRPr="00513B79" w:rsidRDefault="00602E74" w:rsidP="0043466F">
      <w:pPr>
        <w:wordWrap/>
        <w:spacing w:after="0" w:line="480" w:lineRule="auto"/>
        <w:jc w:val="left"/>
        <w:rPr>
          <w:rFonts w:ascii="Times New Roman" w:hAnsi="Times New Roman" w:cs="Times New Roman"/>
          <w:sz w:val="24"/>
          <w:szCs w:val="24"/>
        </w:rPr>
      </w:pPr>
      <w:r w:rsidRPr="00513B79">
        <w:rPr>
          <w:rFonts w:ascii="Times New Roman" w:hAnsi="Times New Roman" w:cs="Times New Roman"/>
          <w:sz w:val="24"/>
          <w:szCs w:val="24"/>
        </w:rPr>
        <w:t>Table S1 – S</w:t>
      </w:r>
      <w:r w:rsidR="00C84B3B" w:rsidRPr="00513B79">
        <w:rPr>
          <w:rFonts w:ascii="Times New Roman" w:hAnsi="Times New Roman" w:cs="Times New Roman"/>
          <w:sz w:val="24"/>
          <w:szCs w:val="24"/>
        </w:rPr>
        <w:t>5</w:t>
      </w:r>
      <w:r w:rsidR="00136D24">
        <w:rPr>
          <w:rFonts w:ascii="Times New Roman" w:hAnsi="Times New Roman" w:cs="Times New Roman"/>
          <w:sz w:val="24"/>
          <w:szCs w:val="24"/>
        </w:rPr>
        <w:br/>
      </w:r>
      <w:r w:rsidR="00136D24">
        <w:rPr>
          <w:rFonts w:ascii="Times New Roman" w:hAnsi="Times New Roman" w:cs="Times New Roman" w:hint="eastAsia"/>
          <w:sz w:val="24"/>
          <w:szCs w:val="24"/>
        </w:rPr>
        <w:t>Fig. S1</w:t>
      </w:r>
    </w:p>
    <w:p w14:paraId="20EF9BD7" w14:textId="39956504" w:rsidR="00BA5077" w:rsidRPr="00513B79" w:rsidRDefault="00BA5077" w:rsidP="0043466F">
      <w:pPr>
        <w:widowControl/>
        <w:wordWrap/>
        <w:autoSpaceDE/>
        <w:autoSpaceDN/>
        <w:spacing w:line="480" w:lineRule="auto"/>
        <w:rPr>
          <w:rFonts w:ascii="Arial" w:hAnsi="Arial" w:cs="Arial"/>
          <w:sz w:val="24"/>
          <w:szCs w:val="24"/>
        </w:rPr>
      </w:pPr>
      <w:r w:rsidRPr="00513B79">
        <w:rPr>
          <w:rFonts w:ascii="Arial" w:hAnsi="Arial" w:cs="Arial"/>
          <w:sz w:val="24"/>
          <w:szCs w:val="24"/>
        </w:rPr>
        <w:br w:type="page"/>
      </w:r>
    </w:p>
    <w:p w14:paraId="335124E5" w14:textId="1F15539C" w:rsidR="00900B37" w:rsidRPr="00513B79" w:rsidRDefault="00900B37" w:rsidP="00900B37">
      <w:pPr>
        <w:widowControl/>
        <w:wordWrap/>
        <w:autoSpaceDE/>
        <w:autoSpaceDN/>
        <w:spacing w:after="0" w:line="480" w:lineRule="auto"/>
        <w:rPr>
          <w:rFonts w:ascii="Times New Roman" w:hAnsi="Times New Roman" w:cs="Times New Roman"/>
          <w:b/>
          <w:sz w:val="28"/>
        </w:rPr>
      </w:pPr>
      <w:r w:rsidRPr="00513B79">
        <w:rPr>
          <w:rFonts w:ascii="Times New Roman" w:hAnsi="Times New Roman" w:cs="Times New Roman"/>
          <w:b/>
          <w:sz w:val="28"/>
        </w:rPr>
        <w:lastRenderedPageBreak/>
        <w:t>Supplementary tables</w:t>
      </w:r>
    </w:p>
    <w:p w14:paraId="3D39409A" w14:textId="47000F2C" w:rsidR="00BA5077" w:rsidRPr="00513B79" w:rsidRDefault="00C84B3B" w:rsidP="0043466F">
      <w:pPr>
        <w:wordWrap/>
        <w:spacing w:after="0" w:line="480" w:lineRule="auto"/>
        <w:jc w:val="left"/>
        <w:rPr>
          <w:rFonts w:ascii="Times New Roman" w:hAnsi="Times New Roman" w:cs="Times New Roman"/>
          <w:b/>
          <w:sz w:val="28"/>
        </w:rPr>
      </w:pPr>
      <w:r w:rsidRPr="00513B79">
        <w:rPr>
          <w:rFonts w:ascii="Times New Roman" w:eastAsiaTheme="minorHAnsi" w:hAnsi="Times New Roman" w:cs="Times New Roman"/>
          <w:b/>
          <w:sz w:val="24"/>
          <w:szCs w:val="24"/>
        </w:rPr>
        <w:t>Table S</w:t>
      </w:r>
      <w:r w:rsidR="00B10A2E" w:rsidRPr="00513B79">
        <w:rPr>
          <w:rFonts w:ascii="Times New Roman" w:eastAsiaTheme="minorHAnsi" w:hAnsi="Times New Roman" w:cs="Times New Roman"/>
          <w:b/>
          <w:sz w:val="24"/>
          <w:szCs w:val="24"/>
        </w:rPr>
        <w:t>1</w:t>
      </w:r>
      <w:r w:rsidRPr="00513B79">
        <w:rPr>
          <w:rFonts w:ascii="Times New Roman" w:eastAsiaTheme="minorHAnsi" w:hAnsi="Times New Roman" w:cs="Times New Roman"/>
          <w:b/>
          <w:sz w:val="24"/>
          <w:szCs w:val="24"/>
        </w:rPr>
        <w:t xml:space="preserve">. </w:t>
      </w:r>
      <w:r w:rsidRPr="00513B79">
        <w:rPr>
          <w:rFonts w:ascii="Times New Roman" w:eastAsiaTheme="minorHAnsi" w:hAnsi="Times New Roman" w:cs="Times New Roman"/>
          <w:sz w:val="24"/>
          <w:szCs w:val="24"/>
        </w:rPr>
        <w:t>Previous studies on naringenin biosynthesis in similar cultivation conditions.</w:t>
      </w:r>
    </w:p>
    <w:tbl>
      <w:tblPr>
        <w:tblStyle w:val="a4"/>
        <w:tblW w:w="5111"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40"/>
        <w:gridCol w:w="856"/>
        <w:gridCol w:w="2567"/>
        <w:gridCol w:w="1399"/>
        <w:gridCol w:w="1186"/>
        <w:gridCol w:w="803"/>
        <w:gridCol w:w="875"/>
      </w:tblGrid>
      <w:tr w:rsidR="00513B79" w:rsidRPr="00513B79" w14:paraId="6B438F11" w14:textId="77777777" w:rsidTr="00C47F1E">
        <w:trPr>
          <w:trHeight w:val="376"/>
          <w:jc w:val="center"/>
        </w:trPr>
        <w:tc>
          <w:tcPr>
            <w:tcW w:w="835" w:type="pct"/>
            <w:tcBorders>
              <w:top w:val="double" w:sz="4" w:space="0" w:color="auto"/>
              <w:bottom w:val="double" w:sz="4" w:space="0" w:color="auto"/>
            </w:tcBorders>
            <w:noWrap/>
            <w:vAlign w:val="center"/>
            <w:hideMark/>
          </w:tcPr>
          <w:p w14:paraId="2AB8812A" w14:textId="77777777" w:rsidR="00597ED6" w:rsidRPr="00513B79" w:rsidRDefault="00597ED6" w:rsidP="00C84B3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Microorganism</w:t>
            </w:r>
          </w:p>
        </w:tc>
        <w:tc>
          <w:tcPr>
            <w:tcW w:w="464" w:type="pct"/>
            <w:tcBorders>
              <w:top w:val="double" w:sz="4" w:space="0" w:color="auto"/>
              <w:bottom w:val="double" w:sz="4" w:space="0" w:color="auto"/>
            </w:tcBorders>
            <w:vAlign w:val="center"/>
            <w:hideMark/>
          </w:tcPr>
          <w:p w14:paraId="033FECD2" w14:textId="77777777" w:rsidR="00597ED6" w:rsidRPr="00513B79" w:rsidRDefault="00597ED6" w:rsidP="00C84B3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Substrate</w:t>
            </w:r>
          </w:p>
        </w:tc>
        <w:tc>
          <w:tcPr>
            <w:tcW w:w="1391" w:type="pct"/>
            <w:tcBorders>
              <w:top w:val="double" w:sz="4" w:space="0" w:color="auto"/>
              <w:bottom w:val="double" w:sz="4" w:space="0" w:color="auto"/>
            </w:tcBorders>
            <w:noWrap/>
            <w:vAlign w:val="center"/>
            <w:hideMark/>
          </w:tcPr>
          <w:p w14:paraId="466CEF7B" w14:textId="77777777" w:rsidR="00597ED6" w:rsidRPr="00513B79" w:rsidRDefault="00597ED6" w:rsidP="00C84B3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Strategy</w:t>
            </w:r>
          </w:p>
        </w:tc>
        <w:tc>
          <w:tcPr>
            <w:tcW w:w="758" w:type="pct"/>
            <w:tcBorders>
              <w:top w:val="double" w:sz="4" w:space="0" w:color="auto"/>
              <w:bottom w:val="double" w:sz="4" w:space="0" w:color="auto"/>
            </w:tcBorders>
            <w:vAlign w:val="center"/>
            <w:hideMark/>
          </w:tcPr>
          <w:p w14:paraId="5C2C2E8E" w14:textId="77777777" w:rsidR="00597ED6" w:rsidRPr="00513B79" w:rsidRDefault="00597ED6" w:rsidP="00C84B3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Fermentation type</w:t>
            </w:r>
          </w:p>
        </w:tc>
        <w:tc>
          <w:tcPr>
            <w:tcW w:w="643" w:type="pct"/>
            <w:tcBorders>
              <w:top w:val="double" w:sz="4" w:space="0" w:color="auto"/>
              <w:bottom w:val="double" w:sz="4" w:space="0" w:color="auto"/>
            </w:tcBorders>
            <w:noWrap/>
            <w:vAlign w:val="center"/>
            <w:hideMark/>
          </w:tcPr>
          <w:p w14:paraId="2602EB82" w14:textId="77777777" w:rsidR="00597ED6" w:rsidRPr="00513B79" w:rsidRDefault="00597ED6" w:rsidP="00C84B3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Titer</w:t>
            </w:r>
          </w:p>
        </w:tc>
        <w:tc>
          <w:tcPr>
            <w:tcW w:w="435" w:type="pct"/>
            <w:tcBorders>
              <w:top w:val="double" w:sz="4" w:space="0" w:color="auto"/>
              <w:bottom w:val="double" w:sz="4" w:space="0" w:color="auto"/>
            </w:tcBorders>
            <w:noWrap/>
            <w:vAlign w:val="center"/>
            <w:hideMark/>
          </w:tcPr>
          <w:p w14:paraId="59119F9C" w14:textId="77777777" w:rsidR="00597ED6" w:rsidRPr="00513B79" w:rsidRDefault="00597ED6" w:rsidP="00C84B3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Yield</w:t>
            </w:r>
            <w:r w:rsidRPr="00513B79">
              <w:rPr>
                <w:rFonts w:ascii="Times New Roman" w:eastAsiaTheme="minorHAnsi" w:hAnsi="Times New Roman" w:cs="Times New Roman"/>
                <w:b/>
                <w:szCs w:val="20"/>
                <w:vertAlign w:val="superscript"/>
              </w:rPr>
              <w:t>*</w:t>
            </w:r>
          </w:p>
        </w:tc>
        <w:tc>
          <w:tcPr>
            <w:tcW w:w="474" w:type="pct"/>
            <w:tcBorders>
              <w:top w:val="double" w:sz="4" w:space="0" w:color="auto"/>
              <w:bottom w:val="double" w:sz="4" w:space="0" w:color="auto"/>
            </w:tcBorders>
            <w:vAlign w:val="center"/>
            <w:hideMark/>
          </w:tcPr>
          <w:p w14:paraId="14250528" w14:textId="77777777" w:rsidR="00597ED6" w:rsidRPr="00513B79" w:rsidRDefault="00597ED6" w:rsidP="00C84B3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Reference</w:t>
            </w:r>
          </w:p>
        </w:tc>
      </w:tr>
      <w:tr w:rsidR="00513B79" w:rsidRPr="00513B79" w14:paraId="713D1E49" w14:textId="77777777" w:rsidTr="00C47F1E">
        <w:trPr>
          <w:trHeight w:val="817"/>
          <w:jc w:val="center"/>
        </w:trPr>
        <w:tc>
          <w:tcPr>
            <w:tcW w:w="835" w:type="pct"/>
            <w:tcBorders>
              <w:top w:val="double" w:sz="4" w:space="0" w:color="auto"/>
            </w:tcBorders>
            <w:noWrap/>
            <w:vAlign w:val="center"/>
            <w:hideMark/>
          </w:tcPr>
          <w:p w14:paraId="19D48094" w14:textId="77777777" w:rsidR="00597ED6" w:rsidRPr="00513B79" w:rsidRDefault="00597ED6" w:rsidP="00C84B3B">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i/>
                <w:iCs/>
                <w:sz w:val="18"/>
                <w:szCs w:val="18"/>
              </w:rPr>
              <w:t>E. coli</w:t>
            </w:r>
          </w:p>
        </w:tc>
        <w:tc>
          <w:tcPr>
            <w:tcW w:w="464" w:type="pct"/>
            <w:tcBorders>
              <w:top w:val="double" w:sz="4" w:space="0" w:color="auto"/>
            </w:tcBorders>
            <w:vAlign w:val="center"/>
            <w:hideMark/>
          </w:tcPr>
          <w:p w14:paraId="08557BEB" w14:textId="77777777" w:rsidR="00597ED6" w:rsidRPr="00513B79" w:rsidRDefault="00597ED6" w:rsidP="00C84B3B">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 xml:space="preserve">Acetate, </w:t>
            </w:r>
            <w:r w:rsidRPr="00513B79">
              <w:rPr>
                <w:rFonts w:ascii="Times New Roman" w:eastAsiaTheme="minorHAnsi" w:hAnsi="Times New Roman" w:cs="Times New Roman"/>
                <w:i/>
                <w:iCs/>
                <w:sz w:val="18"/>
                <w:szCs w:val="18"/>
              </w:rPr>
              <w:t>p</w:t>
            </w:r>
            <w:r w:rsidRPr="00513B79">
              <w:rPr>
                <w:rFonts w:ascii="Times New Roman" w:eastAsiaTheme="minorHAnsi" w:hAnsi="Times New Roman" w:cs="Times New Roman"/>
                <w:sz w:val="18"/>
                <w:szCs w:val="18"/>
              </w:rPr>
              <w:t>-coumaric acid</w:t>
            </w:r>
          </w:p>
        </w:tc>
        <w:tc>
          <w:tcPr>
            <w:tcW w:w="1391" w:type="pct"/>
            <w:tcBorders>
              <w:top w:val="double" w:sz="4" w:space="0" w:color="auto"/>
            </w:tcBorders>
            <w:vAlign w:val="center"/>
            <w:hideMark/>
          </w:tcPr>
          <w:p w14:paraId="527FAB28" w14:textId="72BBBB3A" w:rsidR="00597ED6" w:rsidRPr="00513B79" w:rsidRDefault="00BD534D" w:rsidP="00C84B3B">
            <w:pPr>
              <w:wordWrap/>
              <w:jc w:val="center"/>
              <w:rPr>
                <w:rFonts w:ascii="Times New Roman" w:eastAsiaTheme="minorHAnsi" w:hAnsi="Times New Roman" w:cs="Times New Roman"/>
                <w:sz w:val="18"/>
                <w:szCs w:val="18"/>
              </w:rPr>
            </w:pPr>
            <w:r>
              <w:rPr>
                <w:rFonts w:ascii="Times New Roman" w:eastAsiaTheme="minorHAnsi" w:hAnsi="Times New Roman" w:cs="Times New Roman"/>
                <w:sz w:val="18"/>
                <w:szCs w:val="18"/>
              </w:rPr>
              <w:t>Multi-layer fine</w:t>
            </w:r>
            <w:r w:rsidR="007F2ABB" w:rsidRPr="00002D04">
              <w:rPr>
                <w:rFonts w:ascii="Times New Roman" w:eastAsiaTheme="minorHAnsi" w:hAnsi="Times New Roman" w:cs="Times New Roman"/>
                <w:sz w:val="18"/>
                <w:szCs w:val="18"/>
              </w:rPr>
              <w:t>-</w:t>
            </w:r>
            <w:r>
              <w:rPr>
                <w:rFonts w:ascii="Times New Roman" w:eastAsiaTheme="minorHAnsi" w:hAnsi="Times New Roman" w:cs="Times New Roman"/>
                <w:sz w:val="18"/>
                <w:szCs w:val="18"/>
              </w:rPr>
              <w:t xml:space="preserve">tuning of PCK </w:t>
            </w:r>
            <w:r w:rsidR="001F2EDB" w:rsidRPr="00CA33AF">
              <w:rPr>
                <w:rFonts w:ascii="Times New Roman" w:eastAsiaTheme="minorHAnsi" w:hAnsi="Times New Roman" w:cs="Times New Roman"/>
                <w:sz w:val="18"/>
                <w:szCs w:val="18"/>
              </w:rPr>
              <w:t>at</w:t>
            </w:r>
            <w:r>
              <w:rPr>
                <w:rFonts w:ascii="Times New Roman" w:eastAsiaTheme="minorHAnsi" w:hAnsi="Times New Roman" w:cs="Times New Roman"/>
                <w:sz w:val="18"/>
                <w:szCs w:val="18"/>
              </w:rPr>
              <w:t xml:space="preserve"> TX-TL levels for</w:t>
            </w:r>
            <w:r w:rsidR="00597ED6" w:rsidRPr="00513B79">
              <w:rPr>
                <w:rFonts w:ascii="Times New Roman" w:eastAsiaTheme="minorHAnsi" w:hAnsi="Times New Roman" w:cs="Times New Roman"/>
                <w:sz w:val="18"/>
                <w:szCs w:val="18"/>
              </w:rPr>
              <w:t xml:space="preserve"> naringenin production from acetate</w:t>
            </w:r>
          </w:p>
        </w:tc>
        <w:tc>
          <w:tcPr>
            <w:tcW w:w="758" w:type="pct"/>
            <w:tcBorders>
              <w:top w:val="double" w:sz="4" w:space="0" w:color="auto"/>
            </w:tcBorders>
            <w:noWrap/>
            <w:vAlign w:val="center"/>
            <w:hideMark/>
          </w:tcPr>
          <w:p w14:paraId="06D5EDA2" w14:textId="77777777" w:rsidR="00597ED6" w:rsidRPr="00513B79" w:rsidRDefault="00597ED6" w:rsidP="00C84B3B">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Batch</w:t>
            </w:r>
          </w:p>
        </w:tc>
        <w:tc>
          <w:tcPr>
            <w:tcW w:w="643" w:type="pct"/>
            <w:tcBorders>
              <w:top w:val="double" w:sz="4" w:space="0" w:color="auto"/>
            </w:tcBorders>
            <w:noWrap/>
            <w:vAlign w:val="center"/>
            <w:hideMark/>
          </w:tcPr>
          <w:p w14:paraId="580A19FF" w14:textId="2B7950EB" w:rsidR="00597ED6" w:rsidRPr="00513B79" w:rsidRDefault="00D65CAD" w:rsidP="00C84B3B">
            <w:pPr>
              <w:wordWrap/>
              <w:jc w:val="center"/>
              <w:rPr>
                <w:rFonts w:ascii="Times New Roman" w:eastAsiaTheme="minorHAnsi" w:hAnsi="Times New Roman" w:cs="Times New Roman"/>
                <w:sz w:val="18"/>
                <w:szCs w:val="18"/>
              </w:rPr>
            </w:pPr>
            <w:r>
              <w:rPr>
                <w:rFonts w:ascii="Times New Roman" w:eastAsiaTheme="minorHAnsi" w:hAnsi="Times New Roman" w:cs="Times New Roman"/>
                <w:sz w:val="18"/>
                <w:szCs w:val="18"/>
              </w:rPr>
              <w:t>122.1</w:t>
            </w:r>
            <w:r w:rsidR="00597ED6" w:rsidRPr="00513B79">
              <w:rPr>
                <w:rFonts w:ascii="Times New Roman" w:eastAsiaTheme="minorHAnsi" w:hAnsi="Times New Roman" w:cs="Times New Roman"/>
                <w:sz w:val="18"/>
                <w:szCs w:val="18"/>
              </w:rPr>
              <w:t xml:space="preserve">2 </w:t>
            </w:r>
            <w:r w:rsidR="00597ED6" w:rsidRPr="00513B79">
              <w:rPr>
                <w:rFonts w:ascii="Times New Roman" w:eastAsiaTheme="minorHAnsi" w:hAnsi="Times New Roman" w:cs="Times New Roman" w:hint="eastAsia"/>
                <w:sz w:val="18"/>
                <w:szCs w:val="18"/>
              </w:rPr>
              <w:t>mg/L</w:t>
            </w:r>
          </w:p>
        </w:tc>
        <w:tc>
          <w:tcPr>
            <w:tcW w:w="435" w:type="pct"/>
            <w:tcBorders>
              <w:top w:val="double" w:sz="4" w:space="0" w:color="auto"/>
            </w:tcBorders>
            <w:noWrap/>
            <w:vAlign w:val="center"/>
            <w:hideMark/>
          </w:tcPr>
          <w:p w14:paraId="169423AE" w14:textId="48B1F20E" w:rsidR="00597ED6" w:rsidRPr="00513B79" w:rsidRDefault="00D2120C" w:rsidP="00C84B3B">
            <w:pPr>
              <w:wordWrap/>
              <w:jc w:val="center"/>
              <w:rPr>
                <w:rFonts w:ascii="Times New Roman" w:eastAsiaTheme="minorHAnsi" w:hAnsi="Times New Roman" w:cs="Times New Roman"/>
                <w:sz w:val="18"/>
                <w:szCs w:val="18"/>
              </w:rPr>
            </w:pPr>
            <w:r>
              <w:rPr>
                <w:rFonts w:ascii="Times New Roman" w:eastAsiaTheme="minorHAnsi" w:hAnsi="Times New Roman" w:cs="Times New Roman"/>
                <w:sz w:val="18"/>
                <w:szCs w:val="18"/>
              </w:rPr>
              <w:t>2.01</w:t>
            </w:r>
            <w:r w:rsidR="00597ED6" w:rsidRPr="00513B79">
              <w:rPr>
                <w:rFonts w:ascii="Times New Roman" w:eastAsiaTheme="minorHAnsi" w:hAnsi="Times New Roman" w:cs="Times New Roman"/>
                <w:sz w:val="18"/>
                <w:szCs w:val="18"/>
              </w:rPr>
              <w:t>%</w:t>
            </w:r>
          </w:p>
        </w:tc>
        <w:tc>
          <w:tcPr>
            <w:tcW w:w="474" w:type="pct"/>
            <w:tcBorders>
              <w:top w:val="double" w:sz="4" w:space="0" w:color="auto"/>
            </w:tcBorders>
            <w:vAlign w:val="center"/>
            <w:hideMark/>
          </w:tcPr>
          <w:p w14:paraId="4C298E18" w14:textId="77777777" w:rsidR="00597ED6" w:rsidRPr="00513B79" w:rsidRDefault="00597ED6" w:rsidP="00C84B3B">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This study</w:t>
            </w:r>
          </w:p>
        </w:tc>
      </w:tr>
      <w:tr w:rsidR="00C96B37" w:rsidRPr="00513B79" w14:paraId="5F2EF2EF" w14:textId="77777777" w:rsidTr="00C47F1E">
        <w:trPr>
          <w:trHeight w:val="817"/>
          <w:jc w:val="center"/>
        </w:trPr>
        <w:tc>
          <w:tcPr>
            <w:tcW w:w="835" w:type="pct"/>
            <w:noWrap/>
            <w:vAlign w:val="center"/>
          </w:tcPr>
          <w:p w14:paraId="32F66CA5" w14:textId="184831DA" w:rsidR="00C96B37" w:rsidRPr="00513B79" w:rsidRDefault="00C96B37" w:rsidP="00C96B3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i/>
                <w:iCs/>
                <w:sz w:val="18"/>
                <w:szCs w:val="18"/>
              </w:rPr>
              <w:t>E. coli</w:t>
            </w:r>
          </w:p>
        </w:tc>
        <w:tc>
          <w:tcPr>
            <w:tcW w:w="464" w:type="pct"/>
            <w:vAlign w:val="center"/>
          </w:tcPr>
          <w:p w14:paraId="32B2CB10" w14:textId="24AD2F92"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 xml:space="preserve">Acetate, </w:t>
            </w:r>
            <w:r w:rsidRPr="00513B79">
              <w:rPr>
                <w:rFonts w:ascii="Times New Roman" w:eastAsiaTheme="minorHAnsi" w:hAnsi="Times New Roman" w:cs="Times New Roman"/>
                <w:i/>
                <w:iCs/>
                <w:sz w:val="18"/>
                <w:szCs w:val="18"/>
              </w:rPr>
              <w:t>p</w:t>
            </w:r>
            <w:r w:rsidRPr="00513B79">
              <w:rPr>
                <w:rFonts w:ascii="Times New Roman" w:eastAsiaTheme="minorHAnsi" w:hAnsi="Times New Roman" w:cs="Times New Roman"/>
                <w:sz w:val="18"/>
                <w:szCs w:val="18"/>
              </w:rPr>
              <w:t>-coumaric acid</w:t>
            </w:r>
          </w:p>
        </w:tc>
        <w:tc>
          <w:tcPr>
            <w:tcW w:w="1391" w:type="pct"/>
            <w:vAlign w:val="center"/>
          </w:tcPr>
          <w:p w14:paraId="1024E57B" w14:textId="7490831A" w:rsidR="00C96B37" w:rsidRPr="00513B79" w:rsidRDefault="00D65CAD" w:rsidP="00C96B37">
            <w:pPr>
              <w:wordWrap/>
              <w:jc w:val="center"/>
              <w:rPr>
                <w:rFonts w:ascii="Times New Roman" w:eastAsiaTheme="minorHAnsi" w:hAnsi="Times New Roman" w:cs="Times New Roman"/>
                <w:sz w:val="18"/>
                <w:szCs w:val="18"/>
              </w:rPr>
            </w:pPr>
            <w:r w:rsidRPr="00D65CAD">
              <w:rPr>
                <w:rFonts w:ascii="Times New Roman" w:eastAsiaTheme="minorHAnsi" w:hAnsi="Times New Roman" w:cs="Times New Roman"/>
                <w:sz w:val="18"/>
                <w:szCs w:val="18"/>
              </w:rPr>
              <w:t>Precise rebalancing of flux at critical regulatory nodes for naringenin production from acetate</w:t>
            </w:r>
          </w:p>
        </w:tc>
        <w:tc>
          <w:tcPr>
            <w:tcW w:w="758" w:type="pct"/>
            <w:noWrap/>
            <w:vAlign w:val="center"/>
          </w:tcPr>
          <w:p w14:paraId="728449CA" w14:textId="52AB553C"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Batch</w:t>
            </w:r>
          </w:p>
        </w:tc>
        <w:tc>
          <w:tcPr>
            <w:tcW w:w="643" w:type="pct"/>
            <w:noWrap/>
            <w:vAlign w:val="center"/>
          </w:tcPr>
          <w:p w14:paraId="580FCDBB" w14:textId="11F1C082"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 xml:space="preserve">97.02 </w:t>
            </w:r>
            <w:r w:rsidRPr="00513B79">
              <w:rPr>
                <w:rFonts w:ascii="Times New Roman" w:eastAsiaTheme="minorHAnsi" w:hAnsi="Times New Roman" w:cs="Times New Roman" w:hint="eastAsia"/>
                <w:sz w:val="18"/>
                <w:szCs w:val="18"/>
              </w:rPr>
              <w:t>mg/L</w:t>
            </w:r>
          </w:p>
        </w:tc>
        <w:tc>
          <w:tcPr>
            <w:tcW w:w="435" w:type="pct"/>
            <w:noWrap/>
            <w:vAlign w:val="center"/>
          </w:tcPr>
          <w:p w14:paraId="715468CE" w14:textId="0272E950"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1.99%</w:t>
            </w:r>
          </w:p>
        </w:tc>
        <w:sdt>
          <w:sdtPr>
            <w:rPr>
              <w:rFonts w:ascii="Times New Roman" w:hAnsi="Times New Roman" w:cs="Times New Roman"/>
              <w:color w:val="000000"/>
              <w:sz w:val="18"/>
              <w:szCs w:val="18"/>
            </w:rPr>
            <w:tag w:val="MENDELEY_CITATION_v3_eyJjaXRhdGlvbklEIjoiTUVOREVMRVlfQ0lUQVRJT05fMDM0MTkyMWQtYTM0Mi00ZTM0LTk2NmYtZDdkZTZkYmY3ZDRj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1578174197"/>
            <w:placeholder>
              <w:docPart w:val="DefaultPlaceholder_-1854013440"/>
            </w:placeholder>
          </w:sdtPr>
          <w:sdtEndPr/>
          <w:sdtContent>
            <w:tc>
              <w:tcPr>
                <w:tcW w:w="474" w:type="pct"/>
                <w:vAlign w:val="center"/>
              </w:tcPr>
              <w:p w14:paraId="4E4599ED" w14:textId="2A2C732B" w:rsidR="00C96B37" w:rsidRDefault="00196479" w:rsidP="00C96B37">
                <w:pPr>
                  <w:widowControl/>
                  <w:wordWrap/>
                  <w:autoSpaceDE/>
                  <w:autoSpaceDN/>
                  <w:jc w:val="center"/>
                  <w:rPr>
                    <w:rFonts w:ascii="Times New Roman" w:hAnsi="Times New Roman" w:cs="Times New Roman"/>
                    <w:sz w:val="18"/>
                    <w:szCs w:val="18"/>
                  </w:rPr>
                </w:pPr>
                <w:r w:rsidRPr="00196479">
                  <w:rPr>
                    <w:rFonts w:ascii="Times New Roman" w:hAnsi="Times New Roman" w:cs="Times New Roman"/>
                    <w:color w:val="000000"/>
                    <w:sz w:val="18"/>
                    <w:szCs w:val="18"/>
                  </w:rPr>
                  <w:t>[1]</w:t>
                </w:r>
              </w:p>
            </w:tc>
          </w:sdtContent>
        </w:sdt>
      </w:tr>
      <w:tr w:rsidR="00C96B37" w:rsidRPr="00513B79" w14:paraId="75630C5E" w14:textId="77777777" w:rsidTr="00C47F1E">
        <w:trPr>
          <w:trHeight w:val="817"/>
          <w:jc w:val="center"/>
        </w:trPr>
        <w:tc>
          <w:tcPr>
            <w:tcW w:w="835" w:type="pct"/>
            <w:noWrap/>
            <w:vAlign w:val="center"/>
            <w:hideMark/>
          </w:tcPr>
          <w:p w14:paraId="50BFC21E" w14:textId="77777777" w:rsidR="00C96B37" w:rsidRPr="00513B79" w:rsidRDefault="00C96B37" w:rsidP="00C96B3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i/>
                <w:iCs/>
                <w:sz w:val="18"/>
                <w:szCs w:val="18"/>
              </w:rPr>
              <w:t>E. coli</w:t>
            </w:r>
          </w:p>
        </w:tc>
        <w:tc>
          <w:tcPr>
            <w:tcW w:w="464" w:type="pct"/>
            <w:vAlign w:val="center"/>
            <w:hideMark/>
          </w:tcPr>
          <w:p w14:paraId="6786CC71"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Glucose, </w:t>
            </w:r>
            <w:r w:rsidRPr="00513B79">
              <w:rPr>
                <w:rFonts w:ascii="Times New Roman" w:eastAsiaTheme="minorHAnsi" w:hAnsi="Times New Roman" w:cs="Times New Roman"/>
                <w:i/>
                <w:iCs/>
                <w:sz w:val="18"/>
                <w:szCs w:val="18"/>
              </w:rPr>
              <w:t>p</w:t>
            </w:r>
            <w:r w:rsidRPr="00513B79">
              <w:rPr>
                <w:rFonts w:ascii="Times New Roman" w:eastAsiaTheme="minorHAnsi" w:hAnsi="Times New Roman" w:cs="Times New Roman"/>
                <w:sz w:val="18"/>
                <w:szCs w:val="18"/>
              </w:rPr>
              <w:t>-coumaric acid</w:t>
            </w:r>
          </w:p>
        </w:tc>
        <w:tc>
          <w:tcPr>
            <w:tcW w:w="1391" w:type="pct"/>
            <w:vAlign w:val="center"/>
            <w:hideMark/>
          </w:tcPr>
          <w:p w14:paraId="395DF932"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Transcriptional optimization of 4CL, CHS, and CHI through engineered vectors</w:t>
            </w:r>
          </w:p>
        </w:tc>
        <w:tc>
          <w:tcPr>
            <w:tcW w:w="758" w:type="pct"/>
            <w:noWrap/>
            <w:vAlign w:val="center"/>
            <w:hideMark/>
          </w:tcPr>
          <w:p w14:paraId="652DCD73"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Batch</w:t>
            </w:r>
          </w:p>
        </w:tc>
        <w:tc>
          <w:tcPr>
            <w:tcW w:w="643" w:type="pct"/>
            <w:noWrap/>
            <w:vAlign w:val="center"/>
            <w:hideMark/>
          </w:tcPr>
          <w:p w14:paraId="292FB043"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36.7 mg/L</w:t>
            </w:r>
          </w:p>
        </w:tc>
        <w:tc>
          <w:tcPr>
            <w:tcW w:w="435" w:type="pct"/>
            <w:noWrap/>
            <w:vAlign w:val="center"/>
            <w:hideMark/>
          </w:tcPr>
          <w:p w14:paraId="2589BB01"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NA</w:t>
            </w:r>
          </w:p>
        </w:tc>
        <w:tc>
          <w:tcPr>
            <w:tcW w:w="474" w:type="pct"/>
            <w:vAlign w:val="center"/>
            <w:hideMark/>
          </w:tcPr>
          <w:sdt>
            <w:sdtPr>
              <w:rPr>
                <w:rFonts w:ascii="Times New Roman" w:hAnsi="Times New Roman" w:cs="Times New Roman"/>
                <w:color w:val="000000"/>
                <w:sz w:val="18"/>
                <w:szCs w:val="18"/>
              </w:rPr>
              <w:tag w:val="MENDELEY_CITATION_v3_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"/>
              <w:id w:val="1429919601"/>
              <w:placeholder>
                <w:docPart w:val="DefaultPlaceholder_-1854013440"/>
              </w:placeholder>
            </w:sdtPr>
            <w:sdtEndPr/>
            <w:sdtContent>
              <w:p w14:paraId="2FD7E5D6" w14:textId="27CCE0DE" w:rsidR="00C96B37" w:rsidRPr="007C52B3" w:rsidRDefault="00196479" w:rsidP="00C96B37">
                <w:pPr>
                  <w:widowControl/>
                  <w:wordWrap/>
                  <w:autoSpaceDE/>
                  <w:autoSpaceDN/>
                  <w:jc w:val="center"/>
                  <w:rPr>
                    <w:rFonts w:ascii="Times New Roman" w:hAnsi="Times New Roman" w:cs="Times New Roman"/>
                    <w:sz w:val="18"/>
                    <w:szCs w:val="18"/>
                  </w:rPr>
                </w:pPr>
                <w:r w:rsidRPr="00196479">
                  <w:rPr>
                    <w:rFonts w:ascii="Times New Roman" w:hAnsi="Times New Roman" w:cs="Times New Roman"/>
                    <w:color w:val="000000"/>
                    <w:sz w:val="18"/>
                    <w:szCs w:val="18"/>
                  </w:rPr>
                  <w:t>[2]</w:t>
                </w:r>
              </w:p>
            </w:sdtContent>
          </w:sdt>
          <w:p w14:paraId="08991FBB" w14:textId="77777777" w:rsidR="00C96B37" w:rsidRPr="007C52B3" w:rsidRDefault="00C96B37" w:rsidP="00C96B37">
            <w:pPr>
              <w:wordWrap/>
              <w:rPr>
                <w:rFonts w:ascii="Times New Roman" w:eastAsiaTheme="minorHAnsi" w:hAnsi="Times New Roman" w:cs="Times New Roman"/>
                <w:sz w:val="18"/>
                <w:szCs w:val="18"/>
              </w:rPr>
            </w:pPr>
          </w:p>
        </w:tc>
      </w:tr>
      <w:tr w:rsidR="00C96B37" w:rsidRPr="00513B79" w14:paraId="699A7A48" w14:textId="77777777" w:rsidTr="00C47F1E">
        <w:trPr>
          <w:trHeight w:val="817"/>
          <w:jc w:val="center"/>
        </w:trPr>
        <w:tc>
          <w:tcPr>
            <w:tcW w:w="835" w:type="pct"/>
            <w:noWrap/>
            <w:vAlign w:val="center"/>
            <w:hideMark/>
          </w:tcPr>
          <w:p w14:paraId="73DE5E44" w14:textId="77777777" w:rsidR="00C96B37" w:rsidRPr="00513B79" w:rsidRDefault="00C96B37" w:rsidP="00C96B3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i/>
                <w:iCs/>
                <w:sz w:val="18"/>
                <w:szCs w:val="18"/>
              </w:rPr>
              <w:t>S. cerevisiae</w:t>
            </w:r>
          </w:p>
        </w:tc>
        <w:tc>
          <w:tcPr>
            <w:tcW w:w="464" w:type="pct"/>
            <w:vAlign w:val="center"/>
            <w:hideMark/>
          </w:tcPr>
          <w:p w14:paraId="34D35B1A"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Glucose</w:t>
            </w:r>
          </w:p>
        </w:tc>
        <w:tc>
          <w:tcPr>
            <w:tcW w:w="1391" w:type="pct"/>
            <w:vAlign w:val="center"/>
            <w:hideMark/>
          </w:tcPr>
          <w:p w14:paraId="2B5ACCCA" w14:textId="1F767AFF"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 xml:space="preserve">Introduction of naringenin biosynthesis genes from </w:t>
            </w:r>
            <w:r w:rsidRPr="00513B79">
              <w:rPr>
                <w:rFonts w:ascii="Times New Roman" w:eastAsiaTheme="minorHAnsi" w:hAnsi="Times New Roman" w:cs="Times New Roman"/>
                <w:i/>
                <w:iCs/>
                <w:sz w:val="18"/>
                <w:szCs w:val="18"/>
              </w:rPr>
              <w:t>A. thaliana</w:t>
            </w:r>
            <w:r w:rsidRPr="00513B79">
              <w:rPr>
                <w:rFonts w:ascii="Times New Roman" w:eastAsiaTheme="minorHAnsi" w:hAnsi="Times New Roman" w:cs="Times New Roman"/>
                <w:sz w:val="18"/>
                <w:szCs w:val="18"/>
              </w:rPr>
              <w:t xml:space="preserve"> and construction of </w:t>
            </w:r>
            <w:r w:rsidRPr="00513B79">
              <w:rPr>
                <w:rFonts w:ascii="Times New Roman" w:eastAsiaTheme="minorHAnsi" w:hAnsi="Times New Roman" w:cs="Times New Roman"/>
                <w:i/>
                <w:sz w:val="18"/>
                <w:szCs w:val="18"/>
              </w:rPr>
              <w:t>de novo</w:t>
            </w:r>
            <w:r w:rsidRPr="00513B79">
              <w:rPr>
                <w:rFonts w:ascii="Times New Roman" w:eastAsiaTheme="minorHAnsi" w:hAnsi="Times New Roman" w:cs="Times New Roman"/>
                <w:sz w:val="18"/>
                <w:szCs w:val="18"/>
              </w:rPr>
              <w:t xml:space="preserve"> pathway for naringenin production form sole carbon source</w:t>
            </w:r>
          </w:p>
        </w:tc>
        <w:tc>
          <w:tcPr>
            <w:tcW w:w="758" w:type="pct"/>
            <w:noWrap/>
            <w:vAlign w:val="center"/>
            <w:hideMark/>
          </w:tcPr>
          <w:p w14:paraId="556F1AC7"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Batch</w:t>
            </w:r>
          </w:p>
        </w:tc>
        <w:tc>
          <w:tcPr>
            <w:tcW w:w="643" w:type="pct"/>
            <w:noWrap/>
            <w:vAlign w:val="center"/>
            <w:hideMark/>
          </w:tcPr>
          <w:p w14:paraId="22632361"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40.3 mg/L</w:t>
            </w:r>
          </w:p>
        </w:tc>
        <w:tc>
          <w:tcPr>
            <w:tcW w:w="435" w:type="pct"/>
            <w:noWrap/>
            <w:vAlign w:val="center"/>
            <w:hideMark/>
          </w:tcPr>
          <w:p w14:paraId="505106F8"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0.20%</w:t>
            </w:r>
          </w:p>
        </w:tc>
        <w:sdt>
          <w:sdtPr>
            <w:rPr>
              <w:rFonts w:ascii="Times New Roman" w:eastAsiaTheme="minorHAnsi" w:hAnsi="Times New Roman" w:cs="Times New Roman"/>
              <w:color w:val="000000"/>
              <w:sz w:val="18"/>
              <w:szCs w:val="18"/>
            </w:rPr>
            <w:tag w:val="MENDELEY_CITATION_v3_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"/>
            <w:id w:val="1468242746"/>
            <w:placeholder>
              <w:docPart w:val="DefaultPlaceholder_-1854013440"/>
            </w:placeholder>
          </w:sdtPr>
          <w:sdtEndPr/>
          <w:sdtContent>
            <w:tc>
              <w:tcPr>
                <w:tcW w:w="474" w:type="pct"/>
                <w:vAlign w:val="center"/>
                <w:hideMark/>
              </w:tcPr>
              <w:p w14:paraId="468B5075" w14:textId="53564289" w:rsidR="00C96B37" w:rsidRPr="007C52B3" w:rsidRDefault="00196479" w:rsidP="007C52B3">
                <w:pPr>
                  <w:widowControl/>
                  <w:wordWrap/>
                  <w:autoSpaceDE/>
                  <w:autoSpaceDN/>
                  <w:jc w:val="center"/>
                  <w:rPr>
                    <w:rFonts w:ascii="Times New Roman" w:eastAsiaTheme="minorHAnsi" w:hAnsi="Times New Roman" w:cs="Times New Roman"/>
                    <w:sz w:val="18"/>
                    <w:szCs w:val="18"/>
                  </w:rPr>
                </w:pPr>
                <w:r w:rsidRPr="00196479">
                  <w:rPr>
                    <w:rFonts w:ascii="Times New Roman" w:eastAsiaTheme="minorHAnsi" w:hAnsi="Times New Roman" w:cs="Times New Roman"/>
                    <w:color w:val="000000"/>
                    <w:sz w:val="18"/>
                    <w:szCs w:val="18"/>
                  </w:rPr>
                  <w:t>[3]</w:t>
                </w:r>
              </w:p>
            </w:tc>
          </w:sdtContent>
        </w:sdt>
      </w:tr>
      <w:tr w:rsidR="00C96B37" w:rsidRPr="00513B79" w14:paraId="118496DC" w14:textId="77777777" w:rsidTr="00C47F1E">
        <w:trPr>
          <w:trHeight w:val="817"/>
          <w:jc w:val="center"/>
        </w:trPr>
        <w:tc>
          <w:tcPr>
            <w:tcW w:w="835" w:type="pct"/>
            <w:noWrap/>
            <w:vAlign w:val="center"/>
            <w:hideMark/>
          </w:tcPr>
          <w:p w14:paraId="66521DEE" w14:textId="77777777" w:rsidR="00C96B37" w:rsidRPr="00513B79" w:rsidRDefault="00C96B37" w:rsidP="00C96B3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i/>
                <w:iCs/>
                <w:sz w:val="18"/>
                <w:szCs w:val="18"/>
              </w:rPr>
              <w:t>S. cerevisiae</w:t>
            </w:r>
          </w:p>
        </w:tc>
        <w:tc>
          <w:tcPr>
            <w:tcW w:w="464" w:type="pct"/>
            <w:vAlign w:val="center"/>
            <w:hideMark/>
          </w:tcPr>
          <w:p w14:paraId="77532460"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Glucose, </w:t>
            </w:r>
            <w:r w:rsidRPr="00513B79">
              <w:rPr>
                <w:rFonts w:ascii="Times New Roman" w:eastAsiaTheme="minorHAnsi" w:hAnsi="Times New Roman" w:cs="Times New Roman"/>
                <w:i/>
                <w:iCs/>
                <w:sz w:val="18"/>
                <w:szCs w:val="18"/>
              </w:rPr>
              <w:t>p</w:t>
            </w:r>
            <w:r w:rsidRPr="00513B79">
              <w:rPr>
                <w:rFonts w:ascii="Times New Roman" w:eastAsiaTheme="minorHAnsi" w:hAnsi="Times New Roman" w:cs="Times New Roman"/>
                <w:sz w:val="18"/>
                <w:szCs w:val="18"/>
              </w:rPr>
              <w:t>-coumaric acid</w:t>
            </w:r>
          </w:p>
        </w:tc>
        <w:tc>
          <w:tcPr>
            <w:tcW w:w="1391" w:type="pct"/>
            <w:vAlign w:val="center"/>
            <w:hideMark/>
          </w:tcPr>
          <w:p w14:paraId="4BA76CD0"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Transcriptional optimization of 4CL, CHS, and CHI</w:t>
            </w:r>
          </w:p>
        </w:tc>
        <w:tc>
          <w:tcPr>
            <w:tcW w:w="758" w:type="pct"/>
            <w:noWrap/>
            <w:vAlign w:val="center"/>
            <w:hideMark/>
          </w:tcPr>
          <w:p w14:paraId="71063DCD"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Batch</w:t>
            </w:r>
          </w:p>
        </w:tc>
        <w:tc>
          <w:tcPr>
            <w:tcW w:w="643" w:type="pct"/>
            <w:noWrap/>
            <w:vAlign w:val="center"/>
            <w:hideMark/>
          </w:tcPr>
          <w:p w14:paraId="177DE44D"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52 mg/L</w:t>
            </w:r>
          </w:p>
        </w:tc>
        <w:tc>
          <w:tcPr>
            <w:tcW w:w="435" w:type="pct"/>
            <w:noWrap/>
            <w:vAlign w:val="center"/>
            <w:hideMark/>
          </w:tcPr>
          <w:p w14:paraId="53AC1724" w14:textId="77777777" w:rsidR="00C96B37" w:rsidRPr="00513B79" w:rsidRDefault="00C96B37" w:rsidP="00C96B3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NA</w:t>
            </w:r>
          </w:p>
        </w:tc>
        <w:sdt>
          <w:sdtPr>
            <w:rPr>
              <w:rFonts w:ascii="Times New Roman" w:hAnsi="Times New Roman" w:cs="Times New Roman" w:hint="eastAsia"/>
              <w:color w:val="000000"/>
              <w:sz w:val="18"/>
              <w:szCs w:val="18"/>
            </w:rPr>
            <w:tag w:val="MENDELEY_CITATION_v3_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"/>
            <w:id w:val="728042652"/>
            <w:placeholder>
              <w:docPart w:val="DefaultPlaceholder_-1854013440"/>
            </w:placeholder>
          </w:sdtPr>
          <w:sdtEndPr/>
          <w:sdtContent>
            <w:tc>
              <w:tcPr>
                <w:tcW w:w="474" w:type="pct"/>
                <w:vAlign w:val="center"/>
                <w:hideMark/>
              </w:tcPr>
              <w:p w14:paraId="0C00B0A0" w14:textId="469E655D" w:rsidR="00C96B37" w:rsidRPr="007C52B3" w:rsidRDefault="00196479" w:rsidP="00C96B37">
                <w:pPr>
                  <w:widowControl/>
                  <w:wordWrap/>
                  <w:autoSpaceDE/>
                  <w:autoSpaceDN/>
                  <w:jc w:val="center"/>
                  <w:rPr>
                    <w:rFonts w:ascii="Times New Roman" w:hAnsi="Times New Roman" w:cs="Times New Roman"/>
                    <w:sz w:val="18"/>
                    <w:szCs w:val="18"/>
                  </w:rPr>
                </w:pPr>
                <w:r w:rsidRPr="00196479">
                  <w:rPr>
                    <w:rFonts w:ascii="Times New Roman" w:hAnsi="Times New Roman" w:cs="Times New Roman"/>
                    <w:color w:val="000000"/>
                    <w:sz w:val="18"/>
                    <w:szCs w:val="18"/>
                  </w:rPr>
                  <w:t>[4]</w:t>
                </w:r>
              </w:p>
            </w:tc>
          </w:sdtContent>
        </w:sdt>
      </w:tr>
      <w:tr w:rsidR="00324987" w:rsidRPr="00513B79" w14:paraId="07BDB00B" w14:textId="77777777" w:rsidTr="00C47F1E">
        <w:trPr>
          <w:trHeight w:val="817"/>
          <w:jc w:val="center"/>
        </w:trPr>
        <w:tc>
          <w:tcPr>
            <w:tcW w:w="835" w:type="pct"/>
            <w:noWrap/>
            <w:vAlign w:val="center"/>
          </w:tcPr>
          <w:p w14:paraId="441467E3" w14:textId="6BFCBEFF" w:rsidR="00324987" w:rsidRPr="00513B79" w:rsidRDefault="00324987" w:rsidP="0032498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i/>
                <w:iCs/>
                <w:sz w:val="18"/>
                <w:szCs w:val="18"/>
              </w:rPr>
              <w:t>S. cerevisiae</w:t>
            </w:r>
          </w:p>
        </w:tc>
        <w:tc>
          <w:tcPr>
            <w:tcW w:w="464" w:type="pct"/>
            <w:vAlign w:val="center"/>
          </w:tcPr>
          <w:p w14:paraId="5DE23958" w14:textId="5A382336" w:rsidR="00324987" w:rsidRPr="00513B79" w:rsidRDefault="00324987" w:rsidP="00324987">
            <w:pPr>
              <w:wordWrap/>
              <w:jc w:val="center"/>
              <w:rPr>
                <w:rFonts w:ascii="Times New Roman" w:eastAsiaTheme="minorHAnsi" w:hAnsi="Times New Roman" w:cs="Times New Roman"/>
                <w:sz w:val="18"/>
                <w:szCs w:val="18"/>
              </w:rPr>
            </w:pPr>
            <w:r>
              <w:rPr>
                <w:rFonts w:ascii="Times New Roman" w:eastAsiaTheme="minorHAnsi" w:hAnsi="Times New Roman" w:cs="Times New Roman"/>
                <w:sz w:val="18"/>
                <w:szCs w:val="18"/>
              </w:rPr>
              <w:t>Glucose</w:t>
            </w:r>
          </w:p>
        </w:tc>
        <w:tc>
          <w:tcPr>
            <w:tcW w:w="1391" w:type="pct"/>
            <w:vAlign w:val="center"/>
          </w:tcPr>
          <w:p w14:paraId="4ABEC28E" w14:textId="3CF497CF" w:rsidR="00324987" w:rsidRPr="00513B79" w:rsidRDefault="00324987" w:rsidP="00324987">
            <w:pPr>
              <w:wordWrap/>
              <w:jc w:val="center"/>
              <w:rPr>
                <w:rFonts w:ascii="Times New Roman" w:eastAsiaTheme="minorHAnsi" w:hAnsi="Times New Roman" w:cs="Times New Roman"/>
                <w:sz w:val="18"/>
                <w:szCs w:val="18"/>
              </w:rPr>
            </w:pPr>
            <w:r>
              <w:rPr>
                <w:rFonts w:ascii="Times New Roman" w:eastAsiaTheme="minorHAnsi" w:hAnsi="Times New Roman" w:cs="Times New Roman"/>
                <w:sz w:val="18"/>
                <w:szCs w:val="18"/>
              </w:rPr>
              <w:t>M</w:t>
            </w:r>
            <w:r w:rsidRPr="00324987">
              <w:rPr>
                <w:rFonts w:ascii="Times New Roman" w:eastAsiaTheme="minorHAnsi" w:hAnsi="Times New Roman" w:cs="Times New Roman"/>
                <w:sz w:val="18"/>
                <w:szCs w:val="18"/>
              </w:rPr>
              <w:t>odulat</w:t>
            </w:r>
            <w:r>
              <w:rPr>
                <w:rFonts w:ascii="Times New Roman" w:eastAsiaTheme="minorHAnsi" w:hAnsi="Times New Roman" w:cs="Times New Roman"/>
                <w:sz w:val="18"/>
                <w:szCs w:val="18"/>
              </w:rPr>
              <w:t>ing</w:t>
            </w:r>
            <w:r w:rsidRPr="00324987">
              <w:rPr>
                <w:rFonts w:ascii="Times New Roman" w:eastAsiaTheme="minorHAnsi" w:hAnsi="Times New Roman" w:cs="Times New Roman"/>
                <w:sz w:val="18"/>
                <w:szCs w:val="18"/>
              </w:rPr>
              <w:t xml:space="preserve"> </w:t>
            </w:r>
            <w:r w:rsidR="005F5602">
              <w:rPr>
                <w:rFonts w:ascii="Times New Roman" w:eastAsiaTheme="minorHAnsi" w:hAnsi="Times New Roman" w:cs="Times New Roman"/>
                <w:sz w:val="18"/>
                <w:szCs w:val="18"/>
              </w:rPr>
              <w:t xml:space="preserve">the </w:t>
            </w:r>
            <w:r>
              <w:rPr>
                <w:rFonts w:ascii="Times New Roman" w:eastAsiaTheme="minorHAnsi" w:hAnsi="Times New Roman" w:cs="Times New Roman"/>
                <w:sz w:val="18"/>
                <w:szCs w:val="18"/>
              </w:rPr>
              <w:t>malonyl-CoA and tyrosine</w:t>
            </w:r>
            <w:r w:rsidRPr="00280253">
              <w:rPr>
                <w:rFonts w:ascii="Times New Roman" w:eastAsiaTheme="minorHAnsi" w:hAnsi="Times New Roman" w:cs="Times New Roman"/>
                <w:sz w:val="18"/>
                <w:szCs w:val="18"/>
              </w:rPr>
              <w:t xml:space="preserve"> supply</w:t>
            </w:r>
            <w:r>
              <w:rPr>
                <w:rFonts w:ascii="Times New Roman" w:eastAsiaTheme="minorHAnsi" w:hAnsi="Times New Roman" w:cs="Times New Roman"/>
                <w:sz w:val="18"/>
                <w:szCs w:val="18"/>
              </w:rPr>
              <w:t xml:space="preserve"> and the employment of </w:t>
            </w:r>
            <w:r w:rsidRPr="00324987">
              <w:rPr>
                <w:rFonts w:ascii="Times New Roman" w:eastAsiaTheme="minorHAnsi" w:hAnsi="Times New Roman" w:cs="Times New Roman"/>
                <w:sz w:val="18"/>
                <w:szCs w:val="18"/>
              </w:rPr>
              <w:t xml:space="preserve">a modified </w:t>
            </w:r>
            <w:r w:rsidRPr="00324987">
              <w:rPr>
                <w:rFonts w:ascii="Times New Roman" w:eastAsiaTheme="minorHAnsi" w:hAnsi="Times New Roman" w:cs="Times New Roman"/>
                <w:i/>
                <w:iCs/>
                <w:sz w:val="18"/>
                <w:szCs w:val="18"/>
              </w:rPr>
              <w:t>GAL</w:t>
            </w:r>
            <w:r w:rsidRPr="00324987">
              <w:rPr>
                <w:rFonts w:ascii="Times New Roman" w:eastAsiaTheme="minorHAnsi" w:hAnsi="Times New Roman" w:cs="Times New Roman"/>
                <w:sz w:val="18"/>
                <w:szCs w:val="18"/>
              </w:rPr>
              <w:t xml:space="preserve"> system</w:t>
            </w:r>
          </w:p>
        </w:tc>
        <w:tc>
          <w:tcPr>
            <w:tcW w:w="758" w:type="pct"/>
            <w:noWrap/>
            <w:vAlign w:val="center"/>
          </w:tcPr>
          <w:p w14:paraId="133A9668" w14:textId="764175F1"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Batch</w:t>
            </w:r>
          </w:p>
        </w:tc>
        <w:tc>
          <w:tcPr>
            <w:tcW w:w="643" w:type="pct"/>
            <w:noWrap/>
            <w:vAlign w:val="center"/>
          </w:tcPr>
          <w:p w14:paraId="49A8DEEF" w14:textId="4856A858" w:rsidR="00324987" w:rsidRPr="00513B79" w:rsidRDefault="00324987" w:rsidP="00324987">
            <w:pPr>
              <w:wordWrap/>
              <w:jc w:val="center"/>
              <w:rPr>
                <w:rFonts w:ascii="Times New Roman" w:eastAsiaTheme="minorHAnsi" w:hAnsi="Times New Roman" w:cs="Times New Roman"/>
                <w:sz w:val="18"/>
                <w:szCs w:val="18"/>
              </w:rPr>
            </w:pPr>
            <w:r>
              <w:rPr>
                <w:rFonts w:ascii="Times New Roman" w:eastAsiaTheme="minorHAnsi" w:hAnsi="Times New Roman" w:cs="Times New Roman"/>
                <w:sz w:val="18"/>
                <w:szCs w:val="18"/>
              </w:rPr>
              <w:t>84</w:t>
            </w:r>
            <w:r w:rsidRPr="00513B79">
              <w:rPr>
                <w:rFonts w:ascii="Times New Roman" w:eastAsiaTheme="minorHAnsi" w:hAnsi="Times New Roman" w:cs="Times New Roman"/>
                <w:sz w:val="18"/>
                <w:szCs w:val="18"/>
              </w:rPr>
              <w:t> mg/L</w:t>
            </w:r>
          </w:p>
        </w:tc>
        <w:tc>
          <w:tcPr>
            <w:tcW w:w="435" w:type="pct"/>
            <w:noWrap/>
            <w:vAlign w:val="center"/>
          </w:tcPr>
          <w:p w14:paraId="6E7D57C7" w14:textId="3F85134F"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NA</w:t>
            </w:r>
          </w:p>
        </w:tc>
        <w:sdt>
          <w:sdtPr>
            <w:rPr>
              <w:rFonts w:ascii="Times New Roman" w:hAnsi="Times New Roman" w:cs="Times New Roman"/>
              <w:color w:val="000000"/>
              <w:sz w:val="18"/>
              <w:szCs w:val="18"/>
            </w:rPr>
            <w:tag w:val="MENDELEY_CITATION_v3_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"/>
            <w:id w:val="225656802"/>
            <w:placeholder>
              <w:docPart w:val="3511FA7998C242678D86ECB8D6AAE10F"/>
            </w:placeholder>
          </w:sdtPr>
          <w:sdtEndPr/>
          <w:sdtContent>
            <w:tc>
              <w:tcPr>
                <w:tcW w:w="474" w:type="pct"/>
                <w:vAlign w:val="center"/>
              </w:tcPr>
              <w:p w14:paraId="599D6F24" w14:textId="2A5E49EE" w:rsidR="00324987" w:rsidRPr="00280253" w:rsidRDefault="00196479" w:rsidP="00324987">
                <w:pPr>
                  <w:widowControl/>
                  <w:wordWrap/>
                  <w:autoSpaceDE/>
                  <w:autoSpaceDN/>
                  <w:jc w:val="center"/>
                  <w:rPr>
                    <w:rFonts w:ascii="Times New Roman" w:hAnsi="Times New Roman" w:cs="Times New Roman"/>
                    <w:color w:val="000000"/>
                    <w:sz w:val="18"/>
                    <w:szCs w:val="18"/>
                  </w:rPr>
                </w:pPr>
                <w:r w:rsidRPr="00196479">
                  <w:rPr>
                    <w:rFonts w:ascii="Times New Roman" w:hAnsi="Times New Roman" w:cs="Times New Roman"/>
                    <w:color w:val="000000"/>
                    <w:sz w:val="18"/>
                    <w:szCs w:val="18"/>
                  </w:rPr>
                  <w:t>[5]</w:t>
                </w:r>
              </w:p>
            </w:tc>
          </w:sdtContent>
        </w:sdt>
      </w:tr>
      <w:tr w:rsidR="00324987" w:rsidRPr="00513B79" w14:paraId="374D089F" w14:textId="77777777" w:rsidTr="007C52B3">
        <w:trPr>
          <w:trHeight w:val="817"/>
          <w:jc w:val="center"/>
        </w:trPr>
        <w:tc>
          <w:tcPr>
            <w:tcW w:w="835" w:type="pct"/>
            <w:noWrap/>
            <w:vAlign w:val="center"/>
            <w:hideMark/>
          </w:tcPr>
          <w:p w14:paraId="269C3A42" w14:textId="77777777" w:rsidR="00324987" w:rsidRPr="00513B79" w:rsidRDefault="00324987" w:rsidP="0032498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i/>
                <w:iCs/>
                <w:sz w:val="18"/>
                <w:szCs w:val="18"/>
              </w:rPr>
              <w:t>E. coli</w:t>
            </w:r>
          </w:p>
        </w:tc>
        <w:tc>
          <w:tcPr>
            <w:tcW w:w="464" w:type="pct"/>
            <w:vAlign w:val="center"/>
            <w:hideMark/>
          </w:tcPr>
          <w:p w14:paraId="5273C2A1"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 xml:space="preserve">Glycerol, </w:t>
            </w:r>
            <w:r w:rsidRPr="00513B79">
              <w:rPr>
                <w:rFonts w:ascii="Times New Roman" w:eastAsiaTheme="minorHAnsi" w:hAnsi="Times New Roman" w:cs="Times New Roman"/>
                <w:i/>
                <w:iCs/>
                <w:sz w:val="18"/>
                <w:szCs w:val="18"/>
              </w:rPr>
              <w:t>p</w:t>
            </w:r>
            <w:r w:rsidRPr="00513B79">
              <w:rPr>
                <w:rFonts w:ascii="Times New Roman" w:eastAsiaTheme="minorHAnsi" w:hAnsi="Times New Roman" w:cs="Times New Roman"/>
                <w:sz w:val="18"/>
                <w:szCs w:val="18"/>
              </w:rPr>
              <w:t>-coumaric acid</w:t>
            </w:r>
          </w:p>
        </w:tc>
        <w:tc>
          <w:tcPr>
            <w:tcW w:w="1391" w:type="pct"/>
            <w:vAlign w:val="center"/>
            <w:hideMark/>
          </w:tcPr>
          <w:p w14:paraId="3DFE6D5C" w14:textId="78F3995A"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Homolog combinations of 4CL, CHS, and CHI and transcriptional optimization</w:t>
            </w:r>
          </w:p>
        </w:tc>
        <w:tc>
          <w:tcPr>
            <w:tcW w:w="758" w:type="pct"/>
            <w:noWrap/>
            <w:vAlign w:val="center"/>
            <w:hideMark/>
          </w:tcPr>
          <w:p w14:paraId="64B63836"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Batch</w:t>
            </w:r>
          </w:p>
        </w:tc>
        <w:tc>
          <w:tcPr>
            <w:tcW w:w="643" w:type="pct"/>
            <w:noWrap/>
            <w:vAlign w:val="center"/>
            <w:hideMark/>
          </w:tcPr>
          <w:p w14:paraId="3D976EFF"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40.7 mg/L</w:t>
            </w:r>
          </w:p>
        </w:tc>
        <w:tc>
          <w:tcPr>
            <w:tcW w:w="435" w:type="pct"/>
            <w:vAlign w:val="center"/>
            <w:hideMark/>
          </w:tcPr>
          <w:p w14:paraId="7589FE61"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0.20%</w:t>
            </w:r>
          </w:p>
        </w:tc>
        <w:sdt>
          <w:sdtPr>
            <w:rPr>
              <w:rFonts w:ascii="Times New Roman" w:hAnsi="Times New Roman" w:cs="Times New Roman"/>
              <w:color w:val="000000"/>
              <w:sz w:val="18"/>
              <w:szCs w:val="18"/>
            </w:rPr>
            <w:tag w:val="MENDELEY_CITATION_v3_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"/>
            <w:id w:val="375285809"/>
            <w:placeholder>
              <w:docPart w:val="EDF0EE9F479E419E9E88E38A72B4CB83"/>
            </w:placeholder>
          </w:sdtPr>
          <w:sdtEndPr/>
          <w:sdtContent>
            <w:tc>
              <w:tcPr>
                <w:tcW w:w="474" w:type="pct"/>
                <w:vAlign w:val="center"/>
              </w:tcPr>
              <w:p w14:paraId="49F0D5F6" w14:textId="36ADE446" w:rsidR="00324987" w:rsidRPr="007C52B3" w:rsidRDefault="00196479" w:rsidP="00324987">
                <w:pPr>
                  <w:widowControl/>
                  <w:wordWrap/>
                  <w:autoSpaceDE/>
                  <w:autoSpaceDN/>
                  <w:jc w:val="center"/>
                  <w:rPr>
                    <w:rFonts w:ascii="Times New Roman" w:hAnsi="Times New Roman" w:cs="Times New Roman"/>
                    <w:sz w:val="18"/>
                    <w:szCs w:val="18"/>
                  </w:rPr>
                </w:pPr>
                <w:r w:rsidRPr="00196479">
                  <w:rPr>
                    <w:rFonts w:ascii="Times New Roman" w:hAnsi="Times New Roman" w:cs="Times New Roman"/>
                    <w:color w:val="000000"/>
                    <w:sz w:val="18"/>
                    <w:szCs w:val="18"/>
                  </w:rPr>
                  <w:t>[6]</w:t>
                </w:r>
              </w:p>
            </w:tc>
          </w:sdtContent>
        </w:sdt>
      </w:tr>
      <w:tr w:rsidR="00324987" w:rsidRPr="00513B79" w14:paraId="4D9DCC05" w14:textId="77777777" w:rsidTr="007C52B3">
        <w:trPr>
          <w:trHeight w:val="817"/>
          <w:jc w:val="center"/>
        </w:trPr>
        <w:tc>
          <w:tcPr>
            <w:tcW w:w="835" w:type="pct"/>
            <w:noWrap/>
            <w:vAlign w:val="center"/>
            <w:hideMark/>
          </w:tcPr>
          <w:p w14:paraId="215095D4" w14:textId="77777777" w:rsidR="00324987" w:rsidRPr="00513B79" w:rsidRDefault="00324987" w:rsidP="0032498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i/>
                <w:iCs/>
                <w:sz w:val="18"/>
                <w:szCs w:val="18"/>
              </w:rPr>
              <w:t>E. coli</w:t>
            </w:r>
          </w:p>
        </w:tc>
        <w:tc>
          <w:tcPr>
            <w:tcW w:w="464" w:type="pct"/>
            <w:vAlign w:val="center"/>
            <w:hideMark/>
          </w:tcPr>
          <w:p w14:paraId="2B90A63B"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 xml:space="preserve">Glycerol, </w:t>
            </w:r>
            <w:r w:rsidRPr="00513B79">
              <w:rPr>
                <w:rFonts w:ascii="Times New Roman" w:eastAsiaTheme="minorHAnsi" w:hAnsi="Times New Roman" w:cs="Times New Roman"/>
                <w:i/>
                <w:iCs/>
                <w:sz w:val="18"/>
                <w:szCs w:val="18"/>
              </w:rPr>
              <w:t>p</w:t>
            </w:r>
            <w:r w:rsidRPr="00513B79">
              <w:rPr>
                <w:rFonts w:ascii="Times New Roman" w:eastAsiaTheme="minorHAnsi" w:hAnsi="Times New Roman" w:cs="Times New Roman"/>
                <w:sz w:val="18"/>
                <w:szCs w:val="18"/>
              </w:rPr>
              <w:t>-coumaric acid</w:t>
            </w:r>
          </w:p>
        </w:tc>
        <w:tc>
          <w:tcPr>
            <w:tcW w:w="1391" w:type="pct"/>
            <w:vAlign w:val="center"/>
            <w:hideMark/>
          </w:tcPr>
          <w:p w14:paraId="6745F275"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Multi-level optimization of 4CL, CHS, and CHI at both transcriptional and translational levels using riboswitch-guided high-throughput screening</w:t>
            </w:r>
          </w:p>
        </w:tc>
        <w:tc>
          <w:tcPr>
            <w:tcW w:w="758" w:type="pct"/>
            <w:noWrap/>
            <w:vAlign w:val="center"/>
            <w:hideMark/>
          </w:tcPr>
          <w:p w14:paraId="01736838"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Batch</w:t>
            </w:r>
          </w:p>
        </w:tc>
        <w:tc>
          <w:tcPr>
            <w:tcW w:w="643" w:type="pct"/>
            <w:noWrap/>
            <w:vAlign w:val="center"/>
            <w:hideMark/>
          </w:tcPr>
          <w:p w14:paraId="4371ED88"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93.01 mg/L</w:t>
            </w:r>
          </w:p>
        </w:tc>
        <w:tc>
          <w:tcPr>
            <w:tcW w:w="435" w:type="pct"/>
            <w:vAlign w:val="center"/>
            <w:hideMark/>
          </w:tcPr>
          <w:p w14:paraId="04B2554D"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0.75%</w:t>
            </w:r>
          </w:p>
        </w:tc>
        <w:sdt>
          <w:sdtPr>
            <w:rPr>
              <w:rFonts w:ascii="Times New Roman" w:hAnsi="Times New Roman" w:cs="Times New Roman"/>
              <w:color w:val="000000"/>
              <w:sz w:val="18"/>
              <w:szCs w:val="18"/>
            </w:rPr>
            <w:tag w:val="MENDELEY_CITATION_v3_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"/>
            <w:id w:val="104400247"/>
            <w:placeholder>
              <w:docPart w:val="8565440361B84952B64191AA98AE1F27"/>
            </w:placeholder>
          </w:sdtPr>
          <w:sdtEndPr/>
          <w:sdtContent>
            <w:tc>
              <w:tcPr>
                <w:tcW w:w="474" w:type="pct"/>
                <w:vAlign w:val="center"/>
              </w:tcPr>
              <w:p w14:paraId="487F1036" w14:textId="577F6E28" w:rsidR="00324987" w:rsidRPr="007C52B3" w:rsidRDefault="00196479" w:rsidP="00324987">
                <w:pPr>
                  <w:widowControl/>
                  <w:wordWrap/>
                  <w:autoSpaceDE/>
                  <w:autoSpaceDN/>
                  <w:jc w:val="center"/>
                  <w:rPr>
                    <w:rFonts w:ascii="Times New Roman" w:hAnsi="Times New Roman" w:cs="Times New Roman"/>
                    <w:sz w:val="18"/>
                    <w:szCs w:val="18"/>
                  </w:rPr>
                </w:pPr>
                <w:r w:rsidRPr="00196479">
                  <w:rPr>
                    <w:rFonts w:ascii="Times New Roman" w:hAnsi="Times New Roman" w:cs="Times New Roman"/>
                    <w:color w:val="000000"/>
                    <w:sz w:val="18"/>
                    <w:szCs w:val="18"/>
                  </w:rPr>
                  <w:t>[7]</w:t>
                </w:r>
              </w:p>
            </w:tc>
          </w:sdtContent>
        </w:sdt>
      </w:tr>
      <w:tr w:rsidR="00324987" w:rsidRPr="00513B79" w14:paraId="35B82EE2" w14:textId="77777777" w:rsidTr="00C47F1E">
        <w:trPr>
          <w:trHeight w:val="817"/>
          <w:jc w:val="center"/>
        </w:trPr>
        <w:tc>
          <w:tcPr>
            <w:tcW w:w="835" w:type="pct"/>
            <w:noWrap/>
            <w:vAlign w:val="center"/>
          </w:tcPr>
          <w:p w14:paraId="772BF1C7" w14:textId="77777777" w:rsidR="00324987" w:rsidRPr="00513B79" w:rsidRDefault="00324987" w:rsidP="0032498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hint="eastAsia"/>
                <w:i/>
                <w:iCs/>
                <w:sz w:val="18"/>
                <w:szCs w:val="18"/>
              </w:rPr>
              <w:t xml:space="preserve">E. </w:t>
            </w:r>
            <w:r w:rsidRPr="00513B79">
              <w:rPr>
                <w:rFonts w:ascii="Times New Roman" w:eastAsiaTheme="minorHAnsi" w:hAnsi="Times New Roman" w:cs="Times New Roman"/>
                <w:i/>
                <w:iCs/>
                <w:sz w:val="18"/>
                <w:szCs w:val="18"/>
              </w:rPr>
              <w:t>coli</w:t>
            </w:r>
          </w:p>
        </w:tc>
        <w:tc>
          <w:tcPr>
            <w:tcW w:w="464" w:type="pct"/>
            <w:vAlign w:val="center"/>
          </w:tcPr>
          <w:p w14:paraId="6BE763D7"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 xml:space="preserve">Glycerol, </w:t>
            </w:r>
            <w:r w:rsidRPr="00513B79">
              <w:rPr>
                <w:rFonts w:ascii="Times New Roman" w:eastAsiaTheme="minorHAnsi" w:hAnsi="Times New Roman" w:cs="Times New Roman"/>
                <w:i/>
                <w:iCs/>
                <w:sz w:val="18"/>
                <w:szCs w:val="18"/>
              </w:rPr>
              <w:t>p</w:t>
            </w:r>
            <w:r w:rsidRPr="00513B79">
              <w:rPr>
                <w:rFonts w:ascii="Times New Roman" w:eastAsiaTheme="minorHAnsi" w:hAnsi="Times New Roman" w:cs="Times New Roman"/>
                <w:sz w:val="18"/>
                <w:szCs w:val="18"/>
              </w:rPr>
              <w:t>-coumaric acid</w:t>
            </w:r>
          </w:p>
        </w:tc>
        <w:tc>
          <w:tcPr>
            <w:tcW w:w="1391" w:type="pct"/>
            <w:vAlign w:val="center"/>
          </w:tcPr>
          <w:p w14:paraId="26EE1562"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Down-regulation of fatty acid biosynthesis with antisense RNAs</w:t>
            </w:r>
          </w:p>
        </w:tc>
        <w:tc>
          <w:tcPr>
            <w:tcW w:w="758" w:type="pct"/>
            <w:noWrap/>
            <w:vAlign w:val="center"/>
          </w:tcPr>
          <w:p w14:paraId="16B72832"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Batch</w:t>
            </w:r>
          </w:p>
        </w:tc>
        <w:tc>
          <w:tcPr>
            <w:tcW w:w="643" w:type="pct"/>
            <w:noWrap/>
            <w:vAlign w:val="center"/>
          </w:tcPr>
          <w:p w14:paraId="0B8DC69B"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91.31 mg/L</w:t>
            </w:r>
          </w:p>
        </w:tc>
        <w:tc>
          <w:tcPr>
            <w:tcW w:w="435" w:type="pct"/>
            <w:vAlign w:val="center"/>
          </w:tcPr>
          <w:p w14:paraId="5908E3E0"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NA</w:t>
            </w:r>
          </w:p>
        </w:tc>
        <w:sdt>
          <w:sdtPr>
            <w:rPr>
              <w:rFonts w:ascii="Times New Roman" w:hAnsi="Times New Roman" w:cs="Times New Roman"/>
              <w:color w:val="000000"/>
              <w:sz w:val="18"/>
              <w:szCs w:val="18"/>
            </w:rPr>
            <w:tag w:val="MENDELEY_CITATION_v3_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"/>
            <w:id w:val="551357516"/>
            <w:placeholder>
              <w:docPart w:val="8565440361B84952B64191AA98AE1F27"/>
            </w:placeholder>
          </w:sdtPr>
          <w:sdtEndPr/>
          <w:sdtContent>
            <w:tc>
              <w:tcPr>
                <w:tcW w:w="474" w:type="pct"/>
                <w:vAlign w:val="center"/>
              </w:tcPr>
              <w:p w14:paraId="451AF1B9" w14:textId="1316AC30" w:rsidR="00324987" w:rsidRPr="007C52B3" w:rsidRDefault="00196479" w:rsidP="00324987">
                <w:pPr>
                  <w:widowControl/>
                  <w:wordWrap/>
                  <w:autoSpaceDE/>
                  <w:autoSpaceDN/>
                  <w:jc w:val="center"/>
                  <w:rPr>
                    <w:rFonts w:ascii="Times New Roman" w:hAnsi="Times New Roman" w:cs="Times New Roman"/>
                    <w:sz w:val="18"/>
                    <w:szCs w:val="18"/>
                  </w:rPr>
                </w:pPr>
                <w:r w:rsidRPr="00196479">
                  <w:rPr>
                    <w:rFonts w:ascii="Times New Roman" w:hAnsi="Times New Roman" w:cs="Times New Roman"/>
                    <w:color w:val="000000"/>
                    <w:sz w:val="18"/>
                    <w:szCs w:val="18"/>
                  </w:rPr>
                  <w:t>[8]</w:t>
                </w:r>
              </w:p>
            </w:tc>
          </w:sdtContent>
        </w:sdt>
      </w:tr>
      <w:tr w:rsidR="00324987" w:rsidRPr="00513B79" w14:paraId="4A4D0AEC" w14:textId="77777777" w:rsidTr="00C47F1E">
        <w:trPr>
          <w:trHeight w:val="817"/>
          <w:jc w:val="center"/>
        </w:trPr>
        <w:tc>
          <w:tcPr>
            <w:tcW w:w="835" w:type="pct"/>
            <w:noWrap/>
            <w:vAlign w:val="center"/>
          </w:tcPr>
          <w:p w14:paraId="75EB646C" w14:textId="77777777" w:rsidR="00324987" w:rsidRPr="00513B79" w:rsidRDefault="00324987" w:rsidP="0032498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hint="eastAsia"/>
                <w:i/>
                <w:iCs/>
                <w:sz w:val="18"/>
                <w:szCs w:val="18"/>
              </w:rPr>
              <w:t>E. coli</w:t>
            </w:r>
          </w:p>
        </w:tc>
        <w:tc>
          <w:tcPr>
            <w:tcW w:w="464" w:type="pct"/>
            <w:vAlign w:val="center"/>
          </w:tcPr>
          <w:p w14:paraId="627878A5"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 xml:space="preserve">Glucose, </w:t>
            </w:r>
            <w:r w:rsidRPr="00513B79">
              <w:rPr>
                <w:rFonts w:ascii="Times New Roman" w:eastAsiaTheme="minorHAnsi" w:hAnsi="Times New Roman" w:cs="Times New Roman"/>
                <w:i/>
                <w:iCs/>
                <w:sz w:val="18"/>
                <w:szCs w:val="18"/>
              </w:rPr>
              <w:t>p</w:t>
            </w:r>
            <w:r w:rsidRPr="00513B79">
              <w:rPr>
                <w:rFonts w:ascii="Times New Roman" w:eastAsiaTheme="minorHAnsi" w:hAnsi="Times New Roman" w:cs="Times New Roman"/>
                <w:sz w:val="18"/>
                <w:szCs w:val="18"/>
              </w:rPr>
              <w:t>-coumaric acid</w:t>
            </w:r>
          </w:p>
        </w:tc>
        <w:tc>
          <w:tcPr>
            <w:tcW w:w="1391" w:type="pct"/>
            <w:vAlign w:val="center"/>
          </w:tcPr>
          <w:p w14:paraId="42B9440F"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 xml:space="preserve">Increasing </w:t>
            </w:r>
            <w:r w:rsidRPr="00513B79">
              <w:rPr>
                <w:rFonts w:ascii="Times New Roman" w:eastAsiaTheme="minorHAnsi" w:hAnsi="Times New Roman" w:cs="Times New Roman"/>
                <w:sz w:val="18"/>
                <w:szCs w:val="18"/>
              </w:rPr>
              <w:t>acetyl-CoA and malonyl-CoA availability (biotransformation)</w:t>
            </w:r>
          </w:p>
        </w:tc>
        <w:tc>
          <w:tcPr>
            <w:tcW w:w="758" w:type="pct"/>
            <w:noWrap/>
            <w:vAlign w:val="center"/>
          </w:tcPr>
          <w:p w14:paraId="5874BF6D"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Batch</w:t>
            </w:r>
          </w:p>
        </w:tc>
        <w:tc>
          <w:tcPr>
            <w:tcW w:w="643" w:type="pct"/>
            <w:noWrap/>
            <w:vAlign w:val="center"/>
          </w:tcPr>
          <w:p w14:paraId="11E0997C"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 xml:space="preserve">119 </w:t>
            </w:r>
            <w:r w:rsidRPr="00513B79">
              <w:rPr>
                <w:rFonts w:ascii="Times New Roman" w:eastAsiaTheme="minorHAnsi" w:hAnsi="Times New Roman" w:cs="Times New Roman" w:hint="eastAsia"/>
                <w:sz w:val="18"/>
                <w:szCs w:val="18"/>
              </w:rPr>
              <w:t>mg/L</w:t>
            </w:r>
          </w:p>
        </w:tc>
        <w:tc>
          <w:tcPr>
            <w:tcW w:w="435" w:type="pct"/>
            <w:vAlign w:val="center"/>
          </w:tcPr>
          <w:p w14:paraId="706CD833"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NA</w:t>
            </w:r>
          </w:p>
        </w:tc>
        <w:sdt>
          <w:sdtPr>
            <w:rPr>
              <w:rFonts w:ascii="Times New Roman" w:hAnsi="Times New Roman" w:cs="Times New Roman"/>
              <w:color w:val="000000"/>
              <w:sz w:val="18"/>
              <w:szCs w:val="18"/>
            </w:rPr>
            <w:tag w:val="MENDELEY_CITATION_v3_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"/>
            <w:id w:val="113191471"/>
            <w:placeholder>
              <w:docPart w:val="8565440361B84952B64191AA98AE1F27"/>
            </w:placeholder>
          </w:sdtPr>
          <w:sdtEndPr/>
          <w:sdtContent>
            <w:tc>
              <w:tcPr>
                <w:tcW w:w="474" w:type="pct"/>
                <w:vAlign w:val="center"/>
              </w:tcPr>
              <w:p w14:paraId="1AAF1889" w14:textId="5D1C903B" w:rsidR="00324987" w:rsidRPr="007C52B3" w:rsidRDefault="00196479" w:rsidP="00324987">
                <w:pPr>
                  <w:widowControl/>
                  <w:wordWrap/>
                  <w:autoSpaceDE/>
                  <w:autoSpaceDN/>
                  <w:jc w:val="center"/>
                  <w:rPr>
                    <w:rFonts w:ascii="Times New Roman" w:hAnsi="Times New Roman" w:cs="Times New Roman"/>
                    <w:sz w:val="18"/>
                    <w:szCs w:val="18"/>
                  </w:rPr>
                </w:pPr>
                <w:r w:rsidRPr="00196479">
                  <w:rPr>
                    <w:rFonts w:ascii="Times New Roman" w:hAnsi="Times New Roman" w:cs="Times New Roman"/>
                    <w:color w:val="000000"/>
                    <w:sz w:val="18"/>
                    <w:szCs w:val="18"/>
                  </w:rPr>
                  <w:t>[9]</w:t>
                </w:r>
              </w:p>
            </w:tc>
          </w:sdtContent>
        </w:sdt>
      </w:tr>
      <w:tr w:rsidR="00324987" w:rsidRPr="00513B79" w14:paraId="5D8BDF6F" w14:textId="77777777" w:rsidTr="00C47F1E">
        <w:trPr>
          <w:trHeight w:val="817"/>
          <w:jc w:val="center"/>
        </w:trPr>
        <w:tc>
          <w:tcPr>
            <w:tcW w:w="835" w:type="pct"/>
            <w:noWrap/>
            <w:vAlign w:val="center"/>
          </w:tcPr>
          <w:p w14:paraId="08A8E0B2" w14:textId="54453F7D" w:rsidR="00324987" w:rsidRPr="00513B79" w:rsidRDefault="00324987" w:rsidP="00324987">
            <w:pPr>
              <w:wordWrap/>
              <w:jc w:val="center"/>
              <w:rPr>
                <w:rFonts w:ascii="Times New Roman" w:eastAsiaTheme="minorHAnsi" w:hAnsi="Times New Roman" w:cs="Times New Roman"/>
                <w:i/>
                <w:iCs/>
                <w:sz w:val="18"/>
                <w:szCs w:val="18"/>
              </w:rPr>
            </w:pPr>
            <w:r w:rsidRPr="00970035">
              <w:rPr>
                <w:rFonts w:ascii="Times New Roman" w:eastAsiaTheme="minorHAnsi" w:hAnsi="Times New Roman" w:cs="Times New Roman"/>
                <w:i/>
                <w:iCs/>
                <w:sz w:val="18"/>
                <w:szCs w:val="18"/>
              </w:rPr>
              <w:t xml:space="preserve">Y. </w:t>
            </w:r>
            <w:proofErr w:type="spellStart"/>
            <w:r w:rsidRPr="00970035">
              <w:rPr>
                <w:rFonts w:ascii="Times New Roman" w:eastAsiaTheme="minorHAnsi" w:hAnsi="Times New Roman" w:cs="Times New Roman"/>
                <w:i/>
                <w:iCs/>
                <w:sz w:val="18"/>
                <w:szCs w:val="18"/>
              </w:rPr>
              <w:t>lipolytica</w:t>
            </w:r>
            <w:proofErr w:type="spellEnd"/>
          </w:p>
        </w:tc>
        <w:tc>
          <w:tcPr>
            <w:tcW w:w="464" w:type="pct"/>
            <w:vAlign w:val="center"/>
          </w:tcPr>
          <w:p w14:paraId="51C0C1CA" w14:textId="3FE8F196"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Glucose</w:t>
            </w:r>
          </w:p>
        </w:tc>
        <w:tc>
          <w:tcPr>
            <w:tcW w:w="1391" w:type="pct"/>
            <w:vAlign w:val="center"/>
          </w:tcPr>
          <w:p w14:paraId="6AD733E7" w14:textId="2F0B55EC" w:rsidR="00324987" w:rsidRPr="00970035" w:rsidRDefault="0021495B" w:rsidP="00324987">
            <w:pPr>
              <w:wordWrap/>
              <w:jc w:val="center"/>
              <w:rPr>
                <w:rFonts w:ascii="Times New Roman" w:eastAsiaTheme="minorHAnsi" w:hAnsi="Times New Roman" w:cs="Times New Roman"/>
                <w:sz w:val="18"/>
                <w:szCs w:val="18"/>
              </w:rPr>
            </w:pPr>
            <w:r>
              <w:rPr>
                <w:rFonts w:ascii="Times New Roman" w:eastAsiaTheme="minorHAnsi" w:hAnsi="Times New Roman" w:cs="Times New Roman"/>
                <w:i/>
                <w:iCs/>
                <w:sz w:val="18"/>
                <w:szCs w:val="18"/>
              </w:rPr>
              <w:t>D</w:t>
            </w:r>
            <w:r w:rsidR="00324987" w:rsidRPr="00513B79">
              <w:rPr>
                <w:rFonts w:ascii="Times New Roman" w:eastAsiaTheme="minorHAnsi" w:hAnsi="Times New Roman" w:cs="Times New Roman"/>
                <w:i/>
                <w:iCs/>
                <w:sz w:val="18"/>
                <w:szCs w:val="18"/>
              </w:rPr>
              <w:t>e novo</w:t>
            </w:r>
            <w:r w:rsidR="00324987" w:rsidRPr="00513B79">
              <w:rPr>
                <w:rFonts w:ascii="Times New Roman" w:eastAsiaTheme="minorHAnsi" w:hAnsi="Times New Roman" w:cs="Times New Roman"/>
                <w:sz w:val="18"/>
                <w:szCs w:val="18"/>
              </w:rPr>
              <w:t xml:space="preserve"> </w:t>
            </w:r>
            <w:r w:rsidR="00324987">
              <w:rPr>
                <w:rFonts w:ascii="Times New Roman" w:eastAsiaTheme="minorHAnsi" w:hAnsi="Times New Roman" w:cs="Times New Roman"/>
                <w:sz w:val="18"/>
                <w:szCs w:val="18"/>
              </w:rPr>
              <w:t xml:space="preserve">production of </w:t>
            </w:r>
            <w:r w:rsidR="00324987" w:rsidRPr="00513B79">
              <w:rPr>
                <w:rFonts w:ascii="Times New Roman" w:eastAsiaTheme="minorHAnsi" w:hAnsi="Times New Roman" w:cs="Times New Roman"/>
                <w:sz w:val="18"/>
                <w:szCs w:val="18"/>
              </w:rPr>
              <w:t>naringenin</w:t>
            </w:r>
            <w:r w:rsidR="00324987">
              <w:rPr>
                <w:rFonts w:ascii="Times New Roman" w:eastAsiaTheme="minorHAnsi" w:hAnsi="Times New Roman" w:cs="Times New Roman"/>
                <w:sz w:val="18"/>
                <w:szCs w:val="18"/>
              </w:rPr>
              <w:t xml:space="preserve"> </w:t>
            </w:r>
            <w:r w:rsidR="00324987" w:rsidRPr="00970035">
              <w:rPr>
                <w:rFonts w:ascii="Times New Roman" w:eastAsiaTheme="minorHAnsi" w:hAnsi="Times New Roman" w:cs="Times New Roman"/>
                <w:sz w:val="18"/>
                <w:szCs w:val="18"/>
              </w:rPr>
              <w:t>through a β-oxidation mediated</w:t>
            </w:r>
            <w:r w:rsidR="00324987">
              <w:rPr>
                <w:rFonts w:ascii="Times New Roman" w:eastAsiaTheme="minorHAnsi" w:hAnsi="Times New Roman" w:cs="Times New Roman"/>
                <w:sz w:val="18"/>
                <w:szCs w:val="18"/>
              </w:rPr>
              <w:t xml:space="preserve"> strategy</w:t>
            </w:r>
          </w:p>
        </w:tc>
        <w:tc>
          <w:tcPr>
            <w:tcW w:w="758" w:type="pct"/>
            <w:noWrap/>
            <w:vAlign w:val="center"/>
          </w:tcPr>
          <w:p w14:paraId="5CEF16BC"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B</w:t>
            </w:r>
            <w:r w:rsidRPr="00513B79">
              <w:rPr>
                <w:rFonts w:ascii="Times New Roman" w:eastAsiaTheme="minorHAnsi" w:hAnsi="Times New Roman" w:cs="Times New Roman"/>
                <w:sz w:val="18"/>
                <w:szCs w:val="18"/>
              </w:rPr>
              <w:t>atch</w:t>
            </w:r>
          </w:p>
        </w:tc>
        <w:tc>
          <w:tcPr>
            <w:tcW w:w="643" w:type="pct"/>
            <w:noWrap/>
            <w:vAlign w:val="center"/>
          </w:tcPr>
          <w:p w14:paraId="5B4800D6" w14:textId="72375287" w:rsidR="00324987" w:rsidRPr="00513B79" w:rsidRDefault="00324987" w:rsidP="00324987">
            <w:pPr>
              <w:wordWrap/>
              <w:jc w:val="center"/>
              <w:rPr>
                <w:rFonts w:ascii="Times New Roman" w:eastAsiaTheme="minorHAnsi" w:hAnsi="Times New Roman" w:cs="Times New Roman"/>
                <w:sz w:val="18"/>
                <w:szCs w:val="18"/>
              </w:rPr>
            </w:pPr>
            <w:r w:rsidRPr="00815DF1">
              <w:rPr>
                <w:rFonts w:ascii="Times New Roman" w:eastAsiaTheme="minorHAnsi" w:hAnsi="Times New Roman" w:cs="Times New Roman"/>
                <w:sz w:val="18"/>
                <w:szCs w:val="18"/>
              </w:rPr>
              <w:t>124.1</w:t>
            </w:r>
            <w:r w:rsidRPr="00513B79">
              <w:rPr>
                <w:rFonts w:ascii="Times New Roman" w:eastAsiaTheme="minorHAnsi" w:hAnsi="Times New Roman" w:cs="Times New Roman"/>
                <w:sz w:val="18"/>
                <w:szCs w:val="18"/>
              </w:rPr>
              <w:t xml:space="preserve"> mg/L</w:t>
            </w:r>
          </w:p>
        </w:tc>
        <w:tc>
          <w:tcPr>
            <w:tcW w:w="435" w:type="pct"/>
            <w:vAlign w:val="center"/>
          </w:tcPr>
          <w:p w14:paraId="74550A13"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N</w:t>
            </w:r>
            <w:r w:rsidRPr="00513B79">
              <w:rPr>
                <w:rFonts w:ascii="Times New Roman" w:eastAsiaTheme="minorHAnsi" w:hAnsi="Times New Roman" w:cs="Times New Roman"/>
                <w:sz w:val="18"/>
                <w:szCs w:val="18"/>
              </w:rPr>
              <w:t>A</w:t>
            </w:r>
          </w:p>
        </w:tc>
        <w:sdt>
          <w:sdtPr>
            <w:rPr>
              <w:rFonts w:ascii="Times New Roman" w:hAnsi="Times New Roman" w:cs="Times New Roman"/>
              <w:color w:val="000000"/>
              <w:sz w:val="18"/>
              <w:szCs w:val="18"/>
            </w:rPr>
            <w:tag w:val="MENDELEY_CITATION_v3_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"/>
            <w:id w:val="-55864897"/>
            <w:placeholder>
              <w:docPart w:val="8565440361B84952B64191AA98AE1F27"/>
            </w:placeholder>
          </w:sdtPr>
          <w:sdtEndPr/>
          <w:sdtContent>
            <w:tc>
              <w:tcPr>
                <w:tcW w:w="474" w:type="pct"/>
                <w:vAlign w:val="center"/>
              </w:tcPr>
              <w:p w14:paraId="7D707029" w14:textId="1B722968" w:rsidR="00324987" w:rsidRPr="007C52B3" w:rsidRDefault="00196479" w:rsidP="00324987">
                <w:pPr>
                  <w:widowControl/>
                  <w:wordWrap/>
                  <w:autoSpaceDE/>
                  <w:autoSpaceDN/>
                  <w:jc w:val="center"/>
                  <w:rPr>
                    <w:rFonts w:ascii="Times New Roman" w:hAnsi="Times New Roman" w:cs="Times New Roman"/>
                    <w:sz w:val="18"/>
                    <w:szCs w:val="18"/>
                  </w:rPr>
                </w:pPr>
                <w:r w:rsidRPr="00196479">
                  <w:rPr>
                    <w:rFonts w:ascii="Times New Roman" w:hAnsi="Times New Roman" w:cs="Times New Roman"/>
                    <w:color w:val="000000"/>
                    <w:sz w:val="18"/>
                    <w:szCs w:val="18"/>
                  </w:rPr>
                  <w:t>[10]</w:t>
                </w:r>
              </w:p>
            </w:tc>
          </w:sdtContent>
        </w:sdt>
      </w:tr>
      <w:tr w:rsidR="00324987" w:rsidRPr="00513B79" w14:paraId="2DF37ACF" w14:textId="77777777" w:rsidTr="00C47F1E">
        <w:trPr>
          <w:trHeight w:val="817"/>
          <w:jc w:val="center"/>
        </w:trPr>
        <w:tc>
          <w:tcPr>
            <w:tcW w:w="835" w:type="pct"/>
            <w:noWrap/>
            <w:vAlign w:val="center"/>
          </w:tcPr>
          <w:p w14:paraId="4329F3EC" w14:textId="3FF6E8D4" w:rsidR="00324987" w:rsidRPr="00513B79" w:rsidRDefault="00324987" w:rsidP="0032498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hint="eastAsia"/>
                <w:i/>
                <w:iCs/>
                <w:sz w:val="18"/>
                <w:szCs w:val="18"/>
              </w:rPr>
              <w:t>E</w:t>
            </w:r>
            <w:r w:rsidRPr="00513B79">
              <w:rPr>
                <w:rFonts w:ascii="Times New Roman" w:eastAsiaTheme="minorHAnsi" w:hAnsi="Times New Roman" w:cs="Times New Roman"/>
                <w:i/>
                <w:iCs/>
                <w:sz w:val="18"/>
                <w:szCs w:val="18"/>
              </w:rPr>
              <w:t>. coli</w:t>
            </w:r>
          </w:p>
        </w:tc>
        <w:tc>
          <w:tcPr>
            <w:tcW w:w="464" w:type="pct"/>
            <w:vAlign w:val="center"/>
          </w:tcPr>
          <w:p w14:paraId="20BFFDFE" w14:textId="7777777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G</w:t>
            </w:r>
            <w:r w:rsidRPr="00513B79">
              <w:rPr>
                <w:rFonts w:ascii="Times New Roman" w:eastAsiaTheme="minorHAnsi" w:hAnsi="Times New Roman" w:cs="Times New Roman"/>
                <w:sz w:val="18"/>
                <w:szCs w:val="18"/>
              </w:rPr>
              <w:t>lucose,</w:t>
            </w:r>
          </w:p>
          <w:p w14:paraId="3B7F7210" w14:textId="49F88076"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t</w:t>
            </w:r>
            <w:r w:rsidRPr="00513B79">
              <w:rPr>
                <w:rFonts w:ascii="Times New Roman" w:eastAsiaTheme="minorHAnsi" w:hAnsi="Times New Roman" w:cs="Times New Roman"/>
                <w:sz w:val="18"/>
                <w:szCs w:val="18"/>
              </w:rPr>
              <w:t>yrosine</w:t>
            </w:r>
          </w:p>
        </w:tc>
        <w:tc>
          <w:tcPr>
            <w:tcW w:w="1391" w:type="pct"/>
            <w:vAlign w:val="center"/>
          </w:tcPr>
          <w:p w14:paraId="234794AC" w14:textId="6F040648"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Introduction of genetic circuits to enhance malonyl-CoA availability through the inhibition of fatty acid synthesis</w:t>
            </w:r>
          </w:p>
        </w:tc>
        <w:tc>
          <w:tcPr>
            <w:tcW w:w="758" w:type="pct"/>
            <w:noWrap/>
            <w:vAlign w:val="center"/>
          </w:tcPr>
          <w:p w14:paraId="0C1F618E" w14:textId="28D562A9"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B</w:t>
            </w:r>
            <w:r w:rsidRPr="00513B79">
              <w:rPr>
                <w:rFonts w:ascii="Times New Roman" w:eastAsiaTheme="minorHAnsi" w:hAnsi="Times New Roman" w:cs="Times New Roman"/>
                <w:sz w:val="18"/>
                <w:szCs w:val="18"/>
              </w:rPr>
              <w:t>atch</w:t>
            </w:r>
          </w:p>
        </w:tc>
        <w:tc>
          <w:tcPr>
            <w:tcW w:w="643" w:type="pct"/>
            <w:noWrap/>
            <w:vAlign w:val="center"/>
          </w:tcPr>
          <w:p w14:paraId="2AEE3A9C" w14:textId="6130CF1D"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126 mg/L</w:t>
            </w:r>
          </w:p>
        </w:tc>
        <w:tc>
          <w:tcPr>
            <w:tcW w:w="435" w:type="pct"/>
            <w:vAlign w:val="center"/>
          </w:tcPr>
          <w:p w14:paraId="104B4B17" w14:textId="19A7AA1F"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N</w:t>
            </w:r>
            <w:r w:rsidRPr="00513B79">
              <w:rPr>
                <w:rFonts w:ascii="Times New Roman" w:eastAsiaTheme="minorHAnsi" w:hAnsi="Times New Roman" w:cs="Times New Roman"/>
                <w:sz w:val="18"/>
                <w:szCs w:val="18"/>
              </w:rPr>
              <w:t>A</w:t>
            </w:r>
          </w:p>
        </w:tc>
        <w:sdt>
          <w:sdtPr>
            <w:rPr>
              <w:rFonts w:ascii="Times New Roman" w:hAnsi="Times New Roman" w:cs="Times New Roman"/>
              <w:color w:val="000000"/>
              <w:sz w:val="18"/>
              <w:szCs w:val="18"/>
            </w:rPr>
            <w:tag w:val="MENDELEY_CITATION_v3_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"/>
            <w:id w:val="-550923826"/>
            <w:placeholder>
              <w:docPart w:val="8565440361B84952B64191AA98AE1F27"/>
            </w:placeholder>
          </w:sdtPr>
          <w:sdtEndPr/>
          <w:sdtContent>
            <w:tc>
              <w:tcPr>
                <w:tcW w:w="474" w:type="pct"/>
                <w:vAlign w:val="center"/>
              </w:tcPr>
              <w:p w14:paraId="338C71B8" w14:textId="4D6A2889" w:rsidR="00324987" w:rsidRPr="007C52B3" w:rsidRDefault="00196479" w:rsidP="00324987">
                <w:pPr>
                  <w:widowControl/>
                  <w:wordWrap/>
                  <w:autoSpaceDE/>
                  <w:autoSpaceDN/>
                  <w:jc w:val="center"/>
                  <w:rPr>
                    <w:rFonts w:ascii="Times New Roman" w:hAnsi="Times New Roman" w:cs="Times New Roman"/>
                    <w:sz w:val="18"/>
                    <w:szCs w:val="18"/>
                  </w:rPr>
                </w:pPr>
                <w:r w:rsidRPr="00196479">
                  <w:rPr>
                    <w:rFonts w:ascii="Times New Roman" w:hAnsi="Times New Roman" w:cs="Times New Roman"/>
                    <w:color w:val="000000"/>
                    <w:sz w:val="18"/>
                    <w:szCs w:val="18"/>
                  </w:rPr>
                  <w:t>[11]</w:t>
                </w:r>
              </w:p>
            </w:tc>
          </w:sdtContent>
        </w:sdt>
      </w:tr>
      <w:tr w:rsidR="00324987" w:rsidRPr="00513B79" w14:paraId="371AE2C1" w14:textId="77777777" w:rsidTr="00647EDC">
        <w:trPr>
          <w:trHeight w:val="817"/>
          <w:jc w:val="center"/>
        </w:trPr>
        <w:tc>
          <w:tcPr>
            <w:tcW w:w="835" w:type="pct"/>
            <w:tcBorders>
              <w:bottom w:val="double" w:sz="4" w:space="0" w:color="auto"/>
            </w:tcBorders>
            <w:noWrap/>
            <w:vAlign w:val="center"/>
          </w:tcPr>
          <w:p w14:paraId="3AB9BF10" w14:textId="5700A91F" w:rsidR="00324987" w:rsidRPr="00513B79" w:rsidRDefault="00324987" w:rsidP="00324987">
            <w:pPr>
              <w:wordWrap/>
              <w:jc w:val="center"/>
              <w:rPr>
                <w:rFonts w:ascii="Times New Roman" w:eastAsiaTheme="minorHAnsi" w:hAnsi="Times New Roman" w:cs="Times New Roman"/>
                <w:i/>
                <w:iCs/>
                <w:sz w:val="18"/>
                <w:szCs w:val="18"/>
              </w:rPr>
            </w:pPr>
            <w:r w:rsidRPr="00513B79">
              <w:rPr>
                <w:rFonts w:ascii="Times New Roman" w:eastAsiaTheme="minorHAnsi" w:hAnsi="Times New Roman" w:cs="Times New Roman" w:hint="eastAsia"/>
                <w:i/>
                <w:iCs/>
                <w:sz w:val="18"/>
                <w:szCs w:val="18"/>
              </w:rPr>
              <w:t>E</w:t>
            </w:r>
            <w:r w:rsidRPr="00513B79">
              <w:rPr>
                <w:rFonts w:ascii="Times New Roman" w:eastAsiaTheme="minorHAnsi" w:hAnsi="Times New Roman" w:cs="Times New Roman"/>
                <w:i/>
                <w:iCs/>
                <w:sz w:val="18"/>
                <w:szCs w:val="18"/>
              </w:rPr>
              <w:t>. coli</w:t>
            </w:r>
          </w:p>
        </w:tc>
        <w:tc>
          <w:tcPr>
            <w:tcW w:w="464" w:type="pct"/>
            <w:tcBorders>
              <w:bottom w:val="double" w:sz="4" w:space="0" w:color="auto"/>
            </w:tcBorders>
            <w:vAlign w:val="center"/>
          </w:tcPr>
          <w:p w14:paraId="02E3AF3E" w14:textId="60D111BE"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G</w:t>
            </w:r>
            <w:r w:rsidRPr="00513B79">
              <w:rPr>
                <w:rFonts w:ascii="Times New Roman" w:eastAsiaTheme="minorHAnsi" w:hAnsi="Times New Roman" w:cs="Times New Roman"/>
                <w:sz w:val="18"/>
                <w:szCs w:val="18"/>
              </w:rPr>
              <w:t>lucose, tyrosine</w:t>
            </w:r>
          </w:p>
        </w:tc>
        <w:tc>
          <w:tcPr>
            <w:tcW w:w="1391" w:type="pct"/>
            <w:tcBorders>
              <w:bottom w:val="double" w:sz="4" w:space="0" w:color="auto"/>
            </w:tcBorders>
            <w:vAlign w:val="center"/>
          </w:tcPr>
          <w:p w14:paraId="73C69C9C" w14:textId="30BFABBA"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 xml:space="preserve">Optimization of expression of 4CL, CHS, and </w:t>
            </w:r>
            <w:r w:rsidRPr="00CA33AF">
              <w:rPr>
                <w:rFonts w:ascii="Times New Roman" w:eastAsiaTheme="minorHAnsi" w:hAnsi="Times New Roman" w:cs="Times New Roman"/>
                <w:sz w:val="18"/>
                <w:szCs w:val="18"/>
              </w:rPr>
              <w:t xml:space="preserve">CHI </w:t>
            </w:r>
            <w:r w:rsidR="001F2EDB" w:rsidRPr="00CA33AF">
              <w:rPr>
                <w:rFonts w:ascii="Times New Roman" w:eastAsiaTheme="minorHAnsi" w:hAnsi="Times New Roman" w:cs="Times New Roman"/>
                <w:sz w:val="18"/>
                <w:szCs w:val="18"/>
              </w:rPr>
              <w:t>at the</w:t>
            </w:r>
            <w:r w:rsidRPr="00CA33AF">
              <w:rPr>
                <w:rFonts w:ascii="Times New Roman" w:eastAsiaTheme="minorHAnsi" w:hAnsi="Times New Roman" w:cs="Times New Roman"/>
                <w:sz w:val="18"/>
                <w:szCs w:val="18"/>
              </w:rPr>
              <w:t xml:space="preserve"> transcription </w:t>
            </w:r>
            <w:r w:rsidRPr="00513B79">
              <w:rPr>
                <w:rFonts w:ascii="Times New Roman" w:eastAsiaTheme="minorHAnsi" w:hAnsi="Times New Roman" w:cs="Times New Roman"/>
                <w:sz w:val="18"/>
                <w:szCs w:val="18"/>
              </w:rPr>
              <w:t xml:space="preserve">level </w:t>
            </w:r>
            <w:r w:rsidRPr="00513B79">
              <w:rPr>
                <w:rFonts w:ascii="Times New Roman" w:eastAsiaTheme="minorHAnsi" w:hAnsi="Times New Roman" w:cs="Times New Roman" w:hint="eastAsia"/>
                <w:sz w:val="18"/>
                <w:szCs w:val="18"/>
              </w:rPr>
              <w:t>(</w:t>
            </w:r>
            <w:r w:rsidRPr="00513B79">
              <w:rPr>
                <w:rFonts w:ascii="Times New Roman" w:eastAsiaTheme="minorHAnsi" w:hAnsi="Times New Roman" w:cs="Times New Roman"/>
                <w:sz w:val="18"/>
                <w:szCs w:val="18"/>
              </w:rPr>
              <w:t>malonate added)</w:t>
            </w:r>
          </w:p>
        </w:tc>
        <w:tc>
          <w:tcPr>
            <w:tcW w:w="758" w:type="pct"/>
            <w:tcBorders>
              <w:bottom w:val="double" w:sz="4" w:space="0" w:color="auto"/>
            </w:tcBorders>
            <w:noWrap/>
            <w:vAlign w:val="center"/>
          </w:tcPr>
          <w:p w14:paraId="25730AA1" w14:textId="087B26B7"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B</w:t>
            </w:r>
            <w:r w:rsidRPr="00513B79">
              <w:rPr>
                <w:rFonts w:ascii="Times New Roman" w:eastAsiaTheme="minorHAnsi" w:hAnsi="Times New Roman" w:cs="Times New Roman"/>
                <w:sz w:val="18"/>
                <w:szCs w:val="18"/>
              </w:rPr>
              <w:t>atch</w:t>
            </w:r>
          </w:p>
        </w:tc>
        <w:tc>
          <w:tcPr>
            <w:tcW w:w="643" w:type="pct"/>
            <w:tcBorders>
              <w:bottom w:val="double" w:sz="4" w:space="0" w:color="auto"/>
            </w:tcBorders>
            <w:noWrap/>
            <w:vAlign w:val="center"/>
          </w:tcPr>
          <w:p w14:paraId="496B99EE" w14:textId="7F7CE4E3"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sz w:val="18"/>
                <w:szCs w:val="18"/>
              </w:rPr>
              <w:t>191 mg/L</w:t>
            </w:r>
          </w:p>
        </w:tc>
        <w:tc>
          <w:tcPr>
            <w:tcW w:w="435" w:type="pct"/>
            <w:tcBorders>
              <w:bottom w:val="double" w:sz="4" w:space="0" w:color="auto"/>
            </w:tcBorders>
            <w:vAlign w:val="center"/>
          </w:tcPr>
          <w:p w14:paraId="3FFD1854" w14:textId="2D70692E" w:rsidR="00324987" w:rsidRPr="00513B79" w:rsidRDefault="00324987" w:rsidP="00324987">
            <w:pPr>
              <w:wordWrap/>
              <w:jc w:val="center"/>
              <w:rPr>
                <w:rFonts w:ascii="Times New Roman" w:eastAsiaTheme="minorHAnsi" w:hAnsi="Times New Roman" w:cs="Times New Roman"/>
                <w:sz w:val="18"/>
                <w:szCs w:val="18"/>
              </w:rPr>
            </w:pPr>
            <w:r w:rsidRPr="00513B79">
              <w:rPr>
                <w:rFonts w:ascii="Times New Roman" w:eastAsiaTheme="minorHAnsi" w:hAnsi="Times New Roman" w:cs="Times New Roman" w:hint="eastAsia"/>
                <w:sz w:val="18"/>
                <w:szCs w:val="18"/>
              </w:rPr>
              <w:t>N</w:t>
            </w:r>
            <w:r w:rsidRPr="00513B79">
              <w:rPr>
                <w:rFonts w:ascii="Times New Roman" w:eastAsiaTheme="minorHAnsi" w:hAnsi="Times New Roman" w:cs="Times New Roman"/>
                <w:sz w:val="18"/>
                <w:szCs w:val="18"/>
              </w:rPr>
              <w:t>A</w:t>
            </w:r>
          </w:p>
        </w:tc>
        <w:sdt>
          <w:sdtPr>
            <w:rPr>
              <w:rFonts w:ascii="Times New Roman" w:hAnsi="Times New Roman" w:cs="Times New Roman"/>
              <w:color w:val="000000"/>
              <w:sz w:val="18"/>
              <w:szCs w:val="18"/>
            </w:rPr>
            <w:tag w:val="MENDELEY_CITATION_v3_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"/>
            <w:id w:val="2097735335"/>
            <w:placeholder>
              <w:docPart w:val="1F8F2C3495EB4100A7B2FCFEF560C44A"/>
            </w:placeholder>
          </w:sdtPr>
          <w:sdtEndPr/>
          <w:sdtContent>
            <w:tc>
              <w:tcPr>
                <w:tcW w:w="474" w:type="pct"/>
                <w:tcBorders>
                  <w:bottom w:val="double" w:sz="4" w:space="0" w:color="auto"/>
                </w:tcBorders>
                <w:vAlign w:val="center"/>
              </w:tcPr>
              <w:p w14:paraId="6B9B1253" w14:textId="3B03B01E" w:rsidR="00324987" w:rsidRPr="007C52B3" w:rsidRDefault="00196479" w:rsidP="00324987">
                <w:pPr>
                  <w:widowControl/>
                  <w:wordWrap/>
                  <w:autoSpaceDE/>
                  <w:autoSpaceDN/>
                  <w:jc w:val="center"/>
                  <w:rPr>
                    <w:rFonts w:ascii="Times New Roman" w:hAnsi="Times New Roman" w:cs="Times New Roman"/>
                    <w:sz w:val="18"/>
                    <w:szCs w:val="18"/>
                  </w:rPr>
                </w:pPr>
                <w:r w:rsidRPr="00196479">
                  <w:rPr>
                    <w:rFonts w:ascii="Times New Roman" w:hAnsi="Times New Roman" w:cs="Times New Roman"/>
                    <w:color w:val="000000"/>
                    <w:sz w:val="18"/>
                    <w:szCs w:val="18"/>
                  </w:rPr>
                  <w:t>[12]</w:t>
                </w:r>
              </w:p>
            </w:tc>
          </w:sdtContent>
        </w:sdt>
      </w:tr>
    </w:tbl>
    <w:p w14:paraId="2AB432F7" w14:textId="0E99C293" w:rsidR="009A47B0" w:rsidRPr="00513B79" w:rsidRDefault="00472B16" w:rsidP="00360D41">
      <w:pPr>
        <w:widowControl/>
        <w:wordWrap/>
        <w:autoSpaceDE/>
        <w:autoSpaceDN/>
        <w:spacing w:after="0" w:line="480" w:lineRule="auto"/>
        <w:jc w:val="left"/>
        <w:rPr>
          <w:rFonts w:ascii="Times New Roman" w:eastAsiaTheme="minorHAnsi" w:hAnsi="Times New Roman" w:cs="Times New Roman"/>
          <w:b/>
          <w:sz w:val="24"/>
          <w:szCs w:val="24"/>
        </w:rPr>
      </w:pPr>
      <w:r w:rsidRPr="00513B79">
        <w:rPr>
          <w:rFonts w:ascii="Times New Roman" w:eastAsia="굴림" w:hAnsi="Times New Roman" w:cs="Times New Roman"/>
          <w:kern w:val="0"/>
          <w:sz w:val="18"/>
          <w:szCs w:val="18"/>
        </w:rPr>
        <w:t xml:space="preserve">* </w:t>
      </w:r>
      <w:r w:rsidR="0018098E" w:rsidRPr="00513B79">
        <w:rPr>
          <w:rFonts w:ascii="Times New Roman" w:eastAsia="굴림" w:hAnsi="Times New Roman" w:cs="Times New Roman"/>
          <w:kern w:val="0"/>
          <w:sz w:val="18"/>
          <w:szCs w:val="18"/>
        </w:rPr>
        <w:t>Percentage yield indicates the ratio of actual yield to theoretical maximum yield expressed in percentage (%).</w:t>
      </w:r>
      <w:r w:rsidR="009A47B0" w:rsidRPr="00513B79">
        <w:rPr>
          <w:rFonts w:ascii="Times New Roman" w:eastAsiaTheme="minorHAnsi" w:hAnsi="Times New Roman" w:cs="Times New Roman"/>
          <w:b/>
          <w:sz w:val="24"/>
          <w:szCs w:val="24"/>
        </w:rPr>
        <w:br w:type="page"/>
      </w:r>
    </w:p>
    <w:p w14:paraId="1F5810A3" w14:textId="3A361149" w:rsidR="00FB43B4" w:rsidRPr="00513B79" w:rsidRDefault="00FB43B4" w:rsidP="00FB43B4">
      <w:pPr>
        <w:widowControl/>
        <w:wordWrap/>
        <w:autoSpaceDE/>
        <w:autoSpaceDN/>
        <w:spacing w:after="0" w:line="480" w:lineRule="auto"/>
      </w:pPr>
      <w:r w:rsidRPr="00513B79">
        <w:rPr>
          <w:rFonts w:ascii="Times New Roman" w:eastAsiaTheme="minorHAnsi" w:hAnsi="Times New Roman" w:cs="Times New Roman"/>
          <w:b/>
          <w:sz w:val="24"/>
          <w:szCs w:val="24"/>
        </w:rPr>
        <w:lastRenderedPageBreak/>
        <w:t>Table S</w:t>
      </w:r>
      <w:r w:rsidR="00B10A2E" w:rsidRPr="00513B79">
        <w:rPr>
          <w:rFonts w:ascii="Times New Roman" w:eastAsiaTheme="minorHAnsi" w:hAnsi="Times New Roman" w:cs="Times New Roman"/>
          <w:b/>
          <w:sz w:val="24"/>
          <w:szCs w:val="24"/>
        </w:rPr>
        <w:t>2</w:t>
      </w:r>
      <w:r w:rsidRPr="00513B79">
        <w:rPr>
          <w:rFonts w:ascii="Times New Roman" w:eastAsiaTheme="minorHAnsi" w:hAnsi="Times New Roman" w:cs="Times New Roman"/>
          <w:b/>
          <w:sz w:val="24"/>
          <w:szCs w:val="24"/>
        </w:rPr>
        <w:t xml:space="preserve"> </w:t>
      </w:r>
      <w:r w:rsidRPr="00513B79">
        <w:rPr>
          <w:rFonts w:ascii="Times New Roman" w:eastAsiaTheme="minorHAnsi" w:hAnsi="Times New Roman" w:cs="Times New Roman"/>
          <w:sz w:val="24"/>
          <w:szCs w:val="24"/>
        </w:rPr>
        <w:t>Naringenin production performance of bacterial strains used in this study.</w:t>
      </w:r>
    </w:p>
    <w:p w14:paraId="019CEEDE" w14:textId="3C461851" w:rsidR="005904C3" w:rsidRPr="00513B79" w:rsidRDefault="005904C3" w:rsidP="0043466F">
      <w:pPr>
        <w:widowControl/>
        <w:wordWrap/>
        <w:autoSpaceDE/>
        <w:autoSpaceDN/>
        <w:spacing w:line="480" w:lineRule="auto"/>
      </w:pPr>
    </w:p>
    <w:tbl>
      <w:tblPr>
        <w:tblStyle w:val="a4"/>
        <w:tblpPr w:leftFromText="142" w:rightFromText="142" w:vertAnchor="page" w:tblpY="213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0"/>
        <w:gridCol w:w="1259"/>
        <w:gridCol w:w="1595"/>
        <w:gridCol w:w="1276"/>
        <w:gridCol w:w="1841"/>
      </w:tblGrid>
      <w:tr w:rsidR="00513B79" w:rsidRPr="00513B79" w14:paraId="3482787B" w14:textId="77777777" w:rsidTr="00085B02">
        <w:trPr>
          <w:trHeight w:val="499"/>
        </w:trPr>
        <w:tc>
          <w:tcPr>
            <w:tcW w:w="0" w:type="auto"/>
            <w:vMerge w:val="restart"/>
            <w:tcBorders>
              <w:top w:val="double" w:sz="4" w:space="0" w:color="auto"/>
            </w:tcBorders>
            <w:noWrap/>
            <w:vAlign w:val="center"/>
            <w:hideMark/>
          </w:tcPr>
          <w:p w14:paraId="351D5872" w14:textId="77777777" w:rsidR="00443092" w:rsidRPr="00513B79" w:rsidRDefault="00443092" w:rsidP="00443092">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Strain</w:t>
            </w:r>
          </w:p>
        </w:tc>
        <w:tc>
          <w:tcPr>
            <w:tcW w:w="0" w:type="auto"/>
            <w:vMerge w:val="restart"/>
            <w:tcBorders>
              <w:top w:val="double" w:sz="4" w:space="0" w:color="auto"/>
            </w:tcBorders>
            <w:vAlign w:val="center"/>
          </w:tcPr>
          <w:p w14:paraId="41D6E77A" w14:textId="77777777" w:rsidR="00443092" w:rsidRPr="00513B79" w:rsidRDefault="00443092" w:rsidP="00443092">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 xml:space="preserve">Titer </w:t>
            </w:r>
            <w:r w:rsidRPr="00513B79">
              <w:rPr>
                <w:rFonts w:ascii="Times New Roman" w:eastAsiaTheme="minorHAnsi" w:hAnsi="Times New Roman" w:cs="Times New Roman"/>
                <w:szCs w:val="20"/>
              </w:rPr>
              <w:t>(mg/L)</w:t>
            </w:r>
          </w:p>
        </w:tc>
        <w:tc>
          <w:tcPr>
            <w:tcW w:w="1595" w:type="dxa"/>
            <w:vMerge w:val="restart"/>
            <w:tcBorders>
              <w:top w:val="double" w:sz="4" w:space="0" w:color="auto"/>
            </w:tcBorders>
            <w:noWrap/>
            <w:vAlign w:val="center"/>
            <w:hideMark/>
          </w:tcPr>
          <w:p w14:paraId="6C7B19E5" w14:textId="77777777" w:rsidR="00443092" w:rsidRPr="00513B79" w:rsidRDefault="00443092" w:rsidP="00443092">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 xml:space="preserve">Specific production </w:t>
            </w:r>
            <w:r w:rsidRPr="00513B79">
              <w:rPr>
                <w:rFonts w:ascii="Times New Roman" w:eastAsiaTheme="minorHAnsi" w:hAnsi="Times New Roman" w:cs="Times New Roman"/>
                <w:b/>
                <w:szCs w:val="20"/>
              </w:rPr>
              <w:br/>
            </w:r>
            <w:r w:rsidRPr="00513B79">
              <w:rPr>
                <w:rFonts w:ascii="Times New Roman" w:eastAsiaTheme="minorHAnsi" w:hAnsi="Times New Roman" w:cs="Times New Roman"/>
                <w:szCs w:val="20"/>
              </w:rPr>
              <w:t>(mg/g DCW)</w:t>
            </w:r>
          </w:p>
        </w:tc>
        <w:tc>
          <w:tcPr>
            <w:tcW w:w="3117" w:type="dxa"/>
            <w:gridSpan w:val="2"/>
            <w:tcBorders>
              <w:top w:val="double" w:sz="4" w:space="0" w:color="auto"/>
            </w:tcBorders>
            <w:vAlign w:val="center"/>
          </w:tcPr>
          <w:p w14:paraId="499D5995" w14:textId="77777777" w:rsidR="00443092" w:rsidRPr="00513B79" w:rsidRDefault="00443092" w:rsidP="00443092">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Yield</w:t>
            </w:r>
          </w:p>
        </w:tc>
      </w:tr>
      <w:tr w:rsidR="00513B79" w:rsidRPr="00513B79" w14:paraId="327A3CFE" w14:textId="77777777" w:rsidTr="00085B02">
        <w:trPr>
          <w:trHeight w:val="839"/>
        </w:trPr>
        <w:tc>
          <w:tcPr>
            <w:tcW w:w="0" w:type="auto"/>
            <w:vMerge/>
            <w:tcBorders>
              <w:bottom w:val="double" w:sz="4" w:space="0" w:color="auto"/>
            </w:tcBorders>
            <w:noWrap/>
            <w:vAlign w:val="center"/>
          </w:tcPr>
          <w:p w14:paraId="0C54C7E0" w14:textId="77777777" w:rsidR="00443092" w:rsidRPr="00513B79" w:rsidRDefault="00443092" w:rsidP="00443092">
            <w:pPr>
              <w:wordWrap/>
              <w:jc w:val="center"/>
              <w:rPr>
                <w:rFonts w:ascii="Times New Roman" w:eastAsiaTheme="minorHAnsi" w:hAnsi="Times New Roman" w:cs="Times New Roman"/>
                <w:b/>
                <w:szCs w:val="20"/>
              </w:rPr>
            </w:pPr>
          </w:p>
        </w:tc>
        <w:tc>
          <w:tcPr>
            <w:tcW w:w="0" w:type="auto"/>
            <w:vMerge/>
            <w:tcBorders>
              <w:bottom w:val="double" w:sz="4" w:space="0" w:color="auto"/>
            </w:tcBorders>
            <w:vAlign w:val="center"/>
          </w:tcPr>
          <w:p w14:paraId="2B8490E7" w14:textId="77777777" w:rsidR="00443092" w:rsidRPr="00513B79" w:rsidRDefault="00443092" w:rsidP="00443092">
            <w:pPr>
              <w:wordWrap/>
              <w:jc w:val="center"/>
              <w:rPr>
                <w:rFonts w:ascii="Times New Roman" w:eastAsiaTheme="minorHAnsi" w:hAnsi="Times New Roman" w:cs="Times New Roman"/>
                <w:b/>
                <w:szCs w:val="20"/>
              </w:rPr>
            </w:pPr>
          </w:p>
        </w:tc>
        <w:tc>
          <w:tcPr>
            <w:tcW w:w="1595" w:type="dxa"/>
            <w:vMerge/>
            <w:tcBorders>
              <w:bottom w:val="double" w:sz="4" w:space="0" w:color="auto"/>
            </w:tcBorders>
            <w:noWrap/>
            <w:vAlign w:val="center"/>
          </w:tcPr>
          <w:p w14:paraId="17B7AE0F" w14:textId="77777777" w:rsidR="00443092" w:rsidRPr="00513B79" w:rsidRDefault="00443092" w:rsidP="00443092">
            <w:pPr>
              <w:wordWrap/>
              <w:jc w:val="center"/>
              <w:rPr>
                <w:rFonts w:ascii="Times New Roman" w:eastAsiaTheme="minorHAnsi" w:hAnsi="Times New Roman" w:cs="Times New Roman"/>
                <w:b/>
                <w:szCs w:val="20"/>
              </w:rPr>
            </w:pPr>
          </w:p>
        </w:tc>
        <w:tc>
          <w:tcPr>
            <w:tcW w:w="1276" w:type="dxa"/>
            <w:tcBorders>
              <w:bottom w:val="double" w:sz="4" w:space="0" w:color="auto"/>
            </w:tcBorders>
            <w:vAlign w:val="center"/>
          </w:tcPr>
          <w:p w14:paraId="7C9D3B81" w14:textId="77777777" w:rsidR="00443092" w:rsidRPr="00513B79" w:rsidRDefault="00443092" w:rsidP="00443092">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hint="eastAsia"/>
                <w:b/>
                <w:szCs w:val="20"/>
              </w:rPr>
              <w:t>Acetate</w:t>
            </w:r>
            <w:r w:rsidRPr="00513B79">
              <w:rPr>
                <w:rFonts w:ascii="Times New Roman" w:eastAsiaTheme="minorHAnsi" w:hAnsi="Times New Roman" w:cs="Times New Roman"/>
                <w:b/>
                <w:szCs w:val="20"/>
              </w:rPr>
              <w:br/>
            </w:r>
            <w:r w:rsidRPr="00513B79">
              <w:rPr>
                <w:rFonts w:ascii="Times New Roman" w:eastAsiaTheme="minorHAnsi" w:hAnsi="Times New Roman" w:cs="Times New Roman"/>
                <w:szCs w:val="20"/>
              </w:rPr>
              <w:t>(mg NRN/g)</w:t>
            </w:r>
          </w:p>
        </w:tc>
        <w:tc>
          <w:tcPr>
            <w:tcW w:w="1841" w:type="dxa"/>
            <w:tcBorders>
              <w:bottom w:val="double" w:sz="4" w:space="0" w:color="auto"/>
            </w:tcBorders>
            <w:vAlign w:val="center"/>
          </w:tcPr>
          <w:p w14:paraId="3700BDB3" w14:textId="77777777" w:rsidR="00443092" w:rsidRPr="00513B79" w:rsidRDefault="00443092" w:rsidP="00443092">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hint="eastAsia"/>
                <w:b/>
                <w:szCs w:val="20"/>
              </w:rPr>
              <w:t xml:space="preserve"> </w:t>
            </w:r>
            <w:r w:rsidRPr="00513B79">
              <w:rPr>
                <w:rFonts w:ascii="Times New Roman" w:eastAsiaTheme="minorHAnsi" w:hAnsi="Times New Roman" w:cs="Times New Roman" w:hint="eastAsia"/>
                <w:b/>
                <w:i/>
                <w:szCs w:val="20"/>
              </w:rPr>
              <w:t>p</w:t>
            </w:r>
            <w:r w:rsidRPr="00513B79">
              <w:rPr>
                <w:rFonts w:ascii="Times New Roman" w:eastAsiaTheme="minorHAnsi" w:hAnsi="Times New Roman" w:cs="Times New Roman" w:hint="eastAsia"/>
                <w:b/>
                <w:szCs w:val="20"/>
              </w:rPr>
              <w:t>-Coumaric acid</w:t>
            </w:r>
            <w:r w:rsidRPr="00513B79">
              <w:rPr>
                <w:rFonts w:ascii="Times New Roman" w:eastAsiaTheme="minorHAnsi" w:hAnsi="Times New Roman" w:cs="Times New Roman"/>
                <w:b/>
                <w:szCs w:val="20"/>
              </w:rPr>
              <w:br/>
            </w:r>
            <w:r w:rsidRPr="00513B79">
              <w:rPr>
                <w:rFonts w:ascii="Times New Roman" w:eastAsiaTheme="minorHAnsi" w:hAnsi="Times New Roman" w:cs="Times New Roman"/>
                <w:szCs w:val="20"/>
              </w:rPr>
              <w:t>(g/g)</w:t>
            </w:r>
          </w:p>
        </w:tc>
      </w:tr>
      <w:tr w:rsidR="00513B79" w:rsidRPr="00513B79" w14:paraId="64F697CB" w14:textId="77777777" w:rsidTr="00085B02">
        <w:trPr>
          <w:trHeight w:val="465"/>
        </w:trPr>
        <w:tc>
          <w:tcPr>
            <w:tcW w:w="0" w:type="auto"/>
            <w:noWrap/>
            <w:vAlign w:val="center"/>
          </w:tcPr>
          <w:p w14:paraId="1682A242" w14:textId="77777777" w:rsidR="00443092" w:rsidRPr="00513B79" w:rsidRDefault="00443092"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w:t>
            </w:r>
          </w:p>
        </w:tc>
        <w:tc>
          <w:tcPr>
            <w:tcW w:w="0" w:type="auto"/>
            <w:vAlign w:val="center"/>
          </w:tcPr>
          <w:p w14:paraId="2C978A7B"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2.45</w:t>
            </w:r>
          </w:p>
        </w:tc>
        <w:tc>
          <w:tcPr>
            <w:tcW w:w="1595" w:type="dxa"/>
            <w:tcBorders>
              <w:right w:val="single" w:sz="4" w:space="0" w:color="auto"/>
            </w:tcBorders>
            <w:vAlign w:val="center"/>
          </w:tcPr>
          <w:p w14:paraId="4CA8559E"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1.49</w:t>
            </w:r>
          </w:p>
        </w:tc>
        <w:tc>
          <w:tcPr>
            <w:tcW w:w="1276" w:type="dxa"/>
            <w:tcBorders>
              <w:left w:val="single" w:sz="4" w:space="0" w:color="auto"/>
            </w:tcBorders>
            <w:vAlign w:val="center"/>
          </w:tcPr>
          <w:p w14:paraId="70E96C6E"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0</w:t>
            </w:r>
            <w:r w:rsidRPr="00513B79">
              <w:rPr>
                <w:rFonts w:ascii="Times New Roman" w:eastAsiaTheme="minorHAnsi" w:hAnsi="Times New Roman" w:cs="Times New Roman"/>
                <w:szCs w:val="20"/>
              </w:rPr>
              <w:t>.28</w:t>
            </w:r>
          </w:p>
        </w:tc>
        <w:tc>
          <w:tcPr>
            <w:tcW w:w="1841" w:type="dxa"/>
            <w:vAlign w:val="center"/>
          </w:tcPr>
          <w:p w14:paraId="45F1B697"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0.0</w:t>
            </w:r>
            <w:r w:rsidRPr="00513B79">
              <w:rPr>
                <w:rFonts w:ascii="Times New Roman" w:eastAsiaTheme="minorHAnsi" w:hAnsi="Times New Roman" w:cs="Times New Roman"/>
                <w:szCs w:val="20"/>
              </w:rPr>
              <w:t>34</w:t>
            </w:r>
          </w:p>
        </w:tc>
      </w:tr>
      <w:tr w:rsidR="00513B79" w:rsidRPr="00513B79" w14:paraId="5DCCC04F" w14:textId="77777777" w:rsidTr="00085B02">
        <w:trPr>
          <w:trHeight w:val="465"/>
        </w:trPr>
        <w:tc>
          <w:tcPr>
            <w:tcW w:w="0" w:type="auto"/>
            <w:noWrap/>
            <w:vAlign w:val="center"/>
          </w:tcPr>
          <w:p w14:paraId="0B21CEEC" w14:textId="77777777" w:rsidR="00443092" w:rsidRPr="00513B79" w:rsidRDefault="00443092"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w:t>
            </w:r>
          </w:p>
        </w:tc>
        <w:tc>
          <w:tcPr>
            <w:tcW w:w="0" w:type="auto"/>
            <w:vAlign w:val="center"/>
          </w:tcPr>
          <w:p w14:paraId="2B0BF4EC"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32.81</w:t>
            </w:r>
          </w:p>
        </w:tc>
        <w:tc>
          <w:tcPr>
            <w:tcW w:w="1595" w:type="dxa"/>
            <w:tcBorders>
              <w:right w:val="single" w:sz="4" w:space="0" w:color="auto"/>
            </w:tcBorders>
            <w:vAlign w:val="center"/>
          </w:tcPr>
          <w:p w14:paraId="04BFDCA0"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29.22</w:t>
            </w:r>
          </w:p>
        </w:tc>
        <w:tc>
          <w:tcPr>
            <w:tcW w:w="1276" w:type="dxa"/>
            <w:tcBorders>
              <w:left w:val="single" w:sz="4" w:space="0" w:color="auto"/>
            </w:tcBorders>
            <w:vAlign w:val="center"/>
          </w:tcPr>
          <w:p w14:paraId="4F7FA643"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6</w:t>
            </w:r>
            <w:r w:rsidRPr="00513B79">
              <w:rPr>
                <w:rFonts w:ascii="Times New Roman" w:eastAsiaTheme="minorHAnsi" w:hAnsi="Times New Roman" w:cs="Times New Roman" w:hint="eastAsia"/>
                <w:szCs w:val="20"/>
              </w:rPr>
              <w:t>.</w:t>
            </w:r>
            <w:r w:rsidRPr="00513B79">
              <w:rPr>
                <w:rFonts w:ascii="Times New Roman" w:eastAsiaTheme="minorHAnsi" w:hAnsi="Times New Roman" w:cs="Times New Roman"/>
                <w:szCs w:val="20"/>
              </w:rPr>
              <w:t>67</w:t>
            </w:r>
          </w:p>
        </w:tc>
        <w:tc>
          <w:tcPr>
            <w:tcW w:w="1841" w:type="dxa"/>
            <w:vAlign w:val="center"/>
          </w:tcPr>
          <w:p w14:paraId="6F1A44C2"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0.</w:t>
            </w:r>
            <w:r w:rsidRPr="00513B79">
              <w:rPr>
                <w:rFonts w:ascii="Times New Roman" w:eastAsiaTheme="minorHAnsi" w:hAnsi="Times New Roman" w:cs="Times New Roman"/>
                <w:szCs w:val="20"/>
              </w:rPr>
              <w:t>637</w:t>
            </w:r>
          </w:p>
        </w:tc>
      </w:tr>
      <w:tr w:rsidR="00513B79" w:rsidRPr="00513B79" w14:paraId="498E87EC" w14:textId="77777777" w:rsidTr="00085B02">
        <w:trPr>
          <w:trHeight w:val="465"/>
        </w:trPr>
        <w:tc>
          <w:tcPr>
            <w:tcW w:w="0" w:type="auto"/>
            <w:noWrap/>
            <w:vAlign w:val="center"/>
          </w:tcPr>
          <w:p w14:paraId="12FA7E07" w14:textId="77777777" w:rsidR="00443092" w:rsidRPr="00513B79" w:rsidRDefault="00443092"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BNIAP100</w:t>
            </w:r>
          </w:p>
        </w:tc>
        <w:tc>
          <w:tcPr>
            <w:tcW w:w="0" w:type="auto"/>
            <w:vAlign w:val="center"/>
          </w:tcPr>
          <w:p w14:paraId="2EC19887" w14:textId="77777777" w:rsidR="00443092" w:rsidRPr="00513B79" w:rsidRDefault="00443092" w:rsidP="00443092">
            <w:pPr>
              <w:wordWrap/>
              <w:jc w:val="center"/>
              <w:rPr>
                <w:rFonts w:ascii="Times New Roman" w:eastAsia="맑은 고딕" w:hAnsi="Times New Roman" w:cs="Times New Roman"/>
                <w:szCs w:val="20"/>
              </w:rPr>
            </w:pPr>
            <w:r w:rsidRPr="00513B79">
              <w:rPr>
                <w:rFonts w:ascii="Times New Roman" w:eastAsia="맑은 고딕" w:hAnsi="Times New Roman" w:cs="Times New Roman" w:hint="eastAsia"/>
                <w:szCs w:val="20"/>
              </w:rPr>
              <w:t>40.67</w:t>
            </w:r>
          </w:p>
        </w:tc>
        <w:tc>
          <w:tcPr>
            <w:tcW w:w="1595" w:type="dxa"/>
            <w:tcBorders>
              <w:right w:val="single" w:sz="4" w:space="0" w:color="auto"/>
            </w:tcBorders>
            <w:vAlign w:val="center"/>
          </w:tcPr>
          <w:p w14:paraId="54053F8B" w14:textId="77777777" w:rsidR="00443092" w:rsidRPr="00513B79" w:rsidRDefault="00443092" w:rsidP="00443092">
            <w:pPr>
              <w:wordWrap/>
              <w:jc w:val="center"/>
              <w:rPr>
                <w:rFonts w:ascii="Times New Roman" w:eastAsia="맑은 고딕" w:hAnsi="Times New Roman" w:cs="Times New Roman"/>
                <w:szCs w:val="20"/>
              </w:rPr>
            </w:pPr>
            <w:r w:rsidRPr="00513B79">
              <w:rPr>
                <w:rFonts w:ascii="Times New Roman" w:eastAsia="맑은 고딕" w:hAnsi="Times New Roman" w:cs="Times New Roman" w:hint="eastAsia"/>
                <w:szCs w:val="20"/>
              </w:rPr>
              <w:t>30.97</w:t>
            </w:r>
          </w:p>
        </w:tc>
        <w:tc>
          <w:tcPr>
            <w:tcW w:w="1276" w:type="dxa"/>
            <w:tcBorders>
              <w:left w:val="single" w:sz="4" w:space="0" w:color="auto"/>
            </w:tcBorders>
            <w:vAlign w:val="center"/>
          </w:tcPr>
          <w:p w14:paraId="6863A2CB"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4.41</w:t>
            </w:r>
          </w:p>
        </w:tc>
        <w:tc>
          <w:tcPr>
            <w:tcW w:w="1841" w:type="dxa"/>
            <w:vAlign w:val="center"/>
          </w:tcPr>
          <w:p w14:paraId="516923C8"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0.577</w:t>
            </w:r>
          </w:p>
        </w:tc>
      </w:tr>
      <w:tr w:rsidR="00513B79" w:rsidRPr="00513B79" w14:paraId="34BCE268" w14:textId="77777777" w:rsidTr="00085B02">
        <w:trPr>
          <w:trHeight w:val="465"/>
        </w:trPr>
        <w:tc>
          <w:tcPr>
            <w:tcW w:w="0" w:type="auto"/>
            <w:noWrap/>
            <w:vAlign w:val="center"/>
          </w:tcPr>
          <w:p w14:paraId="7C014185" w14:textId="77777777" w:rsidR="00443092" w:rsidRPr="00513B79" w:rsidRDefault="00443092" w:rsidP="00443092">
            <w:pPr>
              <w:wordWrap/>
              <w:jc w:val="center"/>
              <w:rPr>
                <w:rFonts w:ascii="Times New Roman" w:eastAsiaTheme="minorHAnsi" w:hAnsi="Times New Roman" w:cs="Times New Roman"/>
                <w:i/>
                <w:iCs/>
                <w:szCs w:val="20"/>
              </w:rPr>
            </w:pPr>
            <w:r w:rsidRPr="00513B79">
              <w:rPr>
                <w:rFonts w:ascii="Times New Roman" w:eastAsiaTheme="minorHAnsi" w:hAnsi="Times New Roman" w:cs="Times New Roman"/>
                <w:iCs/>
                <w:szCs w:val="20"/>
              </w:rPr>
              <w:t>BNIAP104</w:t>
            </w:r>
          </w:p>
        </w:tc>
        <w:tc>
          <w:tcPr>
            <w:tcW w:w="0" w:type="auto"/>
            <w:vAlign w:val="center"/>
          </w:tcPr>
          <w:p w14:paraId="573B94E2"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50.83</w:t>
            </w:r>
          </w:p>
        </w:tc>
        <w:tc>
          <w:tcPr>
            <w:tcW w:w="1595" w:type="dxa"/>
            <w:tcBorders>
              <w:right w:val="single" w:sz="4" w:space="0" w:color="auto"/>
            </w:tcBorders>
            <w:vAlign w:val="center"/>
          </w:tcPr>
          <w:p w14:paraId="23CB8ED3"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32.48</w:t>
            </w:r>
          </w:p>
        </w:tc>
        <w:tc>
          <w:tcPr>
            <w:tcW w:w="1276" w:type="dxa"/>
            <w:tcBorders>
              <w:left w:val="single" w:sz="4" w:space="0" w:color="auto"/>
            </w:tcBorders>
            <w:vAlign w:val="center"/>
          </w:tcPr>
          <w:p w14:paraId="5332FDA2"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6.07</w:t>
            </w:r>
          </w:p>
        </w:tc>
        <w:tc>
          <w:tcPr>
            <w:tcW w:w="1841" w:type="dxa"/>
            <w:vAlign w:val="center"/>
          </w:tcPr>
          <w:p w14:paraId="6639068B"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0.738</w:t>
            </w:r>
          </w:p>
        </w:tc>
      </w:tr>
      <w:tr w:rsidR="00513B79" w:rsidRPr="00513B79" w14:paraId="37893928" w14:textId="77777777" w:rsidTr="00085B02">
        <w:trPr>
          <w:trHeight w:val="465"/>
        </w:trPr>
        <w:tc>
          <w:tcPr>
            <w:tcW w:w="0" w:type="auto"/>
            <w:noWrap/>
            <w:vAlign w:val="center"/>
          </w:tcPr>
          <w:p w14:paraId="4D467670" w14:textId="77777777" w:rsidR="00443092" w:rsidRPr="00513B79" w:rsidRDefault="00443092"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BNIAP106</w:t>
            </w:r>
          </w:p>
        </w:tc>
        <w:tc>
          <w:tcPr>
            <w:tcW w:w="0" w:type="auto"/>
            <w:vAlign w:val="center"/>
          </w:tcPr>
          <w:p w14:paraId="233A8B8B"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56.53</w:t>
            </w:r>
          </w:p>
        </w:tc>
        <w:tc>
          <w:tcPr>
            <w:tcW w:w="1595" w:type="dxa"/>
            <w:tcBorders>
              <w:right w:val="single" w:sz="4" w:space="0" w:color="auto"/>
            </w:tcBorders>
            <w:vAlign w:val="center"/>
          </w:tcPr>
          <w:p w14:paraId="180819B5"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64.48</w:t>
            </w:r>
          </w:p>
        </w:tc>
        <w:tc>
          <w:tcPr>
            <w:tcW w:w="1276" w:type="dxa"/>
            <w:tcBorders>
              <w:left w:val="single" w:sz="4" w:space="0" w:color="auto"/>
            </w:tcBorders>
            <w:vAlign w:val="center"/>
          </w:tcPr>
          <w:p w14:paraId="09CEEFCD"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7.28</w:t>
            </w:r>
          </w:p>
        </w:tc>
        <w:tc>
          <w:tcPr>
            <w:tcW w:w="1841" w:type="dxa"/>
            <w:vAlign w:val="center"/>
          </w:tcPr>
          <w:p w14:paraId="62D2440B"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0.7</w:t>
            </w:r>
            <w:r w:rsidRPr="00513B79">
              <w:rPr>
                <w:rFonts w:ascii="Times New Roman" w:eastAsiaTheme="minorHAnsi" w:hAnsi="Times New Roman" w:cs="Times New Roman"/>
                <w:szCs w:val="20"/>
              </w:rPr>
              <w:t>56</w:t>
            </w:r>
          </w:p>
        </w:tc>
      </w:tr>
      <w:tr w:rsidR="00513B79" w:rsidRPr="00513B79" w14:paraId="2B464330" w14:textId="77777777" w:rsidTr="00085B02">
        <w:trPr>
          <w:trHeight w:val="465"/>
        </w:trPr>
        <w:tc>
          <w:tcPr>
            <w:tcW w:w="0" w:type="auto"/>
            <w:noWrap/>
            <w:vAlign w:val="center"/>
          </w:tcPr>
          <w:p w14:paraId="2662813C" w14:textId="1EA7FBB2" w:rsidR="00443092" w:rsidRPr="00513B79" w:rsidRDefault="00443092"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BNIAP115</w:t>
            </w:r>
            <w:r w:rsidR="00BD534D">
              <w:rPr>
                <w:rFonts w:ascii="Times New Roman" w:eastAsiaTheme="minorHAnsi" w:hAnsi="Times New Roman" w:cs="Times New Roman"/>
                <w:iCs/>
                <w:szCs w:val="20"/>
              </w:rPr>
              <w:t>U1</w:t>
            </w:r>
            <w:r w:rsidR="00BD534D">
              <w:rPr>
                <w:rFonts w:ascii="Times New Roman" w:eastAsiaTheme="minorHAnsi" w:hAnsi="Times New Roman" w:cs="Times New Roman"/>
                <w:iCs/>
                <w:szCs w:val="20"/>
              </w:rPr>
              <w:br/>
              <w:t>(=BNIAP115)</w:t>
            </w:r>
          </w:p>
        </w:tc>
        <w:tc>
          <w:tcPr>
            <w:tcW w:w="0" w:type="auto"/>
            <w:vAlign w:val="center"/>
          </w:tcPr>
          <w:p w14:paraId="2C049C23" w14:textId="77777777" w:rsidR="00443092" w:rsidRPr="00513B79" w:rsidRDefault="00443092" w:rsidP="00443092">
            <w:pPr>
              <w:wordWrap/>
              <w:jc w:val="center"/>
              <w:rPr>
                <w:rFonts w:ascii="Times New Roman" w:eastAsia="맑은 고딕" w:hAnsi="Times New Roman" w:cs="Times New Roman"/>
                <w:szCs w:val="20"/>
              </w:rPr>
            </w:pPr>
            <w:r w:rsidRPr="00513B79">
              <w:rPr>
                <w:rFonts w:ascii="Times New Roman" w:eastAsia="맑은 고딕" w:hAnsi="Times New Roman" w:cs="Times New Roman" w:hint="eastAsia"/>
                <w:szCs w:val="20"/>
              </w:rPr>
              <w:t>61.23</w:t>
            </w:r>
          </w:p>
        </w:tc>
        <w:tc>
          <w:tcPr>
            <w:tcW w:w="1595" w:type="dxa"/>
            <w:tcBorders>
              <w:right w:val="single" w:sz="4" w:space="0" w:color="auto"/>
            </w:tcBorders>
            <w:vAlign w:val="center"/>
          </w:tcPr>
          <w:p w14:paraId="47E6AD2D" w14:textId="77777777" w:rsidR="00443092" w:rsidRPr="00513B79" w:rsidRDefault="00443092" w:rsidP="00443092">
            <w:pPr>
              <w:wordWrap/>
              <w:jc w:val="center"/>
              <w:rPr>
                <w:rFonts w:ascii="Times New Roman" w:eastAsia="맑은 고딕" w:hAnsi="Times New Roman" w:cs="Times New Roman"/>
                <w:szCs w:val="20"/>
              </w:rPr>
            </w:pPr>
            <w:r w:rsidRPr="00513B79">
              <w:rPr>
                <w:rFonts w:ascii="Times New Roman" w:eastAsia="맑은 고딕" w:hAnsi="Times New Roman" w:cs="Times New Roman" w:hint="eastAsia"/>
                <w:szCs w:val="20"/>
              </w:rPr>
              <w:t>76.60</w:t>
            </w:r>
          </w:p>
        </w:tc>
        <w:tc>
          <w:tcPr>
            <w:tcW w:w="1276" w:type="dxa"/>
            <w:tcBorders>
              <w:left w:val="single" w:sz="4" w:space="0" w:color="auto"/>
            </w:tcBorders>
            <w:vAlign w:val="center"/>
          </w:tcPr>
          <w:p w14:paraId="778E759B"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8.43</w:t>
            </w:r>
          </w:p>
        </w:tc>
        <w:tc>
          <w:tcPr>
            <w:tcW w:w="1841" w:type="dxa"/>
            <w:vAlign w:val="center"/>
          </w:tcPr>
          <w:p w14:paraId="2F42A87B"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0.759</w:t>
            </w:r>
          </w:p>
        </w:tc>
      </w:tr>
      <w:tr w:rsidR="00BD534D" w:rsidRPr="00513B79" w14:paraId="3F46117A" w14:textId="77777777" w:rsidTr="00085B02">
        <w:trPr>
          <w:trHeight w:val="465"/>
        </w:trPr>
        <w:tc>
          <w:tcPr>
            <w:tcW w:w="0" w:type="auto"/>
            <w:noWrap/>
            <w:vAlign w:val="center"/>
          </w:tcPr>
          <w:p w14:paraId="7D05C0EB" w14:textId="55F9F04A" w:rsidR="00BD534D" w:rsidRPr="00513B79" w:rsidRDefault="00BD534D"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BNIAP115</w:t>
            </w:r>
            <w:r>
              <w:rPr>
                <w:rFonts w:ascii="Times New Roman" w:eastAsiaTheme="minorHAnsi" w:hAnsi="Times New Roman" w:cs="Times New Roman"/>
                <w:iCs/>
                <w:szCs w:val="20"/>
              </w:rPr>
              <w:t>U2</w:t>
            </w:r>
          </w:p>
        </w:tc>
        <w:tc>
          <w:tcPr>
            <w:tcW w:w="0" w:type="auto"/>
            <w:vAlign w:val="center"/>
          </w:tcPr>
          <w:p w14:paraId="60C6E1EB" w14:textId="2A0D6B25" w:rsidR="00BD534D" w:rsidRPr="00513B79" w:rsidRDefault="00BD534D"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64.45</w:t>
            </w:r>
          </w:p>
        </w:tc>
        <w:tc>
          <w:tcPr>
            <w:tcW w:w="1595" w:type="dxa"/>
            <w:tcBorders>
              <w:right w:val="single" w:sz="4" w:space="0" w:color="auto"/>
            </w:tcBorders>
            <w:vAlign w:val="center"/>
          </w:tcPr>
          <w:p w14:paraId="48D5D999" w14:textId="07246B90" w:rsidR="00BD534D" w:rsidRPr="00513B79" w:rsidRDefault="00C96B37"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80.63</w:t>
            </w:r>
          </w:p>
        </w:tc>
        <w:tc>
          <w:tcPr>
            <w:tcW w:w="1276" w:type="dxa"/>
            <w:tcBorders>
              <w:left w:val="single" w:sz="4" w:space="0" w:color="auto"/>
            </w:tcBorders>
            <w:vAlign w:val="center"/>
          </w:tcPr>
          <w:p w14:paraId="4F09ABA2" w14:textId="2FAD271A" w:rsidR="00BD534D" w:rsidRPr="00513B79" w:rsidRDefault="006C64CB" w:rsidP="00443092">
            <w:pPr>
              <w:wordWrap/>
              <w:jc w:val="center"/>
              <w:rPr>
                <w:rFonts w:ascii="Times New Roman" w:eastAsiaTheme="minorHAnsi" w:hAnsi="Times New Roman" w:cs="Times New Roman"/>
                <w:szCs w:val="20"/>
              </w:rPr>
            </w:pPr>
            <w:r w:rsidRPr="006C64CB">
              <w:rPr>
                <w:rFonts w:ascii="Times New Roman" w:eastAsiaTheme="minorHAnsi" w:hAnsi="Times New Roman" w:cs="Times New Roman"/>
                <w:szCs w:val="20"/>
              </w:rPr>
              <w:t>10.05</w:t>
            </w:r>
          </w:p>
        </w:tc>
        <w:tc>
          <w:tcPr>
            <w:tcW w:w="1841" w:type="dxa"/>
            <w:vAlign w:val="center"/>
          </w:tcPr>
          <w:p w14:paraId="410A32A7" w14:textId="7DC4B458" w:rsidR="00BD534D" w:rsidRPr="00513B79" w:rsidRDefault="006C64CB" w:rsidP="00443092">
            <w:pPr>
              <w:wordWrap/>
              <w:jc w:val="center"/>
              <w:rPr>
                <w:rFonts w:ascii="Times New Roman" w:eastAsiaTheme="minorHAnsi" w:hAnsi="Times New Roman" w:cs="Times New Roman"/>
                <w:szCs w:val="20"/>
              </w:rPr>
            </w:pPr>
            <w:r w:rsidRPr="006C64CB">
              <w:rPr>
                <w:rFonts w:ascii="Times New Roman" w:eastAsiaTheme="minorHAnsi" w:hAnsi="Times New Roman" w:cs="Times New Roman"/>
                <w:szCs w:val="20"/>
              </w:rPr>
              <w:t>0.615</w:t>
            </w:r>
          </w:p>
        </w:tc>
      </w:tr>
      <w:tr w:rsidR="00BD534D" w:rsidRPr="00513B79" w14:paraId="05F5323A" w14:textId="77777777" w:rsidTr="00085B02">
        <w:trPr>
          <w:trHeight w:val="465"/>
        </w:trPr>
        <w:tc>
          <w:tcPr>
            <w:tcW w:w="0" w:type="auto"/>
            <w:noWrap/>
            <w:vAlign w:val="center"/>
          </w:tcPr>
          <w:p w14:paraId="339E5E4E" w14:textId="38CEC86F" w:rsidR="00BD534D" w:rsidRPr="00513B79" w:rsidRDefault="00BD534D"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BNIAP115</w:t>
            </w:r>
            <w:r>
              <w:rPr>
                <w:rFonts w:ascii="Times New Roman" w:eastAsiaTheme="minorHAnsi" w:hAnsi="Times New Roman" w:cs="Times New Roman"/>
                <w:iCs/>
                <w:szCs w:val="20"/>
              </w:rPr>
              <w:t>U3</w:t>
            </w:r>
          </w:p>
        </w:tc>
        <w:tc>
          <w:tcPr>
            <w:tcW w:w="0" w:type="auto"/>
            <w:vAlign w:val="center"/>
          </w:tcPr>
          <w:p w14:paraId="5D94AFB9" w14:textId="5BD21EEE" w:rsidR="00BD534D" w:rsidRPr="00513B79" w:rsidRDefault="00BD534D"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70.47</w:t>
            </w:r>
          </w:p>
        </w:tc>
        <w:tc>
          <w:tcPr>
            <w:tcW w:w="1595" w:type="dxa"/>
            <w:tcBorders>
              <w:right w:val="single" w:sz="4" w:space="0" w:color="auto"/>
            </w:tcBorders>
            <w:vAlign w:val="center"/>
          </w:tcPr>
          <w:p w14:paraId="2C2640CC" w14:textId="6F635A5F" w:rsidR="00BD534D" w:rsidRPr="00513B79" w:rsidRDefault="00C96B37"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86.91</w:t>
            </w:r>
          </w:p>
        </w:tc>
        <w:tc>
          <w:tcPr>
            <w:tcW w:w="1276" w:type="dxa"/>
            <w:tcBorders>
              <w:left w:val="single" w:sz="4" w:space="0" w:color="auto"/>
            </w:tcBorders>
            <w:vAlign w:val="center"/>
          </w:tcPr>
          <w:p w14:paraId="52909DDC" w14:textId="01863480" w:rsidR="00BD534D" w:rsidRPr="00513B79" w:rsidRDefault="006C64CB" w:rsidP="00443092">
            <w:pPr>
              <w:wordWrap/>
              <w:jc w:val="center"/>
              <w:rPr>
                <w:rFonts w:ascii="Times New Roman" w:eastAsiaTheme="minorHAnsi" w:hAnsi="Times New Roman" w:cs="Times New Roman"/>
                <w:szCs w:val="20"/>
              </w:rPr>
            </w:pPr>
            <w:r w:rsidRPr="006C64CB">
              <w:rPr>
                <w:rFonts w:ascii="Times New Roman" w:eastAsiaTheme="minorHAnsi" w:hAnsi="Times New Roman" w:cs="Times New Roman"/>
                <w:szCs w:val="20"/>
              </w:rPr>
              <w:t>12.67</w:t>
            </w:r>
          </w:p>
        </w:tc>
        <w:tc>
          <w:tcPr>
            <w:tcW w:w="1841" w:type="dxa"/>
            <w:vAlign w:val="center"/>
          </w:tcPr>
          <w:p w14:paraId="1104F344" w14:textId="0346D48B" w:rsidR="00BD534D" w:rsidRPr="00513B79" w:rsidRDefault="006C64CB" w:rsidP="00443092">
            <w:pPr>
              <w:wordWrap/>
              <w:jc w:val="center"/>
              <w:rPr>
                <w:rFonts w:ascii="Times New Roman" w:eastAsiaTheme="minorHAnsi" w:hAnsi="Times New Roman" w:cs="Times New Roman"/>
                <w:szCs w:val="20"/>
              </w:rPr>
            </w:pPr>
            <w:r>
              <w:rPr>
                <w:rFonts w:ascii="Times New Roman" w:eastAsiaTheme="minorHAnsi" w:hAnsi="Times New Roman" w:cs="Times New Roman"/>
                <w:szCs w:val="20"/>
              </w:rPr>
              <w:t>0.593</w:t>
            </w:r>
          </w:p>
        </w:tc>
      </w:tr>
      <w:tr w:rsidR="00BD534D" w:rsidRPr="00513B79" w14:paraId="010EB689" w14:textId="77777777" w:rsidTr="00085B02">
        <w:trPr>
          <w:trHeight w:val="465"/>
        </w:trPr>
        <w:tc>
          <w:tcPr>
            <w:tcW w:w="0" w:type="auto"/>
            <w:noWrap/>
            <w:vAlign w:val="center"/>
          </w:tcPr>
          <w:p w14:paraId="7EFB0AE5" w14:textId="402FE603" w:rsidR="00BD534D" w:rsidRPr="00513B79" w:rsidRDefault="00BD534D"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BNIAP115</w:t>
            </w:r>
            <w:r>
              <w:rPr>
                <w:rFonts w:ascii="Times New Roman" w:eastAsiaTheme="minorHAnsi" w:hAnsi="Times New Roman" w:cs="Times New Roman"/>
                <w:iCs/>
                <w:szCs w:val="20"/>
              </w:rPr>
              <w:t>U4</w:t>
            </w:r>
          </w:p>
        </w:tc>
        <w:tc>
          <w:tcPr>
            <w:tcW w:w="0" w:type="auto"/>
            <w:vAlign w:val="center"/>
          </w:tcPr>
          <w:p w14:paraId="7FDDEB26" w14:textId="2702AA1B" w:rsidR="00BD534D" w:rsidRPr="00513B79" w:rsidRDefault="00BD534D"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78.47</w:t>
            </w:r>
          </w:p>
        </w:tc>
        <w:tc>
          <w:tcPr>
            <w:tcW w:w="1595" w:type="dxa"/>
            <w:tcBorders>
              <w:right w:val="single" w:sz="4" w:space="0" w:color="auto"/>
            </w:tcBorders>
            <w:vAlign w:val="center"/>
          </w:tcPr>
          <w:p w14:paraId="7F9309A9" w14:textId="07964295" w:rsidR="00BD534D" w:rsidRPr="00513B79" w:rsidRDefault="00C96B37"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91.50</w:t>
            </w:r>
          </w:p>
        </w:tc>
        <w:tc>
          <w:tcPr>
            <w:tcW w:w="1276" w:type="dxa"/>
            <w:tcBorders>
              <w:left w:val="single" w:sz="4" w:space="0" w:color="auto"/>
            </w:tcBorders>
            <w:vAlign w:val="center"/>
          </w:tcPr>
          <w:p w14:paraId="46E69826" w14:textId="14444A12" w:rsidR="00BD534D" w:rsidRPr="00513B79" w:rsidRDefault="006C64CB" w:rsidP="00443092">
            <w:pPr>
              <w:wordWrap/>
              <w:jc w:val="center"/>
              <w:rPr>
                <w:rFonts w:ascii="Times New Roman" w:eastAsiaTheme="minorHAnsi" w:hAnsi="Times New Roman" w:cs="Times New Roman"/>
                <w:szCs w:val="20"/>
              </w:rPr>
            </w:pPr>
            <w:r>
              <w:rPr>
                <w:rFonts w:ascii="Times New Roman" w:eastAsiaTheme="minorHAnsi" w:hAnsi="Times New Roman" w:cs="Times New Roman"/>
                <w:szCs w:val="20"/>
              </w:rPr>
              <w:t>13.87</w:t>
            </w:r>
          </w:p>
        </w:tc>
        <w:tc>
          <w:tcPr>
            <w:tcW w:w="1841" w:type="dxa"/>
            <w:vAlign w:val="center"/>
          </w:tcPr>
          <w:p w14:paraId="1767B81C" w14:textId="7D19B708" w:rsidR="00BD534D" w:rsidRPr="00513B79" w:rsidRDefault="006C64CB" w:rsidP="00443092">
            <w:pPr>
              <w:wordWrap/>
              <w:jc w:val="center"/>
              <w:rPr>
                <w:rFonts w:ascii="Times New Roman" w:eastAsiaTheme="minorHAnsi" w:hAnsi="Times New Roman" w:cs="Times New Roman"/>
                <w:szCs w:val="20"/>
              </w:rPr>
            </w:pPr>
            <w:r w:rsidRPr="006C64CB">
              <w:rPr>
                <w:rFonts w:ascii="Times New Roman" w:eastAsiaTheme="minorHAnsi" w:hAnsi="Times New Roman" w:cs="Times New Roman"/>
                <w:szCs w:val="20"/>
              </w:rPr>
              <w:t>0.590</w:t>
            </w:r>
          </w:p>
        </w:tc>
      </w:tr>
      <w:tr w:rsidR="00BD534D" w:rsidRPr="00513B79" w14:paraId="7031202E" w14:textId="77777777" w:rsidTr="00085B02">
        <w:trPr>
          <w:trHeight w:val="465"/>
        </w:trPr>
        <w:tc>
          <w:tcPr>
            <w:tcW w:w="0" w:type="auto"/>
            <w:noWrap/>
            <w:vAlign w:val="center"/>
          </w:tcPr>
          <w:p w14:paraId="66335D8A" w14:textId="7C10D50C" w:rsidR="00BD534D" w:rsidRPr="00513B79" w:rsidRDefault="00BD534D"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BNIAP115</w:t>
            </w:r>
            <w:r>
              <w:rPr>
                <w:rFonts w:ascii="Times New Roman" w:eastAsiaTheme="minorHAnsi" w:hAnsi="Times New Roman" w:cs="Times New Roman"/>
                <w:iCs/>
                <w:szCs w:val="20"/>
              </w:rPr>
              <w:t>U5</w:t>
            </w:r>
          </w:p>
        </w:tc>
        <w:tc>
          <w:tcPr>
            <w:tcW w:w="0" w:type="auto"/>
            <w:vAlign w:val="center"/>
          </w:tcPr>
          <w:p w14:paraId="5B985D69" w14:textId="3AE4E890" w:rsidR="00BD534D" w:rsidRPr="00513B79" w:rsidRDefault="00BD534D"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66.82</w:t>
            </w:r>
          </w:p>
        </w:tc>
        <w:tc>
          <w:tcPr>
            <w:tcW w:w="1595" w:type="dxa"/>
            <w:tcBorders>
              <w:right w:val="single" w:sz="4" w:space="0" w:color="auto"/>
            </w:tcBorders>
            <w:vAlign w:val="center"/>
          </w:tcPr>
          <w:p w14:paraId="7F445CA8" w14:textId="7BB2898B" w:rsidR="00BD534D" w:rsidRPr="00513B79" w:rsidRDefault="00C96B37"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81.00</w:t>
            </w:r>
          </w:p>
        </w:tc>
        <w:tc>
          <w:tcPr>
            <w:tcW w:w="1276" w:type="dxa"/>
            <w:tcBorders>
              <w:left w:val="single" w:sz="4" w:space="0" w:color="auto"/>
            </w:tcBorders>
            <w:vAlign w:val="center"/>
          </w:tcPr>
          <w:p w14:paraId="7CA39F39" w14:textId="1FE7FE4F" w:rsidR="00BD534D" w:rsidRPr="00513B79" w:rsidRDefault="006C64CB" w:rsidP="00443092">
            <w:pPr>
              <w:wordWrap/>
              <w:jc w:val="center"/>
              <w:rPr>
                <w:rFonts w:ascii="Times New Roman" w:eastAsiaTheme="minorHAnsi" w:hAnsi="Times New Roman" w:cs="Times New Roman"/>
                <w:szCs w:val="20"/>
              </w:rPr>
            </w:pPr>
            <w:r w:rsidRPr="006C64CB">
              <w:rPr>
                <w:rFonts w:ascii="Times New Roman" w:eastAsiaTheme="minorHAnsi" w:hAnsi="Times New Roman" w:cs="Times New Roman"/>
                <w:szCs w:val="20"/>
              </w:rPr>
              <w:t>12.76</w:t>
            </w:r>
          </w:p>
        </w:tc>
        <w:tc>
          <w:tcPr>
            <w:tcW w:w="1841" w:type="dxa"/>
            <w:vAlign w:val="center"/>
          </w:tcPr>
          <w:p w14:paraId="2C205A33" w14:textId="5E0E7697" w:rsidR="00BD534D" w:rsidRPr="00513B79" w:rsidRDefault="006C64CB" w:rsidP="00443092">
            <w:pPr>
              <w:wordWrap/>
              <w:jc w:val="center"/>
              <w:rPr>
                <w:rFonts w:ascii="Times New Roman" w:eastAsiaTheme="minorHAnsi" w:hAnsi="Times New Roman" w:cs="Times New Roman"/>
                <w:szCs w:val="20"/>
              </w:rPr>
            </w:pPr>
            <w:r>
              <w:rPr>
                <w:rFonts w:ascii="Times New Roman" w:eastAsiaTheme="minorHAnsi" w:hAnsi="Times New Roman" w:cs="Times New Roman"/>
                <w:szCs w:val="20"/>
              </w:rPr>
              <w:t>0.547</w:t>
            </w:r>
          </w:p>
        </w:tc>
      </w:tr>
      <w:tr w:rsidR="00513B79" w:rsidRPr="00513B79" w14:paraId="105109B6" w14:textId="77777777" w:rsidTr="00085B02">
        <w:trPr>
          <w:trHeight w:val="465"/>
        </w:trPr>
        <w:tc>
          <w:tcPr>
            <w:tcW w:w="0" w:type="auto"/>
            <w:noWrap/>
            <w:vAlign w:val="center"/>
          </w:tcPr>
          <w:p w14:paraId="418C4D5F" w14:textId="2FA702CA" w:rsidR="00443092" w:rsidRPr="00513B79" w:rsidRDefault="00443092"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BNIAP109</w:t>
            </w:r>
            <w:r w:rsidR="00BD534D">
              <w:rPr>
                <w:rFonts w:ascii="Times New Roman" w:eastAsiaTheme="minorHAnsi" w:hAnsi="Times New Roman" w:cs="Times New Roman"/>
                <w:iCs/>
                <w:szCs w:val="20"/>
              </w:rPr>
              <w:t>U1</w:t>
            </w:r>
            <w:r w:rsidR="00BD534D">
              <w:rPr>
                <w:rFonts w:ascii="Times New Roman" w:eastAsiaTheme="minorHAnsi" w:hAnsi="Times New Roman" w:cs="Times New Roman"/>
                <w:iCs/>
                <w:szCs w:val="20"/>
              </w:rPr>
              <w:br/>
              <w:t>(=BNIAP109)</w:t>
            </w:r>
          </w:p>
        </w:tc>
        <w:tc>
          <w:tcPr>
            <w:tcW w:w="0" w:type="auto"/>
            <w:vAlign w:val="center"/>
          </w:tcPr>
          <w:p w14:paraId="3E81138C" w14:textId="05FC103E" w:rsidR="00443092" w:rsidRPr="00513B79" w:rsidRDefault="00BD534D"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70.05</w:t>
            </w:r>
          </w:p>
        </w:tc>
        <w:tc>
          <w:tcPr>
            <w:tcW w:w="1595" w:type="dxa"/>
            <w:tcBorders>
              <w:right w:val="single" w:sz="4" w:space="0" w:color="auto"/>
            </w:tcBorders>
            <w:vAlign w:val="center"/>
          </w:tcPr>
          <w:p w14:paraId="78D7BA1F" w14:textId="4B38288D" w:rsidR="00443092" w:rsidRPr="00513B79" w:rsidRDefault="00C96B37"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85.58</w:t>
            </w:r>
          </w:p>
        </w:tc>
        <w:tc>
          <w:tcPr>
            <w:tcW w:w="1276" w:type="dxa"/>
            <w:tcBorders>
              <w:left w:val="single" w:sz="4" w:space="0" w:color="auto"/>
            </w:tcBorders>
            <w:vAlign w:val="center"/>
          </w:tcPr>
          <w:p w14:paraId="070C366B"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10.71</w:t>
            </w:r>
          </w:p>
        </w:tc>
        <w:tc>
          <w:tcPr>
            <w:tcW w:w="1841" w:type="dxa"/>
            <w:vAlign w:val="center"/>
          </w:tcPr>
          <w:p w14:paraId="7A9063C9" w14:textId="5722DBC7" w:rsidR="00443092" w:rsidRPr="00513B79" w:rsidRDefault="00E351F5" w:rsidP="00443092">
            <w:pPr>
              <w:wordWrap/>
              <w:jc w:val="center"/>
              <w:rPr>
                <w:rFonts w:ascii="Times New Roman" w:eastAsiaTheme="minorHAnsi" w:hAnsi="Times New Roman" w:cs="Times New Roman"/>
                <w:szCs w:val="20"/>
              </w:rPr>
            </w:pPr>
            <w:r>
              <w:rPr>
                <w:rFonts w:ascii="Times New Roman" w:eastAsiaTheme="minorHAnsi" w:hAnsi="Times New Roman" w:cs="Times New Roman"/>
                <w:szCs w:val="20"/>
              </w:rPr>
              <w:t>0.621</w:t>
            </w:r>
          </w:p>
        </w:tc>
      </w:tr>
      <w:tr w:rsidR="00BD534D" w:rsidRPr="00513B79" w14:paraId="0CE3F033" w14:textId="77777777" w:rsidTr="00085B02">
        <w:trPr>
          <w:trHeight w:val="465"/>
        </w:trPr>
        <w:tc>
          <w:tcPr>
            <w:tcW w:w="0" w:type="auto"/>
            <w:noWrap/>
            <w:vAlign w:val="center"/>
          </w:tcPr>
          <w:p w14:paraId="664DCE24" w14:textId="25479040" w:rsidR="00BD534D" w:rsidRPr="00513B79" w:rsidRDefault="00BD534D"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BNIAP109</w:t>
            </w:r>
            <w:r>
              <w:rPr>
                <w:rFonts w:ascii="Times New Roman" w:eastAsiaTheme="minorHAnsi" w:hAnsi="Times New Roman" w:cs="Times New Roman"/>
                <w:iCs/>
                <w:szCs w:val="20"/>
              </w:rPr>
              <w:t>U2</w:t>
            </w:r>
          </w:p>
        </w:tc>
        <w:tc>
          <w:tcPr>
            <w:tcW w:w="0" w:type="auto"/>
            <w:vAlign w:val="center"/>
          </w:tcPr>
          <w:p w14:paraId="51EA1E5B" w14:textId="0B7E4CD7" w:rsidR="00BD534D" w:rsidRPr="00513B79" w:rsidRDefault="00BD534D"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74.</w:t>
            </w:r>
            <w:r>
              <w:rPr>
                <w:rFonts w:ascii="Times New Roman" w:eastAsia="맑은 고딕" w:hAnsi="Times New Roman" w:cs="Times New Roman"/>
                <w:szCs w:val="20"/>
              </w:rPr>
              <w:t>52</w:t>
            </w:r>
          </w:p>
        </w:tc>
        <w:tc>
          <w:tcPr>
            <w:tcW w:w="1595" w:type="dxa"/>
            <w:tcBorders>
              <w:right w:val="single" w:sz="4" w:space="0" w:color="auto"/>
            </w:tcBorders>
            <w:vAlign w:val="center"/>
          </w:tcPr>
          <w:p w14:paraId="1D9B7CC0" w14:textId="3346C83C" w:rsidR="00BD534D" w:rsidRPr="00513B79" w:rsidRDefault="00C96B37"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91.</w:t>
            </w:r>
            <w:r>
              <w:rPr>
                <w:rFonts w:ascii="Times New Roman" w:eastAsia="맑은 고딕" w:hAnsi="Times New Roman" w:cs="Times New Roman"/>
                <w:szCs w:val="20"/>
              </w:rPr>
              <w:t>04</w:t>
            </w:r>
          </w:p>
        </w:tc>
        <w:tc>
          <w:tcPr>
            <w:tcW w:w="1276" w:type="dxa"/>
            <w:tcBorders>
              <w:left w:val="single" w:sz="4" w:space="0" w:color="auto"/>
            </w:tcBorders>
            <w:vAlign w:val="center"/>
          </w:tcPr>
          <w:p w14:paraId="710D969B" w14:textId="42D5B852" w:rsidR="00BD534D" w:rsidRPr="00513B79" w:rsidRDefault="006C64CB" w:rsidP="00443092">
            <w:pPr>
              <w:wordWrap/>
              <w:jc w:val="center"/>
              <w:rPr>
                <w:rFonts w:ascii="Times New Roman" w:eastAsiaTheme="minorHAnsi" w:hAnsi="Times New Roman" w:cs="Times New Roman"/>
                <w:szCs w:val="20"/>
              </w:rPr>
            </w:pPr>
            <w:r w:rsidRPr="006C64CB">
              <w:rPr>
                <w:rFonts w:ascii="Times New Roman" w:eastAsiaTheme="minorHAnsi" w:hAnsi="Times New Roman" w:cs="Times New Roman"/>
                <w:szCs w:val="20"/>
              </w:rPr>
              <w:t>11.69</w:t>
            </w:r>
          </w:p>
        </w:tc>
        <w:tc>
          <w:tcPr>
            <w:tcW w:w="1841" w:type="dxa"/>
            <w:vAlign w:val="center"/>
          </w:tcPr>
          <w:p w14:paraId="3157B5BD" w14:textId="64ECD4C4" w:rsidR="00BD534D" w:rsidRPr="00513B79" w:rsidRDefault="00E351F5" w:rsidP="00443092">
            <w:pPr>
              <w:wordWrap/>
              <w:jc w:val="center"/>
              <w:rPr>
                <w:rFonts w:ascii="Times New Roman" w:eastAsiaTheme="minorHAnsi" w:hAnsi="Times New Roman" w:cs="Times New Roman"/>
                <w:szCs w:val="20"/>
              </w:rPr>
            </w:pPr>
            <w:r w:rsidRPr="00E351F5">
              <w:rPr>
                <w:rFonts w:ascii="Times New Roman" w:eastAsiaTheme="minorHAnsi" w:hAnsi="Times New Roman" w:cs="Times New Roman"/>
                <w:szCs w:val="20"/>
              </w:rPr>
              <w:t>0.534</w:t>
            </w:r>
          </w:p>
        </w:tc>
      </w:tr>
      <w:tr w:rsidR="00BD534D" w:rsidRPr="00513B79" w14:paraId="3CDC0F28" w14:textId="77777777" w:rsidTr="00085B02">
        <w:trPr>
          <w:trHeight w:val="465"/>
        </w:trPr>
        <w:tc>
          <w:tcPr>
            <w:tcW w:w="0" w:type="auto"/>
            <w:noWrap/>
            <w:vAlign w:val="center"/>
          </w:tcPr>
          <w:p w14:paraId="629C55BE" w14:textId="7F32358A" w:rsidR="00BD534D" w:rsidRPr="00513B79" w:rsidRDefault="00BD534D"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BNIAP109</w:t>
            </w:r>
            <w:r>
              <w:rPr>
                <w:rFonts w:ascii="Times New Roman" w:eastAsiaTheme="minorHAnsi" w:hAnsi="Times New Roman" w:cs="Times New Roman"/>
                <w:iCs/>
                <w:szCs w:val="20"/>
              </w:rPr>
              <w:t>U3</w:t>
            </w:r>
          </w:p>
        </w:tc>
        <w:tc>
          <w:tcPr>
            <w:tcW w:w="0" w:type="auto"/>
            <w:vAlign w:val="center"/>
          </w:tcPr>
          <w:p w14:paraId="22923237" w14:textId="313287CC" w:rsidR="00BD534D" w:rsidRPr="00513B79" w:rsidRDefault="00BD534D"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65.26</w:t>
            </w:r>
          </w:p>
        </w:tc>
        <w:tc>
          <w:tcPr>
            <w:tcW w:w="1595" w:type="dxa"/>
            <w:tcBorders>
              <w:right w:val="single" w:sz="4" w:space="0" w:color="auto"/>
            </w:tcBorders>
            <w:vAlign w:val="center"/>
          </w:tcPr>
          <w:p w14:paraId="5D9D39CD" w14:textId="47B1737A" w:rsidR="00BD534D" w:rsidRPr="00513B79" w:rsidRDefault="00C96B37"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79.73</w:t>
            </w:r>
          </w:p>
        </w:tc>
        <w:tc>
          <w:tcPr>
            <w:tcW w:w="1276" w:type="dxa"/>
            <w:tcBorders>
              <w:left w:val="single" w:sz="4" w:space="0" w:color="auto"/>
            </w:tcBorders>
            <w:vAlign w:val="center"/>
          </w:tcPr>
          <w:p w14:paraId="73BF54CC" w14:textId="41BB9DE4" w:rsidR="00BD534D" w:rsidRPr="00513B79" w:rsidRDefault="006C64CB" w:rsidP="00443092">
            <w:pPr>
              <w:wordWrap/>
              <w:jc w:val="center"/>
              <w:rPr>
                <w:rFonts w:ascii="Times New Roman" w:eastAsiaTheme="minorHAnsi" w:hAnsi="Times New Roman" w:cs="Times New Roman"/>
                <w:szCs w:val="20"/>
              </w:rPr>
            </w:pPr>
            <w:r w:rsidRPr="006C64CB">
              <w:rPr>
                <w:rFonts w:ascii="Times New Roman" w:eastAsiaTheme="minorHAnsi" w:hAnsi="Times New Roman" w:cs="Times New Roman"/>
                <w:szCs w:val="20"/>
              </w:rPr>
              <w:t>10.51</w:t>
            </w:r>
          </w:p>
        </w:tc>
        <w:tc>
          <w:tcPr>
            <w:tcW w:w="1841" w:type="dxa"/>
            <w:vAlign w:val="center"/>
          </w:tcPr>
          <w:p w14:paraId="0E250276" w14:textId="6C604911" w:rsidR="00BD534D" w:rsidRPr="00513B79" w:rsidRDefault="00E351F5" w:rsidP="00443092">
            <w:pPr>
              <w:wordWrap/>
              <w:jc w:val="center"/>
              <w:rPr>
                <w:rFonts w:ascii="Times New Roman" w:eastAsiaTheme="minorHAnsi" w:hAnsi="Times New Roman" w:cs="Times New Roman"/>
                <w:szCs w:val="20"/>
              </w:rPr>
            </w:pPr>
            <w:r w:rsidRPr="00E351F5">
              <w:rPr>
                <w:rFonts w:ascii="Times New Roman" w:eastAsiaTheme="minorHAnsi" w:hAnsi="Times New Roman" w:cs="Times New Roman"/>
                <w:szCs w:val="20"/>
              </w:rPr>
              <w:t>0.617</w:t>
            </w:r>
          </w:p>
        </w:tc>
      </w:tr>
      <w:tr w:rsidR="00BD534D" w:rsidRPr="00513B79" w14:paraId="72E2C54D" w14:textId="77777777" w:rsidTr="00085B02">
        <w:trPr>
          <w:trHeight w:val="465"/>
        </w:trPr>
        <w:tc>
          <w:tcPr>
            <w:tcW w:w="0" w:type="auto"/>
            <w:noWrap/>
            <w:vAlign w:val="center"/>
          </w:tcPr>
          <w:p w14:paraId="2AF0755C" w14:textId="0C178BFF" w:rsidR="00BD534D" w:rsidRPr="00513B79" w:rsidRDefault="00BD534D"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BNIAP109</w:t>
            </w:r>
            <w:r>
              <w:rPr>
                <w:rFonts w:ascii="Times New Roman" w:eastAsiaTheme="minorHAnsi" w:hAnsi="Times New Roman" w:cs="Times New Roman"/>
                <w:iCs/>
                <w:szCs w:val="20"/>
              </w:rPr>
              <w:t>U4</w:t>
            </w:r>
          </w:p>
        </w:tc>
        <w:tc>
          <w:tcPr>
            <w:tcW w:w="0" w:type="auto"/>
            <w:vAlign w:val="center"/>
          </w:tcPr>
          <w:p w14:paraId="65D31533" w14:textId="231295BE" w:rsidR="00BD534D" w:rsidRPr="00513B79" w:rsidRDefault="00BD534D"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63.46</w:t>
            </w:r>
          </w:p>
        </w:tc>
        <w:tc>
          <w:tcPr>
            <w:tcW w:w="1595" w:type="dxa"/>
            <w:tcBorders>
              <w:right w:val="single" w:sz="4" w:space="0" w:color="auto"/>
            </w:tcBorders>
            <w:vAlign w:val="center"/>
          </w:tcPr>
          <w:p w14:paraId="6DE12A01" w14:textId="2F6305E7" w:rsidR="00BD534D" w:rsidRPr="00513B79" w:rsidRDefault="00C96B37"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71.44</w:t>
            </w:r>
          </w:p>
        </w:tc>
        <w:tc>
          <w:tcPr>
            <w:tcW w:w="1276" w:type="dxa"/>
            <w:tcBorders>
              <w:left w:val="single" w:sz="4" w:space="0" w:color="auto"/>
            </w:tcBorders>
            <w:vAlign w:val="center"/>
          </w:tcPr>
          <w:p w14:paraId="72155874" w14:textId="68968B27" w:rsidR="00BD534D" w:rsidRPr="00513B79" w:rsidRDefault="006C64CB" w:rsidP="00443092">
            <w:pPr>
              <w:wordWrap/>
              <w:jc w:val="center"/>
              <w:rPr>
                <w:rFonts w:ascii="Times New Roman" w:eastAsiaTheme="minorHAnsi" w:hAnsi="Times New Roman" w:cs="Times New Roman"/>
                <w:szCs w:val="20"/>
              </w:rPr>
            </w:pPr>
            <w:r w:rsidRPr="006C64CB">
              <w:rPr>
                <w:rFonts w:ascii="Times New Roman" w:eastAsiaTheme="minorHAnsi" w:hAnsi="Times New Roman" w:cs="Times New Roman"/>
                <w:szCs w:val="20"/>
              </w:rPr>
              <w:t>10.50</w:t>
            </w:r>
          </w:p>
        </w:tc>
        <w:tc>
          <w:tcPr>
            <w:tcW w:w="1841" w:type="dxa"/>
            <w:vAlign w:val="center"/>
          </w:tcPr>
          <w:p w14:paraId="37EF5027" w14:textId="7562B043" w:rsidR="00BD534D" w:rsidRPr="00513B79" w:rsidRDefault="00E351F5" w:rsidP="00443092">
            <w:pPr>
              <w:wordWrap/>
              <w:jc w:val="center"/>
              <w:rPr>
                <w:rFonts w:ascii="Times New Roman" w:eastAsiaTheme="minorHAnsi" w:hAnsi="Times New Roman" w:cs="Times New Roman"/>
                <w:szCs w:val="20"/>
              </w:rPr>
            </w:pPr>
            <w:r w:rsidRPr="00E351F5">
              <w:rPr>
                <w:rFonts w:ascii="Times New Roman" w:eastAsiaTheme="minorHAnsi" w:hAnsi="Times New Roman" w:cs="Times New Roman"/>
                <w:szCs w:val="20"/>
              </w:rPr>
              <w:t>0.621</w:t>
            </w:r>
          </w:p>
        </w:tc>
      </w:tr>
      <w:tr w:rsidR="00BD534D" w:rsidRPr="00513B79" w14:paraId="263A40B8" w14:textId="77777777" w:rsidTr="00085B02">
        <w:trPr>
          <w:trHeight w:val="465"/>
        </w:trPr>
        <w:tc>
          <w:tcPr>
            <w:tcW w:w="0" w:type="auto"/>
            <w:noWrap/>
            <w:vAlign w:val="center"/>
          </w:tcPr>
          <w:p w14:paraId="6A3D3EA4" w14:textId="5723ECD8" w:rsidR="00BD534D" w:rsidRPr="00513B79" w:rsidRDefault="00BD534D"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BNIAP109</w:t>
            </w:r>
            <w:r>
              <w:rPr>
                <w:rFonts w:ascii="Times New Roman" w:eastAsiaTheme="minorHAnsi" w:hAnsi="Times New Roman" w:cs="Times New Roman"/>
                <w:iCs/>
                <w:szCs w:val="20"/>
              </w:rPr>
              <w:t>U5</w:t>
            </w:r>
          </w:p>
        </w:tc>
        <w:tc>
          <w:tcPr>
            <w:tcW w:w="0" w:type="auto"/>
            <w:vAlign w:val="center"/>
          </w:tcPr>
          <w:p w14:paraId="4A990BC5" w14:textId="36455E27" w:rsidR="00BD534D" w:rsidRPr="00513B79" w:rsidRDefault="00BD534D" w:rsidP="00BD534D">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62.20</w:t>
            </w:r>
          </w:p>
        </w:tc>
        <w:tc>
          <w:tcPr>
            <w:tcW w:w="1595" w:type="dxa"/>
            <w:tcBorders>
              <w:right w:val="single" w:sz="4" w:space="0" w:color="auto"/>
            </w:tcBorders>
            <w:vAlign w:val="center"/>
          </w:tcPr>
          <w:p w14:paraId="6C655782" w14:textId="07F2AB10" w:rsidR="00BD534D" w:rsidRPr="00513B79" w:rsidRDefault="00C96B37"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70.02</w:t>
            </w:r>
          </w:p>
        </w:tc>
        <w:tc>
          <w:tcPr>
            <w:tcW w:w="1276" w:type="dxa"/>
            <w:tcBorders>
              <w:left w:val="single" w:sz="4" w:space="0" w:color="auto"/>
            </w:tcBorders>
            <w:vAlign w:val="center"/>
          </w:tcPr>
          <w:p w14:paraId="06DB195B" w14:textId="63AB8E36" w:rsidR="00BD534D" w:rsidRPr="00513B79" w:rsidRDefault="006C64CB" w:rsidP="00443092">
            <w:pPr>
              <w:wordWrap/>
              <w:jc w:val="center"/>
              <w:rPr>
                <w:rFonts w:ascii="Times New Roman" w:eastAsiaTheme="minorHAnsi" w:hAnsi="Times New Roman" w:cs="Times New Roman"/>
                <w:szCs w:val="20"/>
              </w:rPr>
            </w:pPr>
            <w:r w:rsidRPr="006C64CB">
              <w:rPr>
                <w:rFonts w:ascii="Times New Roman" w:eastAsiaTheme="minorHAnsi" w:hAnsi="Times New Roman" w:cs="Times New Roman"/>
                <w:szCs w:val="20"/>
              </w:rPr>
              <w:t>10.58</w:t>
            </w:r>
          </w:p>
        </w:tc>
        <w:tc>
          <w:tcPr>
            <w:tcW w:w="1841" w:type="dxa"/>
            <w:vAlign w:val="center"/>
          </w:tcPr>
          <w:p w14:paraId="1E6866BE" w14:textId="6F5CE11E" w:rsidR="00BD534D" w:rsidRPr="00513B79" w:rsidRDefault="00E351F5" w:rsidP="00443092">
            <w:pPr>
              <w:wordWrap/>
              <w:jc w:val="center"/>
              <w:rPr>
                <w:rFonts w:ascii="Times New Roman" w:eastAsiaTheme="minorHAnsi" w:hAnsi="Times New Roman" w:cs="Times New Roman"/>
                <w:szCs w:val="20"/>
              </w:rPr>
            </w:pPr>
            <w:r>
              <w:rPr>
                <w:rFonts w:ascii="Times New Roman" w:eastAsiaTheme="minorHAnsi" w:hAnsi="Times New Roman" w:cs="Times New Roman"/>
                <w:szCs w:val="20"/>
              </w:rPr>
              <w:t>0.631</w:t>
            </w:r>
          </w:p>
        </w:tc>
      </w:tr>
      <w:tr w:rsidR="00513B79" w:rsidRPr="00513B79" w14:paraId="52E02A17" w14:textId="77777777" w:rsidTr="00085B02">
        <w:trPr>
          <w:trHeight w:val="465"/>
        </w:trPr>
        <w:tc>
          <w:tcPr>
            <w:tcW w:w="0" w:type="auto"/>
            <w:noWrap/>
            <w:vAlign w:val="center"/>
          </w:tcPr>
          <w:p w14:paraId="0FEE4FFB" w14:textId="77777777" w:rsidR="00443092" w:rsidRPr="00513B79" w:rsidRDefault="00443092"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BNIAP113</w:t>
            </w:r>
          </w:p>
        </w:tc>
        <w:tc>
          <w:tcPr>
            <w:tcW w:w="0" w:type="auto"/>
            <w:vAlign w:val="center"/>
          </w:tcPr>
          <w:p w14:paraId="447F00E3" w14:textId="77777777" w:rsidR="00443092" w:rsidRPr="00513B79" w:rsidRDefault="00443092" w:rsidP="00443092">
            <w:pPr>
              <w:wordWrap/>
              <w:jc w:val="center"/>
              <w:rPr>
                <w:rFonts w:ascii="Times New Roman" w:eastAsia="맑은 고딕" w:hAnsi="Times New Roman" w:cs="Times New Roman"/>
                <w:szCs w:val="20"/>
              </w:rPr>
            </w:pPr>
            <w:r w:rsidRPr="00513B79">
              <w:rPr>
                <w:rFonts w:ascii="Times New Roman" w:eastAsia="맑은 고딕" w:hAnsi="Times New Roman" w:cs="Times New Roman" w:hint="eastAsia"/>
                <w:szCs w:val="20"/>
              </w:rPr>
              <w:t>61.11</w:t>
            </w:r>
          </w:p>
        </w:tc>
        <w:tc>
          <w:tcPr>
            <w:tcW w:w="1595" w:type="dxa"/>
            <w:tcBorders>
              <w:right w:val="single" w:sz="4" w:space="0" w:color="auto"/>
            </w:tcBorders>
            <w:vAlign w:val="center"/>
          </w:tcPr>
          <w:p w14:paraId="5751E0DA" w14:textId="77777777" w:rsidR="00443092" w:rsidRPr="00513B79" w:rsidRDefault="00443092" w:rsidP="00443092">
            <w:pPr>
              <w:wordWrap/>
              <w:jc w:val="center"/>
              <w:rPr>
                <w:rFonts w:ascii="Times New Roman" w:eastAsia="맑은 고딕" w:hAnsi="Times New Roman" w:cs="Times New Roman"/>
                <w:szCs w:val="20"/>
              </w:rPr>
            </w:pPr>
            <w:r w:rsidRPr="00513B79">
              <w:rPr>
                <w:rFonts w:ascii="Times New Roman" w:eastAsiaTheme="minorHAnsi" w:hAnsi="Times New Roman" w:cs="Times New Roman" w:hint="eastAsia"/>
                <w:szCs w:val="20"/>
              </w:rPr>
              <w:t>71.</w:t>
            </w:r>
            <w:r w:rsidRPr="00513B79">
              <w:rPr>
                <w:rFonts w:ascii="Times New Roman" w:eastAsiaTheme="minorHAnsi" w:hAnsi="Times New Roman" w:cs="Times New Roman"/>
                <w:szCs w:val="20"/>
              </w:rPr>
              <w:t>64</w:t>
            </w:r>
          </w:p>
        </w:tc>
        <w:tc>
          <w:tcPr>
            <w:tcW w:w="1276" w:type="dxa"/>
            <w:tcBorders>
              <w:left w:val="single" w:sz="4" w:space="0" w:color="auto"/>
            </w:tcBorders>
            <w:vAlign w:val="center"/>
          </w:tcPr>
          <w:p w14:paraId="7B2BE39B"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1</w:t>
            </w:r>
            <w:r w:rsidRPr="00513B79">
              <w:rPr>
                <w:rFonts w:ascii="Times New Roman" w:eastAsiaTheme="minorHAnsi" w:hAnsi="Times New Roman" w:cs="Times New Roman"/>
                <w:szCs w:val="20"/>
              </w:rPr>
              <w:t>0.70</w:t>
            </w:r>
          </w:p>
        </w:tc>
        <w:tc>
          <w:tcPr>
            <w:tcW w:w="1841" w:type="dxa"/>
            <w:vAlign w:val="center"/>
          </w:tcPr>
          <w:p w14:paraId="5DC7BE66"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0.64</w:t>
            </w:r>
            <w:r w:rsidRPr="00513B79">
              <w:rPr>
                <w:rFonts w:ascii="Times New Roman" w:eastAsiaTheme="minorHAnsi" w:hAnsi="Times New Roman" w:cs="Times New Roman"/>
                <w:szCs w:val="20"/>
              </w:rPr>
              <w:t>3</w:t>
            </w:r>
          </w:p>
        </w:tc>
      </w:tr>
      <w:tr w:rsidR="00513B79" w:rsidRPr="00513B79" w14:paraId="5482695B" w14:textId="77777777" w:rsidTr="00085B02">
        <w:trPr>
          <w:trHeight w:val="465"/>
        </w:trPr>
        <w:tc>
          <w:tcPr>
            <w:tcW w:w="0" w:type="auto"/>
            <w:noWrap/>
            <w:vAlign w:val="center"/>
          </w:tcPr>
          <w:p w14:paraId="7CBBA8CA" w14:textId="77777777" w:rsidR="00443092" w:rsidRPr="00513B79" w:rsidRDefault="00443092" w:rsidP="00443092">
            <w:pPr>
              <w:wordWrap/>
              <w:jc w:val="center"/>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BNIAP103</w:t>
            </w:r>
          </w:p>
        </w:tc>
        <w:tc>
          <w:tcPr>
            <w:tcW w:w="0" w:type="auto"/>
            <w:vAlign w:val="center"/>
          </w:tcPr>
          <w:p w14:paraId="464757ED" w14:textId="77777777" w:rsidR="00443092" w:rsidRPr="00513B79" w:rsidRDefault="00443092" w:rsidP="00443092">
            <w:pPr>
              <w:wordWrap/>
              <w:jc w:val="center"/>
              <w:rPr>
                <w:rFonts w:ascii="Times New Roman" w:eastAsia="맑은 고딕" w:hAnsi="Times New Roman" w:cs="Times New Roman"/>
                <w:szCs w:val="20"/>
              </w:rPr>
            </w:pPr>
            <w:r w:rsidRPr="00513B79">
              <w:rPr>
                <w:rFonts w:ascii="Times New Roman" w:eastAsia="맑은 고딕" w:hAnsi="Times New Roman" w:cs="Times New Roman" w:hint="eastAsia"/>
                <w:szCs w:val="20"/>
              </w:rPr>
              <w:t>54.33</w:t>
            </w:r>
          </w:p>
        </w:tc>
        <w:tc>
          <w:tcPr>
            <w:tcW w:w="1595" w:type="dxa"/>
            <w:tcBorders>
              <w:right w:val="single" w:sz="4" w:space="0" w:color="auto"/>
            </w:tcBorders>
            <w:vAlign w:val="center"/>
          </w:tcPr>
          <w:p w14:paraId="3A04F365" w14:textId="77777777" w:rsidR="00443092" w:rsidRPr="00513B79" w:rsidRDefault="00443092" w:rsidP="00443092">
            <w:pPr>
              <w:wordWrap/>
              <w:jc w:val="center"/>
              <w:rPr>
                <w:rFonts w:ascii="Times New Roman" w:eastAsia="맑은 고딕" w:hAnsi="Times New Roman" w:cs="Times New Roman"/>
                <w:szCs w:val="20"/>
              </w:rPr>
            </w:pPr>
            <w:r w:rsidRPr="00513B79">
              <w:rPr>
                <w:rFonts w:ascii="Times New Roman" w:eastAsia="맑은 고딕" w:hAnsi="Times New Roman" w:cs="Times New Roman" w:hint="eastAsia"/>
                <w:szCs w:val="20"/>
              </w:rPr>
              <w:t>63.74</w:t>
            </w:r>
          </w:p>
        </w:tc>
        <w:tc>
          <w:tcPr>
            <w:tcW w:w="1276" w:type="dxa"/>
            <w:tcBorders>
              <w:left w:val="single" w:sz="4" w:space="0" w:color="auto"/>
            </w:tcBorders>
            <w:vAlign w:val="center"/>
          </w:tcPr>
          <w:p w14:paraId="6AFA2A6D"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1</w:t>
            </w:r>
            <w:r w:rsidRPr="00513B79">
              <w:rPr>
                <w:rFonts w:ascii="Times New Roman" w:eastAsiaTheme="minorHAnsi" w:hAnsi="Times New Roman" w:cs="Times New Roman"/>
                <w:szCs w:val="20"/>
              </w:rPr>
              <w:t>0.48</w:t>
            </w:r>
          </w:p>
        </w:tc>
        <w:tc>
          <w:tcPr>
            <w:tcW w:w="1841" w:type="dxa"/>
            <w:vAlign w:val="center"/>
          </w:tcPr>
          <w:p w14:paraId="1A3A9568" w14:textId="77777777" w:rsidR="00443092" w:rsidRPr="00513B79" w:rsidRDefault="00443092" w:rsidP="00443092">
            <w:pPr>
              <w:wordWrap/>
              <w:jc w:val="center"/>
              <w:rPr>
                <w:rFonts w:ascii="Times New Roman" w:eastAsiaTheme="minorHAnsi" w:hAnsi="Times New Roman" w:cs="Times New Roman"/>
                <w:szCs w:val="20"/>
              </w:rPr>
            </w:pPr>
            <w:r w:rsidRPr="00513B79">
              <w:rPr>
                <w:rFonts w:ascii="Times New Roman" w:eastAsiaTheme="minorHAnsi" w:hAnsi="Times New Roman" w:cs="Times New Roman" w:hint="eastAsia"/>
                <w:szCs w:val="20"/>
              </w:rPr>
              <w:t>0.553</w:t>
            </w:r>
          </w:p>
        </w:tc>
      </w:tr>
      <w:tr w:rsidR="00513B79" w:rsidRPr="00513B79" w14:paraId="6A3606D6" w14:textId="77777777" w:rsidTr="00085B02">
        <w:trPr>
          <w:trHeight w:val="465"/>
        </w:trPr>
        <w:tc>
          <w:tcPr>
            <w:tcW w:w="0" w:type="auto"/>
            <w:tcBorders>
              <w:bottom w:val="double" w:sz="4" w:space="0" w:color="auto"/>
            </w:tcBorders>
            <w:noWrap/>
            <w:vAlign w:val="center"/>
          </w:tcPr>
          <w:p w14:paraId="2A10B934" w14:textId="6EEB4BBB" w:rsidR="00443092" w:rsidRPr="00513B79" w:rsidRDefault="00BD534D" w:rsidP="00443092">
            <w:pPr>
              <w:wordWrap/>
              <w:jc w:val="center"/>
              <w:rPr>
                <w:rFonts w:ascii="Times New Roman" w:eastAsiaTheme="minorHAnsi" w:hAnsi="Times New Roman" w:cs="Times New Roman"/>
                <w:iCs/>
                <w:szCs w:val="20"/>
              </w:rPr>
            </w:pPr>
            <w:r>
              <w:rPr>
                <w:rFonts w:ascii="Times New Roman" w:eastAsiaTheme="minorHAnsi" w:hAnsi="Times New Roman" w:cs="Times New Roman"/>
                <w:iCs/>
                <w:szCs w:val="20"/>
              </w:rPr>
              <w:t>BNIAP115U4</w:t>
            </w:r>
            <w:r w:rsidR="00443092" w:rsidRPr="00513B79">
              <w:rPr>
                <w:rFonts w:ascii="Times New Roman" w:eastAsiaTheme="minorHAnsi" w:hAnsi="Times New Roman" w:cs="Times New Roman"/>
                <w:iCs/>
                <w:szCs w:val="20"/>
              </w:rPr>
              <w:br/>
              <w:t>(optimized culture condition)</w:t>
            </w:r>
          </w:p>
        </w:tc>
        <w:tc>
          <w:tcPr>
            <w:tcW w:w="0" w:type="auto"/>
            <w:tcBorders>
              <w:bottom w:val="double" w:sz="4" w:space="0" w:color="auto"/>
            </w:tcBorders>
            <w:vAlign w:val="center"/>
          </w:tcPr>
          <w:p w14:paraId="5E9DBE01" w14:textId="00042CCA" w:rsidR="00443092" w:rsidRPr="00513B79" w:rsidRDefault="00C82E45"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122.1</w:t>
            </w:r>
            <w:r w:rsidR="00443092" w:rsidRPr="00513B79">
              <w:rPr>
                <w:rFonts w:ascii="Times New Roman" w:eastAsia="맑은 고딕" w:hAnsi="Times New Roman" w:cs="Times New Roman" w:hint="eastAsia"/>
                <w:szCs w:val="20"/>
              </w:rPr>
              <w:t>2</w:t>
            </w:r>
          </w:p>
        </w:tc>
        <w:tc>
          <w:tcPr>
            <w:tcW w:w="1595" w:type="dxa"/>
            <w:tcBorders>
              <w:bottom w:val="double" w:sz="4" w:space="0" w:color="auto"/>
              <w:right w:val="single" w:sz="4" w:space="0" w:color="auto"/>
            </w:tcBorders>
            <w:vAlign w:val="center"/>
          </w:tcPr>
          <w:p w14:paraId="648F1C74" w14:textId="657FF358" w:rsidR="00443092" w:rsidRPr="00513B79" w:rsidRDefault="00C82E45" w:rsidP="00443092">
            <w:pPr>
              <w:wordWrap/>
              <w:jc w:val="center"/>
              <w:rPr>
                <w:rFonts w:ascii="Times New Roman" w:eastAsia="맑은 고딕" w:hAnsi="Times New Roman" w:cs="Times New Roman"/>
                <w:szCs w:val="20"/>
              </w:rPr>
            </w:pPr>
            <w:r>
              <w:rPr>
                <w:rFonts w:ascii="Times New Roman" w:eastAsia="맑은 고딕" w:hAnsi="Times New Roman" w:cs="Times New Roman" w:hint="eastAsia"/>
                <w:szCs w:val="20"/>
              </w:rPr>
              <w:t>105.44</w:t>
            </w:r>
          </w:p>
        </w:tc>
        <w:tc>
          <w:tcPr>
            <w:tcW w:w="1276" w:type="dxa"/>
            <w:tcBorders>
              <w:left w:val="single" w:sz="4" w:space="0" w:color="auto"/>
              <w:bottom w:val="double" w:sz="4" w:space="0" w:color="auto"/>
            </w:tcBorders>
            <w:vAlign w:val="center"/>
          </w:tcPr>
          <w:p w14:paraId="61438427" w14:textId="41D9A06C" w:rsidR="00443092" w:rsidRPr="00513B79" w:rsidRDefault="00C82E45" w:rsidP="00443092">
            <w:pPr>
              <w:wordWrap/>
              <w:jc w:val="center"/>
              <w:rPr>
                <w:rFonts w:ascii="Times New Roman" w:eastAsiaTheme="minorHAnsi" w:hAnsi="Times New Roman" w:cs="Times New Roman"/>
                <w:szCs w:val="20"/>
              </w:rPr>
            </w:pPr>
            <w:r>
              <w:rPr>
                <w:rFonts w:ascii="Times New Roman" w:eastAsiaTheme="minorHAnsi" w:hAnsi="Times New Roman" w:cs="Times New Roman" w:hint="eastAsia"/>
                <w:szCs w:val="20"/>
              </w:rPr>
              <w:t>20.65</w:t>
            </w:r>
          </w:p>
        </w:tc>
        <w:tc>
          <w:tcPr>
            <w:tcW w:w="1841" w:type="dxa"/>
            <w:tcBorders>
              <w:bottom w:val="double" w:sz="4" w:space="0" w:color="auto"/>
            </w:tcBorders>
            <w:vAlign w:val="center"/>
          </w:tcPr>
          <w:p w14:paraId="7631A93A" w14:textId="1A32CB4B" w:rsidR="00443092" w:rsidRPr="00513B79" w:rsidRDefault="00C82E45" w:rsidP="00443092">
            <w:pPr>
              <w:wordWrap/>
              <w:jc w:val="center"/>
              <w:rPr>
                <w:rFonts w:ascii="Times New Roman" w:eastAsiaTheme="minorHAnsi" w:hAnsi="Times New Roman" w:cs="Times New Roman"/>
                <w:szCs w:val="20"/>
              </w:rPr>
            </w:pPr>
            <w:r>
              <w:rPr>
                <w:rFonts w:ascii="Times New Roman" w:eastAsiaTheme="minorHAnsi" w:hAnsi="Times New Roman" w:cs="Times New Roman" w:hint="eastAsia"/>
                <w:szCs w:val="20"/>
              </w:rPr>
              <w:t>0.664</w:t>
            </w:r>
          </w:p>
        </w:tc>
      </w:tr>
    </w:tbl>
    <w:p w14:paraId="2414FC65" w14:textId="108301B4" w:rsidR="00FB43B4" w:rsidRPr="00513B79" w:rsidRDefault="005904C3">
      <w:pPr>
        <w:widowControl/>
        <w:wordWrap/>
        <w:autoSpaceDE/>
        <w:autoSpaceDN/>
      </w:pPr>
      <w:r w:rsidRPr="00513B79">
        <w:br w:type="page"/>
      </w:r>
    </w:p>
    <w:tbl>
      <w:tblPr>
        <w:tblStyle w:val="a4"/>
        <w:tblpPr w:leftFromText="142" w:rightFromText="142" w:vertAnchor="page" w:horzAnchor="margin" w:tblpXSpec="center" w:tblpY="217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8"/>
        <w:gridCol w:w="6908"/>
      </w:tblGrid>
      <w:tr w:rsidR="00513B79" w:rsidRPr="00513B79" w14:paraId="74931523" w14:textId="77777777" w:rsidTr="00D370D8">
        <w:trPr>
          <w:trHeight w:val="486"/>
        </w:trPr>
        <w:tc>
          <w:tcPr>
            <w:tcW w:w="1237" w:type="pct"/>
            <w:tcBorders>
              <w:top w:val="double" w:sz="4" w:space="0" w:color="auto"/>
              <w:bottom w:val="double" w:sz="4" w:space="0" w:color="auto"/>
            </w:tcBorders>
            <w:noWrap/>
            <w:vAlign w:val="center"/>
            <w:hideMark/>
          </w:tcPr>
          <w:p w14:paraId="5423695C" w14:textId="77777777" w:rsidR="00FB43B4" w:rsidRPr="00513B79" w:rsidRDefault="00FB43B4" w:rsidP="00BE4C6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lastRenderedPageBreak/>
              <w:t>Name</w:t>
            </w:r>
          </w:p>
        </w:tc>
        <w:tc>
          <w:tcPr>
            <w:tcW w:w="3763" w:type="pct"/>
            <w:tcBorders>
              <w:top w:val="double" w:sz="4" w:space="0" w:color="auto"/>
              <w:bottom w:val="double" w:sz="4" w:space="0" w:color="auto"/>
            </w:tcBorders>
            <w:noWrap/>
            <w:vAlign w:val="center"/>
            <w:hideMark/>
          </w:tcPr>
          <w:p w14:paraId="6D8DD0E0" w14:textId="77777777" w:rsidR="00FB43B4" w:rsidRPr="00513B79" w:rsidRDefault="00FB43B4" w:rsidP="00BE4C6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Sequence (5′−3′)</w:t>
            </w:r>
          </w:p>
        </w:tc>
      </w:tr>
      <w:tr w:rsidR="00513B79" w:rsidRPr="00513B79" w14:paraId="7711CB97" w14:textId="77777777" w:rsidTr="00D370D8">
        <w:trPr>
          <w:trHeight w:val="419"/>
        </w:trPr>
        <w:tc>
          <w:tcPr>
            <w:tcW w:w="1237" w:type="pct"/>
            <w:noWrap/>
            <w:vAlign w:val="center"/>
            <w:hideMark/>
          </w:tcPr>
          <w:p w14:paraId="499ED1FB" w14:textId="77777777" w:rsidR="00FB43B4" w:rsidRPr="00935C82" w:rsidRDefault="00FB43B4" w:rsidP="00BE4C6B">
            <w:pPr>
              <w:wordWrap/>
              <w:jc w:val="left"/>
              <w:rPr>
                <w:rFonts w:ascii="Times New Roman" w:eastAsiaTheme="minorHAnsi" w:hAnsi="Times New Roman" w:cs="Times New Roman"/>
                <w:iCs/>
                <w:szCs w:val="20"/>
              </w:rPr>
            </w:pPr>
            <w:proofErr w:type="spellStart"/>
            <w:r w:rsidRPr="00935C82">
              <w:rPr>
                <w:rFonts w:ascii="Times New Roman" w:eastAsia="맑은 고딕" w:hAnsi="Times New Roman" w:cs="Times New Roman"/>
                <w:bCs/>
                <w:i/>
                <w:szCs w:val="20"/>
              </w:rPr>
              <w:t>acs</w:t>
            </w:r>
            <w:r w:rsidRPr="00935C82">
              <w:rPr>
                <w:rFonts w:ascii="Times New Roman" w:eastAsia="맑은 고딕" w:hAnsi="Times New Roman" w:cs="Times New Roman"/>
                <w:bCs/>
                <w:szCs w:val="20"/>
              </w:rPr>
              <w:t>_ins_spe</w:t>
            </w:r>
            <w:r w:rsidRPr="00935C82">
              <w:rPr>
                <w:rFonts w:ascii="Times New Roman" w:eastAsiaTheme="minorHAnsi" w:hAnsi="Times New Roman" w:cs="Times New Roman"/>
                <w:iCs/>
                <w:szCs w:val="20"/>
              </w:rPr>
              <w:t>I</w:t>
            </w:r>
            <w:r w:rsidRPr="00935C82">
              <w:rPr>
                <w:rFonts w:ascii="Times New Roman" w:eastAsia="맑은 고딕" w:hAnsi="Times New Roman" w:cs="Times New Roman"/>
                <w:bCs/>
                <w:szCs w:val="20"/>
              </w:rPr>
              <w:t>_F</w:t>
            </w:r>
            <w:proofErr w:type="spellEnd"/>
          </w:p>
        </w:tc>
        <w:tc>
          <w:tcPr>
            <w:tcW w:w="3763" w:type="pct"/>
            <w:vAlign w:val="center"/>
            <w:hideMark/>
          </w:tcPr>
          <w:p w14:paraId="6CEA642C" w14:textId="77777777" w:rsidR="00FB43B4" w:rsidRPr="00513B79" w:rsidRDefault="00FB43B4" w:rsidP="00BE4C6B">
            <w:pPr>
              <w:wordWrap/>
              <w:jc w:val="left"/>
              <w:rPr>
                <w:rFonts w:ascii="Times New Roman" w:eastAsiaTheme="minorHAnsi" w:hAnsi="Times New Roman" w:cs="Times New Roman"/>
                <w:szCs w:val="20"/>
              </w:rPr>
            </w:pPr>
            <w:proofErr w:type="spellStart"/>
            <w:r w:rsidRPr="00513B79">
              <w:rPr>
                <w:rFonts w:ascii="Times New Roman" w:eastAsia="맑은 고딕" w:hAnsi="Times New Roman" w:cs="Times New Roman"/>
                <w:szCs w:val="20"/>
              </w:rPr>
              <w:t>cttcctactagtttgacggctagctcagtcctaggtac</w:t>
            </w:r>
            <w:proofErr w:type="spellEnd"/>
          </w:p>
        </w:tc>
      </w:tr>
      <w:tr w:rsidR="00513B79" w:rsidRPr="00513B79" w14:paraId="7AF2F034" w14:textId="77777777" w:rsidTr="00D370D8">
        <w:trPr>
          <w:trHeight w:val="419"/>
        </w:trPr>
        <w:tc>
          <w:tcPr>
            <w:tcW w:w="1237" w:type="pct"/>
            <w:noWrap/>
            <w:vAlign w:val="center"/>
            <w:hideMark/>
          </w:tcPr>
          <w:p w14:paraId="00BC575F" w14:textId="77777777" w:rsidR="00FB43B4" w:rsidRPr="00935C82" w:rsidRDefault="00FB43B4" w:rsidP="00BE4C6B">
            <w:pPr>
              <w:wordWrap/>
              <w:jc w:val="left"/>
              <w:rPr>
                <w:rFonts w:ascii="Times New Roman" w:eastAsiaTheme="minorHAnsi" w:hAnsi="Times New Roman" w:cs="Times New Roman"/>
                <w:i/>
                <w:iCs/>
                <w:szCs w:val="20"/>
              </w:rPr>
            </w:pPr>
            <w:proofErr w:type="spellStart"/>
            <w:r w:rsidRPr="00935C82">
              <w:rPr>
                <w:rFonts w:ascii="Times New Roman" w:eastAsia="맑은 고딕" w:hAnsi="Times New Roman" w:cs="Times New Roman"/>
                <w:bCs/>
                <w:i/>
                <w:szCs w:val="20"/>
              </w:rPr>
              <w:t>acs</w:t>
            </w:r>
            <w:r w:rsidRPr="00935C82">
              <w:rPr>
                <w:rFonts w:ascii="Times New Roman" w:eastAsia="맑은 고딕" w:hAnsi="Times New Roman" w:cs="Times New Roman"/>
                <w:bCs/>
                <w:szCs w:val="20"/>
              </w:rPr>
              <w:t>_ins_not</w:t>
            </w:r>
            <w:r w:rsidRPr="00935C82">
              <w:rPr>
                <w:rFonts w:ascii="Times New Roman" w:eastAsiaTheme="minorHAnsi" w:hAnsi="Times New Roman" w:cs="Times New Roman"/>
                <w:iCs/>
                <w:szCs w:val="20"/>
              </w:rPr>
              <w:t>I</w:t>
            </w:r>
            <w:r w:rsidRPr="00935C82">
              <w:rPr>
                <w:rFonts w:ascii="Times New Roman" w:eastAsia="맑은 고딕" w:hAnsi="Times New Roman" w:cs="Times New Roman"/>
                <w:bCs/>
                <w:szCs w:val="20"/>
              </w:rPr>
              <w:t>_R</w:t>
            </w:r>
            <w:proofErr w:type="spellEnd"/>
          </w:p>
        </w:tc>
        <w:tc>
          <w:tcPr>
            <w:tcW w:w="3763" w:type="pct"/>
            <w:vAlign w:val="center"/>
            <w:hideMark/>
          </w:tcPr>
          <w:p w14:paraId="54708032" w14:textId="77777777" w:rsidR="00FB43B4" w:rsidRPr="00513B79" w:rsidRDefault="00FB43B4" w:rsidP="00BE4C6B">
            <w:pPr>
              <w:wordWrap/>
              <w:jc w:val="left"/>
              <w:rPr>
                <w:rFonts w:ascii="Times New Roman" w:eastAsiaTheme="minorHAnsi" w:hAnsi="Times New Roman" w:cs="Times New Roman"/>
                <w:szCs w:val="20"/>
              </w:rPr>
            </w:pPr>
            <w:proofErr w:type="spellStart"/>
            <w:r w:rsidRPr="00513B79">
              <w:rPr>
                <w:rFonts w:ascii="Times New Roman" w:eastAsia="맑은 고딕" w:hAnsi="Times New Roman" w:cs="Times New Roman"/>
                <w:szCs w:val="20"/>
              </w:rPr>
              <w:t>gatactgcggccgcgcgcctccatcgagctcaaaaaaaaccc</w:t>
            </w:r>
            <w:proofErr w:type="spellEnd"/>
          </w:p>
        </w:tc>
      </w:tr>
      <w:tr w:rsidR="00513B79" w:rsidRPr="00513B79" w14:paraId="1BE37621" w14:textId="77777777" w:rsidTr="00D370D8">
        <w:trPr>
          <w:trHeight w:val="394"/>
        </w:trPr>
        <w:tc>
          <w:tcPr>
            <w:tcW w:w="1237" w:type="pct"/>
            <w:noWrap/>
            <w:vAlign w:val="center"/>
          </w:tcPr>
          <w:p w14:paraId="54F5F1BA" w14:textId="77777777" w:rsidR="00FB43B4" w:rsidRPr="00935C82" w:rsidRDefault="00FB43B4" w:rsidP="00BE4C6B">
            <w:pPr>
              <w:wordWrap/>
              <w:jc w:val="left"/>
              <w:rPr>
                <w:rFonts w:ascii="Times New Roman" w:eastAsiaTheme="minorHAnsi" w:hAnsi="Times New Roman" w:cs="Times New Roman"/>
                <w:iCs/>
                <w:szCs w:val="20"/>
              </w:rPr>
            </w:pPr>
            <w:proofErr w:type="spellStart"/>
            <w:r w:rsidRPr="00935C82">
              <w:rPr>
                <w:rFonts w:ascii="Times New Roman" w:eastAsia="맑은 고딕" w:hAnsi="Times New Roman" w:cs="Times New Roman"/>
                <w:bCs/>
                <w:szCs w:val="20"/>
              </w:rPr>
              <w:t>Vector_</w:t>
            </w:r>
            <w:r w:rsidRPr="00935C82">
              <w:rPr>
                <w:rFonts w:ascii="Times New Roman" w:eastAsia="맑은 고딕" w:hAnsi="Times New Roman" w:cs="Times New Roman"/>
                <w:bCs/>
                <w:i/>
                <w:szCs w:val="20"/>
              </w:rPr>
              <w:t>acs</w:t>
            </w:r>
            <w:r w:rsidRPr="00935C82">
              <w:rPr>
                <w:rFonts w:ascii="Times New Roman" w:eastAsia="맑은 고딕" w:hAnsi="Times New Roman" w:cs="Times New Roman"/>
                <w:bCs/>
                <w:szCs w:val="20"/>
              </w:rPr>
              <w:t>_spe</w:t>
            </w:r>
            <w:r w:rsidRPr="00935C82">
              <w:rPr>
                <w:rFonts w:ascii="Times New Roman" w:eastAsiaTheme="minorHAnsi" w:hAnsi="Times New Roman" w:cs="Times New Roman"/>
                <w:iCs/>
                <w:szCs w:val="20"/>
              </w:rPr>
              <w:t>I</w:t>
            </w:r>
            <w:r w:rsidRPr="00935C82">
              <w:rPr>
                <w:rFonts w:ascii="Times New Roman" w:eastAsia="맑은 고딕" w:hAnsi="Times New Roman" w:cs="Times New Roman"/>
                <w:bCs/>
                <w:szCs w:val="20"/>
              </w:rPr>
              <w:t>_F</w:t>
            </w:r>
            <w:proofErr w:type="spellEnd"/>
          </w:p>
        </w:tc>
        <w:tc>
          <w:tcPr>
            <w:tcW w:w="3763" w:type="pct"/>
            <w:vAlign w:val="center"/>
          </w:tcPr>
          <w:p w14:paraId="7A4749B4" w14:textId="77777777" w:rsidR="00FB43B4" w:rsidRPr="00513B79" w:rsidRDefault="00FB43B4" w:rsidP="00BE4C6B">
            <w:pPr>
              <w:wordWrap/>
              <w:jc w:val="left"/>
              <w:rPr>
                <w:rFonts w:ascii="Times New Roman" w:eastAsiaTheme="minorHAnsi" w:hAnsi="Times New Roman" w:cs="Times New Roman"/>
                <w:szCs w:val="20"/>
              </w:rPr>
            </w:pPr>
            <w:proofErr w:type="spellStart"/>
            <w:r w:rsidRPr="00513B79">
              <w:rPr>
                <w:rFonts w:ascii="Times New Roman" w:eastAsia="맑은 고딕" w:hAnsi="Times New Roman" w:cs="Times New Roman"/>
                <w:szCs w:val="20"/>
              </w:rPr>
              <w:t>cttcctactagtgaagtgcttcatgtggcaggagaaaaaag</w:t>
            </w:r>
            <w:proofErr w:type="spellEnd"/>
          </w:p>
        </w:tc>
      </w:tr>
      <w:tr w:rsidR="00513B79" w:rsidRPr="00513B79" w14:paraId="7BAAE170" w14:textId="77777777" w:rsidTr="00D370D8">
        <w:trPr>
          <w:trHeight w:val="458"/>
        </w:trPr>
        <w:tc>
          <w:tcPr>
            <w:tcW w:w="1237" w:type="pct"/>
            <w:noWrap/>
            <w:vAlign w:val="center"/>
          </w:tcPr>
          <w:p w14:paraId="00378DA9" w14:textId="77777777" w:rsidR="00FB43B4" w:rsidRPr="00935C82" w:rsidRDefault="00FB43B4" w:rsidP="00BE4C6B">
            <w:pPr>
              <w:wordWrap/>
              <w:jc w:val="left"/>
              <w:rPr>
                <w:rFonts w:ascii="Times New Roman" w:eastAsiaTheme="minorHAnsi" w:hAnsi="Times New Roman" w:cs="Times New Roman"/>
                <w:iCs/>
                <w:szCs w:val="20"/>
              </w:rPr>
            </w:pPr>
            <w:proofErr w:type="spellStart"/>
            <w:r w:rsidRPr="00935C82">
              <w:rPr>
                <w:rFonts w:ascii="Times New Roman" w:eastAsiaTheme="minorHAnsi" w:hAnsi="Times New Roman" w:cs="Times New Roman"/>
                <w:iCs/>
                <w:szCs w:val="20"/>
              </w:rPr>
              <w:t>Vector_</w:t>
            </w:r>
            <w:r w:rsidRPr="00935C82">
              <w:rPr>
                <w:rFonts w:ascii="Times New Roman" w:eastAsiaTheme="minorHAnsi" w:hAnsi="Times New Roman" w:cs="Times New Roman"/>
                <w:i/>
                <w:iCs/>
                <w:szCs w:val="20"/>
              </w:rPr>
              <w:t>acs</w:t>
            </w:r>
            <w:r w:rsidRPr="00935C82">
              <w:rPr>
                <w:rFonts w:ascii="Times New Roman" w:eastAsiaTheme="minorHAnsi" w:hAnsi="Times New Roman" w:cs="Times New Roman"/>
                <w:iCs/>
                <w:szCs w:val="20"/>
              </w:rPr>
              <w:t>_notI_R</w:t>
            </w:r>
            <w:proofErr w:type="spellEnd"/>
          </w:p>
        </w:tc>
        <w:tc>
          <w:tcPr>
            <w:tcW w:w="3763" w:type="pct"/>
            <w:vAlign w:val="center"/>
          </w:tcPr>
          <w:p w14:paraId="6E422C50" w14:textId="77777777" w:rsidR="00FB43B4" w:rsidRPr="00513B79" w:rsidRDefault="00FB43B4" w:rsidP="00BE4C6B">
            <w:pPr>
              <w:wordWrap/>
              <w:jc w:val="left"/>
              <w:rPr>
                <w:rFonts w:ascii="Times New Roman" w:eastAsiaTheme="minorHAnsi" w:hAnsi="Times New Roman" w:cs="Times New Roman"/>
                <w:szCs w:val="20"/>
              </w:rPr>
            </w:pPr>
            <w:proofErr w:type="spellStart"/>
            <w:r w:rsidRPr="00513B79">
              <w:rPr>
                <w:rFonts w:ascii="Times New Roman" w:eastAsia="맑은 고딕" w:hAnsi="Times New Roman" w:cs="Times New Roman"/>
                <w:szCs w:val="20"/>
              </w:rPr>
              <w:t>gatactgcggccgcctgtgacggaagatcacttcgcagaataaataaatc</w:t>
            </w:r>
            <w:proofErr w:type="spellEnd"/>
          </w:p>
        </w:tc>
      </w:tr>
      <w:tr w:rsidR="00513B79" w:rsidRPr="00513B79" w14:paraId="009A4E39" w14:textId="77777777" w:rsidTr="00D370D8">
        <w:trPr>
          <w:trHeight w:val="458"/>
        </w:trPr>
        <w:tc>
          <w:tcPr>
            <w:tcW w:w="1237" w:type="pct"/>
            <w:noWrap/>
            <w:vAlign w:val="center"/>
          </w:tcPr>
          <w:p w14:paraId="65976EF6" w14:textId="77777777" w:rsidR="00FB43B4" w:rsidRPr="00935C82" w:rsidRDefault="00FB43B4" w:rsidP="00BE4C6B">
            <w:pPr>
              <w:wordWrap/>
              <w:jc w:val="left"/>
              <w:rPr>
                <w:rFonts w:ascii="Times New Roman" w:eastAsiaTheme="minorHAnsi" w:hAnsi="Times New Roman" w:cs="Times New Roman"/>
                <w:iCs/>
                <w:szCs w:val="20"/>
              </w:rPr>
            </w:pPr>
            <w:proofErr w:type="spellStart"/>
            <w:r w:rsidRPr="00935C82">
              <w:rPr>
                <w:rFonts w:ascii="Times New Roman" w:eastAsiaTheme="minorHAnsi" w:hAnsi="Times New Roman" w:cs="Times New Roman"/>
                <w:i/>
                <w:iCs/>
                <w:szCs w:val="20"/>
              </w:rPr>
              <w:t>pckA</w:t>
            </w:r>
            <w:r w:rsidRPr="00935C82">
              <w:rPr>
                <w:rFonts w:ascii="Times New Roman" w:eastAsiaTheme="minorHAnsi" w:hAnsi="Times New Roman" w:cs="Times New Roman"/>
                <w:iCs/>
                <w:szCs w:val="20"/>
              </w:rPr>
              <w:t>_UTR_F</w:t>
            </w:r>
            <w:proofErr w:type="spellEnd"/>
          </w:p>
        </w:tc>
        <w:tc>
          <w:tcPr>
            <w:tcW w:w="3763" w:type="pct"/>
            <w:vAlign w:val="center"/>
          </w:tcPr>
          <w:p w14:paraId="7D88B525" w14:textId="77777777" w:rsidR="00FB43B4" w:rsidRPr="00513B79" w:rsidRDefault="00FB43B4" w:rsidP="00BE4C6B">
            <w:pPr>
              <w:wordWrap/>
              <w:jc w:val="left"/>
              <w:rPr>
                <w:rFonts w:ascii="Times New Roman" w:eastAsiaTheme="minorHAnsi" w:hAnsi="Times New Roman" w:cs="Times New Roman"/>
                <w:szCs w:val="20"/>
              </w:rPr>
            </w:pPr>
            <w:proofErr w:type="spellStart"/>
            <w:r w:rsidRPr="00513B79">
              <w:rPr>
                <w:rFonts w:ascii="Times New Roman" w:eastAsia="맑은 고딕" w:hAnsi="Times New Roman" w:cs="Times New Roman"/>
                <w:szCs w:val="20"/>
              </w:rPr>
              <w:t>caaaactacaaaaggaggatcaaaaatgcgcgttaacaatggtttgac</w:t>
            </w:r>
            <w:proofErr w:type="spellEnd"/>
          </w:p>
        </w:tc>
      </w:tr>
      <w:tr w:rsidR="00513B79" w:rsidRPr="00513B79" w14:paraId="1253428C" w14:textId="77777777" w:rsidTr="00D370D8">
        <w:trPr>
          <w:trHeight w:val="458"/>
        </w:trPr>
        <w:tc>
          <w:tcPr>
            <w:tcW w:w="1237" w:type="pct"/>
            <w:noWrap/>
            <w:vAlign w:val="center"/>
          </w:tcPr>
          <w:p w14:paraId="3AB784E6" w14:textId="77777777" w:rsidR="00FB43B4" w:rsidRPr="00935C82" w:rsidRDefault="00FB43B4" w:rsidP="00BE4C6B">
            <w:pPr>
              <w:wordWrap/>
              <w:jc w:val="left"/>
              <w:rPr>
                <w:rFonts w:ascii="Times New Roman" w:eastAsiaTheme="minorHAnsi" w:hAnsi="Times New Roman" w:cs="Times New Roman"/>
                <w:iCs/>
                <w:szCs w:val="20"/>
              </w:rPr>
            </w:pPr>
            <w:r w:rsidRPr="00935C82">
              <w:rPr>
                <w:rFonts w:ascii="Times New Roman" w:eastAsiaTheme="minorHAnsi" w:hAnsi="Times New Roman" w:cs="Times New Roman"/>
                <w:i/>
                <w:iCs/>
                <w:szCs w:val="20"/>
              </w:rPr>
              <w:t>pckA</w:t>
            </w:r>
            <w:r w:rsidRPr="00935C82">
              <w:rPr>
                <w:rFonts w:ascii="Times New Roman" w:eastAsiaTheme="minorHAnsi" w:hAnsi="Times New Roman" w:cs="Times New Roman"/>
                <w:iCs/>
                <w:szCs w:val="20"/>
              </w:rPr>
              <w:t>_notI_J23115_F</w:t>
            </w:r>
          </w:p>
        </w:tc>
        <w:tc>
          <w:tcPr>
            <w:tcW w:w="3763" w:type="pct"/>
            <w:vAlign w:val="center"/>
          </w:tcPr>
          <w:p w14:paraId="2D723B22" w14:textId="77777777" w:rsidR="00FB43B4" w:rsidRPr="00513B79" w:rsidRDefault="00FB43B4" w:rsidP="00BE4C6B">
            <w:pPr>
              <w:wordWrap/>
              <w:jc w:val="left"/>
              <w:rPr>
                <w:rFonts w:ascii="Times New Roman" w:eastAsiaTheme="minorHAnsi" w:hAnsi="Times New Roman" w:cs="Times New Roman"/>
                <w:szCs w:val="20"/>
              </w:rPr>
            </w:pPr>
            <w:r w:rsidRPr="00513B79">
              <w:rPr>
                <w:rFonts w:ascii="Times New Roman" w:eastAsia="맑은 고딕" w:hAnsi="Times New Roman" w:cs="Times New Roman"/>
                <w:szCs w:val="20"/>
              </w:rPr>
              <w:t>gcatacgcggccgctttatagctagctcagcccttggtacaatgctagccaaaactacaaaaggaggatcaaaaatgcg</w:t>
            </w:r>
          </w:p>
        </w:tc>
      </w:tr>
      <w:tr w:rsidR="00513B79" w:rsidRPr="00513B79" w14:paraId="7833469F" w14:textId="77777777" w:rsidTr="00D370D8">
        <w:trPr>
          <w:trHeight w:val="458"/>
        </w:trPr>
        <w:tc>
          <w:tcPr>
            <w:tcW w:w="1237" w:type="pct"/>
            <w:noWrap/>
            <w:vAlign w:val="center"/>
          </w:tcPr>
          <w:p w14:paraId="1F2CBB5F" w14:textId="77777777" w:rsidR="00FB43B4" w:rsidRPr="00935C82" w:rsidRDefault="00FB43B4" w:rsidP="00BE4C6B">
            <w:pPr>
              <w:wordWrap/>
              <w:jc w:val="left"/>
              <w:rPr>
                <w:rFonts w:ascii="Times New Roman" w:eastAsiaTheme="minorHAnsi" w:hAnsi="Times New Roman" w:cs="Times New Roman"/>
                <w:iCs/>
                <w:szCs w:val="20"/>
              </w:rPr>
            </w:pPr>
            <w:r w:rsidRPr="00935C82">
              <w:rPr>
                <w:rFonts w:ascii="Times New Roman" w:eastAsiaTheme="minorHAnsi" w:hAnsi="Times New Roman" w:cs="Times New Roman"/>
                <w:i/>
                <w:iCs/>
                <w:szCs w:val="20"/>
              </w:rPr>
              <w:t>pckA</w:t>
            </w:r>
            <w:r w:rsidRPr="00935C82">
              <w:rPr>
                <w:rFonts w:ascii="Times New Roman" w:eastAsiaTheme="minorHAnsi" w:hAnsi="Times New Roman" w:cs="Times New Roman"/>
                <w:iCs/>
                <w:szCs w:val="20"/>
              </w:rPr>
              <w:t>_BBa1006_kpn1_R</w:t>
            </w:r>
          </w:p>
        </w:tc>
        <w:tc>
          <w:tcPr>
            <w:tcW w:w="3763" w:type="pct"/>
            <w:vAlign w:val="center"/>
          </w:tcPr>
          <w:p w14:paraId="121CDC12" w14:textId="77777777" w:rsidR="00FB43B4" w:rsidRPr="00513B79" w:rsidRDefault="00FB43B4" w:rsidP="00BE4C6B">
            <w:pPr>
              <w:wordWrap/>
              <w:jc w:val="left"/>
              <w:rPr>
                <w:rFonts w:ascii="Times New Roman" w:eastAsiaTheme="minorHAnsi" w:hAnsi="Times New Roman" w:cs="Times New Roman"/>
                <w:szCs w:val="20"/>
              </w:rPr>
            </w:pPr>
            <w:r w:rsidRPr="00513B79">
              <w:rPr>
                <w:rFonts w:ascii="Times New Roman" w:eastAsia="맑은 고딕" w:hAnsi="Times New Roman" w:cs="Times New Roman"/>
                <w:szCs w:val="20"/>
              </w:rPr>
              <w:t>gatcgtggtaccaaaaaaaaccccgccctgtcaggggcggggtttttttttttacagcttcggaccagccg</w:t>
            </w:r>
          </w:p>
        </w:tc>
      </w:tr>
      <w:tr w:rsidR="00513B79" w:rsidRPr="00513B79" w14:paraId="1B43169A" w14:textId="77777777" w:rsidTr="00D370D8">
        <w:trPr>
          <w:trHeight w:val="458"/>
        </w:trPr>
        <w:tc>
          <w:tcPr>
            <w:tcW w:w="1237" w:type="pct"/>
            <w:noWrap/>
            <w:vAlign w:val="center"/>
          </w:tcPr>
          <w:p w14:paraId="622948C8" w14:textId="77777777" w:rsidR="00FB43B4" w:rsidRPr="00935C82" w:rsidRDefault="00FB43B4" w:rsidP="00BE4C6B">
            <w:pPr>
              <w:wordWrap/>
              <w:jc w:val="left"/>
              <w:rPr>
                <w:rFonts w:ascii="Times New Roman" w:eastAsiaTheme="minorHAnsi" w:hAnsi="Times New Roman" w:cs="Times New Roman"/>
                <w:i/>
                <w:iCs/>
                <w:szCs w:val="20"/>
              </w:rPr>
            </w:pPr>
            <w:proofErr w:type="spellStart"/>
            <w:r w:rsidRPr="00935C82">
              <w:rPr>
                <w:rFonts w:ascii="Times New Roman" w:eastAsiaTheme="minorHAnsi" w:hAnsi="Times New Roman" w:cs="Times New Roman"/>
                <w:iCs/>
                <w:szCs w:val="20"/>
              </w:rPr>
              <w:t>Vector_</w:t>
            </w:r>
            <w:r w:rsidRPr="00935C82">
              <w:rPr>
                <w:rFonts w:ascii="Times New Roman" w:eastAsiaTheme="minorHAnsi" w:hAnsi="Times New Roman" w:cs="Times New Roman"/>
                <w:i/>
                <w:iCs/>
                <w:szCs w:val="20"/>
              </w:rPr>
              <w:t>pckA</w:t>
            </w:r>
            <w:r w:rsidRPr="00935C82">
              <w:rPr>
                <w:rFonts w:ascii="Times New Roman" w:eastAsiaTheme="minorHAnsi" w:hAnsi="Times New Roman" w:cs="Times New Roman"/>
                <w:iCs/>
                <w:szCs w:val="20"/>
              </w:rPr>
              <w:t>_kpnI_F</w:t>
            </w:r>
            <w:proofErr w:type="spellEnd"/>
          </w:p>
        </w:tc>
        <w:tc>
          <w:tcPr>
            <w:tcW w:w="3763" w:type="pct"/>
            <w:vAlign w:val="center"/>
          </w:tcPr>
          <w:p w14:paraId="64DA06C8" w14:textId="77777777" w:rsidR="00FB43B4" w:rsidRPr="00513B79" w:rsidRDefault="00FB43B4" w:rsidP="00BE4C6B">
            <w:pPr>
              <w:wordWrap/>
              <w:jc w:val="left"/>
              <w:rPr>
                <w:rFonts w:ascii="Times New Roman" w:eastAsiaTheme="minorHAnsi" w:hAnsi="Times New Roman" w:cs="Times New Roman"/>
                <w:szCs w:val="20"/>
              </w:rPr>
            </w:pPr>
            <w:proofErr w:type="spellStart"/>
            <w:r w:rsidRPr="00513B79">
              <w:rPr>
                <w:rFonts w:ascii="Times New Roman" w:eastAsia="맑은 고딕" w:hAnsi="Times New Roman" w:cs="Times New Roman"/>
                <w:szCs w:val="20"/>
              </w:rPr>
              <w:t>ctgtacggtacccctggtgtccctgttgataccg</w:t>
            </w:r>
            <w:proofErr w:type="spellEnd"/>
          </w:p>
        </w:tc>
      </w:tr>
      <w:tr w:rsidR="00513B79" w:rsidRPr="00513B79" w14:paraId="607CE1E5" w14:textId="77777777" w:rsidTr="00D370D8">
        <w:trPr>
          <w:trHeight w:val="458"/>
        </w:trPr>
        <w:tc>
          <w:tcPr>
            <w:tcW w:w="1237" w:type="pct"/>
            <w:noWrap/>
            <w:vAlign w:val="center"/>
          </w:tcPr>
          <w:p w14:paraId="77C6D3A8" w14:textId="77777777" w:rsidR="00FB43B4" w:rsidRPr="00935C82" w:rsidRDefault="00FB43B4" w:rsidP="00BE4C6B">
            <w:pPr>
              <w:wordWrap/>
              <w:jc w:val="left"/>
              <w:rPr>
                <w:rFonts w:ascii="Times New Roman" w:eastAsiaTheme="minorHAnsi" w:hAnsi="Times New Roman" w:cs="Times New Roman"/>
                <w:iCs/>
                <w:szCs w:val="20"/>
              </w:rPr>
            </w:pPr>
            <w:proofErr w:type="spellStart"/>
            <w:r w:rsidRPr="00935C82">
              <w:rPr>
                <w:rFonts w:ascii="Times New Roman" w:eastAsiaTheme="minorHAnsi" w:hAnsi="Times New Roman" w:cs="Times New Roman"/>
                <w:iCs/>
                <w:szCs w:val="20"/>
              </w:rPr>
              <w:t>Vector_</w:t>
            </w:r>
            <w:r w:rsidRPr="00935C82">
              <w:rPr>
                <w:rFonts w:ascii="Times New Roman" w:eastAsiaTheme="minorHAnsi" w:hAnsi="Times New Roman" w:cs="Times New Roman"/>
                <w:i/>
                <w:iCs/>
                <w:szCs w:val="20"/>
              </w:rPr>
              <w:t>pckA</w:t>
            </w:r>
            <w:r w:rsidRPr="00935C82">
              <w:rPr>
                <w:rFonts w:ascii="Times New Roman" w:eastAsiaTheme="minorHAnsi" w:hAnsi="Times New Roman" w:cs="Times New Roman"/>
                <w:iCs/>
                <w:szCs w:val="20"/>
              </w:rPr>
              <w:t>_notI_R</w:t>
            </w:r>
            <w:proofErr w:type="spellEnd"/>
          </w:p>
        </w:tc>
        <w:tc>
          <w:tcPr>
            <w:tcW w:w="3763" w:type="pct"/>
            <w:vAlign w:val="center"/>
          </w:tcPr>
          <w:p w14:paraId="21B2B956" w14:textId="77777777" w:rsidR="00FB43B4" w:rsidRPr="00513B79" w:rsidRDefault="00FB43B4" w:rsidP="00BE4C6B">
            <w:pPr>
              <w:wordWrap/>
              <w:jc w:val="left"/>
              <w:rPr>
                <w:rFonts w:ascii="Times New Roman" w:eastAsiaTheme="minorHAnsi" w:hAnsi="Times New Roman" w:cs="Times New Roman"/>
                <w:szCs w:val="20"/>
              </w:rPr>
            </w:pPr>
            <w:proofErr w:type="spellStart"/>
            <w:r w:rsidRPr="00513B79">
              <w:rPr>
                <w:rFonts w:ascii="Times New Roman" w:eastAsia="맑은 고딕" w:hAnsi="Times New Roman" w:cs="Times New Roman"/>
                <w:szCs w:val="20"/>
              </w:rPr>
              <w:t>gtcacaggcggccgc</w:t>
            </w:r>
            <w:proofErr w:type="spellEnd"/>
          </w:p>
        </w:tc>
      </w:tr>
      <w:tr w:rsidR="00513B79" w:rsidRPr="00513B79" w14:paraId="10A9B237" w14:textId="77777777" w:rsidTr="00D370D8">
        <w:trPr>
          <w:trHeight w:val="458"/>
        </w:trPr>
        <w:tc>
          <w:tcPr>
            <w:tcW w:w="1237" w:type="pct"/>
            <w:noWrap/>
            <w:vAlign w:val="center"/>
          </w:tcPr>
          <w:p w14:paraId="31F2FD3C" w14:textId="77777777" w:rsidR="00FB43B4" w:rsidRPr="00935C82" w:rsidRDefault="00FB43B4" w:rsidP="00BE4C6B">
            <w:pPr>
              <w:wordWrap/>
              <w:jc w:val="left"/>
              <w:rPr>
                <w:rFonts w:ascii="Times New Roman" w:eastAsiaTheme="minorHAnsi" w:hAnsi="Times New Roman" w:cs="Times New Roman"/>
                <w:iCs/>
                <w:szCs w:val="20"/>
              </w:rPr>
            </w:pPr>
            <w:r w:rsidRPr="00935C82">
              <w:rPr>
                <w:rFonts w:ascii="Times New Roman" w:eastAsiaTheme="minorHAnsi" w:hAnsi="Times New Roman" w:cs="Times New Roman"/>
                <w:iCs/>
                <w:szCs w:val="20"/>
              </w:rPr>
              <w:t>J23104_</w:t>
            </w:r>
            <w:r w:rsidRPr="00935C82">
              <w:rPr>
                <w:rFonts w:ascii="Times New Roman" w:eastAsiaTheme="minorHAnsi" w:hAnsi="Times New Roman" w:cs="Times New Roman"/>
                <w:i/>
                <w:iCs/>
                <w:szCs w:val="20"/>
              </w:rPr>
              <w:t>pckA</w:t>
            </w:r>
            <w:r w:rsidRPr="00935C82">
              <w:rPr>
                <w:rFonts w:ascii="Times New Roman" w:eastAsiaTheme="minorHAnsi" w:hAnsi="Times New Roman" w:cs="Times New Roman"/>
                <w:iCs/>
                <w:szCs w:val="20"/>
              </w:rPr>
              <w:t>_blunt_F</w:t>
            </w:r>
          </w:p>
        </w:tc>
        <w:tc>
          <w:tcPr>
            <w:tcW w:w="3763" w:type="pct"/>
            <w:vAlign w:val="center"/>
          </w:tcPr>
          <w:p w14:paraId="51E9C7FA" w14:textId="77777777" w:rsidR="00FB43B4" w:rsidRPr="00513B79" w:rsidRDefault="00FB43B4" w:rsidP="00BE4C6B">
            <w:pPr>
              <w:wordWrap/>
              <w:jc w:val="left"/>
              <w:rPr>
                <w:rFonts w:ascii="Times New Roman" w:eastAsia="맑은 고딕" w:hAnsi="Times New Roman" w:cs="Times New Roman"/>
                <w:szCs w:val="20"/>
              </w:rPr>
            </w:pPr>
            <w:r w:rsidRPr="00513B79">
              <w:rPr>
                <w:rFonts w:ascii="Times New Roman" w:eastAsia="맑은 고딕" w:hAnsi="Times New Roman" w:cs="Times New Roman"/>
                <w:szCs w:val="20"/>
              </w:rPr>
              <w:t>ttgacagctagctcagtcctaggtattgtgctagccaaaactacaaaaggaggatcaaaaatgcgcgttaacaatggtttgac</w:t>
            </w:r>
          </w:p>
        </w:tc>
      </w:tr>
      <w:tr w:rsidR="00513B79" w:rsidRPr="00513B79" w14:paraId="441E9AEF" w14:textId="77777777" w:rsidTr="00D370D8">
        <w:trPr>
          <w:trHeight w:val="458"/>
        </w:trPr>
        <w:tc>
          <w:tcPr>
            <w:tcW w:w="1237" w:type="pct"/>
            <w:noWrap/>
            <w:vAlign w:val="center"/>
          </w:tcPr>
          <w:p w14:paraId="5926AD23" w14:textId="77777777" w:rsidR="00FB43B4" w:rsidRPr="00935C82" w:rsidRDefault="00FB43B4" w:rsidP="00BE4C6B">
            <w:pPr>
              <w:wordWrap/>
              <w:jc w:val="left"/>
              <w:rPr>
                <w:rFonts w:ascii="Times New Roman" w:eastAsiaTheme="minorHAnsi" w:hAnsi="Times New Roman" w:cs="Times New Roman"/>
                <w:iCs/>
                <w:szCs w:val="20"/>
              </w:rPr>
            </w:pPr>
            <w:r w:rsidRPr="00935C82">
              <w:rPr>
                <w:rFonts w:ascii="Times New Roman" w:eastAsiaTheme="minorHAnsi" w:hAnsi="Times New Roman" w:cs="Times New Roman"/>
                <w:iCs/>
                <w:szCs w:val="20"/>
              </w:rPr>
              <w:t>J23106_</w:t>
            </w:r>
            <w:r w:rsidRPr="00935C82">
              <w:rPr>
                <w:rFonts w:ascii="Times New Roman" w:eastAsiaTheme="minorHAnsi" w:hAnsi="Times New Roman" w:cs="Times New Roman"/>
                <w:i/>
                <w:iCs/>
                <w:szCs w:val="20"/>
              </w:rPr>
              <w:t>pckA</w:t>
            </w:r>
            <w:r w:rsidRPr="00935C82">
              <w:rPr>
                <w:rFonts w:ascii="Times New Roman" w:eastAsiaTheme="minorHAnsi" w:hAnsi="Times New Roman" w:cs="Times New Roman"/>
                <w:iCs/>
                <w:szCs w:val="20"/>
              </w:rPr>
              <w:t>_blunt_F</w:t>
            </w:r>
          </w:p>
        </w:tc>
        <w:tc>
          <w:tcPr>
            <w:tcW w:w="3763" w:type="pct"/>
            <w:vAlign w:val="center"/>
          </w:tcPr>
          <w:p w14:paraId="3BCD0AA8" w14:textId="77777777" w:rsidR="00FB43B4" w:rsidRPr="00513B79" w:rsidRDefault="00FB43B4" w:rsidP="00BE4C6B">
            <w:pPr>
              <w:wordWrap/>
              <w:jc w:val="left"/>
              <w:rPr>
                <w:rFonts w:ascii="Times New Roman" w:eastAsia="맑은 고딕" w:hAnsi="Times New Roman" w:cs="Times New Roman"/>
                <w:szCs w:val="20"/>
              </w:rPr>
            </w:pPr>
            <w:r w:rsidRPr="00513B79">
              <w:rPr>
                <w:rFonts w:ascii="Times New Roman" w:eastAsia="맑은 고딕" w:hAnsi="Times New Roman" w:cs="Times New Roman"/>
                <w:szCs w:val="20"/>
              </w:rPr>
              <w:t>tttacggctagctcagtcctaggtatagtgctagccaaaactacaaaaggaggatcaaaaatgcgcgttaacaatggtttgac</w:t>
            </w:r>
          </w:p>
        </w:tc>
      </w:tr>
      <w:tr w:rsidR="00513B79" w:rsidRPr="00513B79" w14:paraId="5D0F7A3D" w14:textId="77777777" w:rsidTr="00D370D8">
        <w:trPr>
          <w:trHeight w:val="498"/>
        </w:trPr>
        <w:tc>
          <w:tcPr>
            <w:tcW w:w="1237" w:type="pct"/>
            <w:noWrap/>
            <w:vAlign w:val="center"/>
          </w:tcPr>
          <w:p w14:paraId="652A9CBC" w14:textId="77777777" w:rsidR="00FB43B4" w:rsidRPr="00935C82" w:rsidRDefault="00FB43B4" w:rsidP="00BE4C6B">
            <w:pPr>
              <w:wordWrap/>
              <w:jc w:val="left"/>
              <w:rPr>
                <w:rFonts w:ascii="Times New Roman" w:eastAsiaTheme="minorHAnsi" w:hAnsi="Times New Roman" w:cs="Times New Roman"/>
                <w:iCs/>
                <w:szCs w:val="20"/>
              </w:rPr>
            </w:pPr>
            <w:r w:rsidRPr="00935C82">
              <w:rPr>
                <w:rFonts w:ascii="Times New Roman" w:eastAsia="맑은 고딕" w:hAnsi="Times New Roman" w:cs="Times New Roman"/>
                <w:szCs w:val="20"/>
              </w:rPr>
              <w:t>J23109_</w:t>
            </w:r>
            <w:r w:rsidRPr="00935C82">
              <w:rPr>
                <w:rFonts w:ascii="Times New Roman" w:eastAsia="맑은 고딕" w:hAnsi="Times New Roman" w:cs="Times New Roman"/>
                <w:i/>
                <w:szCs w:val="20"/>
              </w:rPr>
              <w:t>pckA</w:t>
            </w:r>
            <w:r w:rsidRPr="00935C82">
              <w:rPr>
                <w:rFonts w:ascii="Times New Roman" w:eastAsia="맑은 고딕" w:hAnsi="Times New Roman" w:cs="Times New Roman"/>
                <w:szCs w:val="20"/>
              </w:rPr>
              <w:t>_blunt_F</w:t>
            </w:r>
          </w:p>
        </w:tc>
        <w:tc>
          <w:tcPr>
            <w:tcW w:w="3763" w:type="pct"/>
            <w:vAlign w:val="center"/>
          </w:tcPr>
          <w:p w14:paraId="2ECBD74D" w14:textId="77777777" w:rsidR="00FB43B4" w:rsidRPr="00513B79" w:rsidRDefault="00FB43B4" w:rsidP="00BE4C6B">
            <w:pPr>
              <w:wordWrap/>
              <w:jc w:val="left"/>
              <w:rPr>
                <w:rFonts w:ascii="Times New Roman" w:eastAsia="맑은 고딕" w:hAnsi="Times New Roman" w:cs="Times New Roman"/>
                <w:szCs w:val="20"/>
              </w:rPr>
            </w:pPr>
            <w:r w:rsidRPr="00513B79">
              <w:rPr>
                <w:rFonts w:ascii="Times New Roman" w:eastAsia="맑은 고딕" w:hAnsi="Times New Roman" w:cs="Times New Roman"/>
                <w:szCs w:val="20"/>
              </w:rPr>
              <w:t>tttacagctagctcagtcctagggactgtgctagccaaaactacaaaaggaggatcaaaaatgcgcgttaacaatggtttgac</w:t>
            </w:r>
          </w:p>
        </w:tc>
      </w:tr>
      <w:tr w:rsidR="00513B79" w:rsidRPr="00513B79" w14:paraId="3ECE194B" w14:textId="77777777" w:rsidTr="00D370D8">
        <w:trPr>
          <w:trHeight w:val="498"/>
        </w:trPr>
        <w:tc>
          <w:tcPr>
            <w:tcW w:w="1237" w:type="pct"/>
            <w:noWrap/>
            <w:vAlign w:val="center"/>
          </w:tcPr>
          <w:p w14:paraId="35D16B20" w14:textId="77777777" w:rsidR="00FB43B4" w:rsidRPr="00935C82" w:rsidRDefault="00FB43B4" w:rsidP="00BE4C6B">
            <w:pPr>
              <w:wordWrap/>
              <w:jc w:val="left"/>
              <w:rPr>
                <w:rFonts w:ascii="Times New Roman" w:eastAsia="맑은 고딕" w:hAnsi="Times New Roman" w:cs="Times New Roman"/>
                <w:szCs w:val="20"/>
              </w:rPr>
            </w:pPr>
            <w:r w:rsidRPr="00935C82">
              <w:rPr>
                <w:rFonts w:ascii="Times New Roman" w:hAnsi="Times New Roman" w:cs="Times New Roman"/>
                <w:szCs w:val="20"/>
                <w:shd w:val="clear" w:color="auto" w:fill="FCFCFC"/>
              </w:rPr>
              <w:t>J23113_</w:t>
            </w:r>
            <w:r w:rsidRPr="00935C82">
              <w:rPr>
                <w:rFonts w:ascii="Times New Roman" w:hAnsi="Times New Roman" w:cs="Times New Roman"/>
                <w:i/>
                <w:szCs w:val="20"/>
                <w:shd w:val="clear" w:color="auto" w:fill="FCFCFC"/>
              </w:rPr>
              <w:t>pckA</w:t>
            </w:r>
            <w:r w:rsidRPr="00935C82">
              <w:rPr>
                <w:rFonts w:ascii="Times New Roman" w:hAnsi="Times New Roman" w:cs="Times New Roman"/>
                <w:szCs w:val="20"/>
                <w:shd w:val="clear" w:color="auto" w:fill="FCFCFC"/>
              </w:rPr>
              <w:t>_blunt_F</w:t>
            </w:r>
          </w:p>
        </w:tc>
        <w:tc>
          <w:tcPr>
            <w:tcW w:w="3763" w:type="pct"/>
            <w:vAlign w:val="center"/>
          </w:tcPr>
          <w:p w14:paraId="3E0772DB" w14:textId="77777777" w:rsidR="00FB43B4" w:rsidRPr="00513B79" w:rsidRDefault="00FB43B4" w:rsidP="00BE4C6B">
            <w:pPr>
              <w:wordWrap/>
              <w:jc w:val="left"/>
              <w:rPr>
                <w:rFonts w:ascii="Times New Roman" w:eastAsia="맑은 고딕" w:hAnsi="Times New Roman" w:cs="Times New Roman"/>
                <w:szCs w:val="20"/>
              </w:rPr>
            </w:pPr>
            <w:r w:rsidRPr="00513B79">
              <w:rPr>
                <w:rFonts w:ascii="Times New Roman" w:hAnsi="Times New Roman" w:cs="Times New Roman"/>
                <w:szCs w:val="20"/>
                <w:shd w:val="clear" w:color="auto" w:fill="FCFCFC"/>
              </w:rPr>
              <w:t>ctgatggctagctcagtcctagggattatgctagccaaaactacaaaaggaggatcaaaaatgcgcgttaacaatggtttgac</w:t>
            </w:r>
          </w:p>
        </w:tc>
      </w:tr>
      <w:tr w:rsidR="00513B79" w:rsidRPr="00513B79" w14:paraId="277DA123" w14:textId="77777777" w:rsidTr="00D370D8">
        <w:trPr>
          <w:trHeight w:val="498"/>
        </w:trPr>
        <w:tc>
          <w:tcPr>
            <w:tcW w:w="1237" w:type="pct"/>
            <w:noWrap/>
            <w:vAlign w:val="center"/>
          </w:tcPr>
          <w:p w14:paraId="03AD3501" w14:textId="77777777" w:rsidR="00FB43B4" w:rsidRPr="00935C82" w:rsidRDefault="00FB43B4" w:rsidP="00BE4C6B">
            <w:pPr>
              <w:wordWrap/>
              <w:jc w:val="left"/>
              <w:rPr>
                <w:rFonts w:ascii="Times New Roman" w:eastAsia="맑은 고딕" w:hAnsi="Times New Roman" w:cs="Times New Roman"/>
                <w:szCs w:val="20"/>
              </w:rPr>
            </w:pPr>
            <w:r w:rsidRPr="00935C82">
              <w:rPr>
                <w:rFonts w:ascii="Times New Roman" w:eastAsia="맑은 고딕" w:hAnsi="Times New Roman" w:cs="Times New Roman"/>
                <w:szCs w:val="20"/>
              </w:rPr>
              <w:t>J23103_</w:t>
            </w:r>
            <w:r w:rsidRPr="00935C82">
              <w:rPr>
                <w:rFonts w:ascii="Times New Roman" w:eastAsia="맑은 고딕" w:hAnsi="Times New Roman" w:cs="Times New Roman"/>
                <w:i/>
                <w:szCs w:val="20"/>
              </w:rPr>
              <w:t>pckA</w:t>
            </w:r>
            <w:r w:rsidRPr="00935C82">
              <w:rPr>
                <w:rFonts w:ascii="Times New Roman" w:eastAsia="맑은 고딕" w:hAnsi="Times New Roman" w:cs="Times New Roman"/>
                <w:szCs w:val="20"/>
              </w:rPr>
              <w:t>_blunt_F</w:t>
            </w:r>
          </w:p>
        </w:tc>
        <w:tc>
          <w:tcPr>
            <w:tcW w:w="3763" w:type="pct"/>
            <w:vAlign w:val="center"/>
          </w:tcPr>
          <w:p w14:paraId="26D72A47" w14:textId="77777777" w:rsidR="00FB43B4" w:rsidRPr="00513B79" w:rsidRDefault="00FB43B4" w:rsidP="00BE4C6B">
            <w:pPr>
              <w:wordWrap/>
              <w:jc w:val="left"/>
              <w:rPr>
                <w:rFonts w:ascii="Times New Roman" w:eastAsia="맑은 고딕" w:hAnsi="Times New Roman" w:cs="Times New Roman"/>
                <w:szCs w:val="20"/>
              </w:rPr>
            </w:pPr>
            <w:r w:rsidRPr="00513B79">
              <w:rPr>
                <w:rFonts w:ascii="Times New Roman" w:hAnsi="Times New Roman" w:cs="Times New Roman"/>
                <w:szCs w:val="20"/>
                <w:shd w:val="clear" w:color="auto" w:fill="FCFCFC"/>
              </w:rPr>
              <w:t>ctgatagctagctcagtcctagggattatgctagccaaaactacaaaaggaggatcaaaaatgcgcgttaacaatggtttgac</w:t>
            </w:r>
          </w:p>
        </w:tc>
      </w:tr>
      <w:tr w:rsidR="00D370D8" w:rsidRPr="00513B79" w14:paraId="5E1213BA" w14:textId="77777777" w:rsidTr="00D370D8">
        <w:trPr>
          <w:trHeight w:val="498"/>
        </w:trPr>
        <w:tc>
          <w:tcPr>
            <w:tcW w:w="1237" w:type="pct"/>
            <w:noWrap/>
            <w:vAlign w:val="center"/>
          </w:tcPr>
          <w:p w14:paraId="598910CD" w14:textId="13B12A25" w:rsidR="00D370D8" w:rsidRPr="00935C82" w:rsidRDefault="00D370D8" w:rsidP="00D370D8">
            <w:pPr>
              <w:wordWrap/>
              <w:jc w:val="left"/>
              <w:rPr>
                <w:rFonts w:ascii="Times New Roman" w:eastAsia="맑은 고딕" w:hAnsi="Times New Roman" w:cs="Times New Roman"/>
                <w:sz w:val="17"/>
                <w:szCs w:val="17"/>
              </w:rPr>
            </w:pPr>
            <w:r w:rsidRPr="00935C82">
              <w:rPr>
                <w:rFonts w:ascii="Times New Roman" w:eastAsia="맑은 고딕" w:hAnsi="Times New Roman" w:cs="Times New Roman"/>
                <w:sz w:val="17"/>
                <w:szCs w:val="17"/>
              </w:rPr>
              <w:t>J23115</w:t>
            </w:r>
            <w:r w:rsidRPr="00935C82">
              <w:rPr>
                <w:rFonts w:ascii="Times New Roman" w:eastAsia="맑은 고딕" w:hAnsi="Times New Roman" w:cs="Times New Roman" w:hint="eastAsia"/>
                <w:sz w:val="17"/>
                <w:szCs w:val="17"/>
              </w:rPr>
              <w:t>_U2</w:t>
            </w:r>
            <w:r w:rsidRPr="00935C82">
              <w:rPr>
                <w:rFonts w:ascii="Times New Roman" w:eastAsia="맑은 고딕" w:hAnsi="Times New Roman" w:cs="Times New Roman"/>
                <w:sz w:val="17"/>
                <w:szCs w:val="17"/>
              </w:rPr>
              <w:t>_</w:t>
            </w:r>
            <w:r w:rsidRPr="00935C82">
              <w:rPr>
                <w:rFonts w:ascii="Times New Roman" w:eastAsia="맑은 고딕" w:hAnsi="Times New Roman" w:cs="Times New Roman"/>
                <w:i/>
                <w:sz w:val="17"/>
                <w:szCs w:val="17"/>
              </w:rPr>
              <w:t>pckA</w:t>
            </w:r>
            <w:r w:rsidRPr="00935C82">
              <w:rPr>
                <w:rFonts w:ascii="Times New Roman" w:eastAsia="맑은 고딕" w:hAnsi="Times New Roman" w:cs="Times New Roman"/>
                <w:sz w:val="17"/>
                <w:szCs w:val="17"/>
              </w:rPr>
              <w:t>_blunt_F</w:t>
            </w:r>
          </w:p>
        </w:tc>
        <w:tc>
          <w:tcPr>
            <w:tcW w:w="3763" w:type="pct"/>
            <w:vAlign w:val="center"/>
          </w:tcPr>
          <w:p w14:paraId="7A565BF1" w14:textId="011CB666" w:rsidR="00D370D8" w:rsidRPr="00513B79" w:rsidRDefault="00D370D8" w:rsidP="00D370D8">
            <w:pPr>
              <w:wordWrap/>
              <w:jc w:val="left"/>
              <w:rPr>
                <w:rFonts w:ascii="Times New Roman" w:hAnsi="Times New Roman" w:cs="Times New Roman"/>
                <w:szCs w:val="20"/>
                <w:shd w:val="clear" w:color="auto" w:fill="FCFCFC"/>
              </w:rPr>
            </w:pPr>
            <w:r w:rsidRPr="00D370D8">
              <w:rPr>
                <w:rFonts w:ascii="Times New Roman" w:hAnsi="Times New Roman" w:cs="Times New Roman"/>
                <w:szCs w:val="20"/>
                <w:shd w:val="clear" w:color="auto" w:fill="FCFCFC"/>
              </w:rPr>
              <w:t>tttatagctagctcagcccttggtacaatgctagccgagtggtccaaaggagggtattagatgcgcgttaacaatggtttgac</w:t>
            </w:r>
          </w:p>
        </w:tc>
      </w:tr>
      <w:tr w:rsidR="00D370D8" w:rsidRPr="00513B79" w14:paraId="78243DFB" w14:textId="77777777" w:rsidTr="00D370D8">
        <w:trPr>
          <w:trHeight w:val="498"/>
        </w:trPr>
        <w:tc>
          <w:tcPr>
            <w:tcW w:w="1237" w:type="pct"/>
            <w:noWrap/>
            <w:vAlign w:val="center"/>
          </w:tcPr>
          <w:p w14:paraId="65D5E7F0" w14:textId="65CD99EC" w:rsidR="00D370D8" w:rsidRPr="00935C82" w:rsidRDefault="00D370D8" w:rsidP="00D370D8">
            <w:pPr>
              <w:wordWrap/>
              <w:jc w:val="left"/>
              <w:rPr>
                <w:rFonts w:ascii="Times New Roman" w:eastAsia="맑은 고딕" w:hAnsi="Times New Roman" w:cs="Times New Roman"/>
                <w:sz w:val="17"/>
                <w:szCs w:val="17"/>
              </w:rPr>
            </w:pPr>
            <w:r w:rsidRPr="00935C82">
              <w:rPr>
                <w:rFonts w:ascii="Times New Roman" w:eastAsia="맑은 고딕" w:hAnsi="Times New Roman" w:cs="Times New Roman"/>
                <w:sz w:val="17"/>
                <w:szCs w:val="17"/>
              </w:rPr>
              <w:t>J23115_U3_</w:t>
            </w:r>
            <w:r w:rsidRPr="00935C82">
              <w:rPr>
                <w:rFonts w:ascii="Times New Roman" w:eastAsia="맑은 고딕" w:hAnsi="Times New Roman" w:cs="Times New Roman"/>
                <w:i/>
                <w:sz w:val="17"/>
                <w:szCs w:val="17"/>
              </w:rPr>
              <w:t>pckA</w:t>
            </w:r>
            <w:r w:rsidRPr="00935C82">
              <w:rPr>
                <w:rFonts w:ascii="Times New Roman" w:eastAsia="맑은 고딕" w:hAnsi="Times New Roman" w:cs="Times New Roman"/>
                <w:sz w:val="17"/>
                <w:szCs w:val="17"/>
              </w:rPr>
              <w:t>_blunt_F</w:t>
            </w:r>
          </w:p>
        </w:tc>
        <w:tc>
          <w:tcPr>
            <w:tcW w:w="3763" w:type="pct"/>
            <w:vAlign w:val="center"/>
          </w:tcPr>
          <w:p w14:paraId="5A2FD5A7" w14:textId="7FEC1B85" w:rsidR="00D370D8" w:rsidRPr="00513B79" w:rsidRDefault="00D370D8" w:rsidP="00D370D8">
            <w:pPr>
              <w:wordWrap/>
              <w:jc w:val="left"/>
              <w:rPr>
                <w:rFonts w:ascii="Times New Roman" w:hAnsi="Times New Roman" w:cs="Times New Roman"/>
                <w:szCs w:val="20"/>
                <w:shd w:val="clear" w:color="auto" w:fill="FCFCFC"/>
              </w:rPr>
            </w:pPr>
            <w:r w:rsidRPr="00D370D8">
              <w:rPr>
                <w:rFonts w:ascii="Times New Roman" w:hAnsi="Times New Roman" w:cs="Times New Roman"/>
                <w:szCs w:val="20"/>
                <w:shd w:val="clear" w:color="auto" w:fill="FCFCFC"/>
              </w:rPr>
              <w:t>tttatagctagctcagcccttggtacaatgctagccgcgttgtccaaaggagggtattatatgcgcgttaacaatggtttgac</w:t>
            </w:r>
          </w:p>
        </w:tc>
      </w:tr>
      <w:tr w:rsidR="00D370D8" w:rsidRPr="00513B79" w14:paraId="09A671AE" w14:textId="77777777" w:rsidTr="00D370D8">
        <w:trPr>
          <w:trHeight w:val="498"/>
        </w:trPr>
        <w:tc>
          <w:tcPr>
            <w:tcW w:w="1237" w:type="pct"/>
            <w:noWrap/>
            <w:vAlign w:val="center"/>
          </w:tcPr>
          <w:p w14:paraId="2E81E940" w14:textId="2BE8A42B" w:rsidR="00D370D8" w:rsidRPr="00935C82" w:rsidRDefault="00D370D8" w:rsidP="00D370D8">
            <w:pPr>
              <w:wordWrap/>
              <w:jc w:val="left"/>
              <w:rPr>
                <w:rFonts w:ascii="Times New Roman" w:eastAsia="맑은 고딕" w:hAnsi="Times New Roman" w:cs="Times New Roman"/>
                <w:sz w:val="17"/>
                <w:szCs w:val="17"/>
              </w:rPr>
            </w:pPr>
            <w:r w:rsidRPr="00935C82">
              <w:rPr>
                <w:rFonts w:ascii="Times New Roman" w:eastAsia="맑은 고딕" w:hAnsi="Times New Roman" w:cs="Times New Roman"/>
                <w:sz w:val="17"/>
                <w:szCs w:val="17"/>
              </w:rPr>
              <w:t>J23115_U4_</w:t>
            </w:r>
            <w:r w:rsidRPr="00935C82">
              <w:rPr>
                <w:rFonts w:ascii="Times New Roman" w:eastAsia="맑은 고딕" w:hAnsi="Times New Roman" w:cs="Times New Roman"/>
                <w:i/>
                <w:sz w:val="17"/>
                <w:szCs w:val="17"/>
              </w:rPr>
              <w:t>pckA</w:t>
            </w:r>
            <w:r w:rsidRPr="00935C82">
              <w:rPr>
                <w:rFonts w:ascii="Times New Roman" w:eastAsia="맑은 고딕" w:hAnsi="Times New Roman" w:cs="Times New Roman"/>
                <w:sz w:val="17"/>
                <w:szCs w:val="17"/>
              </w:rPr>
              <w:t>_blunt_F</w:t>
            </w:r>
          </w:p>
        </w:tc>
        <w:tc>
          <w:tcPr>
            <w:tcW w:w="3763" w:type="pct"/>
            <w:vAlign w:val="center"/>
          </w:tcPr>
          <w:p w14:paraId="48DE0D06" w14:textId="7888609A" w:rsidR="00D370D8" w:rsidRPr="00513B79" w:rsidRDefault="00D370D8" w:rsidP="00D370D8">
            <w:pPr>
              <w:wordWrap/>
              <w:jc w:val="left"/>
              <w:rPr>
                <w:rFonts w:ascii="Times New Roman" w:hAnsi="Times New Roman" w:cs="Times New Roman"/>
                <w:szCs w:val="20"/>
                <w:shd w:val="clear" w:color="auto" w:fill="FCFCFC"/>
              </w:rPr>
            </w:pPr>
            <w:r w:rsidRPr="00D370D8">
              <w:rPr>
                <w:rFonts w:ascii="Times New Roman" w:hAnsi="Times New Roman" w:cs="Times New Roman"/>
                <w:szCs w:val="20"/>
                <w:shd w:val="clear" w:color="auto" w:fill="FCFCFC"/>
              </w:rPr>
              <w:t>tttatagctagctcagcccttggtacaatgctagc</w:t>
            </w:r>
            <w:r w:rsidR="00935C82" w:rsidRPr="00935C82">
              <w:rPr>
                <w:rFonts w:ascii="Times New Roman" w:hAnsi="Times New Roman" w:cs="Times New Roman"/>
                <w:szCs w:val="20"/>
                <w:shd w:val="clear" w:color="auto" w:fill="FCFCFC"/>
              </w:rPr>
              <w:t>ttcaccggctaaaggagtgacgttg</w:t>
            </w:r>
            <w:r w:rsidRPr="00D370D8">
              <w:rPr>
                <w:rFonts w:ascii="Times New Roman" w:hAnsi="Times New Roman" w:cs="Times New Roman"/>
                <w:szCs w:val="20"/>
                <w:shd w:val="clear" w:color="auto" w:fill="FCFCFC"/>
              </w:rPr>
              <w:t>atgcgcgttaacaatggtttgac</w:t>
            </w:r>
          </w:p>
        </w:tc>
      </w:tr>
      <w:tr w:rsidR="00D370D8" w:rsidRPr="00513B79" w14:paraId="1BA11E77" w14:textId="77777777" w:rsidTr="00D370D8">
        <w:trPr>
          <w:trHeight w:val="498"/>
        </w:trPr>
        <w:tc>
          <w:tcPr>
            <w:tcW w:w="1237" w:type="pct"/>
            <w:noWrap/>
            <w:vAlign w:val="center"/>
          </w:tcPr>
          <w:p w14:paraId="3630874B" w14:textId="4F44D5CD" w:rsidR="00D370D8" w:rsidRPr="00935C82" w:rsidRDefault="00D370D8" w:rsidP="00D370D8">
            <w:pPr>
              <w:wordWrap/>
              <w:jc w:val="left"/>
              <w:rPr>
                <w:rFonts w:ascii="Times New Roman" w:eastAsia="맑은 고딕" w:hAnsi="Times New Roman" w:cs="Times New Roman"/>
                <w:sz w:val="17"/>
                <w:szCs w:val="17"/>
              </w:rPr>
            </w:pPr>
            <w:r w:rsidRPr="00935C82">
              <w:rPr>
                <w:rFonts w:ascii="Times New Roman" w:eastAsia="맑은 고딕" w:hAnsi="Times New Roman" w:cs="Times New Roman"/>
                <w:sz w:val="17"/>
                <w:szCs w:val="17"/>
              </w:rPr>
              <w:t>J23115_U5_</w:t>
            </w:r>
            <w:r w:rsidRPr="00935C82">
              <w:rPr>
                <w:rFonts w:ascii="Times New Roman" w:eastAsia="맑은 고딕" w:hAnsi="Times New Roman" w:cs="Times New Roman"/>
                <w:i/>
                <w:sz w:val="17"/>
                <w:szCs w:val="17"/>
              </w:rPr>
              <w:t>pckA</w:t>
            </w:r>
            <w:r w:rsidRPr="00935C82">
              <w:rPr>
                <w:rFonts w:ascii="Times New Roman" w:eastAsia="맑은 고딕" w:hAnsi="Times New Roman" w:cs="Times New Roman"/>
                <w:sz w:val="17"/>
                <w:szCs w:val="17"/>
              </w:rPr>
              <w:t>_blunt_F</w:t>
            </w:r>
          </w:p>
        </w:tc>
        <w:tc>
          <w:tcPr>
            <w:tcW w:w="3763" w:type="pct"/>
            <w:vAlign w:val="center"/>
          </w:tcPr>
          <w:p w14:paraId="7EC30B9A" w14:textId="3378CD08" w:rsidR="00D370D8" w:rsidRPr="00513B79" w:rsidRDefault="00D370D8" w:rsidP="00D370D8">
            <w:pPr>
              <w:wordWrap/>
              <w:jc w:val="left"/>
              <w:rPr>
                <w:rFonts w:ascii="Times New Roman" w:hAnsi="Times New Roman" w:cs="Times New Roman"/>
                <w:szCs w:val="20"/>
                <w:shd w:val="clear" w:color="auto" w:fill="FCFCFC"/>
              </w:rPr>
            </w:pPr>
            <w:r w:rsidRPr="00D370D8">
              <w:rPr>
                <w:rFonts w:ascii="Times New Roman" w:hAnsi="Times New Roman" w:cs="Times New Roman"/>
                <w:szCs w:val="20"/>
                <w:shd w:val="clear" w:color="auto" w:fill="FCFCFC"/>
              </w:rPr>
              <w:t>tttatagctagctcagcccttggtacaatgctagc</w:t>
            </w:r>
            <w:r w:rsidR="00935C82" w:rsidRPr="00935C82">
              <w:rPr>
                <w:rFonts w:ascii="Times New Roman" w:hAnsi="Times New Roman" w:cs="Times New Roman"/>
                <w:szCs w:val="20"/>
                <w:shd w:val="clear" w:color="auto" w:fill="FCFCFC"/>
              </w:rPr>
              <w:t>ccgcggcctcaaaggatcgccggcc</w:t>
            </w:r>
            <w:r w:rsidRPr="00D370D8">
              <w:rPr>
                <w:rFonts w:ascii="Times New Roman" w:hAnsi="Times New Roman" w:cs="Times New Roman"/>
                <w:szCs w:val="20"/>
                <w:shd w:val="clear" w:color="auto" w:fill="FCFCFC"/>
              </w:rPr>
              <w:t>atgcgcgttaacaatggtttgac</w:t>
            </w:r>
          </w:p>
        </w:tc>
      </w:tr>
      <w:tr w:rsidR="00D370D8" w:rsidRPr="00513B79" w14:paraId="733B5D77" w14:textId="77777777" w:rsidTr="00D370D8">
        <w:trPr>
          <w:trHeight w:val="498"/>
        </w:trPr>
        <w:tc>
          <w:tcPr>
            <w:tcW w:w="1237" w:type="pct"/>
            <w:noWrap/>
            <w:vAlign w:val="center"/>
          </w:tcPr>
          <w:p w14:paraId="7EDC988F" w14:textId="440B4625" w:rsidR="00D370D8" w:rsidRPr="00935C82" w:rsidRDefault="00D370D8" w:rsidP="00D370D8">
            <w:pPr>
              <w:wordWrap/>
              <w:jc w:val="left"/>
              <w:rPr>
                <w:rFonts w:ascii="Times New Roman" w:eastAsia="맑은 고딕" w:hAnsi="Times New Roman" w:cs="Times New Roman"/>
                <w:sz w:val="17"/>
                <w:szCs w:val="17"/>
              </w:rPr>
            </w:pPr>
            <w:r w:rsidRPr="00935C82">
              <w:rPr>
                <w:rFonts w:ascii="Times New Roman" w:eastAsia="맑은 고딕" w:hAnsi="Times New Roman" w:cs="Times New Roman"/>
                <w:sz w:val="17"/>
                <w:szCs w:val="17"/>
              </w:rPr>
              <w:t>J23109</w:t>
            </w:r>
            <w:r w:rsidRPr="00935C82">
              <w:rPr>
                <w:rFonts w:ascii="Times New Roman" w:eastAsia="맑은 고딕" w:hAnsi="Times New Roman" w:cs="Times New Roman" w:hint="eastAsia"/>
                <w:sz w:val="17"/>
                <w:szCs w:val="17"/>
              </w:rPr>
              <w:t>_U2</w:t>
            </w:r>
            <w:r w:rsidRPr="00935C82">
              <w:rPr>
                <w:rFonts w:ascii="Times New Roman" w:eastAsia="맑은 고딕" w:hAnsi="Times New Roman" w:cs="Times New Roman"/>
                <w:sz w:val="17"/>
                <w:szCs w:val="17"/>
              </w:rPr>
              <w:t>_</w:t>
            </w:r>
            <w:r w:rsidRPr="00935C82">
              <w:rPr>
                <w:rFonts w:ascii="Times New Roman" w:eastAsia="맑은 고딕" w:hAnsi="Times New Roman" w:cs="Times New Roman"/>
                <w:i/>
                <w:sz w:val="17"/>
                <w:szCs w:val="17"/>
              </w:rPr>
              <w:t>pckA</w:t>
            </w:r>
            <w:r w:rsidRPr="00935C82">
              <w:rPr>
                <w:rFonts w:ascii="Times New Roman" w:eastAsia="맑은 고딕" w:hAnsi="Times New Roman" w:cs="Times New Roman"/>
                <w:sz w:val="17"/>
                <w:szCs w:val="17"/>
              </w:rPr>
              <w:t>_blunt_F</w:t>
            </w:r>
          </w:p>
        </w:tc>
        <w:tc>
          <w:tcPr>
            <w:tcW w:w="3763" w:type="pct"/>
            <w:vAlign w:val="center"/>
          </w:tcPr>
          <w:p w14:paraId="6FD5AC2E" w14:textId="2C848495" w:rsidR="00D370D8" w:rsidRPr="00513B79" w:rsidRDefault="00D370D8" w:rsidP="00D370D8">
            <w:pPr>
              <w:wordWrap/>
              <w:jc w:val="left"/>
              <w:rPr>
                <w:rFonts w:ascii="Times New Roman" w:hAnsi="Times New Roman" w:cs="Times New Roman"/>
                <w:szCs w:val="20"/>
                <w:shd w:val="clear" w:color="auto" w:fill="FCFCFC"/>
              </w:rPr>
            </w:pPr>
            <w:r w:rsidRPr="00D370D8">
              <w:rPr>
                <w:rFonts w:ascii="Times New Roman" w:hAnsi="Times New Roman" w:cs="Times New Roman"/>
                <w:szCs w:val="20"/>
                <w:shd w:val="clear" w:color="auto" w:fill="FCFCFC"/>
              </w:rPr>
              <w:t>tttacagctagctcagtcctagggactgtgctagccgagtggtccaaaggagggtattagatgcgcgttaacaatggtttgac</w:t>
            </w:r>
          </w:p>
        </w:tc>
      </w:tr>
      <w:tr w:rsidR="00D370D8" w:rsidRPr="00513B79" w14:paraId="05031292" w14:textId="77777777" w:rsidTr="00D370D8">
        <w:trPr>
          <w:trHeight w:val="498"/>
        </w:trPr>
        <w:tc>
          <w:tcPr>
            <w:tcW w:w="1237" w:type="pct"/>
            <w:noWrap/>
            <w:vAlign w:val="center"/>
          </w:tcPr>
          <w:p w14:paraId="5AE12743" w14:textId="37280C21" w:rsidR="00D370D8" w:rsidRPr="00935C82" w:rsidRDefault="00D370D8" w:rsidP="00D370D8">
            <w:pPr>
              <w:wordWrap/>
              <w:jc w:val="left"/>
              <w:rPr>
                <w:rFonts w:ascii="Times New Roman" w:eastAsia="맑은 고딕" w:hAnsi="Times New Roman" w:cs="Times New Roman"/>
                <w:sz w:val="17"/>
                <w:szCs w:val="17"/>
              </w:rPr>
            </w:pPr>
            <w:r w:rsidRPr="00935C82">
              <w:rPr>
                <w:rFonts w:ascii="Times New Roman" w:eastAsia="맑은 고딕" w:hAnsi="Times New Roman" w:cs="Times New Roman"/>
                <w:sz w:val="17"/>
                <w:szCs w:val="17"/>
              </w:rPr>
              <w:t>J23109_U3_</w:t>
            </w:r>
            <w:r w:rsidRPr="00935C82">
              <w:rPr>
                <w:rFonts w:ascii="Times New Roman" w:eastAsia="맑은 고딕" w:hAnsi="Times New Roman" w:cs="Times New Roman"/>
                <w:i/>
                <w:sz w:val="17"/>
                <w:szCs w:val="17"/>
              </w:rPr>
              <w:t>pckA</w:t>
            </w:r>
            <w:r w:rsidRPr="00935C82">
              <w:rPr>
                <w:rFonts w:ascii="Times New Roman" w:eastAsia="맑은 고딕" w:hAnsi="Times New Roman" w:cs="Times New Roman"/>
                <w:sz w:val="17"/>
                <w:szCs w:val="17"/>
              </w:rPr>
              <w:t>_blunt_F</w:t>
            </w:r>
          </w:p>
        </w:tc>
        <w:tc>
          <w:tcPr>
            <w:tcW w:w="3763" w:type="pct"/>
            <w:vAlign w:val="center"/>
          </w:tcPr>
          <w:p w14:paraId="0AAC09DD" w14:textId="72DF074A" w:rsidR="00D370D8" w:rsidRPr="00513B79" w:rsidRDefault="00D370D8" w:rsidP="00D370D8">
            <w:pPr>
              <w:wordWrap/>
              <w:jc w:val="left"/>
              <w:rPr>
                <w:rFonts w:ascii="Times New Roman" w:hAnsi="Times New Roman" w:cs="Times New Roman"/>
                <w:szCs w:val="20"/>
                <w:shd w:val="clear" w:color="auto" w:fill="FCFCFC"/>
              </w:rPr>
            </w:pPr>
            <w:r w:rsidRPr="00D370D8">
              <w:rPr>
                <w:rFonts w:ascii="Times New Roman" w:hAnsi="Times New Roman" w:cs="Times New Roman"/>
                <w:szCs w:val="20"/>
                <w:shd w:val="clear" w:color="auto" w:fill="FCFCFC"/>
              </w:rPr>
              <w:t>tttacagctagctcagtcctagggactgtgctagccgcgttgtccaaaggagggtattatatgcgcgttaacaatggtttgac</w:t>
            </w:r>
          </w:p>
        </w:tc>
      </w:tr>
      <w:tr w:rsidR="00D370D8" w:rsidRPr="00513B79" w14:paraId="33CC0230" w14:textId="77777777" w:rsidTr="00D370D8">
        <w:trPr>
          <w:trHeight w:val="498"/>
        </w:trPr>
        <w:tc>
          <w:tcPr>
            <w:tcW w:w="1237" w:type="pct"/>
            <w:noWrap/>
            <w:vAlign w:val="center"/>
          </w:tcPr>
          <w:p w14:paraId="5602EDEE" w14:textId="1D7583B0" w:rsidR="00D370D8" w:rsidRPr="00935C82" w:rsidRDefault="00D370D8" w:rsidP="00D370D8">
            <w:pPr>
              <w:wordWrap/>
              <w:jc w:val="left"/>
              <w:rPr>
                <w:rFonts w:ascii="Times New Roman" w:eastAsia="맑은 고딕" w:hAnsi="Times New Roman" w:cs="Times New Roman"/>
                <w:sz w:val="17"/>
                <w:szCs w:val="17"/>
              </w:rPr>
            </w:pPr>
            <w:r w:rsidRPr="00935C82">
              <w:rPr>
                <w:rFonts w:ascii="Times New Roman" w:eastAsia="맑은 고딕" w:hAnsi="Times New Roman" w:cs="Times New Roman"/>
                <w:sz w:val="17"/>
                <w:szCs w:val="17"/>
              </w:rPr>
              <w:t>J23109_U4_</w:t>
            </w:r>
            <w:r w:rsidRPr="00935C82">
              <w:rPr>
                <w:rFonts w:ascii="Times New Roman" w:eastAsia="맑은 고딕" w:hAnsi="Times New Roman" w:cs="Times New Roman"/>
                <w:i/>
                <w:sz w:val="17"/>
                <w:szCs w:val="17"/>
              </w:rPr>
              <w:t>pckA</w:t>
            </w:r>
            <w:r w:rsidRPr="00935C82">
              <w:rPr>
                <w:rFonts w:ascii="Times New Roman" w:eastAsia="맑은 고딕" w:hAnsi="Times New Roman" w:cs="Times New Roman"/>
                <w:sz w:val="17"/>
                <w:szCs w:val="17"/>
              </w:rPr>
              <w:t>_blunt_F</w:t>
            </w:r>
          </w:p>
        </w:tc>
        <w:tc>
          <w:tcPr>
            <w:tcW w:w="3763" w:type="pct"/>
            <w:vAlign w:val="center"/>
          </w:tcPr>
          <w:p w14:paraId="496E9EB9" w14:textId="7127A6CE" w:rsidR="00D370D8" w:rsidRPr="00513B79" w:rsidRDefault="00D370D8" w:rsidP="00D370D8">
            <w:pPr>
              <w:wordWrap/>
              <w:jc w:val="left"/>
              <w:rPr>
                <w:rFonts w:ascii="Times New Roman" w:hAnsi="Times New Roman" w:cs="Times New Roman"/>
                <w:szCs w:val="20"/>
                <w:shd w:val="clear" w:color="auto" w:fill="FCFCFC"/>
              </w:rPr>
            </w:pPr>
            <w:r w:rsidRPr="00D370D8">
              <w:rPr>
                <w:rFonts w:ascii="Times New Roman" w:hAnsi="Times New Roman" w:cs="Times New Roman"/>
                <w:szCs w:val="20"/>
                <w:shd w:val="clear" w:color="auto" w:fill="FCFCFC"/>
              </w:rPr>
              <w:t>tttacagctagctcagtcctagggactgtgctagcttcaccggctaaaggagtgacgttgatgcgcgttaacaatggtttgac</w:t>
            </w:r>
          </w:p>
        </w:tc>
      </w:tr>
      <w:tr w:rsidR="00D370D8" w:rsidRPr="00513B79" w14:paraId="302F0FFE" w14:textId="77777777" w:rsidTr="00D370D8">
        <w:trPr>
          <w:trHeight w:val="498"/>
        </w:trPr>
        <w:tc>
          <w:tcPr>
            <w:tcW w:w="1237" w:type="pct"/>
            <w:noWrap/>
            <w:vAlign w:val="center"/>
          </w:tcPr>
          <w:p w14:paraId="746D5FEC" w14:textId="1524E4B4" w:rsidR="00D370D8" w:rsidRPr="00935C82" w:rsidRDefault="00D370D8" w:rsidP="00D370D8">
            <w:pPr>
              <w:wordWrap/>
              <w:jc w:val="left"/>
              <w:rPr>
                <w:rFonts w:ascii="Times New Roman" w:eastAsia="맑은 고딕" w:hAnsi="Times New Roman" w:cs="Times New Roman"/>
                <w:sz w:val="17"/>
                <w:szCs w:val="17"/>
              </w:rPr>
            </w:pPr>
            <w:r w:rsidRPr="00935C82">
              <w:rPr>
                <w:rFonts w:ascii="Times New Roman" w:eastAsia="맑은 고딕" w:hAnsi="Times New Roman" w:cs="Times New Roman"/>
                <w:sz w:val="17"/>
                <w:szCs w:val="17"/>
              </w:rPr>
              <w:t>J23109_U5_</w:t>
            </w:r>
            <w:r w:rsidRPr="00935C82">
              <w:rPr>
                <w:rFonts w:ascii="Times New Roman" w:eastAsia="맑은 고딕" w:hAnsi="Times New Roman" w:cs="Times New Roman"/>
                <w:i/>
                <w:sz w:val="17"/>
                <w:szCs w:val="17"/>
              </w:rPr>
              <w:t>pckA</w:t>
            </w:r>
            <w:r w:rsidRPr="00935C82">
              <w:rPr>
                <w:rFonts w:ascii="Times New Roman" w:eastAsia="맑은 고딕" w:hAnsi="Times New Roman" w:cs="Times New Roman"/>
                <w:sz w:val="17"/>
                <w:szCs w:val="17"/>
              </w:rPr>
              <w:t>_blunt_F</w:t>
            </w:r>
          </w:p>
        </w:tc>
        <w:tc>
          <w:tcPr>
            <w:tcW w:w="3763" w:type="pct"/>
            <w:vAlign w:val="center"/>
          </w:tcPr>
          <w:p w14:paraId="2305CA4F" w14:textId="19370FAB" w:rsidR="00D370D8" w:rsidRPr="00513B79" w:rsidRDefault="00D370D8" w:rsidP="00D370D8">
            <w:pPr>
              <w:wordWrap/>
              <w:jc w:val="left"/>
              <w:rPr>
                <w:rFonts w:ascii="Times New Roman" w:hAnsi="Times New Roman" w:cs="Times New Roman"/>
                <w:szCs w:val="20"/>
                <w:shd w:val="clear" w:color="auto" w:fill="FCFCFC"/>
              </w:rPr>
            </w:pPr>
            <w:r w:rsidRPr="00D370D8">
              <w:rPr>
                <w:rFonts w:ascii="Times New Roman" w:hAnsi="Times New Roman" w:cs="Times New Roman"/>
                <w:szCs w:val="20"/>
                <w:shd w:val="clear" w:color="auto" w:fill="FCFCFC"/>
              </w:rPr>
              <w:t>tttacagctagctcagtcctagggactgtgctagcccgcggcctcaaaggatcgccggccatgcgcgttaacaatggtttgac</w:t>
            </w:r>
          </w:p>
        </w:tc>
      </w:tr>
      <w:tr w:rsidR="00D370D8" w:rsidRPr="00513B79" w14:paraId="258B073D" w14:textId="77777777" w:rsidTr="00D370D8">
        <w:trPr>
          <w:trHeight w:val="498"/>
        </w:trPr>
        <w:tc>
          <w:tcPr>
            <w:tcW w:w="1237" w:type="pct"/>
            <w:tcBorders>
              <w:bottom w:val="double" w:sz="4" w:space="0" w:color="auto"/>
            </w:tcBorders>
            <w:noWrap/>
            <w:vAlign w:val="center"/>
          </w:tcPr>
          <w:p w14:paraId="199B9029" w14:textId="77777777" w:rsidR="00D370D8" w:rsidRPr="00513B79" w:rsidRDefault="00D370D8" w:rsidP="00D370D8">
            <w:pPr>
              <w:wordWrap/>
              <w:jc w:val="left"/>
              <w:rPr>
                <w:rFonts w:ascii="Times New Roman" w:eastAsia="맑은 고딕" w:hAnsi="Times New Roman" w:cs="Times New Roman"/>
                <w:szCs w:val="20"/>
              </w:rPr>
            </w:pPr>
            <w:proofErr w:type="spellStart"/>
            <w:r w:rsidRPr="00513B79">
              <w:rPr>
                <w:rFonts w:ascii="Times New Roman" w:eastAsia="맑은 고딕" w:hAnsi="Times New Roman" w:cs="Times New Roman"/>
                <w:i/>
                <w:szCs w:val="20"/>
              </w:rPr>
              <w:t>pckA</w:t>
            </w:r>
            <w:r w:rsidRPr="00513B79">
              <w:rPr>
                <w:rFonts w:ascii="Times New Roman" w:eastAsia="맑은 고딕" w:hAnsi="Times New Roman" w:cs="Times New Roman"/>
                <w:szCs w:val="20"/>
              </w:rPr>
              <w:t>_blunt_R</w:t>
            </w:r>
            <w:proofErr w:type="spellEnd"/>
          </w:p>
        </w:tc>
        <w:tc>
          <w:tcPr>
            <w:tcW w:w="3763" w:type="pct"/>
            <w:tcBorders>
              <w:bottom w:val="double" w:sz="4" w:space="0" w:color="auto"/>
            </w:tcBorders>
            <w:vAlign w:val="center"/>
          </w:tcPr>
          <w:p w14:paraId="7FF64391" w14:textId="77777777" w:rsidR="00D370D8" w:rsidRPr="00513B79" w:rsidRDefault="00D370D8" w:rsidP="00D370D8">
            <w:pPr>
              <w:wordWrap/>
              <w:jc w:val="left"/>
              <w:rPr>
                <w:rFonts w:ascii="Times New Roman" w:hAnsi="Times New Roman" w:cs="Times New Roman"/>
                <w:szCs w:val="20"/>
                <w:shd w:val="clear" w:color="auto" w:fill="FCFCFC"/>
              </w:rPr>
            </w:pPr>
            <w:proofErr w:type="spellStart"/>
            <w:r w:rsidRPr="00513B79">
              <w:rPr>
                <w:rFonts w:ascii="Times New Roman" w:hAnsi="Times New Roman" w:cs="Times New Roman"/>
                <w:szCs w:val="20"/>
                <w:shd w:val="clear" w:color="auto" w:fill="FCFCFC"/>
              </w:rPr>
              <w:t>ccgcgcgcctccatc</w:t>
            </w:r>
            <w:proofErr w:type="spellEnd"/>
          </w:p>
        </w:tc>
      </w:tr>
    </w:tbl>
    <w:p w14:paraId="61A188D9" w14:textId="77777777" w:rsidR="00FB43B4" w:rsidRPr="00513B79" w:rsidRDefault="00FB43B4" w:rsidP="00FB43B4">
      <w:pPr>
        <w:widowControl/>
        <w:wordWrap/>
        <w:autoSpaceDE/>
        <w:autoSpaceDN/>
        <w:spacing w:after="0" w:line="480" w:lineRule="auto"/>
        <w:rPr>
          <w:rFonts w:ascii="Times New Roman" w:eastAsiaTheme="minorHAnsi" w:hAnsi="Times New Roman" w:cs="Times New Roman"/>
          <w:b/>
          <w:sz w:val="24"/>
          <w:szCs w:val="24"/>
        </w:rPr>
      </w:pPr>
      <w:r w:rsidRPr="00513B79">
        <w:rPr>
          <w:rFonts w:ascii="Times New Roman" w:eastAsiaTheme="minorHAnsi" w:hAnsi="Times New Roman" w:cs="Times New Roman"/>
          <w:b/>
          <w:sz w:val="24"/>
          <w:szCs w:val="24"/>
        </w:rPr>
        <w:t xml:space="preserve">Table S3. </w:t>
      </w:r>
      <w:r w:rsidRPr="00513B79">
        <w:rPr>
          <w:rFonts w:ascii="Times New Roman" w:eastAsiaTheme="minorHAnsi" w:hAnsi="Times New Roman" w:cs="Times New Roman"/>
          <w:sz w:val="24"/>
          <w:szCs w:val="24"/>
        </w:rPr>
        <w:t>Oligonucleotides used in this study.</w:t>
      </w:r>
    </w:p>
    <w:p w14:paraId="1A414A18" w14:textId="372C36AD" w:rsidR="00EC6354" w:rsidRDefault="00FB43B4">
      <w:pPr>
        <w:widowControl/>
        <w:wordWrap/>
        <w:autoSpaceDE/>
        <w:autoSpaceDN/>
      </w:pPr>
      <w:r w:rsidRPr="00513B79">
        <w:br w:type="page"/>
      </w:r>
    </w:p>
    <w:p w14:paraId="363A557A" w14:textId="3564B2A2" w:rsidR="00BE4C6B" w:rsidRPr="00BE4C6B" w:rsidRDefault="00BE4C6B" w:rsidP="00BE4C6B">
      <w:pPr>
        <w:wordWrap/>
        <w:spacing w:after="0" w:line="480" w:lineRule="auto"/>
        <w:rPr>
          <w:rFonts w:ascii="Times New Roman" w:eastAsiaTheme="minorHAnsi" w:hAnsi="Times New Roman" w:cs="Times New Roman"/>
          <w:sz w:val="24"/>
          <w:szCs w:val="24"/>
        </w:rPr>
      </w:pPr>
      <w:r w:rsidRPr="00513B79">
        <w:rPr>
          <w:rFonts w:ascii="Times New Roman" w:eastAsiaTheme="minorHAnsi" w:hAnsi="Times New Roman" w:cs="Times New Roman"/>
          <w:b/>
          <w:sz w:val="24"/>
          <w:szCs w:val="24"/>
        </w:rPr>
        <w:lastRenderedPageBreak/>
        <w:t xml:space="preserve">Table S4. </w:t>
      </w:r>
      <w:r w:rsidRPr="00513B79">
        <w:rPr>
          <w:rFonts w:ascii="Times New Roman" w:eastAsiaTheme="minorHAnsi" w:hAnsi="Times New Roman" w:cs="Times New Roman"/>
          <w:sz w:val="24"/>
          <w:szCs w:val="24"/>
        </w:rPr>
        <w:t>Bacterial strains and plasmids used in this study.</w:t>
      </w:r>
    </w:p>
    <w:tbl>
      <w:tblPr>
        <w:tblStyle w:val="a4"/>
        <w:tblW w:w="90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6"/>
        <w:gridCol w:w="5366"/>
        <w:gridCol w:w="1981"/>
      </w:tblGrid>
      <w:tr w:rsidR="00513B79" w:rsidRPr="00513B79" w14:paraId="698EE10F" w14:textId="77777777" w:rsidTr="00BE4C6B">
        <w:trPr>
          <w:trHeight w:val="414"/>
        </w:trPr>
        <w:tc>
          <w:tcPr>
            <w:tcW w:w="1706" w:type="dxa"/>
            <w:tcBorders>
              <w:top w:val="double" w:sz="4" w:space="0" w:color="auto"/>
              <w:left w:val="nil"/>
              <w:bottom w:val="double" w:sz="4" w:space="0" w:color="auto"/>
              <w:right w:val="nil"/>
            </w:tcBorders>
            <w:noWrap/>
            <w:vAlign w:val="center"/>
            <w:hideMark/>
          </w:tcPr>
          <w:p w14:paraId="7ABE24F4" w14:textId="77777777" w:rsidR="00EC6354" w:rsidRPr="00513B79" w:rsidRDefault="00EC6354" w:rsidP="00BE4C6B">
            <w:pPr>
              <w:spacing w:line="288" w:lineRule="auto"/>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Name</w:t>
            </w:r>
          </w:p>
        </w:tc>
        <w:tc>
          <w:tcPr>
            <w:tcW w:w="5366" w:type="dxa"/>
            <w:tcBorders>
              <w:top w:val="double" w:sz="4" w:space="0" w:color="auto"/>
              <w:left w:val="nil"/>
              <w:bottom w:val="double" w:sz="4" w:space="0" w:color="auto"/>
              <w:right w:val="nil"/>
            </w:tcBorders>
            <w:noWrap/>
            <w:vAlign w:val="center"/>
            <w:hideMark/>
          </w:tcPr>
          <w:p w14:paraId="6B9CACB5" w14:textId="77777777" w:rsidR="00EC6354" w:rsidRPr="00513B79" w:rsidRDefault="00EC6354" w:rsidP="00BE4C6B">
            <w:pPr>
              <w:spacing w:line="288" w:lineRule="auto"/>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Description</w:t>
            </w:r>
          </w:p>
        </w:tc>
        <w:tc>
          <w:tcPr>
            <w:tcW w:w="1981" w:type="dxa"/>
            <w:tcBorders>
              <w:top w:val="double" w:sz="4" w:space="0" w:color="auto"/>
              <w:left w:val="nil"/>
              <w:bottom w:val="double" w:sz="4" w:space="0" w:color="auto"/>
              <w:right w:val="nil"/>
            </w:tcBorders>
            <w:vAlign w:val="center"/>
            <w:hideMark/>
          </w:tcPr>
          <w:p w14:paraId="749A968F" w14:textId="77777777" w:rsidR="00EC6354" w:rsidRPr="00513B79" w:rsidRDefault="00EC6354" w:rsidP="00BE4C6B">
            <w:pPr>
              <w:spacing w:line="288" w:lineRule="auto"/>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Source</w:t>
            </w:r>
          </w:p>
        </w:tc>
      </w:tr>
      <w:tr w:rsidR="00513B79" w:rsidRPr="00513B79" w14:paraId="6ECB6A8B" w14:textId="77777777" w:rsidTr="00BE4C6B">
        <w:trPr>
          <w:trHeight w:val="323"/>
        </w:trPr>
        <w:tc>
          <w:tcPr>
            <w:tcW w:w="9053" w:type="dxa"/>
            <w:gridSpan w:val="3"/>
            <w:tcBorders>
              <w:top w:val="double" w:sz="4" w:space="0" w:color="auto"/>
              <w:left w:val="nil"/>
              <w:bottom w:val="nil"/>
              <w:right w:val="nil"/>
            </w:tcBorders>
            <w:noWrap/>
            <w:vAlign w:val="center"/>
            <w:hideMark/>
          </w:tcPr>
          <w:p w14:paraId="295CF90F" w14:textId="77777777" w:rsidR="00EC6354" w:rsidRPr="00513B79" w:rsidRDefault="00EC6354" w:rsidP="00BE4C6B">
            <w:pPr>
              <w:spacing w:line="288" w:lineRule="auto"/>
              <w:jc w:val="center"/>
              <w:rPr>
                <w:rFonts w:ascii="Times New Roman" w:eastAsia="맑은 고딕" w:hAnsi="Times New Roman" w:cs="Times New Roman"/>
                <w:b/>
                <w:szCs w:val="20"/>
              </w:rPr>
            </w:pPr>
            <w:r w:rsidRPr="00513B79">
              <w:rPr>
                <w:rFonts w:ascii="Times New Roman" w:eastAsia="맑은 고딕" w:hAnsi="Times New Roman" w:cs="Times New Roman"/>
                <w:b/>
                <w:szCs w:val="20"/>
              </w:rPr>
              <w:t>Strains</w:t>
            </w:r>
          </w:p>
        </w:tc>
      </w:tr>
      <w:tr w:rsidR="00513B79" w:rsidRPr="00513B79" w14:paraId="6D985DFD" w14:textId="77777777" w:rsidTr="00BE4C6B">
        <w:trPr>
          <w:trHeight w:val="352"/>
        </w:trPr>
        <w:tc>
          <w:tcPr>
            <w:tcW w:w="1706" w:type="dxa"/>
            <w:noWrap/>
            <w:vAlign w:val="center"/>
            <w:hideMark/>
          </w:tcPr>
          <w:p w14:paraId="0CC35C3F" w14:textId="77777777" w:rsidR="00EC6354" w:rsidRPr="00513B79" w:rsidRDefault="00EC6354" w:rsidP="00BE4C6B">
            <w:pPr>
              <w:spacing w:line="288" w:lineRule="auto"/>
              <w:jc w:val="left"/>
              <w:rPr>
                <w:rFonts w:ascii="Times New Roman" w:eastAsiaTheme="minorHAnsi" w:hAnsi="Times New Roman" w:cs="Times New Roman"/>
                <w:iCs/>
                <w:szCs w:val="20"/>
              </w:rPr>
            </w:pPr>
            <w:r w:rsidRPr="00513B79">
              <w:rPr>
                <w:rFonts w:ascii="Times New Roman" w:eastAsia="맑은 고딕" w:hAnsi="Times New Roman" w:cs="Times New Roman"/>
                <w:bCs/>
                <w:szCs w:val="20"/>
              </w:rPr>
              <w:t>Mach-T1</w:t>
            </w:r>
            <w:r w:rsidRPr="00513B79">
              <w:rPr>
                <w:rFonts w:ascii="Times New Roman" w:eastAsia="맑은 고딕" w:hAnsi="Times New Roman" w:cs="Times New Roman"/>
                <w:bCs/>
                <w:szCs w:val="20"/>
                <w:vertAlign w:val="superscript"/>
              </w:rPr>
              <w:t>R</w:t>
            </w:r>
          </w:p>
        </w:tc>
        <w:tc>
          <w:tcPr>
            <w:tcW w:w="5366" w:type="dxa"/>
            <w:vAlign w:val="center"/>
            <w:hideMark/>
          </w:tcPr>
          <w:p w14:paraId="3DB69934" w14:textId="77777777" w:rsidR="00EC6354" w:rsidRPr="00513B79" w:rsidRDefault="00EC6354" w:rsidP="00BE4C6B">
            <w:pPr>
              <w:spacing w:line="288" w:lineRule="auto"/>
              <w:jc w:val="left"/>
              <w:rPr>
                <w:rFonts w:ascii="Times New Roman" w:eastAsiaTheme="minorHAnsi" w:hAnsi="Times New Roman" w:cs="Times New Roman"/>
                <w:szCs w:val="20"/>
              </w:rPr>
            </w:pPr>
            <w:r w:rsidRPr="00513B79">
              <w:rPr>
                <w:rFonts w:ascii="Times New Roman" w:eastAsia="맑은 고딕" w:hAnsi="Times New Roman" w:cs="Times New Roman"/>
                <w:szCs w:val="20"/>
              </w:rPr>
              <w:t>F</w:t>
            </w:r>
            <w:r w:rsidRPr="00513B79">
              <w:rPr>
                <w:rFonts w:ascii="Times New Roman" w:eastAsia="맑은 고딕" w:hAnsi="Times New Roman" w:cs="Times New Roman"/>
                <w:szCs w:val="20"/>
                <w:vertAlign w:val="superscript"/>
              </w:rPr>
              <w:t>-</w:t>
            </w:r>
            <w:r w:rsidRPr="00513B79">
              <w:rPr>
                <w:rFonts w:ascii="Times New Roman" w:eastAsia="맑은 고딕" w:hAnsi="Times New Roman" w:cs="Times New Roman"/>
                <w:szCs w:val="20"/>
              </w:rPr>
              <w:t xml:space="preserve"> φ80(</w:t>
            </w:r>
            <w:r w:rsidRPr="00513B79">
              <w:rPr>
                <w:rFonts w:ascii="Times New Roman" w:eastAsia="맑은 고딕" w:hAnsi="Times New Roman" w:cs="Times New Roman"/>
                <w:i/>
                <w:szCs w:val="20"/>
              </w:rPr>
              <w:t>lac</w:t>
            </w:r>
            <w:r w:rsidRPr="00513B79">
              <w:rPr>
                <w:rFonts w:ascii="Times New Roman" w:eastAsia="맑은 고딕" w:hAnsi="Times New Roman" w:cs="Times New Roman"/>
                <w:szCs w:val="20"/>
              </w:rPr>
              <w:t>Z)ΔM15 Δ</w:t>
            </w:r>
            <w:r w:rsidRPr="00513B79">
              <w:rPr>
                <w:rFonts w:ascii="Times New Roman" w:eastAsia="맑은 고딕" w:hAnsi="Times New Roman" w:cs="Times New Roman"/>
                <w:i/>
                <w:szCs w:val="20"/>
              </w:rPr>
              <w:t>lac</w:t>
            </w:r>
            <w:r w:rsidRPr="00513B79">
              <w:rPr>
                <w:rFonts w:ascii="Times New Roman" w:eastAsia="맑은 고딕" w:hAnsi="Times New Roman" w:cs="Times New Roman"/>
                <w:szCs w:val="20"/>
              </w:rPr>
              <w:t xml:space="preserve">X74 </w:t>
            </w:r>
            <w:proofErr w:type="spellStart"/>
            <w:r w:rsidRPr="00513B79">
              <w:rPr>
                <w:rFonts w:ascii="Times New Roman" w:eastAsia="맑은 고딕" w:hAnsi="Times New Roman" w:cs="Times New Roman"/>
                <w:i/>
                <w:szCs w:val="20"/>
              </w:rPr>
              <w:t>hsd</w:t>
            </w:r>
            <w:r w:rsidRPr="00513B79">
              <w:rPr>
                <w:rFonts w:ascii="Times New Roman" w:eastAsia="맑은 고딕" w:hAnsi="Times New Roman" w:cs="Times New Roman"/>
                <w:szCs w:val="20"/>
              </w:rPr>
              <w:t>R</w:t>
            </w:r>
            <w:proofErr w:type="spellEnd"/>
            <w:r w:rsidRPr="00513B79">
              <w:rPr>
                <w:rFonts w:ascii="Times New Roman" w:eastAsia="맑은 고딕" w:hAnsi="Times New Roman" w:cs="Times New Roman"/>
                <w:szCs w:val="20"/>
              </w:rPr>
              <w:t>(</w:t>
            </w:r>
            <w:proofErr w:type="spellStart"/>
            <w:r w:rsidRPr="00513B79">
              <w:rPr>
                <w:rFonts w:ascii="Times New Roman" w:eastAsia="맑은 고딕" w:hAnsi="Times New Roman" w:cs="Times New Roman"/>
                <w:szCs w:val="20"/>
              </w:rPr>
              <w:t>r</w:t>
            </w:r>
            <w:r w:rsidRPr="00513B79">
              <w:rPr>
                <w:rFonts w:ascii="Times New Roman" w:eastAsia="맑은 고딕" w:hAnsi="Times New Roman" w:cs="Times New Roman"/>
                <w:szCs w:val="20"/>
                <w:vertAlign w:val="subscript"/>
              </w:rPr>
              <w:t>K</w:t>
            </w:r>
            <w:r w:rsidRPr="00513B79">
              <w:rPr>
                <w:rFonts w:ascii="Times New Roman" w:eastAsia="맑은 고딕" w:hAnsi="Times New Roman" w:cs="Times New Roman"/>
                <w:szCs w:val="20"/>
                <w:vertAlign w:val="superscript"/>
              </w:rPr>
              <w:t>-</w:t>
            </w:r>
            <w:r w:rsidRPr="00513B79">
              <w:rPr>
                <w:rFonts w:ascii="Times New Roman" w:eastAsia="맑은 고딕" w:hAnsi="Times New Roman" w:cs="Times New Roman"/>
                <w:szCs w:val="20"/>
              </w:rPr>
              <w:t>m</w:t>
            </w:r>
            <w:r w:rsidRPr="00513B79">
              <w:rPr>
                <w:rFonts w:ascii="Times New Roman" w:eastAsia="맑은 고딕" w:hAnsi="Times New Roman" w:cs="Times New Roman"/>
                <w:szCs w:val="20"/>
                <w:vertAlign w:val="subscript"/>
              </w:rPr>
              <w:t>K</w:t>
            </w:r>
            <w:proofErr w:type="spellEnd"/>
            <w:r w:rsidRPr="00513B79">
              <w:rPr>
                <w:rFonts w:ascii="Times New Roman" w:eastAsia="맑은 고딕" w:hAnsi="Times New Roman" w:cs="Times New Roman"/>
                <w:szCs w:val="20"/>
                <w:vertAlign w:val="superscript"/>
              </w:rPr>
              <w:t>+</w:t>
            </w:r>
            <w:r w:rsidRPr="00513B79">
              <w:rPr>
                <w:rFonts w:ascii="Times New Roman" w:eastAsia="맑은 고딕" w:hAnsi="Times New Roman" w:cs="Times New Roman"/>
                <w:szCs w:val="20"/>
              </w:rPr>
              <w:t>) Δ</w:t>
            </w:r>
            <w:r w:rsidRPr="00513B79">
              <w:rPr>
                <w:rFonts w:ascii="Times New Roman" w:eastAsia="맑은 고딕" w:hAnsi="Times New Roman" w:cs="Times New Roman"/>
                <w:i/>
                <w:szCs w:val="20"/>
              </w:rPr>
              <w:t>rec</w:t>
            </w:r>
            <w:r w:rsidRPr="00513B79">
              <w:rPr>
                <w:rFonts w:ascii="Times New Roman" w:eastAsia="맑은 고딕" w:hAnsi="Times New Roman" w:cs="Times New Roman"/>
                <w:szCs w:val="20"/>
              </w:rPr>
              <w:t xml:space="preserve">A1398 </w:t>
            </w:r>
            <w:r w:rsidRPr="00513B79">
              <w:rPr>
                <w:rFonts w:ascii="Times New Roman" w:eastAsia="맑은 고딕" w:hAnsi="Times New Roman" w:cs="Times New Roman"/>
                <w:i/>
                <w:szCs w:val="20"/>
              </w:rPr>
              <w:t>end</w:t>
            </w:r>
            <w:r w:rsidRPr="00513B79">
              <w:rPr>
                <w:rFonts w:ascii="Times New Roman" w:eastAsia="맑은 고딕" w:hAnsi="Times New Roman" w:cs="Times New Roman"/>
                <w:szCs w:val="20"/>
              </w:rPr>
              <w:t xml:space="preserve">A1 </w:t>
            </w:r>
            <w:proofErr w:type="spellStart"/>
            <w:r w:rsidRPr="00513B79">
              <w:rPr>
                <w:rFonts w:ascii="Times New Roman" w:eastAsia="맑은 고딕" w:hAnsi="Times New Roman" w:cs="Times New Roman"/>
                <w:i/>
                <w:szCs w:val="20"/>
              </w:rPr>
              <w:t>ton</w:t>
            </w:r>
            <w:r w:rsidRPr="00513B79">
              <w:rPr>
                <w:rFonts w:ascii="Times New Roman" w:eastAsia="맑은 고딕" w:hAnsi="Times New Roman" w:cs="Times New Roman"/>
                <w:szCs w:val="20"/>
              </w:rPr>
              <w:t>A</w:t>
            </w:r>
            <w:proofErr w:type="spellEnd"/>
          </w:p>
        </w:tc>
        <w:tc>
          <w:tcPr>
            <w:tcW w:w="1981" w:type="dxa"/>
            <w:vAlign w:val="center"/>
            <w:hideMark/>
          </w:tcPr>
          <w:p w14:paraId="21204233" w14:textId="77777777" w:rsidR="00EC6354" w:rsidRPr="00513B79" w:rsidRDefault="00EC6354" w:rsidP="00BE4C6B">
            <w:pPr>
              <w:spacing w:line="288" w:lineRule="auto"/>
              <w:jc w:val="center"/>
              <w:rPr>
                <w:rFonts w:ascii="Times New Roman" w:eastAsiaTheme="minorHAnsi" w:hAnsi="Times New Roman" w:cs="Times New Roman"/>
                <w:szCs w:val="20"/>
              </w:rPr>
            </w:pPr>
            <w:r w:rsidRPr="00513B79">
              <w:rPr>
                <w:rFonts w:ascii="Times New Roman" w:eastAsia="맑은 고딕" w:hAnsi="Times New Roman" w:cs="Times New Roman"/>
                <w:szCs w:val="20"/>
              </w:rPr>
              <w:t>Invitrogen</w:t>
            </w:r>
          </w:p>
        </w:tc>
      </w:tr>
      <w:tr w:rsidR="00513B79" w:rsidRPr="00513B79" w14:paraId="3C61177C" w14:textId="77777777" w:rsidTr="00BE4C6B">
        <w:trPr>
          <w:trHeight w:val="352"/>
        </w:trPr>
        <w:tc>
          <w:tcPr>
            <w:tcW w:w="1706" w:type="dxa"/>
            <w:noWrap/>
            <w:vAlign w:val="center"/>
            <w:hideMark/>
          </w:tcPr>
          <w:p w14:paraId="095AAD59" w14:textId="77777777" w:rsidR="00EC6354" w:rsidRPr="00513B79" w:rsidRDefault="00EC6354" w:rsidP="00BE4C6B">
            <w:pPr>
              <w:spacing w:line="288" w:lineRule="auto"/>
              <w:jc w:val="left"/>
              <w:rPr>
                <w:rFonts w:ascii="Times New Roman" w:eastAsiaTheme="minorHAnsi" w:hAnsi="Times New Roman" w:cs="Times New Roman"/>
                <w:i/>
                <w:iCs/>
                <w:szCs w:val="20"/>
              </w:rPr>
            </w:pPr>
            <w:r w:rsidRPr="00513B79">
              <w:rPr>
                <w:rFonts w:ascii="Times New Roman" w:eastAsia="맑은 고딕" w:hAnsi="Times New Roman" w:cs="Times New Roman"/>
                <w:bCs/>
                <w:szCs w:val="20"/>
              </w:rPr>
              <w:t>BL21star</w:t>
            </w:r>
            <w:r w:rsidRPr="00513B79">
              <w:rPr>
                <w:rFonts w:ascii="Times New Roman" w:eastAsia="맑은 고딕" w:hAnsi="Times New Roman" w:cs="Times New Roman"/>
                <w:bCs/>
                <w:szCs w:val="20"/>
                <w:vertAlign w:val="superscript"/>
              </w:rPr>
              <w:t>TM</w:t>
            </w:r>
            <w:r w:rsidRPr="00513B79">
              <w:rPr>
                <w:rFonts w:ascii="Times New Roman" w:eastAsia="맑은 고딕" w:hAnsi="Times New Roman" w:cs="Times New Roman"/>
                <w:bCs/>
                <w:szCs w:val="20"/>
              </w:rPr>
              <w:t>(DE3)</w:t>
            </w:r>
          </w:p>
        </w:tc>
        <w:tc>
          <w:tcPr>
            <w:tcW w:w="5366" w:type="dxa"/>
            <w:vAlign w:val="center"/>
            <w:hideMark/>
          </w:tcPr>
          <w:p w14:paraId="76B8DB50" w14:textId="77777777" w:rsidR="00EC6354" w:rsidRPr="00513B79" w:rsidRDefault="00EC6354" w:rsidP="00BE4C6B">
            <w:pPr>
              <w:spacing w:line="288" w:lineRule="auto"/>
              <w:jc w:val="left"/>
              <w:rPr>
                <w:rFonts w:ascii="Times New Roman" w:eastAsiaTheme="minorHAnsi" w:hAnsi="Times New Roman" w:cs="Times New Roman"/>
                <w:szCs w:val="20"/>
              </w:rPr>
            </w:pPr>
            <w:r w:rsidRPr="00513B79">
              <w:rPr>
                <w:rFonts w:ascii="Times New Roman" w:eastAsia="맑은 고딕" w:hAnsi="Times New Roman" w:cs="Times New Roman"/>
                <w:szCs w:val="20"/>
              </w:rPr>
              <w:t>F</w:t>
            </w:r>
            <w:r w:rsidRPr="00513B79">
              <w:rPr>
                <w:rFonts w:ascii="Times New Roman" w:eastAsia="맑은 고딕" w:hAnsi="Times New Roman" w:cs="Times New Roman"/>
                <w:szCs w:val="20"/>
                <w:vertAlign w:val="superscript"/>
              </w:rPr>
              <w:t>−</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i/>
                <w:szCs w:val="20"/>
              </w:rPr>
              <w:t>ompT</w:t>
            </w:r>
            <w:proofErr w:type="spellEnd"/>
            <w:r w:rsidRPr="00513B79">
              <w:rPr>
                <w:rFonts w:ascii="Times New Roman" w:eastAsia="맑은 고딕" w:hAnsi="Times New Roman" w:cs="Times New Roman"/>
                <w:szCs w:val="20"/>
              </w:rPr>
              <w:t xml:space="preserve"> </w:t>
            </w:r>
            <w:r w:rsidRPr="00513B79">
              <w:rPr>
                <w:rFonts w:ascii="Times New Roman" w:eastAsia="맑은 고딕" w:hAnsi="Times New Roman" w:cs="Times New Roman"/>
                <w:i/>
                <w:szCs w:val="20"/>
              </w:rPr>
              <w:t>gal</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i/>
                <w:szCs w:val="20"/>
              </w:rPr>
              <w:t>dcm</w:t>
            </w:r>
            <w:proofErr w:type="spellEnd"/>
            <w:r w:rsidRPr="00513B79">
              <w:rPr>
                <w:rFonts w:ascii="Times New Roman" w:eastAsia="맑은 고딕" w:hAnsi="Times New Roman" w:cs="Times New Roman"/>
                <w:i/>
                <w:szCs w:val="20"/>
              </w:rPr>
              <w:t xml:space="preserve"> rne131</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i/>
                <w:szCs w:val="20"/>
              </w:rPr>
              <w:t>lon</w:t>
            </w:r>
            <w:proofErr w:type="spellEnd"/>
            <w:r w:rsidRPr="00513B79">
              <w:rPr>
                <w:rFonts w:ascii="Times New Roman" w:eastAsia="맑은 고딕" w:hAnsi="Times New Roman" w:cs="Times New Roman"/>
                <w:i/>
                <w:szCs w:val="20"/>
              </w:rPr>
              <w:t xml:space="preserve"> </w:t>
            </w:r>
            <w:proofErr w:type="spellStart"/>
            <w:r w:rsidRPr="00513B79">
              <w:rPr>
                <w:rFonts w:ascii="Times New Roman" w:eastAsia="맑은 고딕" w:hAnsi="Times New Roman" w:cs="Times New Roman"/>
                <w:i/>
                <w:szCs w:val="20"/>
              </w:rPr>
              <w:t>hsdS</w:t>
            </w:r>
            <w:r w:rsidRPr="00513B79">
              <w:rPr>
                <w:rFonts w:ascii="Times New Roman" w:eastAsia="맑은 고딕" w:hAnsi="Times New Roman" w:cs="Times New Roman"/>
                <w:szCs w:val="20"/>
                <w:vertAlign w:val="subscript"/>
              </w:rPr>
              <w:t>B</w:t>
            </w:r>
            <w:proofErr w:type="spellEnd"/>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r</w:t>
            </w:r>
            <w:r w:rsidRPr="00513B79">
              <w:rPr>
                <w:rFonts w:ascii="Times New Roman" w:eastAsia="맑은 고딕" w:hAnsi="Times New Roman" w:cs="Times New Roman"/>
                <w:szCs w:val="20"/>
                <w:vertAlign w:val="subscript"/>
              </w:rPr>
              <w:t>B</w:t>
            </w:r>
            <w:r w:rsidRPr="00513B79">
              <w:rPr>
                <w:rFonts w:ascii="Times New Roman" w:eastAsia="맑은 고딕" w:hAnsi="Times New Roman" w:cs="Times New Roman"/>
                <w:szCs w:val="20"/>
                <w:vertAlign w:val="superscript"/>
              </w:rPr>
              <w:t>-</w:t>
            </w:r>
            <w:r w:rsidRPr="00513B79">
              <w:rPr>
                <w:rFonts w:ascii="Times New Roman" w:eastAsia="맑은 고딕" w:hAnsi="Times New Roman" w:cs="Times New Roman"/>
                <w:szCs w:val="20"/>
              </w:rPr>
              <w:t>m</w:t>
            </w:r>
            <w:r w:rsidRPr="00513B79">
              <w:rPr>
                <w:rFonts w:ascii="Times New Roman" w:eastAsia="맑은 고딕" w:hAnsi="Times New Roman" w:cs="Times New Roman"/>
                <w:szCs w:val="20"/>
                <w:vertAlign w:val="subscript"/>
              </w:rPr>
              <w:t>B</w:t>
            </w:r>
            <w:proofErr w:type="spellEnd"/>
            <w:r w:rsidRPr="00513B79">
              <w:rPr>
                <w:rFonts w:ascii="Times New Roman" w:eastAsia="맑은 고딕" w:hAnsi="Times New Roman" w:cs="Times New Roman"/>
                <w:szCs w:val="20"/>
                <w:vertAlign w:val="superscript"/>
              </w:rPr>
              <w:t>-</w:t>
            </w:r>
            <w:r w:rsidRPr="00513B79">
              <w:rPr>
                <w:rFonts w:ascii="Times New Roman" w:eastAsia="맑은 고딕" w:hAnsi="Times New Roman" w:cs="Times New Roman"/>
                <w:szCs w:val="20"/>
              </w:rPr>
              <w:t xml:space="preserve"> ) λ(DE3)</w:t>
            </w:r>
          </w:p>
        </w:tc>
        <w:tc>
          <w:tcPr>
            <w:tcW w:w="1981" w:type="dxa"/>
            <w:vAlign w:val="center"/>
            <w:hideMark/>
          </w:tcPr>
          <w:p w14:paraId="2CC27DCE" w14:textId="77777777" w:rsidR="00EC6354" w:rsidRPr="00513B79" w:rsidRDefault="00EC6354" w:rsidP="00BE4C6B">
            <w:pPr>
              <w:spacing w:line="288" w:lineRule="auto"/>
              <w:jc w:val="center"/>
              <w:rPr>
                <w:rFonts w:ascii="Times New Roman" w:eastAsiaTheme="minorHAnsi" w:hAnsi="Times New Roman" w:cs="Times New Roman"/>
                <w:szCs w:val="20"/>
              </w:rPr>
            </w:pPr>
            <w:r w:rsidRPr="00513B79">
              <w:rPr>
                <w:rFonts w:ascii="Times New Roman" w:eastAsia="맑은 고딕" w:hAnsi="Times New Roman" w:cs="Times New Roman"/>
                <w:szCs w:val="20"/>
              </w:rPr>
              <w:t>Invitrogen</w:t>
            </w:r>
          </w:p>
        </w:tc>
      </w:tr>
      <w:tr w:rsidR="00513B79" w:rsidRPr="00513B79" w14:paraId="3EDDDDA0" w14:textId="77777777" w:rsidTr="00BE4C6B">
        <w:trPr>
          <w:trHeight w:val="331"/>
        </w:trPr>
        <w:tc>
          <w:tcPr>
            <w:tcW w:w="1706" w:type="dxa"/>
            <w:noWrap/>
            <w:vAlign w:val="center"/>
            <w:hideMark/>
          </w:tcPr>
          <w:p w14:paraId="73CECD1B" w14:textId="77777777" w:rsidR="00EC6354" w:rsidRPr="00513B79" w:rsidRDefault="00EC6354" w:rsidP="00BE4C6B">
            <w:pPr>
              <w:spacing w:line="288" w:lineRule="auto"/>
              <w:jc w:val="left"/>
              <w:rPr>
                <w:rFonts w:ascii="Times New Roman" w:eastAsiaTheme="minorHAnsi" w:hAnsi="Times New Roman" w:cs="Times New Roman"/>
                <w:iCs/>
                <w:szCs w:val="20"/>
              </w:rPr>
            </w:pPr>
            <w:r w:rsidRPr="00513B79">
              <w:rPr>
                <w:rFonts w:ascii="Times New Roman" w:eastAsia="맑은 고딕" w:hAnsi="Times New Roman" w:cs="Times New Roman"/>
                <w:bCs/>
                <w:szCs w:val="20"/>
              </w:rPr>
              <w:t>BL21star</w:t>
            </w:r>
            <w:r w:rsidRPr="00513B79">
              <w:rPr>
                <w:rFonts w:ascii="Times New Roman" w:eastAsia="맑은 고딕" w:hAnsi="Times New Roman" w:cs="Times New Roman"/>
                <w:bCs/>
                <w:szCs w:val="20"/>
                <w:vertAlign w:val="superscript"/>
              </w:rPr>
              <w:t>TM</w:t>
            </w:r>
            <w:r w:rsidRPr="00513B79">
              <w:rPr>
                <w:rFonts w:ascii="Times New Roman" w:eastAsia="맑은 고딕" w:hAnsi="Times New Roman" w:cs="Times New Roman"/>
                <w:bCs/>
                <w:szCs w:val="20"/>
              </w:rPr>
              <w:t xml:space="preserve">(DE3) </w:t>
            </w:r>
            <w:proofErr w:type="spellStart"/>
            <w:r w:rsidRPr="00513B79">
              <w:rPr>
                <w:rFonts w:ascii="Times New Roman" w:eastAsia="맑은 고딕" w:hAnsi="Times New Roman" w:cs="Times New Roman"/>
                <w:bCs/>
                <w:szCs w:val="20"/>
              </w:rPr>
              <w:t>Δ</w:t>
            </w:r>
            <w:r w:rsidRPr="00513B79">
              <w:rPr>
                <w:rFonts w:ascii="Times New Roman" w:eastAsia="맑은 고딕" w:hAnsi="Times New Roman" w:cs="Times New Roman"/>
                <w:bCs/>
                <w:i/>
                <w:szCs w:val="20"/>
              </w:rPr>
              <w:t>sucC</w:t>
            </w:r>
            <w:r w:rsidRPr="00513B79">
              <w:rPr>
                <w:rFonts w:ascii="Times New Roman" w:eastAsia="맑은 고딕" w:hAnsi="Times New Roman" w:cs="Times New Roman"/>
                <w:bCs/>
                <w:szCs w:val="20"/>
              </w:rPr>
              <w:t>Δ</w:t>
            </w:r>
            <w:r w:rsidRPr="00513B79">
              <w:rPr>
                <w:rFonts w:ascii="Times New Roman" w:eastAsia="맑은 고딕" w:hAnsi="Times New Roman" w:cs="Times New Roman"/>
                <w:bCs/>
                <w:i/>
                <w:szCs w:val="20"/>
              </w:rPr>
              <w:t>fumC</w:t>
            </w:r>
            <w:proofErr w:type="spellEnd"/>
          </w:p>
        </w:tc>
        <w:tc>
          <w:tcPr>
            <w:tcW w:w="5366" w:type="dxa"/>
            <w:vAlign w:val="center"/>
            <w:hideMark/>
          </w:tcPr>
          <w:p w14:paraId="5F9F7593" w14:textId="77777777" w:rsidR="00EC6354" w:rsidRPr="00513B79" w:rsidRDefault="00EC6354" w:rsidP="00BE4C6B">
            <w:pPr>
              <w:spacing w:line="288" w:lineRule="auto"/>
              <w:jc w:val="left"/>
              <w:rPr>
                <w:rFonts w:ascii="Times New Roman" w:eastAsiaTheme="minorHAnsi"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 xml:space="preserve">(DE3)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fumC</w:t>
            </w:r>
            <w:proofErr w:type="spellEnd"/>
            <w:r w:rsidRPr="00513B79">
              <w:rPr>
                <w:rFonts w:ascii="Times New Roman" w:eastAsia="맑은 고딕" w:hAnsi="Times New Roman" w:cs="Times New Roman"/>
                <w:szCs w:val="20"/>
              </w:rPr>
              <w:t>::</w:t>
            </w:r>
            <w:proofErr w:type="spellStart"/>
            <w:r w:rsidRPr="00513B79">
              <w:rPr>
                <w:rFonts w:ascii="Times New Roman" w:eastAsia="맑은 고딕" w:hAnsi="Times New Roman" w:cs="Times New Roman"/>
                <w:i/>
                <w:szCs w:val="20"/>
              </w:rPr>
              <w:t>FRTΔsucC</w:t>
            </w:r>
            <w:proofErr w:type="spellEnd"/>
            <w:r w:rsidRPr="00513B79">
              <w:rPr>
                <w:rFonts w:ascii="Times New Roman" w:eastAsia="맑은 고딕" w:hAnsi="Times New Roman" w:cs="Times New Roman"/>
                <w:szCs w:val="20"/>
              </w:rPr>
              <w:t>::</w:t>
            </w:r>
            <w:r w:rsidRPr="00513B79">
              <w:rPr>
                <w:rFonts w:ascii="Times New Roman" w:eastAsia="맑은 고딕" w:hAnsi="Times New Roman" w:cs="Times New Roman"/>
                <w:i/>
                <w:szCs w:val="20"/>
              </w:rPr>
              <w:t>FRT</w:t>
            </w:r>
          </w:p>
        </w:tc>
        <w:sdt>
          <w:sdtPr>
            <w:rPr>
              <w:rFonts w:ascii="Times New Roman" w:eastAsiaTheme="minorHAnsi" w:hAnsi="Times New Roman" w:cs="Times New Roman"/>
              <w:color w:val="000000"/>
              <w:szCs w:val="20"/>
            </w:rPr>
            <w:tag w:val="MENDELEY_CITATION_v3_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"/>
            <w:id w:val="-1379385452"/>
            <w:placeholder>
              <w:docPart w:val="DefaultPlaceholder_-1854013440"/>
            </w:placeholder>
          </w:sdtPr>
          <w:sdtEndPr/>
          <w:sdtContent>
            <w:tc>
              <w:tcPr>
                <w:tcW w:w="1981" w:type="dxa"/>
                <w:vAlign w:val="center"/>
                <w:hideMark/>
              </w:tcPr>
              <w:p w14:paraId="036E707B" w14:textId="6D50211D" w:rsidR="00EC6354"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[6]</w:t>
                </w:r>
              </w:p>
            </w:tc>
          </w:sdtContent>
        </w:sdt>
      </w:tr>
      <w:tr w:rsidR="00513B79" w:rsidRPr="00513B79" w14:paraId="5ABC18B3" w14:textId="77777777" w:rsidTr="00BE4C6B">
        <w:trPr>
          <w:trHeight w:val="385"/>
        </w:trPr>
        <w:tc>
          <w:tcPr>
            <w:tcW w:w="1706" w:type="dxa"/>
            <w:noWrap/>
            <w:vAlign w:val="center"/>
            <w:hideMark/>
          </w:tcPr>
          <w:p w14:paraId="608C0CC7" w14:textId="77777777" w:rsidR="00EC6354" w:rsidRPr="00513B79" w:rsidRDefault="00EC6354"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w:t>
            </w:r>
          </w:p>
        </w:tc>
        <w:tc>
          <w:tcPr>
            <w:tcW w:w="5366" w:type="dxa"/>
            <w:vAlign w:val="center"/>
            <w:hideMark/>
          </w:tcPr>
          <w:p w14:paraId="77D31D55" w14:textId="77777777" w:rsidR="00EC6354" w:rsidRPr="00513B79" w:rsidRDefault="00EC6354" w:rsidP="00BE4C6B">
            <w:pPr>
              <w:spacing w:line="288" w:lineRule="auto"/>
              <w:jc w:val="left"/>
              <w:rPr>
                <w:rFonts w:ascii="Times New Roman" w:eastAsiaTheme="minorHAnsi"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 xml:space="preserve">(DE3) /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p>
        </w:tc>
        <w:sdt>
          <w:sdtPr>
            <w:rPr>
              <w:rFonts w:ascii="Times New Roman" w:eastAsiaTheme="minorHAnsi" w:hAnsi="Times New Roman" w:cs="Times New Roman"/>
              <w:color w:val="000000"/>
              <w:szCs w:val="20"/>
            </w:rPr>
            <w:tag w:val="MENDELEY_CITATION_v3_eyJjaXRhdGlvbklEIjoiTUVOREVMRVlfQ0lUQVRJT05fM2QxYmUwYjUtNGJmYS00YzJkLWJmNDYtYjIyZDVhMTliMTcy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1225105055"/>
            <w:placeholder>
              <w:docPart w:val="DefaultPlaceholder_-1854013440"/>
            </w:placeholder>
          </w:sdtPr>
          <w:sdtEndPr/>
          <w:sdtContent>
            <w:tc>
              <w:tcPr>
                <w:tcW w:w="1981" w:type="dxa"/>
                <w:vAlign w:val="center"/>
              </w:tcPr>
              <w:p w14:paraId="79194D6C" w14:textId="08DC9075" w:rsidR="00EC6354"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513B79" w:rsidRPr="00513B79" w14:paraId="0D5A7BB6" w14:textId="77777777" w:rsidTr="00BE4C6B">
        <w:trPr>
          <w:trHeight w:val="385"/>
        </w:trPr>
        <w:tc>
          <w:tcPr>
            <w:tcW w:w="1706" w:type="dxa"/>
            <w:noWrap/>
            <w:vAlign w:val="center"/>
            <w:hideMark/>
          </w:tcPr>
          <w:p w14:paraId="62E29D45" w14:textId="77777777" w:rsidR="00EC6354" w:rsidRPr="00513B79" w:rsidRDefault="00EC6354"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w:t>
            </w:r>
          </w:p>
        </w:tc>
        <w:tc>
          <w:tcPr>
            <w:tcW w:w="5366" w:type="dxa"/>
            <w:vAlign w:val="center"/>
            <w:hideMark/>
          </w:tcPr>
          <w:p w14:paraId="2AB843B9" w14:textId="77777777" w:rsidR="00EC6354" w:rsidRPr="00513B79" w:rsidRDefault="00EC6354" w:rsidP="00BE4C6B">
            <w:pPr>
              <w:spacing w:line="288" w:lineRule="auto"/>
              <w:jc w:val="left"/>
              <w:rPr>
                <w:rFonts w:ascii="Times New Roman" w:eastAsiaTheme="minorHAnsi"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pACYCA</w:t>
            </w:r>
            <w:proofErr w:type="spellEnd"/>
          </w:p>
        </w:tc>
        <w:sdt>
          <w:sdtPr>
            <w:rPr>
              <w:rFonts w:ascii="Times New Roman" w:eastAsiaTheme="minorHAnsi" w:hAnsi="Times New Roman" w:cs="Times New Roman"/>
              <w:color w:val="000000"/>
              <w:szCs w:val="20"/>
            </w:rPr>
            <w:tag w:val="MENDELEY_CITATION_v3_eyJjaXRhdGlvbklEIjoiTUVOREVMRVlfQ0lUQVRJT05fNjYyMjU5YjctOWFjNi00ZDIwLWEyMzctNjQwNmExZGMxNzQ4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1930003835"/>
            <w:placeholder>
              <w:docPart w:val="DefaultPlaceholder_-1854013440"/>
            </w:placeholder>
          </w:sdtPr>
          <w:sdtEndPr/>
          <w:sdtContent>
            <w:tc>
              <w:tcPr>
                <w:tcW w:w="1981" w:type="dxa"/>
                <w:vAlign w:val="center"/>
              </w:tcPr>
              <w:p w14:paraId="7A0ADA02" w14:textId="23F43EDA" w:rsidR="00EC6354"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513B79" w:rsidRPr="00513B79" w14:paraId="78038435" w14:textId="77777777" w:rsidTr="00BE4C6B">
        <w:trPr>
          <w:trHeight w:val="385"/>
        </w:trPr>
        <w:tc>
          <w:tcPr>
            <w:tcW w:w="1706" w:type="dxa"/>
            <w:noWrap/>
            <w:vAlign w:val="center"/>
            <w:hideMark/>
          </w:tcPr>
          <w:p w14:paraId="6348A7B1" w14:textId="77777777" w:rsidR="00EC6354" w:rsidRPr="00513B79" w:rsidRDefault="00EC6354"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BNIAP100</w:t>
            </w:r>
          </w:p>
        </w:tc>
        <w:tc>
          <w:tcPr>
            <w:tcW w:w="5366" w:type="dxa"/>
            <w:vAlign w:val="center"/>
            <w:hideMark/>
          </w:tcPr>
          <w:p w14:paraId="75562271" w14:textId="77777777" w:rsidR="00EC6354" w:rsidRPr="00513B79" w:rsidRDefault="00EC6354"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pACYCAP100</w:t>
            </w:r>
          </w:p>
        </w:tc>
        <w:sdt>
          <w:sdtPr>
            <w:rPr>
              <w:rFonts w:ascii="Times New Roman" w:eastAsiaTheme="minorHAnsi" w:hAnsi="Times New Roman" w:cs="Times New Roman"/>
              <w:color w:val="000000"/>
              <w:szCs w:val="20"/>
            </w:rPr>
            <w:tag w:val="MENDELEY_CITATION_v3_eyJjaXRhdGlvbklEIjoiTUVOREVMRVlfQ0lUQVRJT05fMmU3MDI3NjQtMzEyOS00MTA5LTg0NGItNGM0NDkxZmZiOGMz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693385806"/>
            <w:placeholder>
              <w:docPart w:val="DefaultPlaceholder_-1854013440"/>
            </w:placeholder>
          </w:sdtPr>
          <w:sdtEndPr/>
          <w:sdtContent>
            <w:tc>
              <w:tcPr>
                <w:tcW w:w="1981" w:type="dxa"/>
                <w:vAlign w:val="center"/>
              </w:tcPr>
              <w:p w14:paraId="04742D89" w14:textId="0C933AD9" w:rsidR="00EC6354"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513B79" w:rsidRPr="00513B79" w14:paraId="10D1A62B" w14:textId="77777777" w:rsidTr="00BE4C6B">
        <w:trPr>
          <w:trHeight w:val="385"/>
        </w:trPr>
        <w:tc>
          <w:tcPr>
            <w:tcW w:w="1706" w:type="dxa"/>
            <w:noWrap/>
            <w:vAlign w:val="center"/>
            <w:hideMark/>
          </w:tcPr>
          <w:p w14:paraId="39F3E23C" w14:textId="77777777" w:rsidR="00EC6354" w:rsidRPr="00513B79" w:rsidRDefault="00EC6354" w:rsidP="00BE4C6B">
            <w:pPr>
              <w:spacing w:line="288" w:lineRule="auto"/>
              <w:jc w:val="left"/>
              <w:rPr>
                <w:rFonts w:ascii="Times New Roman" w:eastAsiaTheme="minorHAnsi" w:hAnsi="Times New Roman" w:cs="Times New Roman"/>
                <w:i/>
                <w:iCs/>
                <w:szCs w:val="20"/>
              </w:rPr>
            </w:pPr>
            <w:r w:rsidRPr="00513B79">
              <w:rPr>
                <w:rFonts w:ascii="Times New Roman" w:eastAsiaTheme="minorHAnsi" w:hAnsi="Times New Roman" w:cs="Times New Roman"/>
                <w:iCs/>
                <w:szCs w:val="20"/>
              </w:rPr>
              <w:t>BNIAP104</w:t>
            </w:r>
          </w:p>
        </w:tc>
        <w:tc>
          <w:tcPr>
            <w:tcW w:w="5366" w:type="dxa"/>
            <w:vAlign w:val="center"/>
            <w:hideMark/>
          </w:tcPr>
          <w:p w14:paraId="5C3AF0BC" w14:textId="77777777" w:rsidR="00EC6354" w:rsidRPr="00513B79" w:rsidRDefault="00EC6354" w:rsidP="00BE4C6B">
            <w:pPr>
              <w:spacing w:line="288" w:lineRule="auto"/>
              <w:jc w:val="left"/>
              <w:rPr>
                <w:rFonts w:ascii="Times New Roman" w:eastAsiaTheme="minorHAnsi"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pACYCAP104</w:t>
            </w:r>
          </w:p>
        </w:tc>
        <w:sdt>
          <w:sdtPr>
            <w:rPr>
              <w:rFonts w:ascii="Times New Roman" w:eastAsiaTheme="minorHAnsi" w:hAnsi="Times New Roman" w:cs="Times New Roman"/>
              <w:color w:val="000000"/>
              <w:szCs w:val="20"/>
            </w:rPr>
            <w:tag w:val="MENDELEY_CITATION_v3_eyJjaXRhdGlvbklEIjoiTUVOREVMRVlfQ0lUQVRJT05fMTI3MDVlNDgtZGNiYS00YTA1LWJhNTItZWJhZmJjNGMzNjIz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386179235"/>
            <w:placeholder>
              <w:docPart w:val="DefaultPlaceholder_-1854013440"/>
            </w:placeholder>
          </w:sdtPr>
          <w:sdtEndPr/>
          <w:sdtContent>
            <w:tc>
              <w:tcPr>
                <w:tcW w:w="1981" w:type="dxa"/>
                <w:vAlign w:val="center"/>
              </w:tcPr>
              <w:p w14:paraId="5C324D70" w14:textId="4C810A31" w:rsidR="00EC6354"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513B79" w:rsidRPr="00513B79" w14:paraId="3A9F0F50" w14:textId="77777777" w:rsidTr="00BE4C6B">
        <w:trPr>
          <w:trHeight w:val="385"/>
        </w:trPr>
        <w:tc>
          <w:tcPr>
            <w:tcW w:w="1706" w:type="dxa"/>
            <w:noWrap/>
            <w:vAlign w:val="center"/>
            <w:hideMark/>
          </w:tcPr>
          <w:p w14:paraId="55E08959" w14:textId="77777777" w:rsidR="00EC6354" w:rsidRPr="00513B79" w:rsidRDefault="00EC6354"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BNIAP106</w:t>
            </w:r>
          </w:p>
        </w:tc>
        <w:tc>
          <w:tcPr>
            <w:tcW w:w="5366" w:type="dxa"/>
            <w:vAlign w:val="center"/>
            <w:hideMark/>
          </w:tcPr>
          <w:p w14:paraId="22021159" w14:textId="77777777" w:rsidR="00EC6354" w:rsidRPr="00513B79" w:rsidRDefault="00EC6354" w:rsidP="00BE4C6B">
            <w:pPr>
              <w:spacing w:line="288" w:lineRule="auto"/>
              <w:jc w:val="left"/>
              <w:rPr>
                <w:rFonts w:ascii="Times New Roman" w:eastAsiaTheme="minorHAnsi"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pACYCAP106</w:t>
            </w:r>
          </w:p>
        </w:tc>
        <w:sdt>
          <w:sdtPr>
            <w:rPr>
              <w:rFonts w:ascii="Times New Roman" w:eastAsiaTheme="minorHAnsi" w:hAnsi="Times New Roman" w:cs="Times New Roman"/>
              <w:color w:val="000000"/>
              <w:szCs w:val="20"/>
            </w:rPr>
            <w:tag w:val="MENDELEY_CITATION_v3_eyJjaXRhdGlvbklEIjoiTUVOREVMRVlfQ0lUQVRJT05fNDZhZmJkOTItYjA2NS00MDgwLWIzNTYtM2Q2Y2ViMjk2OWUy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2137165048"/>
            <w:placeholder>
              <w:docPart w:val="DefaultPlaceholder_-1854013440"/>
            </w:placeholder>
          </w:sdtPr>
          <w:sdtEndPr/>
          <w:sdtContent>
            <w:tc>
              <w:tcPr>
                <w:tcW w:w="1981" w:type="dxa"/>
                <w:vAlign w:val="center"/>
              </w:tcPr>
              <w:p w14:paraId="44603A08" w14:textId="2B2FB7A4" w:rsidR="00EC6354"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513B79" w:rsidRPr="00513B79" w14:paraId="4B8E0A9F" w14:textId="77777777" w:rsidTr="00BE4C6B">
        <w:trPr>
          <w:trHeight w:val="385"/>
        </w:trPr>
        <w:tc>
          <w:tcPr>
            <w:tcW w:w="1706" w:type="dxa"/>
            <w:noWrap/>
            <w:vAlign w:val="center"/>
            <w:hideMark/>
          </w:tcPr>
          <w:p w14:paraId="031B31B4" w14:textId="299E5E4F" w:rsidR="00EC6354" w:rsidRPr="00513B79" w:rsidRDefault="00EC6354"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BNIAP115</w:t>
            </w:r>
            <w:r w:rsidR="00BE4C6B">
              <w:rPr>
                <w:rFonts w:ascii="Times New Roman" w:eastAsiaTheme="minorHAnsi" w:hAnsi="Times New Roman" w:cs="Times New Roman"/>
                <w:iCs/>
                <w:szCs w:val="20"/>
              </w:rPr>
              <w:t>U1</w:t>
            </w:r>
            <w:r w:rsidR="00BE4C6B">
              <w:rPr>
                <w:rFonts w:ascii="Times New Roman" w:eastAsiaTheme="minorHAnsi" w:hAnsi="Times New Roman" w:cs="Times New Roman"/>
                <w:iCs/>
                <w:szCs w:val="20"/>
              </w:rPr>
              <w:br/>
              <w:t>(=BNIAP115)</w:t>
            </w:r>
          </w:p>
        </w:tc>
        <w:tc>
          <w:tcPr>
            <w:tcW w:w="5366" w:type="dxa"/>
            <w:vAlign w:val="center"/>
            <w:hideMark/>
          </w:tcPr>
          <w:p w14:paraId="454E7E5D" w14:textId="2C79A2B2" w:rsidR="00EC6354" w:rsidRPr="00513B79" w:rsidRDefault="00EC6354"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pACYCAP115</w:t>
            </w:r>
            <w:r w:rsidR="00BE4C6B">
              <w:rPr>
                <w:rFonts w:ascii="Times New Roman" w:eastAsia="맑은 고딕" w:hAnsi="Times New Roman" w:cs="Times New Roman"/>
                <w:szCs w:val="20"/>
              </w:rPr>
              <w:t>U1</w:t>
            </w:r>
          </w:p>
        </w:tc>
        <w:sdt>
          <w:sdtPr>
            <w:rPr>
              <w:rFonts w:ascii="Times New Roman" w:eastAsiaTheme="minorHAnsi" w:hAnsi="Times New Roman" w:cs="Times New Roman"/>
              <w:color w:val="000000"/>
              <w:szCs w:val="20"/>
            </w:rPr>
            <w:tag w:val="MENDELEY_CITATION_v3_eyJjaXRhdGlvbklEIjoiTUVOREVMRVlfQ0lUQVRJT05fOWNkY2FjMjgtMmQ1Yi00OWFhLWI5MDMtMTExYTM4MDMwOGVj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541512463"/>
            <w:placeholder>
              <w:docPart w:val="DefaultPlaceholder_-1854013440"/>
            </w:placeholder>
          </w:sdtPr>
          <w:sdtEndPr/>
          <w:sdtContent>
            <w:tc>
              <w:tcPr>
                <w:tcW w:w="1981" w:type="dxa"/>
                <w:vAlign w:val="center"/>
              </w:tcPr>
              <w:p w14:paraId="6F52838F" w14:textId="4ABB996A" w:rsidR="00EC6354"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BE4C6B" w:rsidRPr="00513B79" w14:paraId="4CEA6EDF" w14:textId="77777777" w:rsidTr="00BE4C6B">
        <w:trPr>
          <w:trHeight w:val="385"/>
        </w:trPr>
        <w:tc>
          <w:tcPr>
            <w:tcW w:w="1706" w:type="dxa"/>
            <w:noWrap/>
            <w:vAlign w:val="center"/>
          </w:tcPr>
          <w:p w14:paraId="778C1C90" w14:textId="1AB53A11"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BNIAP115</w:t>
            </w:r>
            <w:r>
              <w:rPr>
                <w:rFonts w:ascii="Times New Roman" w:eastAsiaTheme="minorHAnsi" w:hAnsi="Times New Roman" w:cs="Times New Roman"/>
                <w:iCs/>
                <w:szCs w:val="20"/>
              </w:rPr>
              <w:t>U2</w:t>
            </w:r>
          </w:p>
        </w:tc>
        <w:tc>
          <w:tcPr>
            <w:tcW w:w="5366" w:type="dxa"/>
            <w:vAlign w:val="center"/>
          </w:tcPr>
          <w:p w14:paraId="5530A624" w14:textId="275DAFD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pACYCAP115</w:t>
            </w:r>
            <w:r>
              <w:rPr>
                <w:rFonts w:ascii="Times New Roman" w:eastAsia="맑은 고딕" w:hAnsi="Times New Roman" w:cs="Times New Roman"/>
                <w:szCs w:val="20"/>
              </w:rPr>
              <w:t>U2</w:t>
            </w:r>
          </w:p>
        </w:tc>
        <w:tc>
          <w:tcPr>
            <w:tcW w:w="1981" w:type="dxa"/>
            <w:vAlign w:val="center"/>
          </w:tcPr>
          <w:p w14:paraId="46628739" w14:textId="092593A4"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51884D61" w14:textId="77777777" w:rsidTr="00BE4C6B">
        <w:trPr>
          <w:trHeight w:val="385"/>
        </w:trPr>
        <w:tc>
          <w:tcPr>
            <w:tcW w:w="1706" w:type="dxa"/>
            <w:noWrap/>
            <w:vAlign w:val="center"/>
          </w:tcPr>
          <w:p w14:paraId="7CCA1C72" w14:textId="0283E368"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BNIAP115</w:t>
            </w:r>
            <w:r>
              <w:rPr>
                <w:rFonts w:ascii="Times New Roman" w:eastAsiaTheme="minorHAnsi" w:hAnsi="Times New Roman" w:cs="Times New Roman"/>
                <w:iCs/>
                <w:szCs w:val="20"/>
              </w:rPr>
              <w:t>U3</w:t>
            </w:r>
          </w:p>
        </w:tc>
        <w:tc>
          <w:tcPr>
            <w:tcW w:w="5366" w:type="dxa"/>
            <w:vAlign w:val="center"/>
          </w:tcPr>
          <w:p w14:paraId="70B248CF" w14:textId="57B36E25"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pACYCAP115</w:t>
            </w:r>
            <w:r>
              <w:rPr>
                <w:rFonts w:ascii="Times New Roman" w:eastAsia="맑은 고딕" w:hAnsi="Times New Roman" w:cs="Times New Roman"/>
                <w:szCs w:val="20"/>
              </w:rPr>
              <w:t>U3</w:t>
            </w:r>
          </w:p>
        </w:tc>
        <w:tc>
          <w:tcPr>
            <w:tcW w:w="1981" w:type="dxa"/>
            <w:vAlign w:val="center"/>
          </w:tcPr>
          <w:p w14:paraId="02A00FBC" w14:textId="2B042320"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6724FD96" w14:textId="77777777" w:rsidTr="00BE4C6B">
        <w:trPr>
          <w:trHeight w:val="385"/>
        </w:trPr>
        <w:tc>
          <w:tcPr>
            <w:tcW w:w="1706" w:type="dxa"/>
            <w:noWrap/>
            <w:vAlign w:val="center"/>
          </w:tcPr>
          <w:p w14:paraId="0B0C80A1" w14:textId="3786A038"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BNIAP115</w:t>
            </w:r>
            <w:r>
              <w:rPr>
                <w:rFonts w:ascii="Times New Roman" w:eastAsiaTheme="minorHAnsi" w:hAnsi="Times New Roman" w:cs="Times New Roman"/>
                <w:iCs/>
                <w:szCs w:val="20"/>
              </w:rPr>
              <w:t>U4</w:t>
            </w:r>
          </w:p>
        </w:tc>
        <w:tc>
          <w:tcPr>
            <w:tcW w:w="5366" w:type="dxa"/>
            <w:vAlign w:val="center"/>
          </w:tcPr>
          <w:p w14:paraId="79AF5A54" w14:textId="6258967F"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pACYCAP115</w:t>
            </w:r>
            <w:r>
              <w:rPr>
                <w:rFonts w:ascii="Times New Roman" w:eastAsia="맑은 고딕" w:hAnsi="Times New Roman" w:cs="Times New Roman"/>
                <w:szCs w:val="20"/>
              </w:rPr>
              <w:t>U4</w:t>
            </w:r>
          </w:p>
        </w:tc>
        <w:tc>
          <w:tcPr>
            <w:tcW w:w="1981" w:type="dxa"/>
            <w:vAlign w:val="center"/>
          </w:tcPr>
          <w:p w14:paraId="57295169" w14:textId="039107C8"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71B09BDB" w14:textId="77777777" w:rsidTr="00BE4C6B">
        <w:trPr>
          <w:trHeight w:val="385"/>
        </w:trPr>
        <w:tc>
          <w:tcPr>
            <w:tcW w:w="1706" w:type="dxa"/>
            <w:noWrap/>
            <w:vAlign w:val="center"/>
          </w:tcPr>
          <w:p w14:paraId="6C925F44" w14:textId="00FF363D"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BNIAP115</w:t>
            </w:r>
            <w:r>
              <w:rPr>
                <w:rFonts w:ascii="Times New Roman" w:eastAsiaTheme="minorHAnsi" w:hAnsi="Times New Roman" w:cs="Times New Roman"/>
                <w:iCs/>
                <w:szCs w:val="20"/>
              </w:rPr>
              <w:t>U5</w:t>
            </w:r>
          </w:p>
        </w:tc>
        <w:tc>
          <w:tcPr>
            <w:tcW w:w="5366" w:type="dxa"/>
            <w:vAlign w:val="center"/>
          </w:tcPr>
          <w:p w14:paraId="465DB148" w14:textId="72D25ACA"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pACYCAP115</w:t>
            </w:r>
            <w:r>
              <w:rPr>
                <w:rFonts w:ascii="Times New Roman" w:eastAsia="맑은 고딕" w:hAnsi="Times New Roman" w:cs="Times New Roman"/>
                <w:szCs w:val="20"/>
              </w:rPr>
              <w:t>U5</w:t>
            </w:r>
          </w:p>
        </w:tc>
        <w:tc>
          <w:tcPr>
            <w:tcW w:w="1981" w:type="dxa"/>
            <w:vAlign w:val="center"/>
          </w:tcPr>
          <w:p w14:paraId="1367017C" w14:textId="7A9925A1"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37969E7A" w14:textId="77777777" w:rsidTr="00BE4C6B">
        <w:trPr>
          <w:trHeight w:val="385"/>
        </w:trPr>
        <w:tc>
          <w:tcPr>
            <w:tcW w:w="1706" w:type="dxa"/>
            <w:noWrap/>
            <w:vAlign w:val="center"/>
            <w:hideMark/>
          </w:tcPr>
          <w:p w14:paraId="233A5167" w14:textId="12F70F88"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BNIAP109</w:t>
            </w:r>
            <w:r>
              <w:rPr>
                <w:rFonts w:ascii="Times New Roman" w:eastAsiaTheme="minorHAnsi" w:hAnsi="Times New Roman" w:cs="Times New Roman"/>
                <w:iCs/>
                <w:szCs w:val="20"/>
              </w:rPr>
              <w:t>U1</w:t>
            </w:r>
            <w:r>
              <w:rPr>
                <w:rFonts w:ascii="Times New Roman" w:eastAsiaTheme="minorHAnsi" w:hAnsi="Times New Roman" w:cs="Times New Roman"/>
                <w:iCs/>
                <w:szCs w:val="20"/>
              </w:rPr>
              <w:br/>
              <w:t>(=BNIAP109)</w:t>
            </w:r>
          </w:p>
        </w:tc>
        <w:tc>
          <w:tcPr>
            <w:tcW w:w="5366" w:type="dxa"/>
            <w:vAlign w:val="center"/>
            <w:hideMark/>
          </w:tcPr>
          <w:p w14:paraId="0F519584" w14:textId="6E4418CF"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pACYCAP109</w:t>
            </w:r>
            <w:r>
              <w:rPr>
                <w:rFonts w:ascii="Times New Roman" w:eastAsia="맑은 고딕" w:hAnsi="Times New Roman" w:cs="Times New Roman"/>
                <w:szCs w:val="20"/>
              </w:rPr>
              <w:t>U1</w:t>
            </w:r>
          </w:p>
        </w:tc>
        <w:sdt>
          <w:sdtPr>
            <w:rPr>
              <w:rFonts w:ascii="Times New Roman" w:eastAsiaTheme="minorHAnsi" w:hAnsi="Times New Roman" w:cs="Times New Roman"/>
              <w:color w:val="000000"/>
              <w:szCs w:val="20"/>
            </w:rPr>
            <w:tag w:val="MENDELEY_CITATION_v3_eyJjaXRhdGlvbklEIjoiTUVOREVMRVlfQ0lUQVRJT05fZDY3NzY1ZDUtNDJhYS00NTJhLTg1MGEtNmQ1ZDJjYzM4NGU4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930780398"/>
            <w:placeholder>
              <w:docPart w:val="DefaultPlaceholder_-1854013440"/>
            </w:placeholder>
          </w:sdtPr>
          <w:sdtEndPr/>
          <w:sdtContent>
            <w:tc>
              <w:tcPr>
                <w:tcW w:w="1981" w:type="dxa"/>
                <w:vAlign w:val="center"/>
              </w:tcPr>
              <w:p w14:paraId="47E1AC2A" w14:textId="06977A88"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BE4C6B" w:rsidRPr="00513B79" w14:paraId="7801EE19" w14:textId="77777777" w:rsidTr="00BE4C6B">
        <w:trPr>
          <w:trHeight w:val="385"/>
        </w:trPr>
        <w:tc>
          <w:tcPr>
            <w:tcW w:w="1706" w:type="dxa"/>
            <w:noWrap/>
            <w:vAlign w:val="center"/>
          </w:tcPr>
          <w:p w14:paraId="5167BB95" w14:textId="3FEED640"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BNIAP109</w:t>
            </w:r>
            <w:r>
              <w:rPr>
                <w:rFonts w:ascii="Times New Roman" w:eastAsiaTheme="minorHAnsi" w:hAnsi="Times New Roman" w:cs="Times New Roman"/>
                <w:iCs/>
                <w:szCs w:val="20"/>
              </w:rPr>
              <w:t>U2</w:t>
            </w:r>
          </w:p>
        </w:tc>
        <w:tc>
          <w:tcPr>
            <w:tcW w:w="5366" w:type="dxa"/>
            <w:vAlign w:val="center"/>
          </w:tcPr>
          <w:p w14:paraId="139411A8" w14:textId="3FE4E55D"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Pr>
                <w:rFonts w:ascii="Times New Roman" w:eastAsia="맑은 고딕" w:hAnsi="Times New Roman" w:cs="Times New Roman"/>
                <w:szCs w:val="20"/>
              </w:rPr>
              <w:t>/ pACYCAP109U2</w:t>
            </w:r>
          </w:p>
        </w:tc>
        <w:tc>
          <w:tcPr>
            <w:tcW w:w="1981" w:type="dxa"/>
            <w:vAlign w:val="center"/>
          </w:tcPr>
          <w:p w14:paraId="32761B4C" w14:textId="29142FF2"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238FAD3E" w14:textId="77777777" w:rsidTr="00BE4C6B">
        <w:trPr>
          <w:trHeight w:val="385"/>
        </w:trPr>
        <w:tc>
          <w:tcPr>
            <w:tcW w:w="1706" w:type="dxa"/>
            <w:noWrap/>
            <w:vAlign w:val="center"/>
          </w:tcPr>
          <w:p w14:paraId="48CE1F86" w14:textId="35FF8DED"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BNIAP109</w:t>
            </w:r>
            <w:r>
              <w:rPr>
                <w:rFonts w:ascii="Times New Roman" w:eastAsiaTheme="minorHAnsi" w:hAnsi="Times New Roman" w:cs="Times New Roman"/>
                <w:iCs/>
                <w:szCs w:val="20"/>
              </w:rPr>
              <w:t>U3</w:t>
            </w:r>
          </w:p>
        </w:tc>
        <w:tc>
          <w:tcPr>
            <w:tcW w:w="5366" w:type="dxa"/>
            <w:vAlign w:val="center"/>
          </w:tcPr>
          <w:p w14:paraId="269C386A" w14:textId="29DAF153"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Pr>
                <w:rFonts w:ascii="Times New Roman" w:eastAsia="맑은 고딕" w:hAnsi="Times New Roman" w:cs="Times New Roman"/>
                <w:szCs w:val="20"/>
              </w:rPr>
              <w:t>/ pACYCAP109U3</w:t>
            </w:r>
          </w:p>
        </w:tc>
        <w:tc>
          <w:tcPr>
            <w:tcW w:w="1981" w:type="dxa"/>
            <w:vAlign w:val="center"/>
          </w:tcPr>
          <w:p w14:paraId="522D0117" w14:textId="69F6E7F4"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77773DFC" w14:textId="77777777" w:rsidTr="00BE4C6B">
        <w:trPr>
          <w:trHeight w:val="385"/>
        </w:trPr>
        <w:tc>
          <w:tcPr>
            <w:tcW w:w="1706" w:type="dxa"/>
            <w:noWrap/>
            <w:vAlign w:val="center"/>
          </w:tcPr>
          <w:p w14:paraId="1F9EB5AD" w14:textId="61EAB17B"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BNIAP109</w:t>
            </w:r>
            <w:r>
              <w:rPr>
                <w:rFonts w:ascii="Times New Roman" w:eastAsiaTheme="minorHAnsi" w:hAnsi="Times New Roman" w:cs="Times New Roman"/>
                <w:iCs/>
                <w:szCs w:val="20"/>
              </w:rPr>
              <w:t>U4</w:t>
            </w:r>
          </w:p>
        </w:tc>
        <w:tc>
          <w:tcPr>
            <w:tcW w:w="5366" w:type="dxa"/>
            <w:vAlign w:val="center"/>
          </w:tcPr>
          <w:p w14:paraId="26AC71CF" w14:textId="7A7B3BB8"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Pr>
                <w:rFonts w:ascii="Times New Roman" w:eastAsia="맑은 고딕" w:hAnsi="Times New Roman" w:cs="Times New Roman"/>
                <w:szCs w:val="20"/>
              </w:rPr>
              <w:t>/ pACYCAP109U4</w:t>
            </w:r>
          </w:p>
        </w:tc>
        <w:tc>
          <w:tcPr>
            <w:tcW w:w="1981" w:type="dxa"/>
            <w:vAlign w:val="center"/>
          </w:tcPr>
          <w:p w14:paraId="4096E25F" w14:textId="52B99D00"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18973DE2" w14:textId="77777777" w:rsidTr="00BE4C6B">
        <w:trPr>
          <w:trHeight w:val="385"/>
        </w:trPr>
        <w:tc>
          <w:tcPr>
            <w:tcW w:w="1706" w:type="dxa"/>
            <w:noWrap/>
            <w:vAlign w:val="center"/>
          </w:tcPr>
          <w:p w14:paraId="53B257AF" w14:textId="6063DDD4"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BNIAP109</w:t>
            </w:r>
            <w:r>
              <w:rPr>
                <w:rFonts w:ascii="Times New Roman" w:eastAsiaTheme="minorHAnsi" w:hAnsi="Times New Roman" w:cs="Times New Roman"/>
                <w:iCs/>
                <w:szCs w:val="20"/>
              </w:rPr>
              <w:t>U5</w:t>
            </w:r>
          </w:p>
        </w:tc>
        <w:tc>
          <w:tcPr>
            <w:tcW w:w="5366" w:type="dxa"/>
            <w:vAlign w:val="center"/>
          </w:tcPr>
          <w:p w14:paraId="7BDABAFF" w14:textId="2EDA6C05"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Pr>
                <w:rFonts w:ascii="Times New Roman" w:eastAsia="맑은 고딕" w:hAnsi="Times New Roman" w:cs="Times New Roman"/>
                <w:szCs w:val="20"/>
              </w:rPr>
              <w:t>/ pACYCAP109U5</w:t>
            </w:r>
          </w:p>
        </w:tc>
        <w:tc>
          <w:tcPr>
            <w:tcW w:w="1981" w:type="dxa"/>
            <w:vAlign w:val="center"/>
          </w:tcPr>
          <w:p w14:paraId="1144D475" w14:textId="6B105315"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3CC17132" w14:textId="77777777" w:rsidTr="00BE4C6B">
        <w:trPr>
          <w:trHeight w:val="385"/>
        </w:trPr>
        <w:tc>
          <w:tcPr>
            <w:tcW w:w="1706" w:type="dxa"/>
            <w:noWrap/>
            <w:vAlign w:val="center"/>
            <w:hideMark/>
          </w:tcPr>
          <w:p w14:paraId="284A7248" w14:textId="77777777"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BNIAP113</w:t>
            </w:r>
          </w:p>
        </w:tc>
        <w:tc>
          <w:tcPr>
            <w:tcW w:w="5366" w:type="dxa"/>
            <w:vAlign w:val="center"/>
            <w:hideMark/>
          </w:tcPr>
          <w:p w14:paraId="4B0F0454"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pACYCAP113</w:t>
            </w:r>
          </w:p>
        </w:tc>
        <w:sdt>
          <w:sdtPr>
            <w:rPr>
              <w:rFonts w:ascii="Times New Roman" w:eastAsiaTheme="minorHAnsi" w:hAnsi="Times New Roman" w:cs="Times New Roman"/>
              <w:color w:val="000000"/>
              <w:szCs w:val="20"/>
            </w:rPr>
            <w:tag w:val="MENDELEY_CITATION_v3_eyJjaXRhdGlvbklEIjoiTUVOREVMRVlfQ0lUQVRJT05fMjg3MzcwZjgtM2ZiZS00OTRhLWEzNmYtMzAzMjBkMTI3Yzg1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587042288"/>
            <w:placeholder>
              <w:docPart w:val="DefaultPlaceholder_-1854013440"/>
            </w:placeholder>
          </w:sdtPr>
          <w:sdtEndPr/>
          <w:sdtContent>
            <w:tc>
              <w:tcPr>
                <w:tcW w:w="1981" w:type="dxa"/>
                <w:vAlign w:val="center"/>
              </w:tcPr>
              <w:p w14:paraId="1A25F1FF" w14:textId="674642B5"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BE4C6B" w:rsidRPr="00513B79" w14:paraId="2FB0C239" w14:textId="77777777" w:rsidTr="00BE4C6B">
        <w:trPr>
          <w:trHeight w:val="385"/>
        </w:trPr>
        <w:tc>
          <w:tcPr>
            <w:tcW w:w="1706" w:type="dxa"/>
            <w:noWrap/>
            <w:vAlign w:val="center"/>
            <w:hideMark/>
          </w:tcPr>
          <w:p w14:paraId="64204F6C" w14:textId="77777777"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Theme="minorHAnsi" w:hAnsi="Times New Roman" w:cs="Times New Roman"/>
                <w:iCs/>
                <w:szCs w:val="20"/>
              </w:rPr>
              <w:t>BNIAP103</w:t>
            </w:r>
          </w:p>
        </w:tc>
        <w:tc>
          <w:tcPr>
            <w:tcW w:w="5366" w:type="dxa"/>
            <w:vAlign w:val="center"/>
            <w:hideMark/>
          </w:tcPr>
          <w:p w14:paraId="4693CE48"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BL21star</w:t>
            </w:r>
            <w:r w:rsidRPr="00513B79">
              <w:rPr>
                <w:rFonts w:ascii="Times New Roman" w:eastAsia="맑은 고딕" w:hAnsi="Times New Roman" w:cs="Times New Roman"/>
                <w:szCs w:val="20"/>
                <w:vertAlign w:val="superscript"/>
              </w:rPr>
              <w:t>TM</w:t>
            </w:r>
            <w:r w:rsidRPr="00513B79">
              <w:rPr>
                <w:rFonts w:ascii="Times New Roman" w:eastAsia="맑은 고딕" w:hAnsi="Times New Roman" w:cs="Times New Roman"/>
                <w:szCs w:val="20"/>
              </w:rPr>
              <w:t>(DE3)</w:t>
            </w:r>
            <w:r w:rsidRPr="00513B79">
              <w:rPr>
                <w:rFonts w:ascii="Times New Roman" w:eastAsiaTheme="minorHAnsi" w:hAnsi="Times New Roman" w:cs="Times New Roman"/>
                <w:szCs w:val="20"/>
              </w:rPr>
              <w:t xml:space="preserve"> </w:t>
            </w:r>
            <w:proofErr w:type="spellStart"/>
            <w:r w:rsidRPr="00513B79">
              <w:rPr>
                <w:rFonts w:ascii="Times New Roman" w:eastAsia="맑은 고딕" w:hAnsi="Times New Roman" w:cs="Times New Roman"/>
                <w:szCs w:val="20"/>
              </w:rPr>
              <w:t>Δ</w:t>
            </w:r>
            <w:r w:rsidRPr="00513B79">
              <w:rPr>
                <w:rFonts w:ascii="Times New Roman" w:eastAsia="맑은 고딕" w:hAnsi="Times New Roman" w:cs="Times New Roman"/>
                <w:i/>
                <w:szCs w:val="20"/>
              </w:rPr>
              <w:t>iclR</w:t>
            </w:r>
            <w:proofErr w:type="spellEnd"/>
            <w:r w:rsidRPr="00513B79">
              <w:rPr>
                <w:rFonts w:ascii="Times New Roman" w:eastAsia="맑은 고딕" w:hAnsi="Times New Roman" w:cs="Times New Roman"/>
                <w:i/>
                <w:szCs w:val="20"/>
              </w:rPr>
              <w:t xml:space="preserve"> </w:t>
            </w:r>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r w:rsidRPr="00513B79">
              <w:rPr>
                <w:rFonts w:ascii="Times New Roman" w:eastAsia="맑은 고딕" w:hAnsi="Times New Roman" w:cs="Times New Roman"/>
                <w:szCs w:val="20"/>
                <w:vertAlign w:val="superscript"/>
              </w:rPr>
              <w:t xml:space="preserve"> </w:t>
            </w:r>
            <w:r w:rsidRPr="00513B79">
              <w:rPr>
                <w:rFonts w:ascii="Times New Roman" w:eastAsia="맑은 고딕" w:hAnsi="Times New Roman" w:cs="Times New Roman"/>
                <w:szCs w:val="20"/>
              </w:rPr>
              <w:t>/ pACYCAP103</w:t>
            </w:r>
          </w:p>
        </w:tc>
        <w:sdt>
          <w:sdtPr>
            <w:rPr>
              <w:rFonts w:ascii="Times New Roman" w:eastAsiaTheme="minorHAnsi" w:hAnsi="Times New Roman" w:cs="Times New Roman"/>
              <w:color w:val="000000"/>
              <w:szCs w:val="20"/>
            </w:rPr>
            <w:tag w:val="MENDELEY_CITATION_v3_eyJjaXRhdGlvbklEIjoiTUVOREVMRVlfQ0lUQVRJT05fMjM0ZTJlYWItZTE4Yy00OTE5LTgzYzktOWFkYzAwNDg1ZDU0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1221409671"/>
            <w:placeholder>
              <w:docPart w:val="DefaultPlaceholder_-1854013440"/>
            </w:placeholder>
          </w:sdtPr>
          <w:sdtEndPr/>
          <w:sdtContent>
            <w:tc>
              <w:tcPr>
                <w:tcW w:w="1981" w:type="dxa"/>
                <w:vAlign w:val="center"/>
              </w:tcPr>
              <w:p w14:paraId="2F5D7726" w14:textId="362A779E"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BE4C6B" w:rsidRPr="00513B79" w14:paraId="4E28EDE0" w14:textId="77777777" w:rsidTr="00BE4C6B">
        <w:trPr>
          <w:trHeight w:val="274"/>
        </w:trPr>
        <w:tc>
          <w:tcPr>
            <w:tcW w:w="9053" w:type="dxa"/>
            <w:gridSpan w:val="3"/>
            <w:noWrap/>
            <w:vAlign w:val="center"/>
            <w:hideMark/>
          </w:tcPr>
          <w:p w14:paraId="2B17E13F" w14:textId="77777777" w:rsidR="00BE4C6B" w:rsidRPr="00513B79" w:rsidRDefault="00BE4C6B" w:rsidP="00BE4C6B">
            <w:pPr>
              <w:spacing w:line="288" w:lineRule="auto"/>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Plasmids</w:t>
            </w:r>
          </w:p>
        </w:tc>
      </w:tr>
      <w:tr w:rsidR="00BE4C6B" w:rsidRPr="00513B79" w14:paraId="476D353F" w14:textId="77777777" w:rsidTr="00BE4C6B">
        <w:trPr>
          <w:trHeight w:val="420"/>
        </w:trPr>
        <w:tc>
          <w:tcPr>
            <w:tcW w:w="1706" w:type="dxa"/>
            <w:noWrap/>
            <w:vAlign w:val="center"/>
            <w:hideMark/>
          </w:tcPr>
          <w:p w14:paraId="133A88DD"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pKD46</w:t>
            </w:r>
          </w:p>
        </w:tc>
        <w:tc>
          <w:tcPr>
            <w:tcW w:w="5366" w:type="dxa"/>
            <w:vAlign w:val="center"/>
            <w:hideMark/>
          </w:tcPr>
          <w:p w14:paraId="47A13BA2"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 xml:space="preserve">Red recombinase expression vector, </w:t>
            </w:r>
            <w:proofErr w:type="spellStart"/>
            <w:r w:rsidRPr="00513B79">
              <w:rPr>
                <w:rFonts w:ascii="Times New Roman" w:eastAsia="맑은 고딕" w:hAnsi="Times New Roman" w:cs="Times New Roman"/>
                <w:szCs w:val="20"/>
              </w:rPr>
              <w:t>Amp</w:t>
            </w:r>
            <w:r w:rsidRPr="00513B79">
              <w:rPr>
                <w:rFonts w:ascii="Times New Roman" w:eastAsia="맑은 고딕" w:hAnsi="Times New Roman" w:cs="Times New Roman"/>
                <w:szCs w:val="20"/>
                <w:vertAlign w:val="superscript"/>
              </w:rPr>
              <w:t>R</w:t>
            </w:r>
            <w:proofErr w:type="spellEnd"/>
          </w:p>
        </w:tc>
        <w:sdt>
          <w:sdtPr>
            <w:rPr>
              <w:rFonts w:ascii="Times New Roman" w:hAnsi="Times New Roman" w:cs="Times New Roman"/>
              <w:color w:val="000000"/>
              <w:szCs w:val="20"/>
            </w:rPr>
            <w:tag w:val="MENDELEY_CITATION_v3_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"/>
            <w:id w:val="-1775399741"/>
            <w:placeholder>
              <w:docPart w:val="DefaultPlaceholder_-1854013440"/>
            </w:placeholder>
          </w:sdtPr>
          <w:sdtEndPr/>
          <w:sdtContent>
            <w:tc>
              <w:tcPr>
                <w:tcW w:w="1981" w:type="dxa"/>
                <w:vAlign w:val="center"/>
                <w:hideMark/>
              </w:tcPr>
              <w:p w14:paraId="0F799C48" w14:textId="4E0D1123" w:rsidR="00BE4C6B" w:rsidRPr="00513B79" w:rsidRDefault="00196479" w:rsidP="00BE4C6B">
                <w:pPr>
                  <w:jc w:val="center"/>
                  <w:rPr>
                    <w:rFonts w:ascii="Times New Roman" w:hAnsi="Times New Roman" w:cs="Times New Roman"/>
                    <w:szCs w:val="20"/>
                  </w:rPr>
                </w:pPr>
                <w:r w:rsidRPr="00196479">
                  <w:rPr>
                    <w:rFonts w:ascii="Times New Roman" w:hAnsi="Times New Roman" w:cs="Times New Roman"/>
                    <w:color w:val="000000"/>
                    <w:szCs w:val="20"/>
                  </w:rPr>
                  <w:t>[13]</w:t>
                </w:r>
              </w:p>
            </w:tc>
          </w:sdtContent>
        </w:sdt>
      </w:tr>
      <w:tr w:rsidR="00BE4C6B" w:rsidRPr="00513B79" w14:paraId="14D5E027" w14:textId="77777777" w:rsidTr="00BE4C6B">
        <w:trPr>
          <w:trHeight w:val="420"/>
        </w:trPr>
        <w:tc>
          <w:tcPr>
            <w:tcW w:w="1706" w:type="dxa"/>
            <w:noWrap/>
            <w:vAlign w:val="center"/>
            <w:hideMark/>
          </w:tcPr>
          <w:p w14:paraId="43A0897A" w14:textId="77777777" w:rsidR="00BE4C6B" w:rsidRPr="00513B79" w:rsidRDefault="00BE4C6B" w:rsidP="00BE4C6B">
            <w:pPr>
              <w:spacing w:line="288" w:lineRule="auto"/>
              <w:jc w:val="left"/>
              <w:rPr>
                <w:rFonts w:ascii="Times New Roman" w:eastAsia="맑은 고딕" w:hAnsi="Times New Roman" w:cs="Times New Roman"/>
                <w:bCs/>
                <w:szCs w:val="20"/>
              </w:rPr>
            </w:pPr>
            <w:r w:rsidRPr="00513B79">
              <w:rPr>
                <w:rFonts w:ascii="Times New Roman" w:eastAsia="맑은 고딕" w:hAnsi="Times New Roman" w:cs="Times New Roman"/>
                <w:bCs/>
                <w:szCs w:val="20"/>
              </w:rPr>
              <w:t>pCP20</w:t>
            </w:r>
          </w:p>
        </w:tc>
        <w:tc>
          <w:tcPr>
            <w:tcW w:w="5366" w:type="dxa"/>
            <w:vAlign w:val="center"/>
            <w:hideMark/>
          </w:tcPr>
          <w:p w14:paraId="00C6F420"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 xml:space="preserve">FLP expression vector, </w:t>
            </w:r>
            <w:proofErr w:type="spellStart"/>
            <w:r w:rsidRPr="00513B79">
              <w:rPr>
                <w:rFonts w:ascii="Times New Roman" w:eastAsia="맑은 고딕" w:hAnsi="Times New Roman" w:cs="Times New Roman"/>
                <w:szCs w:val="20"/>
              </w:rPr>
              <w:t>Amp</w:t>
            </w:r>
            <w:r w:rsidRPr="00513B79">
              <w:rPr>
                <w:rFonts w:ascii="Times New Roman" w:eastAsia="맑은 고딕" w:hAnsi="Times New Roman" w:cs="Times New Roman"/>
                <w:szCs w:val="20"/>
                <w:vertAlign w:val="superscript"/>
              </w:rPr>
              <w:t>R</w:t>
            </w:r>
            <w:proofErr w:type="spellEnd"/>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Cm</w:t>
            </w:r>
            <w:r w:rsidRPr="00513B79">
              <w:rPr>
                <w:rFonts w:ascii="Times New Roman" w:eastAsia="맑은 고딕" w:hAnsi="Times New Roman" w:cs="Times New Roman"/>
                <w:szCs w:val="20"/>
                <w:vertAlign w:val="superscript"/>
              </w:rPr>
              <w:t>R</w:t>
            </w:r>
            <w:proofErr w:type="spellEnd"/>
          </w:p>
        </w:tc>
        <w:sdt>
          <w:sdtPr>
            <w:rPr>
              <w:rFonts w:ascii="Times New Roman" w:hAnsi="Times New Roman" w:cs="Times New Roman"/>
              <w:color w:val="000000"/>
              <w:szCs w:val="20"/>
            </w:rPr>
            <w:tag w:val="MENDELEY_CITATION_v3_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"/>
            <w:id w:val="-621151524"/>
            <w:placeholder>
              <w:docPart w:val="DefaultPlaceholder_-1854013440"/>
            </w:placeholder>
          </w:sdtPr>
          <w:sdtEndPr/>
          <w:sdtContent>
            <w:tc>
              <w:tcPr>
                <w:tcW w:w="1981" w:type="dxa"/>
                <w:vAlign w:val="center"/>
                <w:hideMark/>
              </w:tcPr>
              <w:p w14:paraId="6B902B31" w14:textId="3215E953" w:rsidR="00BE4C6B" w:rsidRPr="00513B79" w:rsidRDefault="00196479" w:rsidP="00BE4C6B">
                <w:pPr>
                  <w:jc w:val="center"/>
                  <w:rPr>
                    <w:rFonts w:ascii="Times New Roman" w:hAnsi="Times New Roman" w:cs="Times New Roman"/>
                    <w:szCs w:val="20"/>
                  </w:rPr>
                </w:pPr>
                <w:r w:rsidRPr="00196479">
                  <w:rPr>
                    <w:rFonts w:ascii="Times New Roman" w:hAnsi="Times New Roman" w:cs="Times New Roman"/>
                    <w:color w:val="000000"/>
                    <w:szCs w:val="20"/>
                  </w:rPr>
                  <w:t>[13]</w:t>
                </w:r>
              </w:p>
            </w:tc>
          </w:sdtContent>
        </w:sdt>
      </w:tr>
      <w:tr w:rsidR="00BE4C6B" w:rsidRPr="00513B79" w14:paraId="4851C4F0" w14:textId="77777777" w:rsidTr="00BE4C6B">
        <w:trPr>
          <w:trHeight w:val="420"/>
        </w:trPr>
        <w:tc>
          <w:tcPr>
            <w:tcW w:w="1706" w:type="dxa"/>
            <w:noWrap/>
            <w:vAlign w:val="center"/>
            <w:hideMark/>
          </w:tcPr>
          <w:p w14:paraId="6C050604" w14:textId="77777777" w:rsidR="00BE4C6B" w:rsidRPr="00513B79" w:rsidRDefault="00BE4C6B" w:rsidP="00BE4C6B">
            <w:pPr>
              <w:spacing w:line="288" w:lineRule="auto"/>
              <w:jc w:val="left"/>
              <w:rPr>
                <w:rFonts w:ascii="Times New Roman" w:eastAsia="맑은 고딕" w:hAnsi="Times New Roman" w:cs="Times New Roman"/>
                <w:bCs/>
                <w:szCs w:val="20"/>
              </w:rPr>
            </w:pPr>
            <w:r w:rsidRPr="00513B79">
              <w:rPr>
                <w:rFonts w:ascii="Times New Roman" w:eastAsia="맑은 고딕" w:hAnsi="Times New Roman" w:cs="Times New Roman"/>
                <w:bCs/>
                <w:szCs w:val="20"/>
              </w:rPr>
              <w:t>pETM6</w:t>
            </w:r>
          </w:p>
        </w:tc>
        <w:tc>
          <w:tcPr>
            <w:tcW w:w="5366" w:type="dxa"/>
            <w:vAlign w:val="center"/>
            <w:hideMark/>
          </w:tcPr>
          <w:p w14:paraId="17C4BD18"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 xml:space="preserve">ColE1 </w:t>
            </w:r>
            <w:proofErr w:type="spellStart"/>
            <w:r w:rsidRPr="00513B79">
              <w:rPr>
                <w:rFonts w:ascii="Times New Roman" w:eastAsia="맑은 고딕" w:hAnsi="Times New Roman" w:cs="Times New Roman"/>
                <w:szCs w:val="20"/>
              </w:rPr>
              <w:t>ori</w:t>
            </w:r>
            <w:proofErr w:type="spellEnd"/>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Amp</w:t>
            </w:r>
            <w:r w:rsidRPr="00513B79">
              <w:rPr>
                <w:rFonts w:ascii="Times New Roman" w:eastAsia="맑은 고딕" w:hAnsi="Times New Roman" w:cs="Times New Roman"/>
                <w:szCs w:val="20"/>
                <w:vertAlign w:val="superscript"/>
              </w:rPr>
              <w:t>R</w:t>
            </w:r>
            <w:proofErr w:type="spellEnd"/>
            <w:r w:rsidRPr="00513B79">
              <w:rPr>
                <w:rFonts w:ascii="Times New Roman" w:eastAsia="맑은 고딕" w:hAnsi="Times New Roman" w:cs="Times New Roman"/>
                <w:szCs w:val="20"/>
              </w:rPr>
              <w:t xml:space="preserve">, </w:t>
            </w:r>
            <w:proofErr w:type="spellStart"/>
            <w:r w:rsidRPr="00513B79">
              <w:rPr>
                <w:rFonts w:ascii="Times New Roman" w:eastAsia="맑은 고딕" w:hAnsi="Times New Roman" w:cs="Times New Roman"/>
                <w:szCs w:val="20"/>
              </w:rPr>
              <w:t>ePathBrick</w:t>
            </w:r>
            <w:proofErr w:type="spellEnd"/>
            <w:r w:rsidRPr="00513B79">
              <w:rPr>
                <w:rFonts w:ascii="Times New Roman" w:eastAsia="맑은 고딕" w:hAnsi="Times New Roman" w:cs="Times New Roman"/>
                <w:szCs w:val="20"/>
              </w:rPr>
              <w:t xml:space="preserve"> expression vector</w:t>
            </w:r>
          </w:p>
        </w:tc>
        <w:sdt>
          <w:sdtPr>
            <w:rPr>
              <w:rFonts w:ascii="Times New Roman" w:hAnsi="Times New Roman" w:cs="Times New Roman"/>
              <w:color w:val="000000"/>
              <w:szCs w:val="20"/>
            </w:rPr>
            <w:tag w:val="MENDELEY_CITATION_v3_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"/>
            <w:id w:val="1012180808"/>
            <w:placeholder>
              <w:docPart w:val="DefaultPlaceholder_-1854013440"/>
            </w:placeholder>
          </w:sdtPr>
          <w:sdtEndPr/>
          <w:sdtContent>
            <w:tc>
              <w:tcPr>
                <w:tcW w:w="1981" w:type="dxa"/>
                <w:vAlign w:val="center"/>
                <w:hideMark/>
              </w:tcPr>
              <w:p w14:paraId="7196FC16" w14:textId="07472A97" w:rsidR="00BE4C6B" w:rsidRPr="00513B79" w:rsidRDefault="00196479" w:rsidP="00BE4C6B">
                <w:pPr>
                  <w:spacing w:line="288" w:lineRule="auto"/>
                  <w:jc w:val="center"/>
                  <w:rPr>
                    <w:rFonts w:ascii="Times New Roman" w:hAnsi="Times New Roman" w:cs="Times New Roman"/>
                    <w:szCs w:val="20"/>
                  </w:rPr>
                </w:pPr>
                <w:r w:rsidRPr="00196479">
                  <w:rPr>
                    <w:rFonts w:ascii="Times New Roman" w:hAnsi="Times New Roman" w:cs="Times New Roman"/>
                    <w:color w:val="000000"/>
                    <w:szCs w:val="20"/>
                  </w:rPr>
                  <w:t>[6]</w:t>
                </w:r>
              </w:p>
            </w:tc>
          </w:sdtContent>
        </w:sdt>
      </w:tr>
      <w:tr w:rsidR="00BE4C6B" w:rsidRPr="00513B79" w14:paraId="47825817" w14:textId="77777777" w:rsidTr="00BE4C6B">
        <w:trPr>
          <w:trHeight w:val="420"/>
        </w:trPr>
        <w:tc>
          <w:tcPr>
            <w:tcW w:w="1706" w:type="dxa"/>
            <w:noWrap/>
            <w:vAlign w:val="center"/>
            <w:hideMark/>
          </w:tcPr>
          <w:p w14:paraId="03FD093A" w14:textId="77777777" w:rsidR="00BE4C6B" w:rsidRPr="00513B79" w:rsidRDefault="00BE4C6B" w:rsidP="00BE4C6B">
            <w:pPr>
              <w:spacing w:line="288" w:lineRule="auto"/>
              <w:jc w:val="left"/>
              <w:rPr>
                <w:rFonts w:ascii="Times New Roman" w:eastAsiaTheme="minorHAnsi" w:hAnsi="Times New Roman" w:cs="Times New Roman"/>
                <w:iCs/>
                <w:szCs w:val="20"/>
              </w:rPr>
            </w:pPr>
            <w:proofErr w:type="spellStart"/>
            <w:r w:rsidRPr="00513B79">
              <w:rPr>
                <w:rFonts w:ascii="Times New Roman" w:eastAsia="맑은 고딕" w:hAnsi="Times New Roman" w:cs="Times New Roman"/>
                <w:szCs w:val="20"/>
              </w:rPr>
              <w:t>pFlavo</w:t>
            </w:r>
            <w:r w:rsidRPr="00513B79">
              <w:rPr>
                <w:rFonts w:ascii="Times New Roman" w:eastAsia="맑은 고딕" w:hAnsi="Times New Roman" w:cs="Times New Roman"/>
                <w:szCs w:val="20"/>
                <w:vertAlign w:val="superscript"/>
              </w:rPr>
              <w:t>opt</w:t>
            </w:r>
            <w:proofErr w:type="spellEnd"/>
          </w:p>
        </w:tc>
        <w:tc>
          <w:tcPr>
            <w:tcW w:w="5366" w:type="dxa"/>
            <w:vAlign w:val="center"/>
            <w:hideMark/>
          </w:tcPr>
          <w:p w14:paraId="1D57A7FA"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pETM6-P</w:t>
            </w:r>
            <w:r w:rsidRPr="00513B79">
              <w:rPr>
                <w:rFonts w:ascii="Times New Roman" w:eastAsia="맑은 고딕" w:hAnsi="Times New Roman" w:cs="Times New Roman"/>
                <w:szCs w:val="20"/>
                <w:vertAlign w:val="subscript"/>
              </w:rPr>
              <w:t>T7</w:t>
            </w:r>
            <w:r w:rsidRPr="00513B79">
              <w:rPr>
                <w:rFonts w:ascii="Times New Roman" w:eastAsia="맑은 고딕" w:hAnsi="Times New Roman" w:cs="Times New Roman"/>
                <w:szCs w:val="20"/>
              </w:rPr>
              <w:t>-At4CL-P</w:t>
            </w:r>
            <w:r w:rsidRPr="00513B79">
              <w:rPr>
                <w:rFonts w:ascii="Times New Roman" w:eastAsia="맑은 고딕" w:hAnsi="Times New Roman" w:cs="Times New Roman"/>
                <w:szCs w:val="20"/>
                <w:vertAlign w:val="subscript"/>
              </w:rPr>
              <w:t>T7</w:t>
            </w:r>
            <w:r w:rsidRPr="00513B79">
              <w:rPr>
                <w:rFonts w:ascii="Times New Roman" w:eastAsia="맑은 고딕" w:hAnsi="Times New Roman" w:cs="Times New Roman"/>
                <w:szCs w:val="20"/>
              </w:rPr>
              <w:t>-PhCHS-P</w:t>
            </w:r>
            <w:r w:rsidRPr="00513B79">
              <w:rPr>
                <w:rFonts w:ascii="Times New Roman" w:eastAsia="맑은 고딕" w:hAnsi="Times New Roman" w:cs="Times New Roman"/>
                <w:szCs w:val="20"/>
                <w:vertAlign w:val="subscript"/>
              </w:rPr>
              <w:t>T7(C4)</w:t>
            </w:r>
            <w:r w:rsidRPr="00513B79">
              <w:rPr>
                <w:rFonts w:ascii="Times New Roman" w:eastAsia="맑은 고딕" w:hAnsi="Times New Roman" w:cs="Times New Roman"/>
                <w:szCs w:val="20"/>
              </w:rPr>
              <w:t>-</w:t>
            </w:r>
            <w:proofErr w:type="spellStart"/>
            <w:r w:rsidRPr="00513B79">
              <w:rPr>
                <w:rFonts w:ascii="Times New Roman" w:eastAsia="맑은 고딕" w:hAnsi="Times New Roman" w:cs="Times New Roman"/>
                <w:szCs w:val="20"/>
              </w:rPr>
              <w:t>CmCHI</w:t>
            </w:r>
            <w:proofErr w:type="spellEnd"/>
          </w:p>
        </w:tc>
        <w:sdt>
          <w:sdtPr>
            <w:rPr>
              <w:rFonts w:ascii="Times New Roman" w:eastAsiaTheme="minorHAnsi" w:hAnsi="Times New Roman" w:cs="Times New Roman"/>
              <w:color w:val="000000"/>
              <w:szCs w:val="20"/>
            </w:rPr>
            <w:tag w:val="MENDELEY_CITATION_v3_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"/>
            <w:id w:val="1754012306"/>
            <w:placeholder>
              <w:docPart w:val="DefaultPlaceholder_-1854013440"/>
            </w:placeholder>
          </w:sdtPr>
          <w:sdtEndPr/>
          <w:sdtContent>
            <w:tc>
              <w:tcPr>
                <w:tcW w:w="1981" w:type="dxa"/>
                <w:vAlign w:val="center"/>
                <w:hideMark/>
              </w:tcPr>
              <w:p w14:paraId="46D3D43F" w14:textId="48985282"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[6]</w:t>
                </w:r>
              </w:p>
            </w:tc>
          </w:sdtContent>
        </w:sdt>
      </w:tr>
      <w:tr w:rsidR="00BE4C6B" w:rsidRPr="00513B79" w14:paraId="5032536A" w14:textId="77777777" w:rsidTr="00BE4C6B">
        <w:trPr>
          <w:trHeight w:val="420"/>
        </w:trPr>
        <w:tc>
          <w:tcPr>
            <w:tcW w:w="1706" w:type="dxa"/>
            <w:noWrap/>
            <w:vAlign w:val="center"/>
            <w:hideMark/>
          </w:tcPr>
          <w:p w14:paraId="6E7A5713"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hAnsi="Times New Roman" w:cs="Times New Roman"/>
                <w:szCs w:val="20"/>
                <w:shd w:val="clear" w:color="auto" w:fill="FCFCFC"/>
              </w:rPr>
              <w:t>pACYCduet-1</w:t>
            </w:r>
          </w:p>
        </w:tc>
        <w:tc>
          <w:tcPr>
            <w:tcW w:w="5366" w:type="dxa"/>
            <w:vAlign w:val="center"/>
            <w:hideMark/>
          </w:tcPr>
          <w:p w14:paraId="666B633E"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hAnsi="Times New Roman" w:cs="Times New Roman"/>
                <w:szCs w:val="20"/>
                <w:shd w:val="clear" w:color="auto" w:fill="FCFCFC"/>
              </w:rPr>
              <w:t xml:space="preserve">p15A </w:t>
            </w:r>
            <w:proofErr w:type="spellStart"/>
            <w:r w:rsidRPr="00513B79">
              <w:rPr>
                <w:rFonts w:ascii="Times New Roman" w:hAnsi="Times New Roman" w:cs="Times New Roman"/>
                <w:szCs w:val="20"/>
                <w:shd w:val="clear" w:color="auto" w:fill="FCFCFC"/>
              </w:rPr>
              <w:t>ori</w:t>
            </w:r>
            <w:proofErr w:type="spellEnd"/>
            <w:r w:rsidRPr="00513B79">
              <w:rPr>
                <w:rFonts w:ascii="Times New Roman" w:hAnsi="Times New Roman" w:cs="Times New Roman"/>
                <w:szCs w:val="20"/>
                <w:shd w:val="clear" w:color="auto" w:fill="FCFCFC"/>
              </w:rPr>
              <w:t xml:space="preserve">, </w:t>
            </w:r>
            <w:proofErr w:type="spellStart"/>
            <w:r w:rsidRPr="00513B79">
              <w:rPr>
                <w:rFonts w:ascii="Times New Roman" w:hAnsi="Times New Roman" w:cs="Times New Roman"/>
                <w:szCs w:val="20"/>
                <w:shd w:val="clear" w:color="auto" w:fill="FCFCFC"/>
              </w:rPr>
              <w:t>Cm</w:t>
            </w:r>
            <w:r w:rsidRPr="00513B79">
              <w:rPr>
                <w:rFonts w:ascii="Times New Roman" w:hAnsi="Times New Roman" w:cs="Times New Roman"/>
                <w:szCs w:val="20"/>
                <w:shd w:val="clear" w:color="auto" w:fill="FCFCFC"/>
                <w:vertAlign w:val="superscript"/>
              </w:rPr>
              <w:t>R</w:t>
            </w:r>
            <w:proofErr w:type="spellEnd"/>
            <w:r w:rsidRPr="00513B79">
              <w:rPr>
                <w:rFonts w:ascii="Times New Roman" w:hAnsi="Times New Roman" w:cs="Times New Roman"/>
                <w:szCs w:val="20"/>
                <w:shd w:val="clear" w:color="auto" w:fill="FCFCFC"/>
              </w:rPr>
              <w:t>, </w:t>
            </w:r>
            <w:r w:rsidRPr="00513B79">
              <w:rPr>
                <w:rFonts w:ascii="Times New Roman" w:hAnsi="Times New Roman" w:cs="Times New Roman"/>
                <w:i/>
                <w:iCs/>
                <w:szCs w:val="20"/>
                <w:shd w:val="clear" w:color="auto" w:fill="FCFCFC"/>
              </w:rPr>
              <w:t>E. coli</w:t>
            </w:r>
            <w:r w:rsidRPr="00513B79">
              <w:rPr>
                <w:rFonts w:ascii="Times New Roman" w:hAnsi="Times New Roman" w:cs="Times New Roman"/>
                <w:szCs w:val="20"/>
                <w:shd w:val="clear" w:color="auto" w:fill="FCFCFC"/>
              </w:rPr>
              <w:t> expression vector</w:t>
            </w:r>
          </w:p>
        </w:tc>
        <w:tc>
          <w:tcPr>
            <w:tcW w:w="1981" w:type="dxa"/>
            <w:vAlign w:val="center"/>
            <w:hideMark/>
          </w:tcPr>
          <w:p w14:paraId="40CB3EBB" w14:textId="77777777" w:rsidR="00BE4C6B" w:rsidRPr="00513B79" w:rsidRDefault="00BE4C6B" w:rsidP="00BE4C6B">
            <w:pPr>
              <w:spacing w:line="288" w:lineRule="auto"/>
              <w:jc w:val="center"/>
              <w:rPr>
                <w:rFonts w:ascii="Times New Roman" w:hAnsi="Times New Roman" w:cs="Times New Roman"/>
                <w:szCs w:val="20"/>
              </w:rPr>
            </w:pPr>
            <w:proofErr w:type="spellStart"/>
            <w:r w:rsidRPr="00513B79">
              <w:rPr>
                <w:rFonts w:ascii="Times New Roman" w:hAnsi="Times New Roman" w:cs="Times New Roman"/>
                <w:szCs w:val="20"/>
              </w:rPr>
              <w:t>Novagen</w:t>
            </w:r>
            <w:proofErr w:type="spellEnd"/>
          </w:p>
        </w:tc>
      </w:tr>
      <w:tr w:rsidR="00BE4C6B" w:rsidRPr="00513B79" w14:paraId="343DF1F2" w14:textId="77777777" w:rsidTr="00BE4C6B">
        <w:trPr>
          <w:trHeight w:val="420"/>
        </w:trPr>
        <w:tc>
          <w:tcPr>
            <w:tcW w:w="1706" w:type="dxa"/>
            <w:noWrap/>
            <w:vAlign w:val="center"/>
            <w:hideMark/>
          </w:tcPr>
          <w:p w14:paraId="35B6EE4A" w14:textId="77777777" w:rsidR="00BE4C6B" w:rsidRPr="00513B79" w:rsidRDefault="00BE4C6B" w:rsidP="00BE4C6B">
            <w:pPr>
              <w:spacing w:line="288" w:lineRule="auto"/>
              <w:jc w:val="left"/>
              <w:rPr>
                <w:rFonts w:ascii="Times New Roman" w:eastAsia="맑은 고딕" w:hAnsi="Times New Roman" w:cs="Times New Roman"/>
                <w:szCs w:val="20"/>
              </w:rPr>
            </w:pPr>
            <w:proofErr w:type="spellStart"/>
            <w:r w:rsidRPr="00513B79">
              <w:rPr>
                <w:rFonts w:ascii="Times New Roman" w:eastAsia="맑은 고딕" w:hAnsi="Times New Roman" w:cs="Times New Roman"/>
                <w:szCs w:val="20"/>
              </w:rPr>
              <w:t>pACYCA</w:t>
            </w:r>
            <w:proofErr w:type="spellEnd"/>
          </w:p>
        </w:tc>
        <w:tc>
          <w:tcPr>
            <w:tcW w:w="5366" w:type="dxa"/>
            <w:vAlign w:val="center"/>
            <w:hideMark/>
          </w:tcPr>
          <w:p w14:paraId="45E04C1F"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hAnsi="Times New Roman" w:cs="Times New Roman"/>
                <w:szCs w:val="20"/>
                <w:shd w:val="clear" w:color="auto" w:fill="FCFCFC"/>
              </w:rPr>
              <w:t xml:space="preserve">p15A </w:t>
            </w:r>
            <w:proofErr w:type="spellStart"/>
            <w:r w:rsidRPr="00513B79">
              <w:rPr>
                <w:rFonts w:ascii="Times New Roman" w:hAnsi="Times New Roman" w:cs="Times New Roman"/>
                <w:szCs w:val="20"/>
                <w:shd w:val="clear" w:color="auto" w:fill="FCFCFC"/>
              </w:rPr>
              <w:t>ori</w:t>
            </w:r>
            <w:proofErr w:type="spellEnd"/>
            <w:r w:rsidRPr="00513B79">
              <w:rPr>
                <w:rFonts w:ascii="Times New Roman" w:hAnsi="Times New Roman" w:cs="Times New Roman"/>
                <w:szCs w:val="20"/>
                <w:shd w:val="clear" w:color="auto" w:fill="FCFCFC"/>
              </w:rPr>
              <w:t xml:space="preserve">, </w:t>
            </w:r>
            <w:proofErr w:type="spellStart"/>
            <w:r w:rsidRPr="00513B79">
              <w:rPr>
                <w:rFonts w:ascii="Times New Roman" w:hAnsi="Times New Roman" w:cs="Times New Roman"/>
                <w:szCs w:val="20"/>
                <w:shd w:val="clear" w:color="auto" w:fill="FCFCFC"/>
              </w:rPr>
              <w:t>Cm</w:t>
            </w:r>
            <w:r w:rsidRPr="00513B79">
              <w:rPr>
                <w:rFonts w:ascii="Times New Roman" w:hAnsi="Times New Roman" w:cs="Times New Roman"/>
                <w:szCs w:val="20"/>
                <w:shd w:val="clear" w:color="auto" w:fill="FCFCFC"/>
                <w:vertAlign w:val="superscript"/>
              </w:rPr>
              <w:t>R</w:t>
            </w:r>
            <w:proofErr w:type="spellEnd"/>
            <w:r w:rsidRPr="00513B79">
              <w:rPr>
                <w:rFonts w:ascii="Times New Roman" w:hAnsi="Times New Roman" w:cs="Times New Roman"/>
                <w:szCs w:val="20"/>
                <w:shd w:val="clear" w:color="auto" w:fill="FCFCFC"/>
              </w:rPr>
              <w:t>, P</w:t>
            </w:r>
            <w:r w:rsidRPr="00513B79">
              <w:rPr>
                <w:rFonts w:ascii="Times New Roman" w:hAnsi="Times New Roman" w:cs="Times New Roman"/>
                <w:szCs w:val="20"/>
                <w:shd w:val="clear" w:color="auto" w:fill="FCFCFC"/>
                <w:vertAlign w:val="subscript"/>
              </w:rPr>
              <w:t>BBa_J23100</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acs</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acs</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sdt>
          <w:sdtPr>
            <w:rPr>
              <w:rFonts w:ascii="Times New Roman" w:hAnsi="Times New Roman" w:cs="Times New Roman"/>
              <w:color w:val="000000"/>
              <w:szCs w:val="20"/>
            </w:rPr>
            <w:tag w:val="MENDELEY_CITATION_v3_eyJjaXRhdGlvbklEIjoiTUVOREVMRVlfQ0lUQVRJT05fOTc0OTAxZGYtOTBjOS00OTU2LWJhNTEtMGQwZDAwNmMxZmMz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682405656"/>
            <w:placeholder>
              <w:docPart w:val="DefaultPlaceholder_-1854013440"/>
            </w:placeholder>
          </w:sdtPr>
          <w:sdtEndPr/>
          <w:sdtContent>
            <w:tc>
              <w:tcPr>
                <w:tcW w:w="1981" w:type="dxa"/>
                <w:vAlign w:val="center"/>
              </w:tcPr>
              <w:p w14:paraId="48D526CA" w14:textId="5B04D8BF" w:rsidR="00BE4C6B" w:rsidRPr="00513B79" w:rsidRDefault="00196479" w:rsidP="00BE4C6B">
                <w:pPr>
                  <w:spacing w:line="288" w:lineRule="auto"/>
                  <w:jc w:val="center"/>
                  <w:rPr>
                    <w:rFonts w:ascii="Times New Roman" w:hAnsi="Times New Roman" w:cs="Times New Roman"/>
                    <w:szCs w:val="20"/>
                  </w:rPr>
                </w:pPr>
                <w:r w:rsidRPr="00196479">
                  <w:rPr>
                    <w:rFonts w:ascii="Times New Roman" w:hAnsi="Times New Roman" w:cs="Times New Roman"/>
                    <w:color w:val="000000"/>
                    <w:szCs w:val="20"/>
                  </w:rPr>
                  <w:t>[1]</w:t>
                </w:r>
              </w:p>
            </w:tc>
          </w:sdtContent>
        </w:sdt>
      </w:tr>
      <w:tr w:rsidR="00BE4C6B" w:rsidRPr="00513B79" w14:paraId="6E89E97A" w14:textId="77777777" w:rsidTr="00BE4C6B">
        <w:trPr>
          <w:trHeight w:val="420"/>
        </w:trPr>
        <w:tc>
          <w:tcPr>
            <w:tcW w:w="1706" w:type="dxa"/>
            <w:noWrap/>
            <w:vAlign w:val="center"/>
            <w:hideMark/>
          </w:tcPr>
          <w:p w14:paraId="47778D3B"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pACYCAP100</w:t>
            </w:r>
          </w:p>
        </w:tc>
        <w:tc>
          <w:tcPr>
            <w:tcW w:w="5366" w:type="dxa"/>
            <w:vAlign w:val="center"/>
            <w:hideMark/>
          </w:tcPr>
          <w:p w14:paraId="5071F2BD" w14:textId="39070396"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BBa_J23100</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1</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sdt>
          <w:sdtPr>
            <w:rPr>
              <w:rFonts w:ascii="Times New Roman" w:eastAsiaTheme="minorHAnsi" w:hAnsi="Times New Roman" w:cs="Times New Roman"/>
              <w:color w:val="000000"/>
              <w:szCs w:val="20"/>
            </w:rPr>
            <w:tag w:val="MENDELEY_CITATION_v3_eyJjaXRhdGlvbklEIjoiTUVOREVMRVlfQ0lUQVRJT05fM2JlOWIxZDMtNmM5Ny00ZWQ2LWEyZGUtNjZmN2Y0ODkxYWUx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1416590935"/>
            <w:placeholder>
              <w:docPart w:val="DefaultPlaceholder_-1854013440"/>
            </w:placeholder>
          </w:sdtPr>
          <w:sdtEndPr/>
          <w:sdtContent>
            <w:tc>
              <w:tcPr>
                <w:tcW w:w="1981" w:type="dxa"/>
                <w:vAlign w:val="center"/>
              </w:tcPr>
              <w:p w14:paraId="3E7A227D" w14:textId="1900724B"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BE4C6B" w:rsidRPr="00513B79" w14:paraId="5619046D" w14:textId="77777777" w:rsidTr="00BE4C6B">
        <w:trPr>
          <w:trHeight w:val="420"/>
        </w:trPr>
        <w:tc>
          <w:tcPr>
            <w:tcW w:w="1706" w:type="dxa"/>
            <w:noWrap/>
            <w:vAlign w:val="center"/>
            <w:hideMark/>
          </w:tcPr>
          <w:p w14:paraId="3BCEE5E1"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lastRenderedPageBreak/>
              <w:t>pACYCAP104</w:t>
            </w:r>
          </w:p>
        </w:tc>
        <w:tc>
          <w:tcPr>
            <w:tcW w:w="5366" w:type="dxa"/>
            <w:vAlign w:val="center"/>
            <w:hideMark/>
          </w:tcPr>
          <w:p w14:paraId="0B55CC9F" w14:textId="7D19F559"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BBa_J23104</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1</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sdt>
          <w:sdtPr>
            <w:rPr>
              <w:rFonts w:ascii="Times New Roman" w:eastAsiaTheme="minorHAnsi" w:hAnsi="Times New Roman" w:cs="Times New Roman"/>
              <w:color w:val="000000"/>
              <w:szCs w:val="20"/>
            </w:rPr>
            <w:tag w:val="MENDELEY_CITATION_v3_eyJjaXRhdGlvbklEIjoiTUVOREVMRVlfQ0lUQVRJT05fYThiNjcxMTEtM2M3Zi00MTI2LThkNzEtZWYwYjcxODBjNGFh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1171483755"/>
            <w:placeholder>
              <w:docPart w:val="DefaultPlaceholder_-1854013440"/>
            </w:placeholder>
          </w:sdtPr>
          <w:sdtEndPr/>
          <w:sdtContent>
            <w:tc>
              <w:tcPr>
                <w:tcW w:w="1981" w:type="dxa"/>
                <w:vAlign w:val="center"/>
              </w:tcPr>
              <w:p w14:paraId="7597A81B" w14:textId="203474D4"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BE4C6B" w:rsidRPr="00513B79" w14:paraId="6C582D99" w14:textId="77777777" w:rsidTr="00BE4C6B">
        <w:trPr>
          <w:trHeight w:val="420"/>
        </w:trPr>
        <w:tc>
          <w:tcPr>
            <w:tcW w:w="1706" w:type="dxa"/>
            <w:noWrap/>
            <w:vAlign w:val="center"/>
            <w:hideMark/>
          </w:tcPr>
          <w:p w14:paraId="18CBA3BD"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pACYCAP106</w:t>
            </w:r>
          </w:p>
        </w:tc>
        <w:tc>
          <w:tcPr>
            <w:tcW w:w="5366" w:type="dxa"/>
            <w:vAlign w:val="center"/>
            <w:hideMark/>
          </w:tcPr>
          <w:p w14:paraId="575550D7" w14:textId="2E69B498"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BBa_J23106</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1</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sdt>
          <w:sdtPr>
            <w:rPr>
              <w:rFonts w:ascii="Times New Roman" w:eastAsiaTheme="minorHAnsi" w:hAnsi="Times New Roman" w:cs="Times New Roman"/>
              <w:color w:val="000000"/>
              <w:szCs w:val="20"/>
            </w:rPr>
            <w:tag w:val="MENDELEY_CITATION_v3_eyJjaXRhdGlvbklEIjoiTUVOREVMRVlfQ0lUQVRJT05fZThhY2NmNjItZmVlMi00ZjQwLTgwMzgtNzNkZmUxODlkNTk2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283658881"/>
            <w:placeholder>
              <w:docPart w:val="DefaultPlaceholder_-1854013440"/>
            </w:placeholder>
          </w:sdtPr>
          <w:sdtEndPr/>
          <w:sdtContent>
            <w:tc>
              <w:tcPr>
                <w:tcW w:w="1981" w:type="dxa"/>
                <w:vAlign w:val="center"/>
              </w:tcPr>
              <w:p w14:paraId="7F0B375F" w14:textId="5082EE33"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BE4C6B" w:rsidRPr="00513B79" w14:paraId="7C99432C" w14:textId="77777777" w:rsidTr="00BE4C6B">
        <w:trPr>
          <w:trHeight w:val="420"/>
        </w:trPr>
        <w:tc>
          <w:tcPr>
            <w:tcW w:w="1706" w:type="dxa"/>
            <w:noWrap/>
            <w:vAlign w:val="center"/>
            <w:hideMark/>
          </w:tcPr>
          <w:p w14:paraId="0DDA2A9D" w14:textId="02B14326"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pACYCAP115</w:t>
            </w:r>
            <w:r>
              <w:rPr>
                <w:rFonts w:ascii="Times New Roman" w:eastAsia="맑은 고딕" w:hAnsi="Times New Roman" w:cs="Times New Roman"/>
                <w:szCs w:val="20"/>
              </w:rPr>
              <w:t>U1</w:t>
            </w:r>
            <w:r>
              <w:rPr>
                <w:rFonts w:ascii="Times New Roman" w:eastAsia="맑은 고딕" w:hAnsi="Times New Roman" w:cs="Times New Roman"/>
                <w:szCs w:val="20"/>
              </w:rPr>
              <w:br/>
              <w:t>(=</w:t>
            </w:r>
            <w:r w:rsidRPr="00513B79">
              <w:rPr>
                <w:rFonts w:ascii="Times New Roman" w:eastAsia="맑은 고딕" w:hAnsi="Times New Roman" w:cs="Times New Roman"/>
                <w:szCs w:val="20"/>
              </w:rPr>
              <w:t>pACYCAP115</w:t>
            </w:r>
            <w:r>
              <w:rPr>
                <w:rFonts w:ascii="Times New Roman" w:eastAsia="맑은 고딕" w:hAnsi="Times New Roman" w:cs="Times New Roman"/>
                <w:szCs w:val="20"/>
              </w:rPr>
              <w:t>)</w:t>
            </w:r>
          </w:p>
        </w:tc>
        <w:tc>
          <w:tcPr>
            <w:tcW w:w="5366" w:type="dxa"/>
            <w:vAlign w:val="center"/>
            <w:hideMark/>
          </w:tcPr>
          <w:p w14:paraId="05A18F66" w14:textId="20A3743B"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BBa_J23115</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1</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sdt>
          <w:sdtPr>
            <w:rPr>
              <w:rFonts w:ascii="Times New Roman" w:eastAsiaTheme="minorHAnsi" w:hAnsi="Times New Roman" w:cs="Times New Roman"/>
              <w:color w:val="000000"/>
              <w:szCs w:val="20"/>
            </w:rPr>
            <w:tag w:val="MENDELEY_CITATION_v3_eyJjaXRhdGlvbklEIjoiTUVOREVMRVlfQ0lUQVRJT05fMGI0OGFhZTYtNWVhYS00Y2MxLWI1NzgtN2Q3NjEyN2RmZDM3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900519525"/>
            <w:placeholder>
              <w:docPart w:val="DefaultPlaceholder_-1854013440"/>
            </w:placeholder>
          </w:sdtPr>
          <w:sdtEndPr/>
          <w:sdtContent>
            <w:tc>
              <w:tcPr>
                <w:tcW w:w="1981" w:type="dxa"/>
                <w:vAlign w:val="center"/>
              </w:tcPr>
              <w:p w14:paraId="2206DEAC" w14:textId="51BF125D"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BE4C6B" w:rsidRPr="00513B79" w14:paraId="141E9E79" w14:textId="77777777" w:rsidTr="00BE4C6B">
        <w:trPr>
          <w:trHeight w:val="420"/>
        </w:trPr>
        <w:tc>
          <w:tcPr>
            <w:tcW w:w="1706" w:type="dxa"/>
            <w:noWrap/>
            <w:vAlign w:val="center"/>
          </w:tcPr>
          <w:p w14:paraId="4106ACB0" w14:textId="790DC03E"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pACYCAP115</w:t>
            </w:r>
            <w:r>
              <w:rPr>
                <w:rFonts w:ascii="Times New Roman" w:eastAsia="맑은 고딕" w:hAnsi="Times New Roman" w:cs="Times New Roman"/>
                <w:szCs w:val="20"/>
              </w:rPr>
              <w:t>U2</w:t>
            </w:r>
          </w:p>
        </w:tc>
        <w:tc>
          <w:tcPr>
            <w:tcW w:w="5366" w:type="dxa"/>
            <w:vAlign w:val="center"/>
          </w:tcPr>
          <w:p w14:paraId="381BBFD1" w14:textId="73C91FC8"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BBa_J23115</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2</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tc>
          <w:tcPr>
            <w:tcW w:w="1981" w:type="dxa"/>
            <w:vAlign w:val="center"/>
          </w:tcPr>
          <w:p w14:paraId="1B9A93A3" w14:textId="7526B335"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7F4C70E6" w14:textId="77777777" w:rsidTr="00BE4C6B">
        <w:trPr>
          <w:trHeight w:val="420"/>
        </w:trPr>
        <w:tc>
          <w:tcPr>
            <w:tcW w:w="1706" w:type="dxa"/>
            <w:noWrap/>
            <w:vAlign w:val="center"/>
          </w:tcPr>
          <w:p w14:paraId="53EEE1F0" w14:textId="04E227AB"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pACYCAP115</w:t>
            </w:r>
            <w:r>
              <w:rPr>
                <w:rFonts w:ascii="Times New Roman" w:eastAsia="맑은 고딕" w:hAnsi="Times New Roman" w:cs="Times New Roman"/>
                <w:szCs w:val="20"/>
              </w:rPr>
              <w:t>U3</w:t>
            </w:r>
          </w:p>
        </w:tc>
        <w:tc>
          <w:tcPr>
            <w:tcW w:w="5366" w:type="dxa"/>
            <w:vAlign w:val="center"/>
          </w:tcPr>
          <w:p w14:paraId="0E5E8CFB" w14:textId="4A8C717E"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BBa_J23115</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3</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tc>
          <w:tcPr>
            <w:tcW w:w="1981" w:type="dxa"/>
            <w:vAlign w:val="center"/>
          </w:tcPr>
          <w:p w14:paraId="5C533606" w14:textId="1F1A232C"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23456740" w14:textId="77777777" w:rsidTr="00BE4C6B">
        <w:trPr>
          <w:trHeight w:val="420"/>
        </w:trPr>
        <w:tc>
          <w:tcPr>
            <w:tcW w:w="1706" w:type="dxa"/>
            <w:noWrap/>
            <w:vAlign w:val="center"/>
          </w:tcPr>
          <w:p w14:paraId="56A6775A" w14:textId="48DC9BE9"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pACYCAP115</w:t>
            </w:r>
            <w:r>
              <w:rPr>
                <w:rFonts w:ascii="Times New Roman" w:eastAsia="맑은 고딕" w:hAnsi="Times New Roman" w:cs="Times New Roman"/>
                <w:szCs w:val="20"/>
              </w:rPr>
              <w:t>U4</w:t>
            </w:r>
          </w:p>
        </w:tc>
        <w:tc>
          <w:tcPr>
            <w:tcW w:w="5366" w:type="dxa"/>
            <w:vAlign w:val="center"/>
          </w:tcPr>
          <w:p w14:paraId="4B3DA58A" w14:textId="15613FF8"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BBa_J23115</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4</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tc>
          <w:tcPr>
            <w:tcW w:w="1981" w:type="dxa"/>
            <w:vAlign w:val="center"/>
          </w:tcPr>
          <w:p w14:paraId="170483EA" w14:textId="50040A57"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09ED0B35" w14:textId="77777777" w:rsidTr="00BE4C6B">
        <w:trPr>
          <w:trHeight w:val="420"/>
        </w:trPr>
        <w:tc>
          <w:tcPr>
            <w:tcW w:w="1706" w:type="dxa"/>
            <w:noWrap/>
            <w:vAlign w:val="center"/>
          </w:tcPr>
          <w:p w14:paraId="2A0A1AA9" w14:textId="2A245354"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pACYCAP115</w:t>
            </w:r>
            <w:r>
              <w:rPr>
                <w:rFonts w:ascii="Times New Roman" w:eastAsia="맑은 고딕" w:hAnsi="Times New Roman" w:cs="Times New Roman"/>
                <w:szCs w:val="20"/>
              </w:rPr>
              <w:t>U5</w:t>
            </w:r>
          </w:p>
        </w:tc>
        <w:tc>
          <w:tcPr>
            <w:tcW w:w="5366" w:type="dxa"/>
            <w:vAlign w:val="center"/>
          </w:tcPr>
          <w:p w14:paraId="60AD9F15" w14:textId="63679A72"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BBa_J23115</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5</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tc>
          <w:tcPr>
            <w:tcW w:w="1981" w:type="dxa"/>
            <w:vAlign w:val="center"/>
          </w:tcPr>
          <w:p w14:paraId="7FBCD2B9" w14:textId="7D1D47C7"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2A3EC7F7" w14:textId="77777777" w:rsidTr="00BE4C6B">
        <w:trPr>
          <w:trHeight w:val="420"/>
        </w:trPr>
        <w:tc>
          <w:tcPr>
            <w:tcW w:w="1706" w:type="dxa"/>
            <w:noWrap/>
            <w:vAlign w:val="center"/>
            <w:hideMark/>
          </w:tcPr>
          <w:p w14:paraId="1EB2F542" w14:textId="563BF12A"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pACYCAP109</w:t>
            </w:r>
            <w:r>
              <w:rPr>
                <w:rFonts w:ascii="Times New Roman" w:eastAsia="맑은 고딕" w:hAnsi="Times New Roman" w:cs="Times New Roman"/>
                <w:szCs w:val="20"/>
              </w:rPr>
              <w:t>U1</w:t>
            </w:r>
            <w:r>
              <w:rPr>
                <w:rFonts w:ascii="Times New Roman" w:eastAsia="맑은 고딕" w:hAnsi="Times New Roman" w:cs="Times New Roman"/>
                <w:szCs w:val="20"/>
              </w:rPr>
              <w:br/>
              <w:t>(=pACYCAP109)</w:t>
            </w:r>
          </w:p>
        </w:tc>
        <w:tc>
          <w:tcPr>
            <w:tcW w:w="5366" w:type="dxa"/>
            <w:vAlign w:val="center"/>
            <w:hideMark/>
          </w:tcPr>
          <w:p w14:paraId="5277ABA2" w14:textId="1D49D288"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BBa_J23109</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1</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sdt>
          <w:sdtPr>
            <w:rPr>
              <w:rFonts w:ascii="Times New Roman" w:eastAsiaTheme="minorHAnsi" w:hAnsi="Times New Roman" w:cs="Times New Roman"/>
              <w:color w:val="000000"/>
              <w:szCs w:val="20"/>
            </w:rPr>
            <w:tag w:val="MENDELEY_CITATION_v3_eyJjaXRhdGlvbklEIjoiTUVOREVMRVlfQ0lUQVRJT05fZmUzZTkzMTItOTI5MC00MTdjLTgzMTctMTkxMDc4NzU5Zjdk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1165370237"/>
            <w:placeholder>
              <w:docPart w:val="DefaultPlaceholder_-1854013440"/>
            </w:placeholder>
          </w:sdtPr>
          <w:sdtEndPr/>
          <w:sdtContent>
            <w:tc>
              <w:tcPr>
                <w:tcW w:w="1981" w:type="dxa"/>
                <w:vAlign w:val="center"/>
              </w:tcPr>
              <w:p w14:paraId="54004AB4" w14:textId="02ED7EE7"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BE4C6B" w:rsidRPr="00513B79" w14:paraId="09EA2374" w14:textId="77777777" w:rsidTr="00BE4C6B">
        <w:trPr>
          <w:trHeight w:val="420"/>
        </w:trPr>
        <w:tc>
          <w:tcPr>
            <w:tcW w:w="1706" w:type="dxa"/>
            <w:noWrap/>
            <w:vAlign w:val="center"/>
          </w:tcPr>
          <w:p w14:paraId="573FF4BA" w14:textId="0C40CD13"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pACYCAP109</w:t>
            </w:r>
            <w:r>
              <w:rPr>
                <w:rFonts w:ascii="Times New Roman" w:eastAsia="맑은 고딕" w:hAnsi="Times New Roman" w:cs="Times New Roman"/>
                <w:szCs w:val="20"/>
              </w:rPr>
              <w:t>U2</w:t>
            </w:r>
          </w:p>
        </w:tc>
        <w:tc>
          <w:tcPr>
            <w:tcW w:w="5366" w:type="dxa"/>
            <w:vAlign w:val="center"/>
          </w:tcPr>
          <w:p w14:paraId="4B9C6C65" w14:textId="26C13CA5"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BBa_J23109</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2</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tc>
          <w:tcPr>
            <w:tcW w:w="1981" w:type="dxa"/>
            <w:vAlign w:val="center"/>
          </w:tcPr>
          <w:p w14:paraId="4AF73CF3" w14:textId="5FC72BDD"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667E5689" w14:textId="77777777" w:rsidTr="00BE4C6B">
        <w:trPr>
          <w:trHeight w:val="420"/>
        </w:trPr>
        <w:tc>
          <w:tcPr>
            <w:tcW w:w="1706" w:type="dxa"/>
            <w:noWrap/>
            <w:vAlign w:val="center"/>
          </w:tcPr>
          <w:p w14:paraId="01C7BFBD" w14:textId="72B1E94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pACYCAP109</w:t>
            </w:r>
            <w:r>
              <w:rPr>
                <w:rFonts w:ascii="Times New Roman" w:eastAsia="맑은 고딕" w:hAnsi="Times New Roman" w:cs="Times New Roman"/>
                <w:szCs w:val="20"/>
              </w:rPr>
              <w:t>U3</w:t>
            </w:r>
          </w:p>
        </w:tc>
        <w:tc>
          <w:tcPr>
            <w:tcW w:w="5366" w:type="dxa"/>
            <w:vAlign w:val="center"/>
          </w:tcPr>
          <w:p w14:paraId="67135940" w14:textId="2FFC1A0B"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BBa_J23109</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3</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tc>
          <w:tcPr>
            <w:tcW w:w="1981" w:type="dxa"/>
            <w:vAlign w:val="center"/>
          </w:tcPr>
          <w:p w14:paraId="6C53D0CE" w14:textId="13473E36"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6860AE76" w14:textId="77777777" w:rsidTr="00BE4C6B">
        <w:trPr>
          <w:trHeight w:val="420"/>
        </w:trPr>
        <w:tc>
          <w:tcPr>
            <w:tcW w:w="1706" w:type="dxa"/>
            <w:noWrap/>
            <w:vAlign w:val="center"/>
          </w:tcPr>
          <w:p w14:paraId="4673DBC5" w14:textId="303A23D8"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pACYCAP109</w:t>
            </w:r>
            <w:r>
              <w:rPr>
                <w:rFonts w:ascii="Times New Roman" w:eastAsia="맑은 고딕" w:hAnsi="Times New Roman" w:cs="Times New Roman"/>
                <w:szCs w:val="20"/>
              </w:rPr>
              <w:t>U4</w:t>
            </w:r>
          </w:p>
        </w:tc>
        <w:tc>
          <w:tcPr>
            <w:tcW w:w="5366" w:type="dxa"/>
            <w:vAlign w:val="center"/>
          </w:tcPr>
          <w:p w14:paraId="65C2E21D" w14:textId="316076C8"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BBa_J23109</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4</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tc>
          <w:tcPr>
            <w:tcW w:w="1981" w:type="dxa"/>
            <w:vAlign w:val="center"/>
          </w:tcPr>
          <w:p w14:paraId="006972AB" w14:textId="001D8779"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5D345317" w14:textId="77777777" w:rsidTr="00BE4C6B">
        <w:trPr>
          <w:trHeight w:val="420"/>
        </w:trPr>
        <w:tc>
          <w:tcPr>
            <w:tcW w:w="1706" w:type="dxa"/>
            <w:noWrap/>
            <w:vAlign w:val="center"/>
          </w:tcPr>
          <w:p w14:paraId="4BEA71F3" w14:textId="57364069"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pACYCAP109</w:t>
            </w:r>
            <w:r>
              <w:rPr>
                <w:rFonts w:ascii="Times New Roman" w:eastAsia="맑은 고딕" w:hAnsi="Times New Roman" w:cs="Times New Roman"/>
                <w:szCs w:val="20"/>
              </w:rPr>
              <w:t>U5</w:t>
            </w:r>
          </w:p>
        </w:tc>
        <w:tc>
          <w:tcPr>
            <w:tcW w:w="5366" w:type="dxa"/>
            <w:vAlign w:val="center"/>
          </w:tcPr>
          <w:p w14:paraId="7C225F0D" w14:textId="09092557"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BBa_J23109</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5</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tc>
          <w:tcPr>
            <w:tcW w:w="1981" w:type="dxa"/>
            <w:vAlign w:val="center"/>
          </w:tcPr>
          <w:p w14:paraId="4DA56584" w14:textId="7A3B78D9" w:rsidR="00BE4C6B" w:rsidRPr="00513B79" w:rsidRDefault="00BE4C6B" w:rsidP="00BE4C6B">
            <w:pPr>
              <w:spacing w:line="288" w:lineRule="auto"/>
              <w:jc w:val="center"/>
              <w:rPr>
                <w:rFonts w:ascii="Times New Roman" w:eastAsiaTheme="minorHAnsi" w:hAnsi="Times New Roman" w:cs="Times New Roman"/>
                <w:szCs w:val="20"/>
              </w:rPr>
            </w:pPr>
            <w:r w:rsidRPr="00513B79">
              <w:rPr>
                <w:rFonts w:ascii="Times New Roman" w:eastAsiaTheme="minorHAnsi" w:hAnsi="Times New Roman" w:cs="Times New Roman"/>
                <w:szCs w:val="20"/>
              </w:rPr>
              <w:t>This study</w:t>
            </w:r>
          </w:p>
        </w:tc>
      </w:tr>
      <w:tr w:rsidR="00BE4C6B" w:rsidRPr="00513B79" w14:paraId="1E63531E" w14:textId="77777777" w:rsidTr="00BE4C6B">
        <w:trPr>
          <w:trHeight w:val="440"/>
        </w:trPr>
        <w:tc>
          <w:tcPr>
            <w:tcW w:w="1706" w:type="dxa"/>
            <w:noWrap/>
            <w:vAlign w:val="center"/>
            <w:hideMark/>
          </w:tcPr>
          <w:p w14:paraId="458A09C6" w14:textId="77777777" w:rsidR="00BE4C6B" w:rsidRPr="00513B79" w:rsidRDefault="00BE4C6B" w:rsidP="00BE4C6B">
            <w:pPr>
              <w:spacing w:line="288" w:lineRule="auto"/>
              <w:jc w:val="left"/>
              <w:rPr>
                <w:rFonts w:ascii="Times New Roman" w:eastAsiaTheme="minorHAnsi" w:hAnsi="Times New Roman" w:cs="Times New Roman"/>
                <w:iCs/>
                <w:szCs w:val="20"/>
              </w:rPr>
            </w:pPr>
            <w:r w:rsidRPr="00513B79">
              <w:rPr>
                <w:rFonts w:ascii="Times New Roman" w:eastAsia="맑은 고딕" w:hAnsi="Times New Roman" w:cs="Times New Roman"/>
                <w:szCs w:val="20"/>
              </w:rPr>
              <w:t>pACYCAP113</w:t>
            </w:r>
          </w:p>
        </w:tc>
        <w:tc>
          <w:tcPr>
            <w:tcW w:w="5366" w:type="dxa"/>
            <w:vAlign w:val="center"/>
            <w:hideMark/>
          </w:tcPr>
          <w:p w14:paraId="5BA5CFDD" w14:textId="01AF0D24"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BBa_J23113</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1</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sdt>
          <w:sdtPr>
            <w:rPr>
              <w:rFonts w:ascii="Times New Roman" w:eastAsiaTheme="minorHAnsi" w:hAnsi="Times New Roman" w:cs="Times New Roman"/>
              <w:color w:val="000000"/>
              <w:szCs w:val="20"/>
            </w:rPr>
            <w:tag w:val="MENDELEY_CITATION_v3_eyJjaXRhdGlvbklEIjoiTUVOREVMRVlfQ0lUQVRJT05fYjI2YjYzNzMtOTE2Ni00ZmI3LTg4MjQtNDY3NDZiOGI1ZmYz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267770536"/>
            <w:placeholder>
              <w:docPart w:val="DefaultPlaceholder_-1854013440"/>
            </w:placeholder>
          </w:sdtPr>
          <w:sdtEndPr/>
          <w:sdtContent>
            <w:tc>
              <w:tcPr>
                <w:tcW w:w="1981" w:type="dxa"/>
                <w:vAlign w:val="center"/>
              </w:tcPr>
              <w:p w14:paraId="03243073" w14:textId="72372EF2"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r w:rsidR="00BE4C6B" w:rsidRPr="00513B79" w14:paraId="1810EC6C" w14:textId="77777777" w:rsidTr="00BE4C6B">
        <w:trPr>
          <w:trHeight w:val="440"/>
        </w:trPr>
        <w:tc>
          <w:tcPr>
            <w:tcW w:w="1706" w:type="dxa"/>
            <w:tcBorders>
              <w:top w:val="nil"/>
              <w:left w:val="nil"/>
              <w:bottom w:val="double" w:sz="4" w:space="0" w:color="auto"/>
              <w:right w:val="nil"/>
            </w:tcBorders>
            <w:noWrap/>
            <w:vAlign w:val="center"/>
            <w:hideMark/>
          </w:tcPr>
          <w:p w14:paraId="6378673D" w14:textId="77777777" w:rsidR="00BE4C6B" w:rsidRPr="00513B79" w:rsidRDefault="00BE4C6B" w:rsidP="00BE4C6B">
            <w:pPr>
              <w:spacing w:line="288" w:lineRule="auto"/>
              <w:jc w:val="left"/>
              <w:rPr>
                <w:rFonts w:ascii="Times New Roman" w:eastAsia="맑은 고딕" w:hAnsi="Times New Roman" w:cs="Times New Roman"/>
                <w:szCs w:val="20"/>
              </w:rPr>
            </w:pPr>
            <w:r w:rsidRPr="00513B79">
              <w:rPr>
                <w:rFonts w:ascii="Times New Roman" w:eastAsia="맑은 고딕" w:hAnsi="Times New Roman" w:cs="Times New Roman"/>
                <w:szCs w:val="20"/>
              </w:rPr>
              <w:t>pACYCAP103</w:t>
            </w:r>
          </w:p>
        </w:tc>
        <w:tc>
          <w:tcPr>
            <w:tcW w:w="5366" w:type="dxa"/>
            <w:tcBorders>
              <w:top w:val="nil"/>
              <w:left w:val="nil"/>
              <w:bottom w:val="double" w:sz="4" w:space="0" w:color="auto"/>
              <w:right w:val="nil"/>
            </w:tcBorders>
            <w:vAlign w:val="center"/>
            <w:hideMark/>
          </w:tcPr>
          <w:p w14:paraId="1D1D68A1" w14:textId="29ADD229" w:rsidR="00BE4C6B" w:rsidRPr="00513B79" w:rsidRDefault="00BE4C6B" w:rsidP="00BE4C6B">
            <w:pPr>
              <w:spacing w:line="288" w:lineRule="auto"/>
              <w:jc w:val="left"/>
              <w:rPr>
                <w:rFonts w:ascii="Times New Roman" w:hAnsi="Times New Roman" w:cs="Times New Roman"/>
                <w:szCs w:val="20"/>
                <w:shd w:val="clear" w:color="auto" w:fill="FCFCFC"/>
              </w:rPr>
            </w:pPr>
            <w:r w:rsidRPr="00513B79">
              <w:rPr>
                <w:rFonts w:ascii="Times New Roman" w:hAnsi="Times New Roman" w:cs="Times New Roman"/>
                <w:szCs w:val="20"/>
                <w:shd w:val="clear" w:color="auto" w:fill="FCFCFC"/>
              </w:rPr>
              <w:t>pACYCA-P</w:t>
            </w:r>
            <w:r w:rsidRPr="00513B79">
              <w:rPr>
                <w:rFonts w:ascii="Times New Roman" w:hAnsi="Times New Roman" w:cs="Times New Roman"/>
                <w:szCs w:val="20"/>
                <w:shd w:val="clear" w:color="auto" w:fill="FCFCFC"/>
                <w:vertAlign w:val="subscript"/>
              </w:rPr>
              <w:t>BBa_J23103</w:t>
            </w:r>
            <w:r w:rsidRPr="00513B79">
              <w:rPr>
                <w:rFonts w:ascii="Times New Roman" w:hAnsi="Times New Roman" w:cs="Times New Roman"/>
                <w:szCs w:val="20"/>
                <w:shd w:val="clear" w:color="auto" w:fill="FCFCFC"/>
              </w:rPr>
              <w:t>-synUTR</w:t>
            </w:r>
            <w:r w:rsidRPr="00513B79">
              <w:rPr>
                <w:rFonts w:ascii="Times New Roman" w:hAnsi="Times New Roman" w:cs="Times New Roman"/>
                <w:szCs w:val="20"/>
                <w:shd w:val="clear" w:color="auto" w:fill="FCFCFC"/>
                <w:vertAlign w:val="subscript"/>
              </w:rPr>
              <w:t>pck</w:t>
            </w:r>
            <w:r>
              <w:rPr>
                <w:rFonts w:ascii="Times New Roman" w:hAnsi="Times New Roman" w:cs="Times New Roman"/>
                <w:szCs w:val="20"/>
                <w:shd w:val="clear" w:color="auto" w:fill="FCFCFC"/>
                <w:vertAlign w:val="subscript"/>
              </w:rPr>
              <w:t>1</w:t>
            </w:r>
            <w:r w:rsidRPr="00513B79">
              <w:rPr>
                <w:rFonts w:ascii="Times New Roman" w:hAnsi="Times New Roman" w:cs="Times New Roman"/>
                <w:szCs w:val="20"/>
                <w:shd w:val="clear" w:color="auto" w:fill="FCFCFC"/>
              </w:rPr>
              <w:t>-</w:t>
            </w:r>
            <w:r w:rsidRPr="00513B79">
              <w:rPr>
                <w:rFonts w:ascii="Times New Roman" w:hAnsi="Times New Roman" w:cs="Times New Roman"/>
                <w:i/>
                <w:iCs/>
                <w:szCs w:val="20"/>
                <w:shd w:val="clear" w:color="auto" w:fill="FCFCFC"/>
              </w:rPr>
              <w:t>pck</w:t>
            </w:r>
            <w:r w:rsidRPr="00513B79">
              <w:rPr>
                <w:rFonts w:ascii="Times New Roman" w:hAnsi="Times New Roman" w:cs="Times New Roman"/>
                <w:szCs w:val="20"/>
                <w:shd w:val="clear" w:color="auto" w:fill="FCFCFC"/>
              </w:rPr>
              <w:t>-Ter</w:t>
            </w:r>
            <w:r w:rsidRPr="00513B79">
              <w:rPr>
                <w:rFonts w:ascii="Times New Roman" w:hAnsi="Times New Roman" w:cs="Times New Roman"/>
                <w:szCs w:val="20"/>
                <w:shd w:val="clear" w:color="auto" w:fill="FCFCFC"/>
                <w:vertAlign w:val="subscript"/>
              </w:rPr>
              <w:t>BBa_B1006</w:t>
            </w:r>
          </w:p>
        </w:tc>
        <w:sdt>
          <w:sdtPr>
            <w:rPr>
              <w:rFonts w:ascii="Times New Roman" w:eastAsiaTheme="minorHAnsi" w:hAnsi="Times New Roman" w:cs="Times New Roman"/>
              <w:color w:val="000000"/>
              <w:szCs w:val="20"/>
            </w:rPr>
            <w:tag w:val="MENDELEY_CITATION_v3_eyJjaXRhdGlvbklEIjoiTUVOREVMRVlfQ0lUQVRJT05fMmY0NWMwNmEtMTNmNS00MDc3LWE2ODctMGZiYTgwOGFmZGRj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
            <w:id w:val="493455584"/>
            <w:placeholder>
              <w:docPart w:val="DefaultPlaceholder_-1854013440"/>
            </w:placeholder>
          </w:sdtPr>
          <w:sdtEndPr/>
          <w:sdtContent>
            <w:tc>
              <w:tcPr>
                <w:tcW w:w="1981" w:type="dxa"/>
                <w:tcBorders>
                  <w:top w:val="nil"/>
                  <w:left w:val="nil"/>
                  <w:bottom w:val="double" w:sz="4" w:space="0" w:color="auto"/>
                  <w:right w:val="nil"/>
                </w:tcBorders>
                <w:vAlign w:val="center"/>
              </w:tcPr>
              <w:p w14:paraId="0C439752" w14:textId="625BF564" w:rsidR="00BE4C6B" w:rsidRPr="00513B79" w:rsidRDefault="00196479" w:rsidP="00BE4C6B">
                <w:pPr>
                  <w:spacing w:line="288" w:lineRule="auto"/>
                  <w:jc w:val="center"/>
                  <w:rPr>
                    <w:rFonts w:ascii="Times New Roman" w:eastAsiaTheme="minorHAnsi" w:hAnsi="Times New Roman" w:cs="Times New Roman"/>
                    <w:szCs w:val="20"/>
                  </w:rPr>
                </w:pPr>
                <w:r w:rsidRPr="00196479">
                  <w:rPr>
                    <w:rFonts w:ascii="Times New Roman" w:eastAsiaTheme="minorHAnsi" w:hAnsi="Times New Roman" w:cs="Times New Roman"/>
                    <w:color w:val="000000"/>
                    <w:szCs w:val="20"/>
                  </w:rPr>
                  <w:t>[1]</w:t>
                </w:r>
              </w:p>
            </w:tc>
          </w:sdtContent>
        </w:sdt>
      </w:tr>
    </w:tbl>
    <w:p w14:paraId="46F3317B" w14:textId="33E97B6D" w:rsidR="005904C3" w:rsidRPr="00513B79" w:rsidRDefault="005904C3" w:rsidP="0043466F">
      <w:pPr>
        <w:widowControl/>
        <w:wordWrap/>
        <w:autoSpaceDE/>
        <w:autoSpaceDN/>
        <w:spacing w:line="480" w:lineRule="auto"/>
      </w:pPr>
    </w:p>
    <w:p w14:paraId="524CB0A4" w14:textId="61966B68" w:rsidR="00FB43B4" w:rsidRPr="00513B79" w:rsidRDefault="00FB43B4" w:rsidP="00FB43B4">
      <w:pPr>
        <w:wordWrap/>
        <w:spacing w:after="0" w:line="480" w:lineRule="auto"/>
        <w:rPr>
          <w:rFonts w:ascii="Times New Roman" w:eastAsiaTheme="minorHAnsi" w:hAnsi="Times New Roman" w:cs="Times New Roman"/>
          <w:b/>
          <w:sz w:val="24"/>
          <w:szCs w:val="24"/>
        </w:rPr>
      </w:pPr>
      <w:r w:rsidRPr="00513B79">
        <w:br w:type="page"/>
      </w:r>
      <w:r w:rsidRPr="00513B79">
        <w:rPr>
          <w:rFonts w:ascii="Times New Roman" w:eastAsiaTheme="minorHAnsi" w:hAnsi="Times New Roman" w:cs="Times New Roman"/>
          <w:b/>
          <w:sz w:val="24"/>
          <w:szCs w:val="24"/>
        </w:rPr>
        <w:lastRenderedPageBreak/>
        <w:t>Table S</w:t>
      </w:r>
      <w:r w:rsidR="00B10A2E" w:rsidRPr="00513B79">
        <w:rPr>
          <w:rFonts w:ascii="Times New Roman" w:eastAsiaTheme="minorHAnsi" w:hAnsi="Times New Roman" w:cs="Times New Roman"/>
          <w:b/>
          <w:sz w:val="24"/>
          <w:szCs w:val="24"/>
        </w:rPr>
        <w:t>5.</w:t>
      </w:r>
      <w:r w:rsidRPr="00513B79">
        <w:rPr>
          <w:rFonts w:ascii="Times New Roman" w:eastAsiaTheme="minorHAnsi" w:hAnsi="Times New Roman" w:cs="Times New Roman"/>
          <w:b/>
          <w:sz w:val="24"/>
          <w:szCs w:val="24"/>
        </w:rPr>
        <w:t xml:space="preserve"> </w:t>
      </w:r>
      <w:r w:rsidRPr="00513B79">
        <w:rPr>
          <w:rFonts w:ascii="Times New Roman" w:eastAsiaTheme="minorHAnsi" w:hAnsi="Times New Roman" w:cs="Times New Roman"/>
          <w:sz w:val="24"/>
          <w:szCs w:val="24"/>
        </w:rPr>
        <w:t>Synthetic 5′ untranslated region sequences and their predicted expression levels.</w:t>
      </w:r>
    </w:p>
    <w:tbl>
      <w:tblPr>
        <w:tblStyle w:val="a4"/>
        <w:tblpPr w:leftFromText="142" w:rightFromText="142" w:vertAnchor="text" w:horzAnchor="margin" w:tblpY="-5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134"/>
        <w:gridCol w:w="6096"/>
        <w:gridCol w:w="1796"/>
      </w:tblGrid>
      <w:tr w:rsidR="00513B79" w:rsidRPr="00513B79" w14:paraId="0BD9B2FD" w14:textId="77777777" w:rsidTr="00BE4C6B">
        <w:trPr>
          <w:trHeight w:val="421"/>
        </w:trPr>
        <w:tc>
          <w:tcPr>
            <w:tcW w:w="628" w:type="pct"/>
            <w:tcBorders>
              <w:top w:val="double" w:sz="4" w:space="0" w:color="auto"/>
              <w:bottom w:val="double" w:sz="4" w:space="0" w:color="auto"/>
            </w:tcBorders>
            <w:noWrap/>
            <w:vAlign w:val="center"/>
            <w:hideMark/>
          </w:tcPr>
          <w:p w14:paraId="63216F19" w14:textId="77777777" w:rsidR="00FB43B4" w:rsidRPr="00513B79" w:rsidRDefault="00FB43B4" w:rsidP="00BE4C6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Name</w:t>
            </w:r>
          </w:p>
        </w:tc>
        <w:tc>
          <w:tcPr>
            <w:tcW w:w="3377" w:type="pct"/>
            <w:tcBorders>
              <w:top w:val="double" w:sz="4" w:space="0" w:color="auto"/>
              <w:bottom w:val="double" w:sz="4" w:space="0" w:color="auto"/>
            </w:tcBorders>
            <w:noWrap/>
            <w:vAlign w:val="center"/>
            <w:hideMark/>
          </w:tcPr>
          <w:p w14:paraId="14B00506" w14:textId="1F73D3C1" w:rsidR="00FB43B4" w:rsidRPr="00513B79" w:rsidRDefault="00FB43B4" w:rsidP="00BE4C6B">
            <w:pPr>
              <w:wordWrap/>
              <w:jc w:val="center"/>
              <w:rPr>
                <w:rFonts w:ascii="Times New Roman" w:eastAsiaTheme="minorHAnsi" w:hAnsi="Times New Roman" w:cs="Times New Roman"/>
                <w:b/>
                <w:szCs w:val="20"/>
              </w:rPr>
            </w:pPr>
            <w:r w:rsidRPr="00513B79">
              <w:rPr>
                <w:rFonts w:ascii="Times New Roman" w:eastAsiaTheme="minorHAnsi" w:hAnsi="Times New Roman" w:cs="Times New Roman"/>
                <w:b/>
                <w:szCs w:val="20"/>
              </w:rPr>
              <w:t>5′-UTR Sequence (5</w:t>
            </w:r>
            <w:r w:rsidR="0039447D" w:rsidRPr="0039447D">
              <w:rPr>
                <w:rFonts w:ascii="Times New Roman" w:eastAsiaTheme="minorHAnsi" w:hAnsi="Times New Roman" w:cs="Times New Roman"/>
                <w:b/>
                <w:szCs w:val="20"/>
              </w:rPr>
              <w:t>′</w:t>
            </w:r>
            <w:r w:rsidRPr="00513B79">
              <w:rPr>
                <w:rFonts w:ascii="Times New Roman" w:eastAsiaTheme="minorHAnsi" w:hAnsi="Times New Roman" w:cs="Times New Roman"/>
                <w:b/>
                <w:szCs w:val="20"/>
              </w:rPr>
              <w:t>−3</w:t>
            </w:r>
            <w:r w:rsidR="0039447D" w:rsidRPr="0039447D">
              <w:rPr>
                <w:rFonts w:ascii="Times New Roman" w:eastAsiaTheme="minorHAnsi" w:hAnsi="Times New Roman" w:cs="Times New Roman"/>
                <w:b/>
                <w:szCs w:val="20"/>
              </w:rPr>
              <w:t>′</w:t>
            </w:r>
            <w:r w:rsidRPr="00513B79">
              <w:rPr>
                <w:rFonts w:ascii="Times New Roman" w:eastAsiaTheme="minorHAnsi" w:hAnsi="Times New Roman" w:cs="Times New Roman"/>
                <w:b/>
                <w:szCs w:val="20"/>
              </w:rPr>
              <w:t>)</w:t>
            </w:r>
          </w:p>
        </w:tc>
        <w:tc>
          <w:tcPr>
            <w:tcW w:w="995" w:type="pct"/>
            <w:tcBorders>
              <w:top w:val="double" w:sz="4" w:space="0" w:color="auto"/>
              <w:bottom w:val="double" w:sz="4" w:space="0" w:color="auto"/>
            </w:tcBorders>
            <w:vAlign w:val="center"/>
          </w:tcPr>
          <w:p w14:paraId="3FBD8315" w14:textId="77777777" w:rsidR="00FB43B4" w:rsidRPr="00513B79" w:rsidRDefault="00FB43B4" w:rsidP="00BE4C6B">
            <w:pPr>
              <w:widowControl/>
              <w:wordWrap/>
              <w:autoSpaceDE/>
              <w:autoSpaceDN/>
              <w:ind w:firstLine="102"/>
              <w:jc w:val="center"/>
              <w:rPr>
                <w:rFonts w:ascii="Times New Roman" w:eastAsia="맑은 고딕" w:hAnsi="Times New Roman" w:cs="Times New Roman"/>
                <w:b/>
                <w:bCs/>
                <w:szCs w:val="20"/>
              </w:rPr>
            </w:pPr>
            <w:r w:rsidRPr="00513B79">
              <w:rPr>
                <w:rFonts w:ascii="Times New Roman" w:eastAsia="맑은 고딕" w:hAnsi="Times New Roman" w:cs="Times New Roman"/>
                <w:b/>
                <w:bCs/>
                <w:szCs w:val="20"/>
              </w:rPr>
              <w:t xml:space="preserve">Predicted </w:t>
            </w:r>
          </w:p>
          <w:p w14:paraId="645A968A" w14:textId="77777777" w:rsidR="00FB43B4" w:rsidRPr="00513B79" w:rsidRDefault="00FB43B4" w:rsidP="00BE4C6B">
            <w:pPr>
              <w:widowControl/>
              <w:wordWrap/>
              <w:autoSpaceDE/>
              <w:autoSpaceDN/>
              <w:ind w:firstLine="102"/>
              <w:jc w:val="center"/>
              <w:rPr>
                <w:rFonts w:ascii="Times New Roman" w:eastAsia="맑은 고딕" w:hAnsi="Times New Roman" w:cs="Times New Roman"/>
                <w:b/>
                <w:bCs/>
                <w:szCs w:val="20"/>
              </w:rPr>
            </w:pPr>
            <w:r w:rsidRPr="00513B79">
              <w:rPr>
                <w:rFonts w:ascii="Times New Roman" w:eastAsia="맑은 고딕" w:hAnsi="Times New Roman" w:cs="Times New Roman"/>
                <w:b/>
                <w:bCs/>
                <w:szCs w:val="20"/>
              </w:rPr>
              <w:t xml:space="preserve">expression </w:t>
            </w:r>
            <w:r w:rsidRPr="00513B79">
              <w:rPr>
                <w:rFonts w:ascii="Times New Roman" w:eastAsia="맑은 고딕" w:hAnsi="Times New Roman" w:cs="Times New Roman"/>
                <w:b/>
                <w:bCs/>
                <w:noProof/>
                <w:szCs w:val="20"/>
              </w:rPr>
              <w:t>level</w:t>
            </w:r>
            <w:r w:rsidRPr="00513B79">
              <w:rPr>
                <w:rFonts w:ascii="Times New Roman" w:eastAsia="맑은 고딕" w:hAnsi="Times New Roman" w:cs="Times New Roman"/>
                <w:b/>
                <w:bCs/>
                <w:noProof/>
                <w:szCs w:val="20"/>
                <w:vertAlign w:val="superscript"/>
              </w:rPr>
              <w:t>a</w:t>
            </w:r>
            <w:r w:rsidRPr="00513B79">
              <w:rPr>
                <w:rFonts w:ascii="Times New Roman" w:eastAsia="맑은 고딕" w:hAnsi="Times New Roman" w:cs="Times New Roman"/>
                <w:b/>
                <w:bCs/>
                <w:szCs w:val="20"/>
              </w:rPr>
              <w:t xml:space="preserve"> </w:t>
            </w:r>
          </w:p>
          <w:p w14:paraId="024E2B24" w14:textId="77777777" w:rsidR="00FB43B4" w:rsidRPr="00513B79" w:rsidRDefault="00FB43B4" w:rsidP="00BE4C6B">
            <w:pPr>
              <w:wordWrap/>
              <w:jc w:val="center"/>
              <w:rPr>
                <w:rFonts w:ascii="Times New Roman" w:eastAsiaTheme="minorHAnsi" w:hAnsi="Times New Roman" w:cs="Times New Roman"/>
                <w:b/>
                <w:szCs w:val="20"/>
              </w:rPr>
            </w:pPr>
            <w:r w:rsidRPr="00513B79">
              <w:rPr>
                <w:rFonts w:ascii="Times New Roman" w:eastAsia="맑은 고딕" w:hAnsi="Times New Roman" w:cs="Times New Roman"/>
                <w:b/>
                <w:bCs/>
                <w:szCs w:val="20"/>
              </w:rPr>
              <w:t>(</w:t>
            </w:r>
            <w:proofErr w:type="spellStart"/>
            <w:r w:rsidRPr="00513B79">
              <w:rPr>
                <w:rFonts w:ascii="Times New Roman" w:eastAsia="맑은 고딕" w:hAnsi="Times New Roman" w:cs="Times New Roman"/>
                <w:b/>
                <w:bCs/>
                <w:szCs w:val="20"/>
              </w:rPr>
              <w:t>a.u</w:t>
            </w:r>
            <w:proofErr w:type="spellEnd"/>
            <w:r w:rsidRPr="00513B79">
              <w:rPr>
                <w:rFonts w:ascii="Times New Roman" w:eastAsia="맑은 고딕" w:hAnsi="Times New Roman" w:cs="Times New Roman"/>
                <w:b/>
                <w:bCs/>
                <w:szCs w:val="20"/>
              </w:rPr>
              <w:t>.)</w:t>
            </w:r>
          </w:p>
        </w:tc>
      </w:tr>
      <w:tr w:rsidR="00513B79" w:rsidRPr="00513B79" w14:paraId="0B01155E" w14:textId="77777777" w:rsidTr="00BE4C6B">
        <w:trPr>
          <w:trHeight w:val="419"/>
        </w:trPr>
        <w:tc>
          <w:tcPr>
            <w:tcW w:w="628" w:type="pct"/>
            <w:noWrap/>
            <w:vAlign w:val="center"/>
            <w:hideMark/>
          </w:tcPr>
          <w:p w14:paraId="39B43C26" w14:textId="77777777" w:rsidR="00FB43B4" w:rsidRPr="00136D24" w:rsidRDefault="00FB43B4" w:rsidP="00BE4C6B">
            <w:pPr>
              <w:wordWrap/>
              <w:jc w:val="center"/>
              <w:rPr>
                <w:rFonts w:ascii="Times New Roman" w:eastAsiaTheme="minorHAnsi" w:hAnsi="Times New Roman" w:cs="Times New Roman"/>
                <w:iCs/>
                <w:szCs w:val="20"/>
              </w:rPr>
            </w:pPr>
            <w:proofErr w:type="spellStart"/>
            <w:r w:rsidRPr="00136D24">
              <w:rPr>
                <w:rFonts w:ascii="Times New Roman" w:eastAsia="맑은 고딕" w:hAnsi="Times New Roman" w:cs="Times New Roman"/>
                <w:bCs/>
                <w:iCs/>
                <w:szCs w:val="20"/>
              </w:rPr>
              <w:t>acs</w:t>
            </w:r>
            <w:proofErr w:type="spellEnd"/>
          </w:p>
        </w:tc>
        <w:tc>
          <w:tcPr>
            <w:tcW w:w="3377" w:type="pct"/>
            <w:vAlign w:val="center"/>
            <w:hideMark/>
          </w:tcPr>
          <w:p w14:paraId="52745D07" w14:textId="77777777" w:rsidR="00FB43B4" w:rsidRPr="00513B79" w:rsidRDefault="00FB43B4" w:rsidP="00BE4C6B">
            <w:pPr>
              <w:wordWrap/>
              <w:jc w:val="center"/>
              <w:rPr>
                <w:rFonts w:ascii="Times New Roman" w:eastAsiaTheme="minorHAnsi" w:hAnsi="Times New Roman" w:cs="Times New Roman"/>
                <w:szCs w:val="20"/>
              </w:rPr>
            </w:pPr>
            <w:r w:rsidRPr="00513B79">
              <w:rPr>
                <w:rFonts w:ascii="Times New Roman" w:eastAsia="맑은 고딕" w:hAnsi="Times New Roman" w:cs="Times New Roman"/>
                <w:szCs w:val="20"/>
              </w:rPr>
              <w:t>AAAATCAGCGCCCAAGGAGTCACCG</w:t>
            </w:r>
          </w:p>
        </w:tc>
        <w:tc>
          <w:tcPr>
            <w:tcW w:w="995" w:type="pct"/>
            <w:vAlign w:val="center"/>
          </w:tcPr>
          <w:p w14:paraId="5521C14A" w14:textId="77777777" w:rsidR="00FB43B4" w:rsidRPr="00513B79" w:rsidRDefault="00FB43B4" w:rsidP="00BE4C6B">
            <w:pPr>
              <w:wordWrap/>
              <w:jc w:val="center"/>
              <w:rPr>
                <w:rFonts w:ascii="Times New Roman" w:eastAsia="맑은 고딕" w:hAnsi="Times New Roman" w:cs="Times New Roman"/>
                <w:szCs w:val="20"/>
              </w:rPr>
            </w:pPr>
            <w:r w:rsidRPr="00513B79">
              <w:rPr>
                <w:rFonts w:ascii="Times New Roman" w:eastAsia="맑은 고딕" w:hAnsi="Times New Roman" w:cs="Times New Roman"/>
                <w:szCs w:val="20"/>
              </w:rPr>
              <w:t>1074836.02</w:t>
            </w:r>
          </w:p>
        </w:tc>
      </w:tr>
      <w:tr w:rsidR="00513B79" w:rsidRPr="00513B79" w14:paraId="186BC160" w14:textId="77777777" w:rsidTr="00C03394">
        <w:trPr>
          <w:trHeight w:val="419"/>
        </w:trPr>
        <w:tc>
          <w:tcPr>
            <w:tcW w:w="628" w:type="pct"/>
            <w:noWrap/>
            <w:vAlign w:val="center"/>
            <w:hideMark/>
          </w:tcPr>
          <w:p w14:paraId="439D76B0" w14:textId="5B9C411D" w:rsidR="00FB43B4" w:rsidRPr="00136D24" w:rsidRDefault="00FB43B4" w:rsidP="00BE4C6B">
            <w:pPr>
              <w:wordWrap/>
              <w:jc w:val="center"/>
              <w:rPr>
                <w:rFonts w:ascii="Times New Roman" w:eastAsiaTheme="minorHAnsi" w:hAnsi="Times New Roman" w:cs="Times New Roman"/>
                <w:iCs/>
                <w:szCs w:val="20"/>
              </w:rPr>
            </w:pPr>
            <w:r w:rsidRPr="00136D24">
              <w:rPr>
                <w:rFonts w:ascii="Times New Roman" w:eastAsia="맑은 고딕" w:hAnsi="Times New Roman" w:cs="Times New Roman"/>
                <w:bCs/>
                <w:iCs/>
                <w:szCs w:val="20"/>
              </w:rPr>
              <w:t>pck</w:t>
            </w:r>
            <w:r w:rsidR="00C03394" w:rsidRPr="00136D24">
              <w:rPr>
                <w:rFonts w:ascii="Times New Roman" w:eastAsia="맑은 고딕" w:hAnsi="Times New Roman" w:cs="Times New Roman"/>
                <w:bCs/>
                <w:iCs/>
                <w:szCs w:val="20"/>
              </w:rPr>
              <w:t>1</w:t>
            </w:r>
          </w:p>
        </w:tc>
        <w:tc>
          <w:tcPr>
            <w:tcW w:w="3377" w:type="pct"/>
            <w:vAlign w:val="center"/>
            <w:hideMark/>
          </w:tcPr>
          <w:p w14:paraId="0ADF18FB" w14:textId="77777777" w:rsidR="00FB43B4" w:rsidRPr="00513B79" w:rsidRDefault="00FB43B4" w:rsidP="00BE4C6B">
            <w:pPr>
              <w:wordWrap/>
              <w:jc w:val="center"/>
              <w:rPr>
                <w:rFonts w:ascii="Times New Roman" w:eastAsiaTheme="minorHAnsi" w:hAnsi="Times New Roman" w:cs="Times New Roman"/>
                <w:szCs w:val="20"/>
              </w:rPr>
            </w:pPr>
            <w:r w:rsidRPr="00513B79">
              <w:rPr>
                <w:rFonts w:ascii="Times New Roman" w:eastAsia="맑은 고딕" w:hAnsi="Times New Roman" w:cs="Times New Roman"/>
                <w:szCs w:val="20"/>
              </w:rPr>
              <w:t>CAAAACTACAAAAGGAGGATCAAAA</w:t>
            </w:r>
          </w:p>
        </w:tc>
        <w:tc>
          <w:tcPr>
            <w:tcW w:w="995" w:type="pct"/>
            <w:vAlign w:val="center"/>
          </w:tcPr>
          <w:p w14:paraId="2BCDFCE6" w14:textId="77777777" w:rsidR="00FB43B4" w:rsidRPr="00513B79" w:rsidRDefault="00FB43B4" w:rsidP="00BE4C6B">
            <w:pPr>
              <w:wordWrap/>
              <w:jc w:val="center"/>
              <w:rPr>
                <w:rFonts w:ascii="Times New Roman" w:eastAsia="맑은 고딕" w:hAnsi="Times New Roman" w:cs="Times New Roman"/>
                <w:szCs w:val="20"/>
              </w:rPr>
            </w:pPr>
            <w:r w:rsidRPr="00513B79">
              <w:rPr>
                <w:rFonts w:ascii="Times New Roman" w:eastAsia="맑은 고딕" w:hAnsi="Times New Roman" w:cs="Times New Roman"/>
                <w:szCs w:val="20"/>
              </w:rPr>
              <w:t>9348010.52</w:t>
            </w:r>
          </w:p>
        </w:tc>
      </w:tr>
      <w:tr w:rsidR="00C03394" w:rsidRPr="00513B79" w14:paraId="3C9C1295" w14:textId="77777777" w:rsidTr="00C03394">
        <w:trPr>
          <w:trHeight w:val="419"/>
        </w:trPr>
        <w:tc>
          <w:tcPr>
            <w:tcW w:w="628" w:type="pct"/>
            <w:noWrap/>
            <w:vAlign w:val="center"/>
          </w:tcPr>
          <w:p w14:paraId="4A292EB8" w14:textId="0E3744A2" w:rsidR="00C03394" w:rsidRPr="00136D24" w:rsidRDefault="00C03394" w:rsidP="00BE4C6B">
            <w:pPr>
              <w:wordWrap/>
              <w:jc w:val="center"/>
              <w:rPr>
                <w:rFonts w:ascii="Times New Roman" w:eastAsia="맑은 고딕" w:hAnsi="Times New Roman" w:cs="Times New Roman"/>
                <w:bCs/>
                <w:iCs/>
                <w:szCs w:val="20"/>
              </w:rPr>
            </w:pPr>
            <w:r w:rsidRPr="00136D24">
              <w:rPr>
                <w:rFonts w:ascii="Times New Roman" w:eastAsia="맑은 고딕" w:hAnsi="Times New Roman" w:cs="Times New Roman"/>
                <w:bCs/>
                <w:iCs/>
                <w:szCs w:val="20"/>
              </w:rPr>
              <w:t>pck2</w:t>
            </w:r>
          </w:p>
        </w:tc>
        <w:tc>
          <w:tcPr>
            <w:tcW w:w="3377" w:type="pct"/>
            <w:vAlign w:val="center"/>
          </w:tcPr>
          <w:p w14:paraId="28F21832" w14:textId="34570D4B" w:rsidR="00C03394" w:rsidRPr="00513B79" w:rsidRDefault="005963E5" w:rsidP="00BE4C6B">
            <w:pPr>
              <w:wordWrap/>
              <w:jc w:val="center"/>
              <w:rPr>
                <w:rFonts w:ascii="Times New Roman" w:eastAsia="맑은 고딕" w:hAnsi="Times New Roman" w:cs="Times New Roman"/>
                <w:szCs w:val="20"/>
              </w:rPr>
            </w:pPr>
            <w:r w:rsidRPr="005963E5">
              <w:rPr>
                <w:rFonts w:ascii="Times New Roman" w:eastAsia="맑은 고딕" w:hAnsi="Times New Roman" w:cs="Times New Roman"/>
                <w:szCs w:val="20"/>
              </w:rPr>
              <w:t>CGAGTGGTCCAAAGGAGGGTATTAG</w:t>
            </w:r>
          </w:p>
        </w:tc>
        <w:tc>
          <w:tcPr>
            <w:tcW w:w="995" w:type="pct"/>
            <w:vAlign w:val="center"/>
          </w:tcPr>
          <w:p w14:paraId="6A96F759" w14:textId="611B4D9F" w:rsidR="00C03394" w:rsidRPr="00513B79" w:rsidRDefault="005963E5" w:rsidP="00BE4C6B">
            <w:pPr>
              <w:wordWrap/>
              <w:jc w:val="center"/>
              <w:rPr>
                <w:rFonts w:ascii="Times New Roman" w:eastAsia="맑은 고딕" w:hAnsi="Times New Roman" w:cs="Times New Roman"/>
                <w:szCs w:val="20"/>
              </w:rPr>
            </w:pPr>
            <w:r w:rsidRPr="005963E5">
              <w:rPr>
                <w:rFonts w:ascii="Times New Roman" w:eastAsia="맑은 고딕" w:hAnsi="Times New Roman" w:cs="Times New Roman"/>
                <w:szCs w:val="20"/>
              </w:rPr>
              <w:t>4913411.67</w:t>
            </w:r>
          </w:p>
        </w:tc>
      </w:tr>
      <w:tr w:rsidR="00C03394" w:rsidRPr="00513B79" w14:paraId="237CE48B" w14:textId="77777777" w:rsidTr="00C03394">
        <w:trPr>
          <w:trHeight w:val="419"/>
        </w:trPr>
        <w:tc>
          <w:tcPr>
            <w:tcW w:w="628" w:type="pct"/>
            <w:noWrap/>
            <w:vAlign w:val="center"/>
          </w:tcPr>
          <w:p w14:paraId="70B6ED17" w14:textId="6032F5C0" w:rsidR="00C03394" w:rsidRPr="00136D24" w:rsidRDefault="00C03394" w:rsidP="00BE4C6B">
            <w:pPr>
              <w:wordWrap/>
              <w:jc w:val="center"/>
              <w:rPr>
                <w:rFonts w:ascii="Times New Roman" w:eastAsia="맑은 고딕" w:hAnsi="Times New Roman" w:cs="Times New Roman"/>
                <w:bCs/>
                <w:iCs/>
                <w:szCs w:val="20"/>
              </w:rPr>
            </w:pPr>
            <w:r w:rsidRPr="00136D24">
              <w:rPr>
                <w:rFonts w:ascii="Times New Roman" w:eastAsia="맑은 고딕" w:hAnsi="Times New Roman" w:cs="Times New Roman"/>
                <w:bCs/>
                <w:iCs/>
                <w:szCs w:val="20"/>
              </w:rPr>
              <w:t>pck3</w:t>
            </w:r>
          </w:p>
        </w:tc>
        <w:tc>
          <w:tcPr>
            <w:tcW w:w="3377" w:type="pct"/>
            <w:vAlign w:val="center"/>
          </w:tcPr>
          <w:p w14:paraId="34B27754" w14:textId="0E750F47" w:rsidR="00C03394" w:rsidRPr="00513B79" w:rsidRDefault="005963E5" w:rsidP="00BE4C6B">
            <w:pPr>
              <w:wordWrap/>
              <w:jc w:val="center"/>
              <w:rPr>
                <w:rFonts w:ascii="Times New Roman" w:eastAsia="맑은 고딕" w:hAnsi="Times New Roman" w:cs="Times New Roman"/>
                <w:szCs w:val="20"/>
              </w:rPr>
            </w:pPr>
            <w:r w:rsidRPr="005963E5">
              <w:rPr>
                <w:rFonts w:ascii="Times New Roman" w:eastAsia="맑은 고딕" w:hAnsi="Times New Roman" w:cs="Times New Roman"/>
                <w:szCs w:val="20"/>
              </w:rPr>
              <w:t>CGCGTTGTCCAAAGGAGGGTATTAT</w:t>
            </w:r>
          </w:p>
        </w:tc>
        <w:tc>
          <w:tcPr>
            <w:tcW w:w="995" w:type="pct"/>
            <w:vAlign w:val="center"/>
          </w:tcPr>
          <w:p w14:paraId="3D98A19D" w14:textId="0D554245" w:rsidR="00C03394" w:rsidRPr="00513B79" w:rsidRDefault="005963E5" w:rsidP="00BE4C6B">
            <w:pPr>
              <w:wordWrap/>
              <w:jc w:val="center"/>
              <w:rPr>
                <w:rFonts w:ascii="Times New Roman" w:eastAsia="맑은 고딕" w:hAnsi="Times New Roman" w:cs="Times New Roman"/>
                <w:szCs w:val="20"/>
              </w:rPr>
            </w:pPr>
            <w:r w:rsidRPr="005963E5">
              <w:rPr>
                <w:rFonts w:ascii="Times New Roman" w:eastAsia="맑은 고딕" w:hAnsi="Times New Roman" w:cs="Times New Roman"/>
                <w:szCs w:val="20"/>
              </w:rPr>
              <w:t>1283574.22</w:t>
            </w:r>
          </w:p>
        </w:tc>
      </w:tr>
      <w:tr w:rsidR="00C03394" w:rsidRPr="00513B79" w14:paraId="31D88E54" w14:textId="77777777" w:rsidTr="00C03394">
        <w:trPr>
          <w:trHeight w:val="419"/>
        </w:trPr>
        <w:tc>
          <w:tcPr>
            <w:tcW w:w="628" w:type="pct"/>
            <w:noWrap/>
            <w:vAlign w:val="center"/>
          </w:tcPr>
          <w:p w14:paraId="456E17BF" w14:textId="51718A2B" w:rsidR="00C03394" w:rsidRPr="00136D24" w:rsidRDefault="00C03394" w:rsidP="00BE4C6B">
            <w:pPr>
              <w:wordWrap/>
              <w:jc w:val="center"/>
              <w:rPr>
                <w:rFonts w:ascii="Times New Roman" w:eastAsia="맑은 고딕" w:hAnsi="Times New Roman" w:cs="Times New Roman"/>
                <w:bCs/>
                <w:iCs/>
                <w:szCs w:val="20"/>
              </w:rPr>
            </w:pPr>
            <w:r w:rsidRPr="00136D24">
              <w:rPr>
                <w:rFonts w:ascii="Times New Roman" w:eastAsia="맑은 고딕" w:hAnsi="Times New Roman" w:cs="Times New Roman"/>
                <w:bCs/>
                <w:iCs/>
                <w:szCs w:val="20"/>
              </w:rPr>
              <w:t>pck4</w:t>
            </w:r>
          </w:p>
        </w:tc>
        <w:tc>
          <w:tcPr>
            <w:tcW w:w="3377" w:type="pct"/>
            <w:vAlign w:val="center"/>
          </w:tcPr>
          <w:p w14:paraId="2B91E35D" w14:textId="41892719" w:rsidR="00C03394" w:rsidRPr="005963E5" w:rsidRDefault="005963E5" w:rsidP="00BE4C6B">
            <w:pPr>
              <w:wordWrap/>
              <w:jc w:val="center"/>
              <w:rPr>
                <w:rFonts w:ascii="Times New Roman" w:eastAsia="맑은 고딕" w:hAnsi="Times New Roman" w:cs="Times New Roman"/>
                <w:szCs w:val="20"/>
              </w:rPr>
            </w:pPr>
            <w:r w:rsidRPr="005963E5">
              <w:rPr>
                <w:rFonts w:ascii="Times New Roman" w:eastAsia="맑은 고딕" w:hAnsi="Times New Roman" w:cs="Times New Roman"/>
                <w:szCs w:val="20"/>
              </w:rPr>
              <w:t>TTCACCGGCTAAAGGAGTGACGTTG</w:t>
            </w:r>
          </w:p>
        </w:tc>
        <w:tc>
          <w:tcPr>
            <w:tcW w:w="995" w:type="pct"/>
            <w:vAlign w:val="center"/>
          </w:tcPr>
          <w:p w14:paraId="16CC2C9F" w14:textId="193D6EDB" w:rsidR="00C03394" w:rsidRPr="00513B79" w:rsidRDefault="005963E5" w:rsidP="00BE4C6B">
            <w:pPr>
              <w:wordWrap/>
              <w:jc w:val="center"/>
              <w:rPr>
                <w:rFonts w:ascii="Times New Roman" w:eastAsia="맑은 고딕" w:hAnsi="Times New Roman" w:cs="Times New Roman"/>
                <w:szCs w:val="20"/>
              </w:rPr>
            </w:pPr>
            <w:r w:rsidRPr="005963E5">
              <w:rPr>
                <w:rFonts w:ascii="Times New Roman" w:eastAsia="맑은 고딕" w:hAnsi="Times New Roman" w:cs="Times New Roman"/>
                <w:szCs w:val="20"/>
              </w:rPr>
              <w:t>95264.65</w:t>
            </w:r>
          </w:p>
        </w:tc>
      </w:tr>
      <w:tr w:rsidR="00C03394" w:rsidRPr="00513B79" w14:paraId="6D7DC45B" w14:textId="77777777" w:rsidTr="00BE4C6B">
        <w:trPr>
          <w:trHeight w:val="419"/>
        </w:trPr>
        <w:tc>
          <w:tcPr>
            <w:tcW w:w="628" w:type="pct"/>
            <w:tcBorders>
              <w:bottom w:val="double" w:sz="4" w:space="0" w:color="auto"/>
            </w:tcBorders>
            <w:noWrap/>
            <w:vAlign w:val="center"/>
          </w:tcPr>
          <w:p w14:paraId="4689CEF6" w14:textId="6A2740C7" w:rsidR="00C03394" w:rsidRPr="00136D24" w:rsidRDefault="00C03394" w:rsidP="00BE4C6B">
            <w:pPr>
              <w:wordWrap/>
              <w:jc w:val="center"/>
              <w:rPr>
                <w:rFonts w:ascii="Times New Roman" w:eastAsia="맑은 고딕" w:hAnsi="Times New Roman" w:cs="Times New Roman"/>
                <w:bCs/>
                <w:iCs/>
                <w:szCs w:val="20"/>
              </w:rPr>
            </w:pPr>
            <w:r w:rsidRPr="00136D24">
              <w:rPr>
                <w:rFonts w:ascii="Times New Roman" w:eastAsia="맑은 고딕" w:hAnsi="Times New Roman" w:cs="Times New Roman"/>
                <w:bCs/>
                <w:iCs/>
                <w:szCs w:val="20"/>
              </w:rPr>
              <w:t>pck5</w:t>
            </w:r>
          </w:p>
        </w:tc>
        <w:tc>
          <w:tcPr>
            <w:tcW w:w="3377" w:type="pct"/>
            <w:tcBorders>
              <w:bottom w:val="double" w:sz="4" w:space="0" w:color="auto"/>
            </w:tcBorders>
            <w:vAlign w:val="center"/>
          </w:tcPr>
          <w:p w14:paraId="2FD587D0" w14:textId="19B11DB5" w:rsidR="00C03394" w:rsidRPr="005963E5" w:rsidRDefault="005963E5" w:rsidP="00BE4C6B">
            <w:pPr>
              <w:wordWrap/>
              <w:jc w:val="center"/>
              <w:rPr>
                <w:rFonts w:ascii="Times New Roman" w:eastAsia="맑은 고딕" w:hAnsi="Times New Roman" w:cs="Times New Roman"/>
                <w:szCs w:val="20"/>
              </w:rPr>
            </w:pPr>
            <w:r w:rsidRPr="005963E5">
              <w:rPr>
                <w:rFonts w:ascii="Times New Roman" w:eastAsia="맑은 고딕" w:hAnsi="Times New Roman" w:cs="Times New Roman"/>
                <w:szCs w:val="20"/>
              </w:rPr>
              <w:t>CCGCGGCCTCAAAGGATCGCCGGCC</w:t>
            </w:r>
          </w:p>
        </w:tc>
        <w:tc>
          <w:tcPr>
            <w:tcW w:w="995" w:type="pct"/>
            <w:tcBorders>
              <w:bottom w:val="double" w:sz="4" w:space="0" w:color="auto"/>
            </w:tcBorders>
            <w:vAlign w:val="center"/>
          </w:tcPr>
          <w:p w14:paraId="2DC8053D" w14:textId="3B25D778" w:rsidR="00C03394" w:rsidRPr="00513B79" w:rsidRDefault="005963E5" w:rsidP="00BE4C6B">
            <w:pPr>
              <w:wordWrap/>
              <w:jc w:val="center"/>
              <w:rPr>
                <w:rFonts w:ascii="Times New Roman" w:eastAsia="맑은 고딕" w:hAnsi="Times New Roman" w:cs="Times New Roman"/>
                <w:szCs w:val="20"/>
              </w:rPr>
            </w:pPr>
            <w:r w:rsidRPr="005963E5">
              <w:rPr>
                <w:rFonts w:ascii="Times New Roman" w:eastAsia="맑은 고딕" w:hAnsi="Times New Roman" w:cs="Times New Roman"/>
                <w:szCs w:val="20"/>
              </w:rPr>
              <w:t>13451.74</w:t>
            </w:r>
          </w:p>
        </w:tc>
      </w:tr>
    </w:tbl>
    <w:p w14:paraId="1F30D1B4" w14:textId="0EE782C0" w:rsidR="00FB43B4" w:rsidRDefault="00FB43B4" w:rsidP="00C36F28">
      <w:pPr>
        <w:wordWrap/>
        <w:spacing w:after="0" w:line="480" w:lineRule="auto"/>
      </w:pPr>
      <w:r w:rsidRPr="00513B79">
        <w:rPr>
          <w:rFonts w:ascii="Times New Roman" w:hAnsi="Times New Roman" w:cs="Times New Roman"/>
          <w:noProof/>
          <w:sz w:val="18"/>
          <w:szCs w:val="18"/>
          <w:vertAlign w:val="superscript"/>
        </w:rPr>
        <w:t>a</w:t>
      </w:r>
      <w:r w:rsidRPr="00513B79">
        <w:rPr>
          <w:rFonts w:ascii="Times New Roman" w:hAnsi="Times New Roman" w:cs="Times New Roman"/>
          <w:noProof/>
          <w:sz w:val="18"/>
          <w:szCs w:val="18"/>
        </w:rPr>
        <w:t>Arbitrary</w:t>
      </w:r>
      <w:r w:rsidRPr="00513B79">
        <w:rPr>
          <w:rFonts w:ascii="Times New Roman" w:hAnsi="Times New Roman" w:cs="Times New Roman"/>
          <w:sz w:val="18"/>
          <w:szCs w:val="18"/>
        </w:rPr>
        <w:t xml:space="preserve"> unit of the expression</w:t>
      </w:r>
      <w:r w:rsidR="0039447D">
        <w:rPr>
          <w:rFonts w:ascii="Times New Roman" w:hAnsi="Times New Roman" w:cs="Times New Roman"/>
          <w:sz w:val="18"/>
          <w:szCs w:val="18"/>
        </w:rPr>
        <w:t xml:space="preserve"> </w:t>
      </w:r>
      <w:sdt>
        <w:sdtPr>
          <w:rPr>
            <w:rFonts w:ascii="Times New Roman" w:hAnsi="Times New Roman" w:cs="Times New Roman"/>
            <w:color w:val="000000"/>
            <w:sz w:val="18"/>
            <w:szCs w:val="18"/>
          </w:rPr>
          <w:tag w:val="MENDELEY_CITATION_v3_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"/>
          <w:id w:val="1084030407"/>
          <w:placeholder>
            <w:docPart w:val="DefaultPlaceholder_-1854013440"/>
          </w:placeholder>
        </w:sdtPr>
        <w:sdtEndPr/>
        <w:sdtContent>
          <w:r w:rsidR="00196479" w:rsidRPr="00196479">
            <w:rPr>
              <w:rFonts w:ascii="Times New Roman" w:hAnsi="Times New Roman" w:cs="Times New Roman"/>
              <w:color w:val="000000"/>
              <w:sz w:val="18"/>
              <w:szCs w:val="18"/>
            </w:rPr>
            <w:t>[14]</w:t>
          </w:r>
        </w:sdtContent>
      </w:sdt>
      <w:r w:rsidR="00C36F28">
        <w:rPr>
          <w:rFonts w:hint="eastAsia"/>
        </w:rPr>
        <w:t>.</w:t>
      </w:r>
    </w:p>
    <w:p w14:paraId="3317B77C" w14:textId="6D58E408" w:rsidR="00136D24" w:rsidRDefault="00136D24">
      <w:pPr>
        <w:widowControl/>
        <w:wordWrap/>
        <w:autoSpaceDE/>
        <w:autoSpaceDN/>
        <w:rPr>
          <w:rFonts w:ascii="Times New Roman" w:hAnsi="Times New Roman" w:cs="Times New Roman"/>
          <w:sz w:val="18"/>
          <w:szCs w:val="18"/>
        </w:rPr>
      </w:pPr>
      <w:r>
        <w:rPr>
          <w:rFonts w:ascii="Times New Roman" w:hAnsi="Times New Roman" w:cs="Times New Roman"/>
          <w:sz w:val="18"/>
          <w:szCs w:val="18"/>
        </w:rPr>
        <w:br w:type="page"/>
      </w:r>
    </w:p>
    <w:p w14:paraId="26B27D04" w14:textId="77777777" w:rsidR="00136D24" w:rsidRPr="00513B79" w:rsidRDefault="00136D24" w:rsidP="00136D24">
      <w:pPr>
        <w:wordWrap/>
        <w:spacing w:after="0" w:line="480" w:lineRule="auto"/>
        <w:jc w:val="left"/>
        <w:rPr>
          <w:rFonts w:ascii="Times New Roman" w:hAnsi="Times New Roman" w:cs="Times New Roman"/>
          <w:b/>
          <w:sz w:val="28"/>
        </w:rPr>
      </w:pPr>
      <w:r w:rsidRPr="00513B79">
        <w:rPr>
          <w:rFonts w:ascii="Times New Roman" w:hAnsi="Times New Roman" w:cs="Times New Roman"/>
          <w:b/>
          <w:sz w:val="28"/>
        </w:rPr>
        <w:lastRenderedPageBreak/>
        <w:t xml:space="preserve">Supplementary </w:t>
      </w:r>
      <w:r w:rsidRPr="00513B79">
        <w:rPr>
          <w:rFonts w:ascii="Times New Roman" w:hAnsi="Times New Roman" w:cs="Times New Roman"/>
          <w:b/>
          <w:sz w:val="28"/>
          <w:szCs w:val="28"/>
        </w:rPr>
        <w:t>Figures</w:t>
      </w:r>
    </w:p>
    <w:p w14:paraId="2872D301" w14:textId="41FEB6FB" w:rsidR="00136D24" w:rsidRPr="00513B79" w:rsidRDefault="007463B4" w:rsidP="00136D24">
      <w:pPr>
        <w:widowControl/>
        <w:wordWrap/>
        <w:autoSpaceDE/>
        <w:autoSpaceDN/>
        <w:spacing w:line="480" w:lineRule="auto"/>
        <w:jc w:val="center"/>
        <w:rPr>
          <w:rFonts w:ascii="Arial" w:eastAsiaTheme="minorHAnsi" w:hAnsi="Arial" w:cs="Arial"/>
          <w:b/>
          <w:sz w:val="22"/>
        </w:rPr>
      </w:pPr>
      <w:r>
        <w:rPr>
          <w:rFonts w:ascii="Arial" w:eastAsiaTheme="minorHAnsi" w:hAnsi="Arial" w:cs="Arial"/>
          <w:b/>
          <w:noProof/>
          <w:sz w:val="22"/>
        </w:rPr>
        <w:drawing>
          <wp:inline distT="0" distB="0" distL="0" distR="0" wp14:anchorId="63BE95FF" wp14:editId="215B08E7">
            <wp:extent cx="5632704" cy="4151376"/>
            <wp:effectExtent l="0" t="0" r="6350" b="190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32704" cy="4151376"/>
                    </a:xfrm>
                    <a:prstGeom prst="rect">
                      <a:avLst/>
                    </a:prstGeom>
                  </pic:spPr>
                </pic:pic>
              </a:graphicData>
            </a:graphic>
          </wp:inline>
        </w:drawing>
      </w:r>
    </w:p>
    <w:p w14:paraId="0631059D" w14:textId="7F40C5E3" w:rsidR="00C36F28" w:rsidRPr="00C36F28" w:rsidRDefault="00136D24" w:rsidP="00136D24">
      <w:pPr>
        <w:wordWrap/>
        <w:spacing w:after="0" w:line="480" w:lineRule="auto"/>
        <w:rPr>
          <w:rFonts w:ascii="Times New Roman" w:hAnsi="Times New Roman" w:cs="Times New Roman"/>
          <w:sz w:val="18"/>
          <w:szCs w:val="18"/>
        </w:rPr>
      </w:pPr>
      <w:r w:rsidRPr="00513B79">
        <w:rPr>
          <w:rFonts w:ascii="Times New Roman" w:eastAsiaTheme="minorHAnsi" w:hAnsi="Times New Roman" w:cs="Times New Roman"/>
          <w:b/>
          <w:sz w:val="24"/>
          <w:szCs w:val="24"/>
        </w:rPr>
        <w:t xml:space="preserve">Fig. S1. </w:t>
      </w:r>
      <w:r w:rsidRPr="001436A4">
        <w:rPr>
          <w:rFonts w:ascii="Times New Roman" w:eastAsiaTheme="minorHAnsi" w:hAnsi="Times New Roman" w:cs="Times New Roman"/>
          <w:sz w:val="24"/>
          <w:szCs w:val="24"/>
        </w:rPr>
        <w:t xml:space="preserve">Evaluation of naringenin production capacity </w:t>
      </w:r>
      <w:r>
        <w:rPr>
          <w:rFonts w:ascii="Times New Roman" w:eastAsiaTheme="minorHAnsi" w:hAnsi="Times New Roman" w:cs="Times New Roman"/>
          <w:sz w:val="24"/>
          <w:szCs w:val="24"/>
        </w:rPr>
        <w:t xml:space="preserve">of BNIAP109U1 strain </w:t>
      </w:r>
      <w:r w:rsidRPr="001436A4">
        <w:rPr>
          <w:rFonts w:ascii="Times New Roman" w:eastAsiaTheme="minorHAnsi" w:hAnsi="Times New Roman" w:cs="Times New Roman"/>
          <w:sz w:val="24"/>
          <w:szCs w:val="24"/>
        </w:rPr>
        <w:t>under different conditions of IPTG con</w:t>
      </w:r>
      <w:r>
        <w:rPr>
          <w:rFonts w:ascii="Times New Roman" w:eastAsiaTheme="minorHAnsi" w:hAnsi="Times New Roman" w:cs="Times New Roman"/>
          <w:sz w:val="24"/>
          <w:szCs w:val="24"/>
        </w:rPr>
        <w:t>centrations and induction times. BNIAP109U1 refers</w:t>
      </w:r>
      <w:r w:rsidRPr="001436A4">
        <w:rPr>
          <w:rFonts w:ascii="Times New Roman" w:eastAsiaTheme="minorHAnsi" w:hAnsi="Times New Roman" w:cs="Times New Roman"/>
          <w:sz w:val="24"/>
          <w:szCs w:val="24"/>
        </w:rPr>
        <w:t xml:space="preserve"> </w:t>
      </w:r>
      <w:r w:rsidRPr="001436A4">
        <w:rPr>
          <w:rFonts w:ascii="Times New Roman" w:eastAsiaTheme="minorHAnsi" w:hAnsi="Times New Roman" w:cs="Times New Roman"/>
          <w:i/>
          <w:sz w:val="24"/>
          <w:szCs w:val="24"/>
        </w:rPr>
        <w:t xml:space="preserve">Escherichia coli </w:t>
      </w:r>
      <w:r w:rsidRPr="001436A4">
        <w:rPr>
          <w:rFonts w:ascii="Times New Roman" w:hAnsi="Times New Roman" w:cs="Times New Roman"/>
          <w:sz w:val="24"/>
          <w:szCs w:val="24"/>
        </w:rPr>
        <w:t xml:space="preserve">BL21 Star™(DE3) </w:t>
      </w:r>
      <w:r w:rsidRPr="001436A4">
        <w:rPr>
          <w:rFonts w:ascii="Times New Roman" w:eastAsiaTheme="minorHAnsi" w:hAnsi="Times New Roman" w:cs="Times New Roman"/>
          <w:iCs/>
          <w:sz w:val="24"/>
          <w:szCs w:val="24"/>
        </w:rPr>
        <w:t xml:space="preserve">with </w:t>
      </w:r>
      <w:r w:rsidRPr="001436A4">
        <w:rPr>
          <w:rFonts w:ascii="Times New Roman" w:eastAsiaTheme="minorHAnsi" w:hAnsi="Times New Roman" w:cs="Times New Roman"/>
          <w:sz w:val="24"/>
          <w:szCs w:val="24"/>
        </w:rPr>
        <w:t xml:space="preserve">heterologous expression of essential enzymes for naringenin production, </w:t>
      </w:r>
      <w:proofErr w:type="spellStart"/>
      <w:r w:rsidRPr="001436A4">
        <w:rPr>
          <w:rFonts w:ascii="Times New Roman" w:eastAsiaTheme="minorHAnsi" w:hAnsi="Times New Roman" w:cs="Times New Roman"/>
          <w:i/>
          <w:iCs/>
          <w:sz w:val="24"/>
          <w:szCs w:val="24"/>
        </w:rPr>
        <w:t>acs</w:t>
      </w:r>
      <w:proofErr w:type="spellEnd"/>
      <w:r w:rsidRPr="001436A4">
        <w:rPr>
          <w:rFonts w:ascii="Times New Roman" w:eastAsiaTheme="minorHAnsi" w:hAnsi="Times New Roman" w:cs="Times New Roman"/>
          <w:sz w:val="24"/>
          <w:szCs w:val="24"/>
        </w:rPr>
        <w:t xml:space="preserve"> overexpression, </w:t>
      </w:r>
      <w:proofErr w:type="spellStart"/>
      <w:r w:rsidRPr="001436A4">
        <w:rPr>
          <w:rFonts w:ascii="Times New Roman" w:eastAsiaTheme="minorHAnsi" w:hAnsi="Times New Roman" w:cs="Times New Roman"/>
          <w:i/>
          <w:iCs/>
          <w:sz w:val="24"/>
          <w:szCs w:val="24"/>
        </w:rPr>
        <w:t>iclR</w:t>
      </w:r>
      <w:proofErr w:type="spellEnd"/>
      <w:r w:rsidRPr="001436A4">
        <w:rPr>
          <w:rFonts w:ascii="Times New Roman" w:eastAsiaTheme="minorHAnsi" w:hAnsi="Times New Roman" w:cs="Times New Roman"/>
          <w:sz w:val="24"/>
          <w:szCs w:val="24"/>
        </w:rPr>
        <w:t xml:space="preserve"> knockout</w:t>
      </w:r>
      <w:r w:rsidRPr="001436A4">
        <w:rPr>
          <w:rFonts w:ascii="Times New Roman" w:eastAsiaTheme="minorHAnsi" w:hAnsi="Times New Roman" w:cs="Times New Roman"/>
          <w:i/>
          <w:iCs/>
          <w:sz w:val="24"/>
          <w:szCs w:val="24"/>
        </w:rPr>
        <w:t>,</w:t>
      </w:r>
      <w:r w:rsidRPr="001436A4">
        <w:rPr>
          <w:rFonts w:ascii="Times New Roman" w:eastAsiaTheme="minorHAnsi" w:hAnsi="Times New Roman" w:cs="Times New Roman"/>
          <w:iCs/>
          <w:sz w:val="24"/>
          <w:szCs w:val="24"/>
        </w:rPr>
        <w:t xml:space="preserve"> and </w:t>
      </w:r>
      <w:proofErr w:type="spellStart"/>
      <w:r w:rsidRPr="008B149B">
        <w:rPr>
          <w:rFonts w:ascii="Times New Roman" w:eastAsiaTheme="minorHAnsi" w:hAnsi="Times New Roman" w:cs="Times New Roman"/>
          <w:i/>
          <w:iCs/>
          <w:sz w:val="24"/>
          <w:szCs w:val="24"/>
        </w:rPr>
        <w:t>pckA</w:t>
      </w:r>
      <w:proofErr w:type="spellEnd"/>
      <w:r w:rsidRPr="001436A4">
        <w:rPr>
          <w:rFonts w:ascii="Times New Roman" w:eastAsiaTheme="minorHAnsi" w:hAnsi="Times New Roman" w:cs="Times New Roman"/>
          <w:sz w:val="24"/>
          <w:szCs w:val="24"/>
        </w:rPr>
        <w:t xml:space="preserve"> upregulation under </w:t>
      </w:r>
      <w:r>
        <w:rPr>
          <w:rFonts w:ascii="Times New Roman" w:eastAsiaTheme="minorHAnsi" w:hAnsi="Times New Roman" w:cs="Times New Roman"/>
          <w:sz w:val="24"/>
          <w:szCs w:val="24"/>
        </w:rPr>
        <w:t xml:space="preserve">constitutive promoter BBa_J23109 and </w:t>
      </w:r>
      <w:r w:rsidRPr="00136D24">
        <w:rPr>
          <w:rFonts w:ascii="Times New Roman" w:hAnsi="Times New Roman" w:cs="Times New Roman"/>
          <w:sz w:val="24"/>
          <w:szCs w:val="20"/>
          <w:shd w:val="clear" w:color="auto" w:fill="FCFCFC"/>
        </w:rPr>
        <w:t>synUTR</w:t>
      </w:r>
      <w:r w:rsidRPr="00136D24">
        <w:rPr>
          <w:rFonts w:ascii="Times New Roman" w:hAnsi="Times New Roman" w:cs="Times New Roman"/>
          <w:sz w:val="24"/>
          <w:szCs w:val="20"/>
          <w:shd w:val="clear" w:color="auto" w:fill="FCFCFC"/>
          <w:vertAlign w:val="subscript"/>
        </w:rPr>
        <w:t>pck2</w:t>
      </w:r>
      <w:r w:rsidR="007463B4">
        <w:rPr>
          <w:rFonts w:ascii="Times New Roman" w:eastAsiaTheme="minorHAnsi" w:hAnsi="Times New Roman" w:cs="Times New Roman"/>
          <w:bCs/>
          <w:sz w:val="24"/>
          <w:szCs w:val="24"/>
        </w:rPr>
        <w:t xml:space="preserve">, which showed the highest naringenin production capacity </w:t>
      </w:r>
      <w:r w:rsidR="00F31300">
        <w:rPr>
          <w:rFonts w:ascii="Times New Roman" w:eastAsiaTheme="minorHAnsi" w:hAnsi="Times New Roman" w:cs="Times New Roman"/>
          <w:bCs/>
          <w:sz w:val="24"/>
          <w:szCs w:val="24"/>
        </w:rPr>
        <w:t xml:space="preserve">in transcriptional </w:t>
      </w:r>
      <w:r w:rsidR="007463B4">
        <w:rPr>
          <w:rFonts w:ascii="Times New Roman" w:eastAsiaTheme="minorHAnsi" w:hAnsi="Times New Roman" w:cs="Times New Roman"/>
          <w:bCs/>
          <w:sz w:val="24"/>
          <w:szCs w:val="24"/>
        </w:rPr>
        <w:t xml:space="preserve">level </w:t>
      </w:r>
      <w:proofErr w:type="spellStart"/>
      <w:r w:rsidR="007463B4" w:rsidRPr="007463B4">
        <w:rPr>
          <w:rFonts w:ascii="Times New Roman" w:eastAsiaTheme="minorHAnsi" w:hAnsi="Times New Roman" w:cs="Times New Roman"/>
          <w:bCs/>
          <w:i/>
          <w:sz w:val="24"/>
          <w:szCs w:val="24"/>
        </w:rPr>
        <w:t>pckA</w:t>
      </w:r>
      <w:proofErr w:type="spellEnd"/>
      <w:r w:rsidR="007463B4">
        <w:rPr>
          <w:rFonts w:ascii="Times New Roman" w:eastAsiaTheme="minorHAnsi" w:hAnsi="Times New Roman" w:cs="Times New Roman"/>
          <w:bCs/>
          <w:sz w:val="24"/>
          <w:szCs w:val="24"/>
        </w:rPr>
        <w:t xml:space="preserve"> expression optimization.</w:t>
      </w:r>
    </w:p>
    <w:p w14:paraId="4EC7142D" w14:textId="75EC190E" w:rsidR="00A11DB0" w:rsidRPr="00513B79" w:rsidRDefault="00FB43B4" w:rsidP="005963E5">
      <w:pPr>
        <w:widowControl/>
        <w:wordWrap/>
        <w:autoSpaceDE/>
        <w:autoSpaceDN/>
      </w:pPr>
      <w:r w:rsidRPr="00513B79">
        <w:br w:type="page"/>
      </w:r>
    </w:p>
    <w:p w14:paraId="0E1D911E" w14:textId="58C9C313" w:rsidR="0043466F" w:rsidRPr="00513B79" w:rsidRDefault="00A11DB0" w:rsidP="0043466F">
      <w:pPr>
        <w:widowControl/>
        <w:wordWrap/>
        <w:autoSpaceDE/>
        <w:autoSpaceDN/>
        <w:spacing w:after="0" w:line="480" w:lineRule="auto"/>
        <w:rPr>
          <w:rFonts w:ascii="Times New Roman" w:hAnsi="Times New Roman" w:cs="Times New Roman"/>
          <w:b/>
          <w:sz w:val="24"/>
          <w:szCs w:val="24"/>
        </w:rPr>
      </w:pPr>
      <w:r w:rsidRPr="00513B79">
        <w:rPr>
          <w:rFonts w:ascii="Times New Roman" w:hAnsi="Times New Roman" w:cs="Times New Roman"/>
          <w:b/>
          <w:sz w:val="24"/>
          <w:szCs w:val="24"/>
        </w:rPr>
        <w:lastRenderedPageBreak/>
        <w:t>References</w:t>
      </w:r>
    </w:p>
    <w:sdt>
      <w:sdtPr>
        <w:rPr>
          <w:rFonts w:ascii="Times New Roman" w:eastAsia="Times New Roman" w:hAnsi="Times New Roman" w:cs="Times New Roman"/>
          <w:sz w:val="24"/>
          <w:szCs w:val="24"/>
        </w:rPr>
        <w:tag w:val="MENDELEY_BIBLIOGRAPHY"/>
        <w:id w:val="1921973167"/>
        <w:placeholder>
          <w:docPart w:val="DefaultPlaceholder_-1854013440"/>
        </w:placeholder>
      </w:sdtPr>
      <w:sdtEndPr/>
      <w:sdtContent>
        <w:p w14:paraId="04C56549" w14:textId="3EF49CAC" w:rsidR="00196479" w:rsidRPr="00196479" w:rsidRDefault="00196479" w:rsidP="00196479">
          <w:pPr>
            <w:widowControl/>
            <w:wordWrap/>
            <w:autoSpaceDE/>
            <w:autoSpaceDN/>
            <w:spacing w:line="480" w:lineRule="auto"/>
            <w:jc w:val="left"/>
            <w:divId w:val="1930578846"/>
            <w:rPr>
              <w:rFonts w:ascii="Times New Roman" w:eastAsia="Times New Roman" w:hAnsi="Times New Roman" w:cs="Times New Roman"/>
              <w:kern w:val="0"/>
              <w:sz w:val="24"/>
              <w:szCs w:val="24"/>
            </w:rPr>
          </w:pPr>
          <w:r w:rsidRPr="00196479">
            <w:rPr>
              <w:rFonts w:ascii="Times New Roman" w:eastAsia="Times New Roman" w:hAnsi="Times New Roman" w:cs="Times New Roman"/>
              <w:sz w:val="24"/>
              <w:szCs w:val="24"/>
            </w:rPr>
            <w:t xml:space="preserve">1. Kim DH, Hwang HG, Jung GY. Optimum flux rerouting for efficient production of naringenin from acetate in engineered </w:t>
          </w:r>
          <w:r w:rsidRPr="00196479">
            <w:rPr>
              <w:rFonts w:ascii="Times New Roman" w:eastAsia="Times New Roman" w:hAnsi="Times New Roman" w:cs="Times New Roman"/>
              <w:i/>
              <w:sz w:val="24"/>
              <w:szCs w:val="24"/>
            </w:rPr>
            <w:t>Escherichia coli</w:t>
          </w:r>
          <w:r w:rsidRPr="00196479">
            <w:rPr>
              <w:rFonts w:ascii="Times New Roman" w:eastAsia="Times New Roman" w:hAnsi="Times New Roman" w:cs="Times New Roman"/>
              <w:sz w:val="24"/>
              <w:szCs w:val="24"/>
            </w:rPr>
            <w:t xml:space="preserve">. </w:t>
          </w:r>
          <w:proofErr w:type="spellStart"/>
          <w:r w:rsidRPr="00196479">
            <w:rPr>
              <w:rFonts w:ascii="Times New Roman" w:eastAsia="Times New Roman" w:hAnsi="Times New Roman" w:cs="Times New Roman"/>
              <w:sz w:val="24"/>
              <w:szCs w:val="24"/>
            </w:rPr>
            <w:t>Biotechn</w:t>
          </w:r>
          <w:r w:rsidR="00CA33AF">
            <w:rPr>
              <w:rFonts w:ascii="Times New Roman" w:eastAsia="Times New Roman" w:hAnsi="Times New Roman" w:cs="Times New Roman"/>
              <w:sz w:val="24"/>
              <w:szCs w:val="24"/>
            </w:rPr>
            <w:t>ol</w:t>
          </w:r>
          <w:proofErr w:type="spellEnd"/>
          <w:r w:rsidRPr="00196479">
            <w:rPr>
              <w:rFonts w:ascii="Times New Roman" w:eastAsia="Times New Roman" w:hAnsi="Times New Roman" w:cs="Times New Roman"/>
              <w:sz w:val="24"/>
              <w:szCs w:val="24"/>
            </w:rPr>
            <w:t xml:space="preserve"> Biofuels. </w:t>
          </w:r>
          <w:proofErr w:type="gramStart"/>
          <w:r w:rsidRPr="00196479">
            <w:rPr>
              <w:rFonts w:ascii="Times New Roman" w:eastAsia="Times New Roman" w:hAnsi="Times New Roman" w:cs="Times New Roman"/>
              <w:sz w:val="24"/>
              <w:szCs w:val="24"/>
            </w:rPr>
            <w:t>2022;15:90</w:t>
          </w:r>
          <w:proofErr w:type="gramEnd"/>
          <w:r w:rsidRPr="00196479">
            <w:rPr>
              <w:rFonts w:ascii="Times New Roman" w:eastAsia="Times New Roman" w:hAnsi="Times New Roman" w:cs="Times New Roman"/>
              <w:sz w:val="24"/>
              <w:szCs w:val="24"/>
            </w:rPr>
            <w:t>. https://doi.org/10.1186/s13068-022-02188-w</w:t>
          </w:r>
        </w:p>
        <w:p w14:paraId="23CB4CD5" w14:textId="21DBD98D" w:rsidR="00196479" w:rsidRPr="00196479" w:rsidRDefault="00196479" w:rsidP="00196479">
          <w:pPr>
            <w:spacing w:line="480" w:lineRule="auto"/>
            <w:jc w:val="left"/>
            <w:divId w:val="235090293"/>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2. Xu P, </w:t>
          </w:r>
          <w:proofErr w:type="spellStart"/>
          <w:r w:rsidRPr="00196479">
            <w:rPr>
              <w:rFonts w:ascii="Times New Roman" w:eastAsia="Times New Roman" w:hAnsi="Times New Roman" w:cs="Times New Roman"/>
              <w:sz w:val="24"/>
              <w:szCs w:val="24"/>
            </w:rPr>
            <w:t>Vansiri</w:t>
          </w:r>
          <w:proofErr w:type="spellEnd"/>
          <w:r w:rsidRPr="00196479">
            <w:rPr>
              <w:rFonts w:ascii="Times New Roman" w:eastAsia="Times New Roman" w:hAnsi="Times New Roman" w:cs="Times New Roman"/>
              <w:sz w:val="24"/>
              <w:szCs w:val="24"/>
            </w:rPr>
            <w:t xml:space="preserve"> A, </w:t>
          </w:r>
          <w:proofErr w:type="spellStart"/>
          <w:r w:rsidRPr="00196479">
            <w:rPr>
              <w:rFonts w:ascii="Times New Roman" w:eastAsia="Times New Roman" w:hAnsi="Times New Roman" w:cs="Times New Roman"/>
              <w:sz w:val="24"/>
              <w:szCs w:val="24"/>
            </w:rPr>
            <w:t>Bhan</w:t>
          </w:r>
          <w:proofErr w:type="spellEnd"/>
          <w:r w:rsidRPr="00196479">
            <w:rPr>
              <w:rFonts w:ascii="Times New Roman" w:eastAsia="Times New Roman" w:hAnsi="Times New Roman" w:cs="Times New Roman"/>
              <w:sz w:val="24"/>
              <w:szCs w:val="24"/>
            </w:rPr>
            <w:t xml:space="preserve"> N, A. G. </w:t>
          </w:r>
          <w:proofErr w:type="spellStart"/>
          <w:r w:rsidRPr="00196479">
            <w:rPr>
              <w:rFonts w:ascii="Times New Roman" w:eastAsia="Times New Roman" w:hAnsi="Times New Roman" w:cs="Times New Roman"/>
              <w:sz w:val="24"/>
              <w:szCs w:val="24"/>
            </w:rPr>
            <w:t>Koffas</w:t>
          </w:r>
          <w:proofErr w:type="spellEnd"/>
          <w:r w:rsidRPr="00196479">
            <w:rPr>
              <w:rFonts w:ascii="Times New Roman" w:eastAsia="Times New Roman" w:hAnsi="Times New Roman" w:cs="Times New Roman"/>
              <w:sz w:val="24"/>
              <w:szCs w:val="24"/>
            </w:rPr>
            <w:t xml:space="preserve"> M. A synthetic biology platform for engineering metabolic pathways in </w:t>
          </w:r>
          <w:r w:rsidRPr="00196479">
            <w:rPr>
              <w:rFonts w:ascii="Times New Roman" w:eastAsia="Times New Roman" w:hAnsi="Times New Roman" w:cs="Times New Roman"/>
              <w:i/>
              <w:sz w:val="24"/>
              <w:szCs w:val="24"/>
            </w:rPr>
            <w:t>E. coli</w:t>
          </w:r>
          <w:r w:rsidRPr="00196479">
            <w:rPr>
              <w:rFonts w:ascii="Times New Roman" w:eastAsia="Times New Roman" w:hAnsi="Times New Roman" w:cs="Times New Roman"/>
              <w:sz w:val="24"/>
              <w:szCs w:val="24"/>
            </w:rPr>
            <w:t xml:space="preserve">. ACS Synth Biol. </w:t>
          </w:r>
          <w:proofErr w:type="gramStart"/>
          <w:r w:rsidRPr="00196479">
            <w:rPr>
              <w:rFonts w:ascii="Times New Roman" w:eastAsia="Times New Roman" w:hAnsi="Times New Roman" w:cs="Times New Roman"/>
              <w:sz w:val="24"/>
              <w:szCs w:val="24"/>
            </w:rPr>
            <w:t>2012;1:256</w:t>
          </w:r>
          <w:proofErr w:type="gramEnd"/>
          <w:r w:rsidRPr="00196479">
            <w:rPr>
              <w:rFonts w:ascii="Times New Roman" w:eastAsia="Times New Roman" w:hAnsi="Times New Roman" w:cs="Times New Roman"/>
              <w:sz w:val="24"/>
              <w:szCs w:val="24"/>
            </w:rPr>
            <w:t>–66. https://doi.org/10.1021/sb300016b</w:t>
          </w:r>
        </w:p>
        <w:p w14:paraId="494F3A68" w14:textId="79F65A25" w:rsidR="00196479" w:rsidRPr="00196479" w:rsidRDefault="00196479" w:rsidP="00196479">
          <w:pPr>
            <w:spacing w:line="480" w:lineRule="auto"/>
            <w:jc w:val="left"/>
            <w:divId w:val="2108116249"/>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3. Koopman F, </w:t>
          </w:r>
          <w:proofErr w:type="spellStart"/>
          <w:r w:rsidRPr="00196479">
            <w:rPr>
              <w:rFonts w:ascii="Times New Roman" w:eastAsia="Times New Roman" w:hAnsi="Times New Roman" w:cs="Times New Roman"/>
              <w:sz w:val="24"/>
              <w:szCs w:val="24"/>
            </w:rPr>
            <w:t>Beekwilder</w:t>
          </w:r>
          <w:proofErr w:type="spellEnd"/>
          <w:r w:rsidRPr="00196479">
            <w:rPr>
              <w:rFonts w:ascii="Times New Roman" w:eastAsia="Times New Roman" w:hAnsi="Times New Roman" w:cs="Times New Roman"/>
              <w:sz w:val="24"/>
              <w:szCs w:val="24"/>
            </w:rPr>
            <w:t xml:space="preserve"> J, </w:t>
          </w:r>
          <w:proofErr w:type="spellStart"/>
          <w:r w:rsidRPr="00196479">
            <w:rPr>
              <w:rFonts w:ascii="Times New Roman" w:eastAsia="Times New Roman" w:hAnsi="Times New Roman" w:cs="Times New Roman"/>
              <w:sz w:val="24"/>
              <w:szCs w:val="24"/>
            </w:rPr>
            <w:t>Crimi</w:t>
          </w:r>
          <w:proofErr w:type="spellEnd"/>
          <w:r w:rsidRPr="00196479">
            <w:rPr>
              <w:rFonts w:ascii="Times New Roman" w:eastAsia="Times New Roman" w:hAnsi="Times New Roman" w:cs="Times New Roman"/>
              <w:sz w:val="24"/>
              <w:szCs w:val="24"/>
            </w:rPr>
            <w:t xml:space="preserve"> B, van </w:t>
          </w:r>
          <w:proofErr w:type="spellStart"/>
          <w:r w:rsidRPr="00196479">
            <w:rPr>
              <w:rFonts w:ascii="Times New Roman" w:eastAsia="Times New Roman" w:hAnsi="Times New Roman" w:cs="Times New Roman"/>
              <w:sz w:val="24"/>
              <w:szCs w:val="24"/>
            </w:rPr>
            <w:t>Houwelingen</w:t>
          </w:r>
          <w:proofErr w:type="spellEnd"/>
          <w:r w:rsidRPr="00196479">
            <w:rPr>
              <w:rFonts w:ascii="Times New Roman" w:eastAsia="Times New Roman" w:hAnsi="Times New Roman" w:cs="Times New Roman"/>
              <w:sz w:val="24"/>
              <w:szCs w:val="24"/>
            </w:rPr>
            <w:t xml:space="preserve"> A, Hall RD, Bosch D, et al. </w:t>
          </w:r>
          <w:r w:rsidRPr="00196479">
            <w:rPr>
              <w:rFonts w:ascii="Times New Roman" w:eastAsia="Times New Roman" w:hAnsi="Times New Roman" w:cs="Times New Roman"/>
              <w:i/>
              <w:sz w:val="24"/>
              <w:szCs w:val="24"/>
            </w:rPr>
            <w:t>De novo</w:t>
          </w:r>
          <w:r w:rsidRPr="00196479">
            <w:rPr>
              <w:rFonts w:ascii="Times New Roman" w:eastAsia="Times New Roman" w:hAnsi="Times New Roman" w:cs="Times New Roman"/>
              <w:sz w:val="24"/>
              <w:szCs w:val="24"/>
            </w:rPr>
            <w:t xml:space="preserve"> production </w:t>
          </w:r>
          <w:r>
            <w:rPr>
              <w:rFonts w:ascii="Times New Roman" w:eastAsia="Times New Roman" w:hAnsi="Times New Roman" w:cs="Times New Roman"/>
              <w:sz w:val="24"/>
              <w:szCs w:val="24"/>
            </w:rPr>
            <w:t>of the flavonoid naringenin in e</w:t>
          </w:r>
          <w:r w:rsidRPr="00196479">
            <w:rPr>
              <w:rFonts w:ascii="Times New Roman" w:eastAsia="Times New Roman" w:hAnsi="Times New Roman" w:cs="Times New Roman"/>
              <w:sz w:val="24"/>
              <w:szCs w:val="24"/>
            </w:rPr>
            <w:t xml:space="preserve">ngineered </w:t>
          </w:r>
          <w:r w:rsidRPr="00196479">
            <w:rPr>
              <w:rFonts w:ascii="Times New Roman" w:eastAsia="Times New Roman" w:hAnsi="Times New Roman" w:cs="Times New Roman"/>
              <w:i/>
              <w:sz w:val="24"/>
              <w:szCs w:val="24"/>
            </w:rPr>
            <w:t>Saccharomyces cerevisiae</w:t>
          </w:r>
          <w:r w:rsidRPr="00196479">
            <w:rPr>
              <w:rFonts w:ascii="Times New Roman" w:eastAsia="Times New Roman" w:hAnsi="Times New Roman" w:cs="Times New Roman"/>
              <w:sz w:val="24"/>
              <w:szCs w:val="24"/>
            </w:rPr>
            <w:t xml:space="preserve">. </w:t>
          </w:r>
          <w:proofErr w:type="spellStart"/>
          <w:r w:rsidRPr="00196479">
            <w:rPr>
              <w:rFonts w:ascii="Times New Roman" w:eastAsia="Times New Roman" w:hAnsi="Times New Roman" w:cs="Times New Roman"/>
              <w:sz w:val="24"/>
              <w:szCs w:val="24"/>
            </w:rPr>
            <w:t>Microb</w:t>
          </w:r>
          <w:proofErr w:type="spellEnd"/>
          <w:r w:rsidRPr="00196479">
            <w:rPr>
              <w:rFonts w:ascii="Times New Roman" w:eastAsia="Times New Roman" w:hAnsi="Times New Roman" w:cs="Times New Roman"/>
              <w:sz w:val="24"/>
              <w:szCs w:val="24"/>
            </w:rPr>
            <w:t xml:space="preserve"> Cell Fact. </w:t>
          </w:r>
          <w:proofErr w:type="gramStart"/>
          <w:r w:rsidRPr="00196479">
            <w:rPr>
              <w:rFonts w:ascii="Times New Roman" w:eastAsia="Times New Roman" w:hAnsi="Times New Roman" w:cs="Times New Roman"/>
              <w:sz w:val="24"/>
              <w:szCs w:val="24"/>
            </w:rPr>
            <w:t>2012;11:155</w:t>
          </w:r>
          <w:proofErr w:type="gramEnd"/>
          <w:r w:rsidRPr="00196479">
            <w:rPr>
              <w:rFonts w:ascii="Times New Roman" w:eastAsia="Times New Roman" w:hAnsi="Times New Roman" w:cs="Times New Roman"/>
              <w:sz w:val="24"/>
              <w:szCs w:val="24"/>
            </w:rPr>
            <w:t>. https://doi.org/10.1186/1475-2859-11-155</w:t>
          </w:r>
        </w:p>
        <w:p w14:paraId="7F807601" w14:textId="1DA0ADC6" w:rsidR="00196479" w:rsidRPr="00196479" w:rsidRDefault="00196479" w:rsidP="00196479">
          <w:pPr>
            <w:spacing w:line="480" w:lineRule="auto"/>
            <w:jc w:val="left"/>
            <w:divId w:val="1468159441"/>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4. Wang R, F. Cress B, Yang Z, C. </w:t>
          </w:r>
          <w:proofErr w:type="spellStart"/>
          <w:r w:rsidRPr="00196479">
            <w:rPr>
              <w:rFonts w:ascii="Times New Roman" w:eastAsia="Times New Roman" w:hAnsi="Times New Roman" w:cs="Times New Roman"/>
              <w:sz w:val="24"/>
              <w:szCs w:val="24"/>
            </w:rPr>
            <w:t>Hordines</w:t>
          </w:r>
          <w:proofErr w:type="spellEnd"/>
          <w:r w:rsidRPr="00196479">
            <w:rPr>
              <w:rFonts w:ascii="Times New Roman" w:eastAsia="Times New Roman" w:hAnsi="Times New Roman" w:cs="Times New Roman"/>
              <w:sz w:val="24"/>
              <w:szCs w:val="24"/>
            </w:rPr>
            <w:t xml:space="preserve"> J, Zhao S, Jung GY, et al. Design and characterization of biosensors for the screening of modular assembled naringenin biosynthetic library in </w:t>
          </w:r>
          <w:r w:rsidRPr="00196479">
            <w:rPr>
              <w:rFonts w:ascii="Times New Roman" w:eastAsia="Times New Roman" w:hAnsi="Times New Roman" w:cs="Times New Roman"/>
              <w:i/>
              <w:sz w:val="24"/>
              <w:szCs w:val="24"/>
            </w:rPr>
            <w:t>Saccharomyces cerevisiae</w:t>
          </w:r>
          <w:r w:rsidRPr="00196479">
            <w:rPr>
              <w:rFonts w:ascii="Times New Roman" w:eastAsia="Times New Roman" w:hAnsi="Times New Roman" w:cs="Times New Roman"/>
              <w:sz w:val="24"/>
              <w:szCs w:val="24"/>
            </w:rPr>
            <w:t xml:space="preserve">. ACS Synth Biol. </w:t>
          </w:r>
          <w:proofErr w:type="gramStart"/>
          <w:r w:rsidRPr="00196479">
            <w:rPr>
              <w:rFonts w:ascii="Times New Roman" w:eastAsia="Times New Roman" w:hAnsi="Times New Roman" w:cs="Times New Roman"/>
              <w:sz w:val="24"/>
              <w:szCs w:val="24"/>
            </w:rPr>
            <w:t>2019;8:2121</w:t>
          </w:r>
          <w:proofErr w:type="gramEnd"/>
          <w:r w:rsidRPr="00196479">
            <w:rPr>
              <w:rFonts w:ascii="Times New Roman" w:eastAsia="Times New Roman" w:hAnsi="Times New Roman" w:cs="Times New Roman"/>
              <w:sz w:val="24"/>
              <w:szCs w:val="24"/>
            </w:rPr>
            <w:t>–30. https://doi.org/10.1021/acssynbio.9b00212</w:t>
          </w:r>
        </w:p>
        <w:p w14:paraId="7E3BF67A" w14:textId="6810D74F" w:rsidR="00196479" w:rsidRPr="00196479" w:rsidRDefault="00196479" w:rsidP="00196479">
          <w:pPr>
            <w:spacing w:line="480" w:lineRule="auto"/>
            <w:jc w:val="left"/>
            <w:divId w:val="1536115904"/>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5. </w:t>
          </w:r>
          <w:proofErr w:type="spellStart"/>
          <w:r w:rsidRPr="00196479">
            <w:rPr>
              <w:rFonts w:ascii="Times New Roman" w:eastAsia="Times New Roman" w:hAnsi="Times New Roman" w:cs="Times New Roman"/>
              <w:sz w:val="24"/>
              <w:szCs w:val="24"/>
            </w:rPr>
            <w:t>Lyu</w:t>
          </w:r>
          <w:proofErr w:type="spellEnd"/>
          <w:r w:rsidRPr="00196479">
            <w:rPr>
              <w:rFonts w:ascii="Times New Roman" w:eastAsia="Times New Roman" w:hAnsi="Times New Roman" w:cs="Times New Roman"/>
              <w:sz w:val="24"/>
              <w:szCs w:val="24"/>
            </w:rPr>
            <w:t xml:space="preserve"> X, Rei Ng K, Lin Lee J, Mark </w:t>
          </w:r>
          <w:r>
            <w:rPr>
              <w:rFonts w:ascii="Times New Roman" w:eastAsia="Times New Roman" w:hAnsi="Times New Roman" w:cs="Times New Roman"/>
              <w:sz w:val="24"/>
              <w:szCs w:val="24"/>
            </w:rPr>
            <w:t>R, Ning Chen W. Enhancement of naringenin biosynthesis from tyrosine by metabolic e</w:t>
          </w:r>
          <w:r w:rsidRPr="00196479">
            <w:rPr>
              <w:rFonts w:ascii="Times New Roman" w:eastAsia="Times New Roman" w:hAnsi="Times New Roman" w:cs="Times New Roman"/>
              <w:sz w:val="24"/>
              <w:szCs w:val="24"/>
            </w:rPr>
            <w:t xml:space="preserve">ngineering of </w:t>
          </w:r>
          <w:r w:rsidRPr="00196479">
            <w:rPr>
              <w:rFonts w:ascii="Times New Roman" w:eastAsia="Times New Roman" w:hAnsi="Times New Roman" w:cs="Times New Roman"/>
              <w:i/>
              <w:sz w:val="24"/>
              <w:szCs w:val="24"/>
            </w:rPr>
            <w:t>Saccharomyces cerevisiae</w:t>
          </w:r>
          <w:r w:rsidRPr="00196479">
            <w:rPr>
              <w:rFonts w:ascii="Times New Roman" w:eastAsia="Times New Roman" w:hAnsi="Times New Roman" w:cs="Times New Roman"/>
              <w:sz w:val="24"/>
              <w:szCs w:val="24"/>
            </w:rPr>
            <w:t xml:space="preserve">. J Agric Food Chem. </w:t>
          </w:r>
          <w:proofErr w:type="gramStart"/>
          <w:r w:rsidRPr="00196479">
            <w:rPr>
              <w:rFonts w:ascii="Times New Roman" w:eastAsia="Times New Roman" w:hAnsi="Times New Roman" w:cs="Times New Roman"/>
              <w:sz w:val="24"/>
              <w:szCs w:val="24"/>
            </w:rPr>
            <w:t>2017;65:6638</w:t>
          </w:r>
          <w:proofErr w:type="gramEnd"/>
          <w:r w:rsidRPr="00196479">
            <w:rPr>
              <w:rFonts w:ascii="Times New Roman" w:eastAsia="Times New Roman" w:hAnsi="Times New Roman" w:cs="Times New Roman"/>
              <w:sz w:val="24"/>
              <w:szCs w:val="24"/>
            </w:rPr>
            <w:t>–46. https://doi.org/10.1021/acs.jafc.7b02507</w:t>
          </w:r>
        </w:p>
        <w:p w14:paraId="5D6B98BC" w14:textId="68CA94C7" w:rsidR="00196479" w:rsidRPr="00196479" w:rsidRDefault="00196479" w:rsidP="00196479">
          <w:pPr>
            <w:spacing w:line="480" w:lineRule="auto"/>
            <w:jc w:val="left"/>
            <w:divId w:val="68307643"/>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6. Jones JA, </w:t>
          </w:r>
          <w:proofErr w:type="spellStart"/>
          <w:r w:rsidRPr="00196479">
            <w:rPr>
              <w:rFonts w:ascii="Times New Roman" w:eastAsia="Times New Roman" w:hAnsi="Times New Roman" w:cs="Times New Roman"/>
              <w:sz w:val="24"/>
              <w:szCs w:val="24"/>
            </w:rPr>
            <w:t>Vernacchio</w:t>
          </w:r>
          <w:proofErr w:type="spellEnd"/>
          <w:r w:rsidRPr="00196479">
            <w:rPr>
              <w:rFonts w:ascii="Times New Roman" w:eastAsia="Times New Roman" w:hAnsi="Times New Roman" w:cs="Times New Roman"/>
              <w:sz w:val="24"/>
              <w:szCs w:val="24"/>
            </w:rPr>
            <w:t xml:space="preserve"> VR, </w:t>
          </w:r>
          <w:proofErr w:type="spellStart"/>
          <w:r w:rsidRPr="00196479">
            <w:rPr>
              <w:rFonts w:ascii="Times New Roman" w:eastAsia="Times New Roman" w:hAnsi="Times New Roman" w:cs="Times New Roman"/>
              <w:sz w:val="24"/>
              <w:szCs w:val="24"/>
            </w:rPr>
            <w:t>Sinkoe</w:t>
          </w:r>
          <w:proofErr w:type="spellEnd"/>
          <w:r w:rsidRPr="00196479">
            <w:rPr>
              <w:rFonts w:ascii="Times New Roman" w:eastAsia="Times New Roman" w:hAnsi="Times New Roman" w:cs="Times New Roman"/>
              <w:sz w:val="24"/>
              <w:szCs w:val="24"/>
            </w:rPr>
            <w:t xml:space="preserve"> AL, Collins SM, Ibrahim MHA, Lachance DM, et al. Experimental and computational optimization of an </w:t>
          </w:r>
          <w:r w:rsidRPr="00196479">
            <w:rPr>
              <w:rFonts w:ascii="Times New Roman" w:eastAsia="Times New Roman" w:hAnsi="Times New Roman" w:cs="Times New Roman"/>
              <w:i/>
              <w:sz w:val="24"/>
              <w:szCs w:val="24"/>
            </w:rPr>
            <w:t>Escherichia coli</w:t>
          </w:r>
          <w:r w:rsidRPr="00196479">
            <w:rPr>
              <w:rFonts w:ascii="Times New Roman" w:eastAsia="Times New Roman" w:hAnsi="Times New Roman" w:cs="Times New Roman"/>
              <w:sz w:val="24"/>
              <w:szCs w:val="24"/>
            </w:rPr>
            <w:t xml:space="preserve"> co-culture for the efficient production of flavonoids. </w:t>
          </w:r>
          <w:proofErr w:type="spellStart"/>
          <w:r w:rsidRPr="00196479">
            <w:rPr>
              <w:rFonts w:ascii="Times New Roman" w:eastAsia="Times New Roman" w:hAnsi="Times New Roman" w:cs="Times New Roman"/>
              <w:sz w:val="24"/>
              <w:szCs w:val="24"/>
            </w:rPr>
            <w:t>Metab</w:t>
          </w:r>
          <w:proofErr w:type="spellEnd"/>
          <w:r w:rsidRPr="00196479">
            <w:rPr>
              <w:rFonts w:ascii="Times New Roman" w:eastAsia="Times New Roman" w:hAnsi="Times New Roman" w:cs="Times New Roman"/>
              <w:sz w:val="24"/>
              <w:szCs w:val="24"/>
            </w:rPr>
            <w:t xml:space="preserve"> Eng. </w:t>
          </w:r>
          <w:proofErr w:type="gramStart"/>
          <w:r w:rsidRPr="00196479">
            <w:rPr>
              <w:rFonts w:ascii="Times New Roman" w:eastAsia="Times New Roman" w:hAnsi="Times New Roman" w:cs="Times New Roman"/>
              <w:sz w:val="24"/>
              <w:szCs w:val="24"/>
            </w:rPr>
            <w:t>2016;35:55</w:t>
          </w:r>
          <w:proofErr w:type="gramEnd"/>
          <w:r w:rsidRPr="00196479">
            <w:rPr>
              <w:rFonts w:ascii="Times New Roman" w:eastAsia="Times New Roman" w:hAnsi="Times New Roman" w:cs="Times New Roman"/>
              <w:sz w:val="24"/>
              <w:szCs w:val="24"/>
            </w:rPr>
            <w:t>–63. https://doi.org/10.1016/j.ymben.2016.01.006</w:t>
          </w:r>
        </w:p>
        <w:p w14:paraId="03CF4C3A" w14:textId="45FE4BC8" w:rsidR="00196479" w:rsidRPr="00196479" w:rsidRDefault="00196479" w:rsidP="00196479">
          <w:pPr>
            <w:spacing w:line="480" w:lineRule="auto"/>
            <w:jc w:val="left"/>
            <w:divId w:val="1965572641"/>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7. Hwang HG, Noh MH, </w:t>
          </w:r>
          <w:proofErr w:type="spellStart"/>
          <w:r w:rsidRPr="00196479">
            <w:rPr>
              <w:rFonts w:ascii="Times New Roman" w:eastAsia="Times New Roman" w:hAnsi="Times New Roman" w:cs="Times New Roman"/>
              <w:sz w:val="24"/>
              <w:szCs w:val="24"/>
            </w:rPr>
            <w:t>Koffas</w:t>
          </w:r>
          <w:proofErr w:type="spellEnd"/>
          <w:r w:rsidRPr="00196479">
            <w:rPr>
              <w:rFonts w:ascii="Times New Roman" w:eastAsia="Times New Roman" w:hAnsi="Times New Roman" w:cs="Times New Roman"/>
              <w:sz w:val="24"/>
              <w:szCs w:val="24"/>
            </w:rPr>
            <w:t xml:space="preserve"> MAG, Jang S, Jung GY. Multi-level rebalancing of the </w:t>
          </w:r>
          <w:r w:rsidRPr="00196479">
            <w:rPr>
              <w:rFonts w:ascii="Times New Roman" w:eastAsia="Times New Roman" w:hAnsi="Times New Roman" w:cs="Times New Roman"/>
              <w:sz w:val="24"/>
              <w:szCs w:val="24"/>
            </w:rPr>
            <w:lastRenderedPageBreak/>
            <w:t xml:space="preserve">naringenin pathway using riboswitch-guided high-throughput screening. </w:t>
          </w:r>
          <w:proofErr w:type="spellStart"/>
          <w:r w:rsidRPr="00196479">
            <w:rPr>
              <w:rFonts w:ascii="Times New Roman" w:eastAsia="Times New Roman" w:hAnsi="Times New Roman" w:cs="Times New Roman"/>
              <w:sz w:val="24"/>
              <w:szCs w:val="24"/>
            </w:rPr>
            <w:t>Metab</w:t>
          </w:r>
          <w:proofErr w:type="spellEnd"/>
          <w:r w:rsidRPr="00196479">
            <w:rPr>
              <w:rFonts w:ascii="Times New Roman" w:eastAsia="Times New Roman" w:hAnsi="Times New Roman" w:cs="Times New Roman"/>
              <w:sz w:val="24"/>
              <w:szCs w:val="24"/>
            </w:rPr>
            <w:t xml:space="preserve"> Eng.</w:t>
          </w:r>
          <w:r w:rsidR="00CA33AF">
            <w:rPr>
              <w:rFonts w:ascii="Times New Roman" w:eastAsia="Times New Roman" w:hAnsi="Times New Roman" w:cs="Times New Roman"/>
              <w:sz w:val="24"/>
              <w:szCs w:val="24"/>
            </w:rPr>
            <w:t xml:space="preserve"> </w:t>
          </w:r>
          <w:proofErr w:type="gramStart"/>
          <w:r w:rsidRPr="00196479">
            <w:rPr>
              <w:rFonts w:ascii="Times New Roman" w:eastAsia="Times New Roman" w:hAnsi="Times New Roman" w:cs="Times New Roman"/>
              <w:sz w:val="24"/>
              <w:szCs w:val="24"/>
            </w:rPr>
            <w:t>2021;67:417</w:t>
          </w:r>
          <w:proofErr w:type="gramEnd"/>
          <w:r w:rsidRPr="00196479">
            <w:rPr>
              <w:rFonts w:ascii="Times New Roman" w:eastAsia="Times New Roman" w:hAnsi="Times New Roman" w:cs="Times New Roman"/>
              <w:sz w:val="24"/>
              <w:szCs w:val="24"/>
            </w:rPr>
            <w:t>–27. https://doi.org/10.1016/j.ymben.2021.08.003</w:t>
          </w:r>
        </w:p>
        <w:p w14:paraId="42ABFE13" w14:textId="1A6309C4" w:rsidR="00196479" w:rsidRPr="00196479" w:rsidRDefault="00196479" w:rsidP="00196479">
          <w:pPr>
            <w:spacing w:line="480" w:lineRule="auto"/>
            <w:jc w:val="left"/>
            <w:divId w:val="2012640314"/>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8. Yang Y, Lin Y, Li L, </w:t>
          </w:r>
          <w:proofErr w:type="spellStart"/>
          <w:r w:rsidRPr="00196479">
            <w:rPr>
              <w:rFonts w:ascii="Times New Roman" w:eastAsia="Times New Roman" w:hAnsi="Times New Roman" w:cs="Times New Roman"/>
              <w:sz w:val="24"/>
              <w:szCs w:val="24"/>
            </w:rPr>
            <w:t>Linhardt</w:t>
          </w:r>
          <w:proofErr w:type="spellEnd"/>
          <w:r w:rsidRPr="00196479">
            <w:rPr>
              <w:rFonts w:ascii="Times New Roman" w:eastAsia="Times New Roman" w:hAnsi="Times New Roman" w:cs="Times New Roman"/>
              <w:sz w:val="24"/>
              <w:szCs w:val="24"/>
            </w:rPr>
            <w:t xml:space="preserve"> RJ, Yan Y. Regulating malonyl-CoA metabolism via synthetic antisense RNAs for enhanced biosynthesis of natural products. </w:t>
          </w:r>
          <w:proofErr w:type="spellStart"/>
          <w:r w:rsidRPr="00196479">
            <w:rPr>
              <w:rFonts w:ascii="Times New Roman" w:eastAsia="Times New Roman" w:hAnsi="Times New Roman" w:cs="Times New Roman"/>
              <w:sz w:val="24"/>
              <w:szCs w:val="24"/>
            </w:rPr>
            <w:t>Metab</w:t>
          </w:r>
          <w:proofErr w:type="spellEnd"/>
          <w:r w:rsidRPr="00196479">
            <w:rPr>
              <w:rFonts w:ascii="Times New Roman" w:eastAsia="Times New Roman" w:hAnsi="Times New Roman" w:cs="Times New Roman"/>
              <w:sz w:val="24"/>
              <w:szCs w:val="24"/>
            </w:rPr>
            <w:t xml:space="preserve"> Eng.</w:t>
          </w:r>
          <w:r w:rsidR="00CA33AF">
            <w:rPr>
              <w:rFonts w:ascii="Times New Roman" w:eastAsia="Times New Roman" w:hAnsi="Times New Roman" w:cs="Times New Roman"/>
              <w:sz w:val="24"/>
              <w:szCs w:val="24"/>
            </w:rPr>
            <w:t xml:space="preserve"> </w:t>
          </w:r>
          <w:proofErr w:type="gramStart"/>
          <w:r w:rsidRPr="00196479">
            <w:rPr>
              <w:rFonts w:ascii="Times New Roman" w:eastAsia="Times New Roman" w:hAnsi="Times New Roman" w:cs="Times New Roman"/>
              <w:sz w:val="24"/>
              <w:szCs w:val="24"/>
            </w:rPr>
            <w:t>2015;29:217</w:t>
          </w:r>
          <w:proofErr w:type="gramEnd"/>
          <w:r w:rsidRPr="00196479">
            <w:rPr>
              <w:rFonts w:ascii="Times New Roman" w:eastAsia="Times New Roman" w:hAnsi="Times New Roman" w:cs="Times New Roman"/>
              <w:sz w:val="24"/>
              <w:szCs w:val="24"/>
            </w:rPr>
            <w:t>–26. https://doi.org/10.1016/j.ymben.2015.03.018</w:t>
          </w:r>
        </w:p>
        <w:p w14:paraId="5B3EF0CC" w14:textId="5913BF4C" w:rsidR="00196479" w:rsidRPr="00196479" w:rsidRDefault="00196479" w:rsidP="00196479">
          <w:pPr>
            <w:spacing w:line="480" w:lineRule="auto"/>
            <w:jc w:val="left"/>
            <w:divId w:val="80419394"/>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9. Leonard E, Lim KH, Saw P-N, </w:t>
          </w:r>
          <w:proofErr w:type="spellStart"/>
          <w:r w:rsidRPr="00196479">
            <w:rPr>
              <w:rFonts w:ascii="Times New Roman" w:eastAsia="Times New Roman" w:hAnsi="Times New Roman" w:cs="Times New Roman"/>
              <w:sz w:val="24"/>
              <w:szCs w:val="24"/>
            </w:rPr>
            <w:t>Koffas</w:t>
          </w:r>
          <w:proofErr w:type="spellEnd"/>
          <w:r w:rsidRPr="00196479">
            <w:rPr>
              <w:rFonts w:ascii="Times New Roman" w:eastAsia="Times New Roman" w:hAnsi="Times New Roman" w:cs="Times New Roman"/>
              <w:sz w:val="24"/>
              <w:szCs w:val="24"/>
            </w:rPr>
            <w:t xml:space="preserve"> MAG. Engineering central metabolic pathways for high-level flavonoid production in </w:t>
          </w:r>
          <w:r w:rsidRPr="00196479">
            <w:rPr>
              <w:rFonts w:ascii="Times New Roman" w:eastAsia="Times New Roman" w:hAnsi="Times New Roman" w:cs="Times New Roman"/>
              <w:i/>
              <w:sz w:val="24"/>
              <w:szCs w:val="24"/>
            </w:rPr>
            <w:t>Escherichia coli</w:t>
          </w:r>
          <w:r w:rsidRPr="00196479">
            <w:rPr>
              <w:rFonts w:ascii="Times New Roman" w:eastAsia="Times New Roman" w:hAnsi="Times New Roman" w:cs="Times New Roman"/>
              <w:sz w:val="24"/>
              <w:szCs w:val="24"/>
            </w:rPr>
            <w:t xml:space="preserve">. Appl Environ Microbiol. </w:t>
          </w:r>
          <w:proofErr w:type="gramStart"/>
          <w:r w:rsidRPr="00196479">
            <w:rPr>
              <w:rFonts w:ascii="Times New Roman" w:eastAsia="Times New Roman" w:hAnsi="Times New Roman" w:cs="Times New Roman"/>
              <w:sz w:val="24"/>
              <w:szCs w:val="24"/>
            </w:rPr>
            <w:t>2007;73:3877</w:t>
          </w:r>
          <w:proofErr w:type="gramEnd"/>
          <w:r w:rsidRPr="00196479">
            <w:rPr>
              <w:rFonts w:ascii="Times New Roman" w:eastAsia="Times New Roman" w:hAnsi="Times New Roman" w:cs="Times New Roman"/>
              <w:sz w:val="24"/>
              <w:szCs w:val="24"/>
            </w:rPr>
            <w:t>–86. https://doi.org/10.1128/AEM.00200-07</w:t>
          </w:r>
        </w:p>
        <w:p w14:paraId="18A8B068" w14:textId="775B1E4E" w:rsidR="00196479" w:rsidRPr="00196479" w:rsidRDefault="00196479" w:rsidP="00196479">
          <w:pPr>
            <w:spacing w:line="480" w:lineRule="auto"/>
            <w:jc w:val="left"/>
            <w:divId w:val="1401056812"/>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10. Palmer CM, Miller KK, Nguyen A, </w:t>
          </w:r>
          <w:proofErr w:type="spellStart"/>
          <w:r w:rsidRPr="00196479">
            <w:rPr>
              <w:rFonts w:ascii="Times New Roman" w:eastAsia="Times New Roman" w:hAnsi="Times New Roman" w:cs="Times New Roman"/>
              <w:sz w:val="24"/>
              <w:szCs w:val="24"/>
            </w:rPr>
            <w:t>Alper</w:t>
          </w:r>
          <w:proofErr w:type="spellEnd"/>
          <w:r w:rsidRPr="00196479">
            <w:rPr>
              <w:rFonts w:ascii="Times New Roman" w:eastAsia="Times New Roman" w:hAnsi="Times New Roman" w:cs="Times New Roman"/>
              <w:sz w:val="24"/>
              <w:szCs w:val="24"/>
            </w:rPr>
            <w:t xml:space="preserve"> HS. Engineering</w:t>
          </w:r>
          <w:r>
            <w:rPr>
              <w:rFonts w:ascii="Times New Roman" w:eastAsia="Times New Roman" w:hAnsi="Times New Roman" w:cs="Times New Roman"/>
              <w:sz w:val="24"/>
              <w:szCs w:val="24"/>
            </w:rPr>
            <w:t xml:space="preserve"> 4-coumaroyl-CoA derived polyketide p</w:t>
          </w:r>
          <w:r w:rsidRPr="00196479">
            <w:rPr>
              <w:rFonts w:ascii="Times New Roman" w:eastAsia="Times New Roman" w:hAnsi="Times New Roman" w:cs="Times New Roman"/>
              <w:sz w:val="24"/>
              <w:szCs w:val="24"/>
            </w:rPr>
            <w:t xml:space="preserve">roduction in </w:t>
          </w:r>
          <w:proofErr w:type="spellStart"/>
          <w:r w:rsidRPr="00196479">
            <w:rPr>
              <w:rFonts w:ascii="Times New Roman" w:eastAsia="Times New Roman" w:hAnsi="Times New Roman" w:cs="Times New Roman"/>
              <w:i/>
              <w:sz w:val="24"/>
              <w:szCs w:val="24"/>
            </w:rPr>
            <w:t>Yarrowia</w:t>
          </w:r>
          <w:proofErr w:type="spellEnd"/>
          <w:r w:rsidRPr="00196479">
            <w:rPr>
              <w:rFonts w:ascii="Times New Roman" w:eastAsia="Times New Roman" w:hAnsi="Times New Roman" w:cs="Times New Roman"/>
              <w:i/>
              <w:sz w:val="24"/>
              <w:szCs w:val="24"/>
            </w:rPr>
            <w:t xml:space="preserve"> </w:t>
          </w:r>
          <w:proofErr w:type="spellStart"/>
          <w:r w:rsidRPr="00196479">
            <w:rPr>
              <w:rFonts w:ascii="Times New Roman" w:eastAsia="Times New Roman" w:hAnsi="Times New Roman" w:cs="Times New Roman"/>
              <w:i/>
              <w:sz w:val="24"/>
              <w:szCs w:val="24"/>
            </w:rPr>
            <w:t>lipolytica</w:t>
          </w:r>
          <w:proofErr w:type="spellEnd"/>
          <w:r>
            <w:rPr>
              <w:rFonts w:ascii="Times New Roman" w:eastAsia="Times New Roman" w:hAnsi="Times New Roman" w:cs="Times New Roman"/>
              <w:sz w:val="24"/>
              <w:szCs w:val="24"/>
            </w:rPr>
            <w:t xml:space="preserve"> through a β-oxidation mediated s</w:t>
          </w:r>
          <w:r w:rsidRPr="00196479">
            <w:rPr>
              <w:rFonts w:ascii="Times New Roman" w:eastAsia="Times New Roman" w:hAnsi="Times New Roman" w:cs="Times New Roman"/>
              <w:sz w:val="24"/>
              <w:szCs w:val="24"/>
            </w:rPr>
            <w:t xml:space="preserve">trategy. </w:t>
          </w:r>
          <w:proofErr w:type="spellStart"/>
          <w:r w:rsidRPr="00196479">
            <w:rPr>
              <w:rFonts w:ascii="Times New Roman" w:eastAsia="Times New Roman" w:hAnsi="Times New Roman" w:cs="Times New Roman"/>
              <w:sz w:val="24"/>
              <w:szCs w:val="24"/>
            </w:rPr>
            <w:t>Metab</w:t>
          </w:r>
          <w:proofErr w:type="spellEnd"/>
          <w:r w:rsidRPr="00196479">
            <w:rPr>
              <w:rFonts w:ascii="Times New Roman" w:eastAsia="Times New Roman" w:hAnsi="Times New Roman" w:cs="Times New Roman"/>
              <w:sz w:val="24"/>
              <w:szCs w:val="24"/>
            </w:rPr>
            <w:t xml:space="preserve"> Eng. </w:t>
          </w:r>
          <w:proofErr w:type="gramStart"/>
          <w:r w:rsidRPr="00196479">
            <w:rPr>
              <w:rFonts w:ascii="Times New Roman" w:eastAsia="Times New Roman" w:hAnsi="Times New Roman" w:cs="Times New Roman"/>
              <w:sz w:val="24"/>
              <w:szCs w:val="24"/>
            </w:rPr>
            <w:t>2020;57:174</w:t>
          </w:r>
          <w:proofErr w:type="gramEnd"/>
          <w:r w:rsidRPr="00196479">
            <w:rPr>
              <w:rFonts w:ascii="Times New Roman" w:eastAsia="Times New Roman" w:hAnsi="Times New Roman" w:cs="Times New Roman"/>
              <w:sz w:val="24"/>
              <w:szCs w:val="24"/>
            </w:rPr>
            <w:t>–81. https://doi.org/10.1016/j.ymben.2019.11.006</w:t>
          </w:r>
        </w:p>
        <w:p w14:paraId="1A8447A5" w14:textId="219EDF36" w:rsidR="00196479" w:rsidRPr="00196479" w:rsidRDefault="00196479" w:rsidP="00196479">
          <w:pPr>
            <w:spacing w:line="480" w:lineRule="auto"/>
            <w:jc w:val="left"/>
            <w:divId w:val="614215063"/>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11. Dinh C V., Prather KLJ. Development of an autonomous and bifunctional quorum-sensing circuit for metabolic flux control in engineered </w:t>
          </w:r>
          <w:r w:rsidRPr="00196479">
            <w:rPr>
              <w:rFonts w:ascii="Times New Roman" w:eastAsia="Times New Roman" w:hAnsi="Times New Roman" w:cs="Times New Roman"/>
              <w:i/>
              <w:sz w:val="24"/>
              <w:szCs w:val="24"/>
            </w:rPr>
            <w:t>Escherichia coli</w:t>
          </w:r>
          <w:r w:rsidRPr="00196479">
            <w:rPr>
              <w:rFonts w:ascii="Times New Roman" w:eastAsia="Times New Roman" w:hAnsi="Times New Roman" w:cs="Times New Roman"/>
              <w:sz w:val="24"/>
              <w:szCs w:val="24"/>
            </w:rPr>
            <w:t xml:space="preserve">. </w:t>
          </w:r>
          <w:r w:rsidR="00CA33AF" w:rsidRPr="00A95CD2">
            <w:rPr>
              <w:rFonts w:ascii="Times New Roman" w:eastAsia="Times New Roman" w:hAnsi="Times New Roman" w:cs="Times New Roman"/>
              <w:sz w:val="24"/>
              <w:szCs w:val="24"/>
            </w:rPr>
            <w:t xml:space="preserve">Proc Natl </w:t>
          </w:r>
          <w:proofErr w:type="spellStart"/>
          <w:r w:rsidR="00CA33AF" w:rsidRPr="00A95CD2">
            <w:rPr>
              <w:rFonts w:ascii="Times New Roman" w:eastAsia="Times New Roman" w:hAnsi="Times New Roman" w:cs="Times New Roman"/>
              <w:sz w:val="24"/>
              <w:szCs w:val="24"/>
            </w:rPr>
            <w:t>Acad</w:t>
          </w:r>
          <w:proofErr w:type="spellEnd"/>
          <w:r w:rsidR="00CA33AF" w:rsidRPr="00A95CD2">
            <w:rPr>
              <w:rFonts w:ascii="Times New Roman" w:eastAsia="Times New Roman" w:hAnsi="Times New Roman" w:cs="Times New Roman"/>
              <w:sz w:val="24"/>
              <w:szCs w:val="24"/>
            </w:rPr>
            <w:t xml:space="preserve"> Sci U</w:t>
          </w:r>
          <w:r w:rsidR="00CA33AF">
            <w:rPr>
              <w:rFonts w:ascii="Times New Roman" w:eastAsia="Times New Roman" w:hAnsi="Times New Roman" w:cs="Times New Roman"/>
              <w:sz w:val="24"/>
              <w:szCs w:val="24"/>
            </w:rPr>
            <w:t xml:space="preserve"> </w:t>
          </w:r>
          <w:r w:rsidR="00CA33AF" w:rsidRPr="00A95CD2">
            <w:rPr>
              <w:rFonts w:ascii="Times New Roman" w:eastAsia="Times New Roman" w:hAnsi="Times New Roman" w:cs="Times New Roman"/>
              <w:sz w:val="24"/>
              <w:szCs w:val="24"/>
            </w:rPr>
            <w:t>S</w:t>
          </w:r>
          <w:r w:rsidR="00CA33AF">
            <w:rPr>
              <w:rFonts w:ascii="Times New Roman" w:eastAsia="Times New Roman" w:hAnsi="Times New Roman" w:cs="Times New Roman"/>
              <w:sz w:val="24"/>
              <w:szCs w:val="24"/>
            </w:rPr>
            <w:t xml:space="preserve"> </w:t>
          </w:r>
          <w:r w:rsidR="00CA33AF" w:rsidRPr="00A95CD2">
            <w:rPr>
              <w:rFonts w:ascii="Times New Roman" w:eastAsia="Times New Roman" w:hAnsi="Times New Roman" w:cs="Times New Roman"/>
              <w:sz w:val="24"/>
              <w:szCs w:val="24"/>
            </w:rPr>
            <w:t>A</w:t>
          </w:r>
          <w:r w:rsidRPr="00196479">
            <w:rPr>
              <w:rFonts w:ascii="Times New Roman" w:eastAsia="Times New Roman" w:hAnsi="Times New Roman" w:cs="Times New Roman"/>
              <w:sz w:val="24"/>
              <w:szCs w:val="24"/>
            </w:rPr>
            <w:t xml:space="preserve">. </w:t>
          </w:r>
          <w:proofErr w:type="gramStart"/>
          <w:r w:rsidRPr="00196479">
            <w:rPr>
              <w:rFonts w:ascii="Times New Roman" w:eastAsia="Times New Roman" w:hAnsi="Times New Roman" w:cs="Times New Roman"/>
              <w:sz w:val="24"/>
              <w:szCs w:val="24"/>
            </w:rPr>
            <w:t>2019;116:25562</w:t>
          </w:r>
          <w:proofErr w:type="gramEnd"/>
          <w:r w:rsidRPr="00196479">
            <w:rPr>
              <w:rFonts w:ascii="Times New Roman" w:eastAsia="Times New Roman" w:hAnsi="Times New Roman" w:cs="Times New Roman"/>
              <w:sz w:val="24"/>
              <w:szCs w:val="24"/>
            </w:rPr>
            <w:t>–8. https://doi.org/10.1073/pnas.1911144116</w:t>
          </w:r>
        </w:p>
        <w:p w14:paraId="5FBD51D1" w14:textId="11049B40" w:rsidR="00196479" w:rsidRPr="00196479" w:rsidRDefault="00196479" w:rsidP="00196479">
          <w:pPr>
            <w:spacing w:line="480" w:lineRule="auto"/>
            <w:jc w:val="left"/>
            <w:divId w:val="155650712"/>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12. Zhou S, </w:t>
          </w:r>
          <w:proofErr w:type="spellStart"/>
          <w:r w:rsidRPr="00196479">
            <w:rPr>
              <w:rFonts w:ascii="Times New Roman" w:eastAsia="Times New Roman" w:hAnsi="Times New Roman" w:cs="Times New Roman"/>
              <w:sz w:val="24"/>
              <w:szCs w:val="24"/>
            </w:rPr>
            <w:t>Lyu</w:t>
          </w:r>
          <w:proofErr w:type="spellEnd"/>
          <w:r w:rsidRPr="00196479">
            <w:rPr>
              <w:rFonts w:ascii="Times New Roman" w:eastAsia="Times New Roman" w:hAnsi="Times New Roman" w:cs="Times New Roman"/>
              <w:sz w:val="24"/>
              <w:szCs w:val="24"/>
            </w:rPr>
            <w:t xml:space="preserve"> Y, Li H, </w:t>
          </w:r>
          <w:proofErr w:type="spellStart"/>
          <w:r w:rsidRPr="00196479">
            <w:rPr>
              <w:rFonts w:ascii="Times New Roman" w:eastAsia="Times New Roman" w:hAnsi="Times New Roman" w:cs="Times New Roman"/>
              <w:sz w:val="24"/>
              <w:szCs w:val="24"/>
            </w:rPr>
            <w:t>Koffas</w:t>
          </w:r>
          <w:proofErr w:type="spellEnd"/>
          <w:r w:rsidRPr="00196479">
            <w:rPr>
              <w:rFonts w:ascii="Times New Roman" w:eastAsia="Times New Roman" w:hAnsi="Times New Roman" w:cs="Times New Roman"/>
              <w:sz w:val="24"/>
              <w:szCs w:val="24"/>
            </w:rPr>
            <w:t xml:space="preserve"> MAG, Zhou J. Fine-tuning the (2S)-naringenin synthetic pathway using an iterative high-throughput balancing strategy. </w:t>
          </w:r>
          <w:proofErr w:type="spellStart"/>
          <w:r w:rsidRPr="00196479">
            <w:rPr>
              <w:rFonts w:ascii="Times New Roman" w:eastAsia="Times New Roman" w:hAnsi="Times New Roman" w:cs="Times New Roman"/>
              <w:sz w:val="24"/>
              <w:szCs w:val="24"/>
            </w:rPr>
            <w:t>Biotechnol</w:t>
          </w:r>
          <w:proofErr w:type="spellEnd"/>
          <w:r w:rsidRPr="00196479">
            <w:rPr>
              <w:rFonts w:ascii="Times New Roman" w:eastAsia="Times New Roman" w:hAnsi="Times New Roman" w:cs="Times New Roman"/>
              <w:sz w:val="24"/>
              <w:szCs w:val="24"/>
            </w:rPr>
            <w:t xml:space="preserve"> </w:t>
          </w:r>
          <w:proofErr w:type="spellStart"/>
          <w:r w:rsidRPr="00196479">
            <w:rPr>
              <w:rFonts w:ascii="Times New Roman" w:eastAsia="Times New Roman" w:hAnsi="Times New Roman" w:cs="Times New Roman"/>
              <w:sz w:val="24"/>
              <w:szCs w:val="24"/>
            </w:rPr>
            <w:t>Bioeng</w:t>
          </w:r>
          <w:proofErr w:type="spellEnd"/>
          <w:r w:rsidRPr="00196479">
            <w:rPr>
              <w:rFonts w:ascii="Times New Roman" w:eastAsia="Times New Roman" w:hAnsi="Times New Roman" w:cs="Times New Roman"/>
              <w:sz w:val="24"/>
              <w:szCs w:val="24"/>
            </w:rPr>
            <w:t>.</w:t>
          </w:r>
          <w:r w:rsidR="00CA33AF">
            <w:rPr>
              <w:rFonts w:ascii="Times New Roman" w:eastAsia="Times New Roman" w:hAnsi="Times New Roman" w:cs="Times New Roman"/>
              <w:sz w:val="24"/>
              <w:szCs w:val="24"/>
            </w:rPr>
            <w:t xml:space="preserve"> </w:t>
          </w:r>
          <w:proofErr w:type="gramStart"/>
          <w:r w:rsidRPr="00196479">
            <w:rPr>
              <w:rFonts w:ascii="Times New Roman" w:eastAsia="Times New Roman" w:hAnsi="Times New Roman" w:cs="Times New Roman"/>
              <w:sz w:val="24"/>
              <w:szCs w:val="24"/>
            </w:rPr>
            <w:t>2019;116:1392</w:t>
          </w:r>
          <w:proofErr w:type="gramEnd"/>
          <w:r w:rsidRPr="00196479">
            <w:rPr>
              <w:rFonts w:ascii="Times New Roman" w:eastAsia="Times New Roman" w:hAnsi="Times New Roman" w:cs="Times New Roman"/>
              <w:sz w:val="24"/>
              <w:szCs w:val="24"/>
            </w:rPr>
            <w:t>–404. https://doi.org/10.1002/bit.26941</w:t>
          </w:r>
        </w:p>
        <w:p w14:paraId="7CF8A6B3" w14:textId="0C5C0674" w:rsidR="00196479" w:rsidRPr="00196479" w:rsidRDefault="00196479" w:rsidP="00196479">
          <w:pPr>
            <w:spacing w:line="480" w:lineRule="auto"/>
            <w:jc w:val="left"/>
            <w:divId w:val="1718581463"/>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13. </w:t>
          </w:r>
          <w:proofErr w:type="spellStart"/>
          <w:r w:rsidRPr="00196479">
            <w:rPr>
              <w:rFonts w:ascii="Times New Roman" w:eastAsia="Times New Roman" w:hAnsi="Times New Roman" w:cs="Times New Roman"/>
              <w:sz w:val="24"/>
              <w:szCs w:val="24"/>
            </w:rPr>
            <w:t>Datsenko</w:t>
          </w:r>
          <w:proofErr w:type="spellEnd"/>
          <w:r w:rsidRPr="00196479">
            <w:rPr>
              <w:rFonts w:ascii="Times New Roman" w:eastAsia="Times New Roman" w:hAnsi="Times New Roman" w:cs="Times New Roman"/>
              <w:sz w:val="24"/>
              <w:szCs w:val="24"/>
            </w:rPr>
            <w:t xml:space="preserve"> KA, </w:t>
          </w:r>
          <w:proofErr w:type="spellStart"/>
          <w:r w:rsidRPr="00196479">
            <w:rPr>
              <w:rFonts w:ascii="Times New Roman" w:eastAsia="Times New Roman" w:hAnsi="Times New Roman" w:cs="Times New Roman"/>
              <w:sz w:val="24"/>
              <w:szCs w:val="24"/>
            </w:rPr>
            <w:t>Wanner</w:t>
          </w:r>
          <w:proofErr w:type="spellEnd"/>
          <w:r w:rsidRPr="00196479">
            <w:rPr>
              <w:rFonts w:ascii="Times New Roman" w:eastAsia="Times New Roman" w:hAnsi="Times New Roman" w:cs="Times New Roman"/>
              <w:sz w:val="24"/>
              <w:szCs w:val="24"/>
            </w:rPr>
            <w:t xml:space="preserve"> BL. One-step inactivation of chromosomal genes in </w:t>
          </w:r>
          <w:r w:rsidRPr="00196479">
            <w:rPr>
              <w:rFonts w:ascii="Times New Roman" w:eastAsia="Times New Roman" w:hAnsi="Times New Roman" w:cs="Times New Roman"/>
              <w:i/>
              <w:sz w:val="24"/>
              <w:szCs w:val="24"/>
            </w:rPr>
            <w:t>Escherichia coli</w:t>
          </w:r>
          <w:r w:rsidRPr="00196479">
            <w:rPr>
              <w:rFonts w:ascii="Times New Roman" w:eastAsia="Times New Roman" w:hAnsi="Times New Roman" w:cs="Times New Roman"/>
              <w:sz w:val="24"/>
              <w:szCs w:val="24"/>
            </w:rPr>
            <w:t xml:space="preserve"> K-12 using PCR products. </w:t>
          </w:r>
          <w:r w:rsidR="00CA33AF" w:rsidRPr="00A95CD2">
            <w:rPr>
              <w:rFonts w:ascii="Times New Roman" w:eastAsia="Times New Roman" w:hAnsi="Times New Roman" w:cs="Times New Roman"/>
              <w:sz w:val="24"/>
              <w:szCs w:val="24"/>
            </w:rPr>
            <w:t xml:space="preserve">Proc Natl </w:t>
          </w:r>
          <w:proofErr w:type="spellStart"/>
          <w:r w:rsidR="00CA33AF" w:rsidRPr="00A95CD2">
            <w:rPr>
              <w:rFonts w:ascii="Times New Roman" w:eastAsia="Times New Roman" w:hAnsi="Times New Roman" w:cs="Times New Roman"/>
              <w:sz w:val="24"/>
              <w:szCs w:val="24"/>
            </w:rPr>
            <w:t>Acad</w:t>
          </w:r>
          <w:proofErr w:type="spellEnd"/>
          <w:r w:rsidR="00CA33AF" w:rsidRPr="00A95CD2">
            <w:rPr>
              <w:rFonts w:ascii="Times New Roman" w:eastAsia="Times New Roman" w:hAnsi="Times New Roman" w:cs="Times New Roman"/>
              <w:sz w:val="24"/>
              <w:szCs w:val="24"/>
            </w:rPr>
            <w:t xml:space="preserve"> Sci U</w:t>
          </w:r>
          <w:r w:rsidR="00CA33AF">
            <w:rPr>
              <w:rFonts w:ascii="Times New Roman" w:eastAsia="Times New Roman" w:hAnsi="Times New Roman" w:cs="Times New Roman"/>
              <w:sz w:val="24"/>
              <w:szCs w:val="24"/>
            </w:rPr>
            <w:t xml:space="preserve"> </w:t>
          </w:r>
          <w:r w:rsidR="00CA33AF" w:rsidRPr="00A95CD2">
            <w:rPr>
              <w:rFonts w:ascii="Times New Roman" w:eastAsia="Times New Roman" w:hAnsi="Times New Roman" w:cs="Times New Roman"/>
              <w:sz w:val="24"/>
              <w:szCs w:val="24"/>
            </w:rPr>
            <w:t>S</w:t>
          </w:r>
          <w:r w:rsidR="00CA33AF">
            <w:rPr>
              <w:rFonts w:ascii="Times New Roman" w:eastAsia="Times New Roman" w:hAnsi="Times New Roman" w:cs="Times New Roman"/>
              <w:sz w:val="24"/>
              <w:szCs w:val="24"/>
            </w:rPr>
            <w:t xml:space="preserve"> </w:t>
          </w:r>
          <w:r w:rsidR="00CA33AF" w:rsidRPr="00A95CD2">
            <w:rPr>
              <w:rFonts w:ascii="Times New Roman" w:eastAsia="Times New Roman" w:hAnsi="Times New Roman" w:cs="Times New Roman"/>
              <w:sz w:val="24"/>
              <w:szCs w:val="24"/>
            </w:rPr>
            <w:t>A</w:t>
          </w:r>
          <w:r w:rsidRPr="00196479">
            <w:rPr>
              <w:rFonts w:ascii="Times New Roman" w:eastAsia="Times New Roman" w:hAnsi="Times New Roman" w:cs="Times New Roman"/>
              <w:sz w:val="24"/>
              <w:szCs w:val="24"/>
            </w:rPr>
            <w:t>.</w:t>
          </w:r>
          <w:r w:rsidR="00CA33AF">
            <w:rPr>
              <w:rFonts w:ascii="Times New Roman" w:eastAsia="Times New Roman" w:hAnsi="Times New Roman" w:cs="Times New Roman"/>
              <w:sz w:val="24"/>
              <w:szCs w:val="24"/>
            </w:rPr>
            <w:t xml:space="preserve"> </w:t>
          </w:r>
          <w:proofErr w:type="gramStart"/>
          <w:r w:rsidRPr="00196479">
            <w:rPr>
              <w:rFonts w:ascii="Times New Roman" w:eastAsia="Times New Roman" w:hAnsi="Times New Roman" w:cs="Times New Roman"/>
              <w:sz w:val="24"/>
              <w:szCs w:val="24"/>
            </w:rPr>
            <w:t>2000;97:6640</w:t>
          </w:r>
          <w:proofErr w:type="gramEnd"/>
          <w:r w:rsidRPr="00196479">
            <w:rPr>
              <w:rFonts w:ascii="Times New Roman" w:eastAsia="Times New Roman" w:hAnsi="Times New Roman" w:cs="Times New Roman"/>
              <w:sz w:val="24"/>
              <w:szCs w:val="24"/>
            </w:rPr>
            <w:t>–5. https://doi.org/10.1073/pnas.120163297</w:t>
          </w:r>
        </w:p>
        <w:p w14:paraId="6A2010D1" w14:textId="3D7CBDD5" w:rsidR="00196479" w:rsidRPr="00196479" w:rsidRDefault="00196479" w:rsidP="00196479">
          <w:pPr>
            <w:spacing w:line="480" w:lineRule="auto"/>
            <w:jc w:val="left"/>
            <w:divId w:val="1858614151"/>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xml:space="preserve">14. </w:t>
          </w:r>
          <w:proofErr w:type="spellStart"/>
          <w:r w:rsidRPr="00196479">
            <w:rPr>
              <w:rFonts w:ascii="Times New Roman" w:eastAsia="Times New Roman" w:hAnsi="Times New Roman" w:cs="Times New Roman"/>
              <w:sz w:val="24"/>
              <w:szCs w:val="24"/>
            </w:rPr>
            <w:t>Seo</w:t>
          </w:r>
          <w:proofErr w:type="spellEnd"/>
          <w:r w:rsidRPr="00196479">
            <w:rPr>
              <w:rFonts w:ascii="Times New Roman" w:eastAsia="Times New Roman" w:hAnsi="Times New Roman" w:cs="Times New Roman"/>
              <w:sz w:val="24"/>
              <w:szCs w:val="24"/>
            </w:rPr>
            <w:t xml:space="preserve"> SW, Yang JS, Cho HS, Yang J, Kim SC, Park JM, et al. Predictive combinatorial design of mRNA translation initiation regions for systematic optimization of gene expression </w:t>
          </w:r>
          <w:r w:rsidRPr="00196479">
            <w:rPr>
              <w:rFonts w:ascii="Times New Roman" w:eastAsia="Times New Roman" w:hAnsi="Times New Roman" w:cs="Times New Roman"/>
              <w:sz w:val="24"/>
              <w:szCs w:val="24"/>
            </w:rPr>
            <w:lastRenderedPageBreak/>
            <w:t xml:space="preserve">levels. Sci Rep. </w:t>
          </w:r>
          <w:proofErr w:type="gramStart"/>
          <w:r w:rsidRPr="00196479">
            <w:rPr>
              <w:rFonts w:ascii="Times New Roman" w:eastAsia="Times New Roman" w:hAnsi="Times New Roman" w:cs="Times New Roman"/>
              <w:sz w:val="24"/>
              <w:szCs w:val="24"/>
            </w:rPr>
            <w:t>2014;4:4515</w:t>
          </w:r>
          <w:proofErr w:type="gramEnd"/>
          <w:r w:rsidRPr="00196479">
            <w:rPr>
              <w:rFonts w:ascii="Times New Roman" w:eastAsia="Times New Roman" w:hAnsi="Times New Roman" w:cs="Times New Roman"/>
              <w:sz w:val="24"/>
              <w:szCs w:val="24"/>
            </w:rPr>
            <w:t>. https://doi.org/10.1038/srep04515</w:t>
          </w:r>
        </w:p>
        <w:p w14:paraId="3B852F85" w14:textId="6B32226D" w:rsidR="00C47F1E" w:rsidRPr="00513B79" w:rsidRDefault="00196479" w:rsidP="00196479">
          <w:pPr>
            <w:spacing w:line="480" w:lineRule="auto"/>
            <w:jc w:val="left"/>
            <w:divId w:val="1403793472"/>
            <w:rPr>
              <w:rFonts w:ascii="Times New Roman" w:eastAsia="Times New Roman" w:hAnsi="Times New Roman" w:cs="Times New Roman"/>
              <w:sz w:val="24"/>
              <w:szCs w:val="24"/>
            </w:rPr>
          </w:pPr>
          <w:r w:rsidRPr="00196479">
            <w:rPr>
              <w:rFonts w:ascii="Times New Roman" w:eastAsia="Times New Roman" w:hAnsi="Times New Roman" w:cs="Times New Roman"/>
              <w:sz w:val="24"/>
              <w:szCs w:val="24"/>
            </w:rPr>
            <w:t> </w:t>
          </w:r>
        </w:p>
      </w:sdtContent>
    </w:sdt>
    <w:p w14:paraId="4D242CC2" w14:textId="7F7CD42F" w:rsidR="00B36E53" w:rsidRPr="00513B79" w:rsidRDefault="00C47F1E" w:rsidP="00C47F1E">
      <w:pPr>
        <w:wordWrap/>
        <w:spacing w:after="0" w:line="480" w:lineRule="auto"/>
        <w:ind w:leftChars="43" w:left="86"/>
        <w:jc w:val="left"/>
        <w:rPr>
          <w:rFonts w:ascii="Times New Roman" w:hAnsi="Times New Roman" w:cs="Times New Roman"/>
          <w:sz w:val="24"/>
          <w:szCs w:val="24"/>
        </w:rPr>
      </w:pPr>
      <w:r w:rsidRPr="00513B79">
        <w:rPr>
          <w:rFonts w:ascii="Times New Roman" w:eastAsia="Times New Roman" w:hAnsi="Times New Roman" w:cs="Times New Roman"/>
          <w:sz w:val="24"/>
          <w:szCs w:val="24"/>
        </w:rPr>
        <w:t> </w:t>
      </w:r>
    </w:p>
    <w:sectPr w:rsidR="00B36E53" w:rsidRPr="00513B79" w:rsidSect="00360D41">
      <w:footerReference w:type="default" r:id="rId11"/>
      <w:pgSz w:w="11906" w:h="16838"/>
      <w:pgMar w:top="1701" w:right="1440" w:bottom="1440" w:left="1440"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E8ADE4" w14:textId="77777777" w:rsidR="00B05679" w:rsidRDefault="00B05679" w:rsidP="00BD37A2">
      <w:pPr>
        <w:spacing w:after="0" w:line="240" w:lineRule="auto"/>
      </w:pPr>
      <w:r>
        <w:separator/>
      </w:r>
    </w:p>
  </w:endnote>
  <w:endnote w:type="continuationSeparator" w:id="0">
    <w:p w14:paraId="131C9EC0" w14:textId="77777777" w:rsidR="00B05679" w:rsidRDefault="00B05679" w:rsidP="00BD37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85E33A" w14:textId="544A255A" w:rsidR="007F2ABB" w:rsidRDefault="007F2ABB">
    <w:pPr>
      <w:pStyle w:val="a9"/>
      <w:jc w:val="center"/>
    </w:pPr>
    <w:r>
      <w:fldChar w:fldCharType="begin"/>
    </w:r>
    <w:r>
      <w:instrText>PAGE   \* MERGEFORMAT</w:instrText>
    </w:r>
    <w:r>
      <w:fldChar w:fldCharType="separate"/>
    </w:r>
    <w:r w:rsidRPr="0021495B">
      <w:rPr>
        <w:noProof/>
        <w:lang w:val="ko-KR"/>
      </w:rPr>
      <w:t>3</w:t>
    </w:r>
    <w:r>
      <w:fldChar w:fldCharType="end"/>
    </w:r>
  </w:p>
  <w:p w14:paraId="2F836DFE" w14:textId="77777777" w:rsidR="007F2ABB" w:rsidRDefault="007F2ABB">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689F22" w14:textId="77777777" w:rsidR="00B05679" w:rsidRDefault="00B05679" w:rsidP="00BD37A2">
      <w:pPr>
        <w:spacing w:after="0" w:line="240" w:lineRule="auto"/>
      </w:pPr>
      <w:r>
        <w:separator/>
      </w:r>
    </w:p>
  </w:footnote>
  <w:footnote w:type="continuationSeparator" w:id="0">
    <w:p w14:paraId="08865316" w14:textId="77777777" w:rsidR="00B05679" w:rsidRDefault="00B05679" w:rsidP="00BD37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5077"/>
    <w:rsid w:val="00002D04"/>
    <w:rsid w:val="000073D6"/>
    <w:rsid w:val="00023E7E"/>
    <w:rsid w:val="00027AE3"/>
    <w:rsid w:val="00035EB0"/>
    <w:rsid w:val="00045C9C"/>
    <w:rsid w:val="0006393D"/>
    <w:rsid w:val="00075636"/>
    <w:rsid w:val="000852D0"/>
    <w:rsid w:val="00085B02"/>
    <w:rsid w:val="000A71A5"/>
    <w:rsid w:val="000A75D0"/>
    <w:rsid w:val="000D08F9"/>
    <w:rsid w:val="000D3720"/>
    <w:rsid w:val="000D7C6B"/>
    <w:rsid w:val="000E7F5E"/>
    <w:rsid w:val="00110741"/>
    <w:rsid w:val="00136D24"/>
    <w:rsid w:val="00140930"/>
    <w:rsid w:val="00153693"/>
    <w:rsid w:val="0018098E"/>
    <w:rsid w:val="001961A8"/>
    <w:rsid w:val="00196479"/>
    <w:rsid w:val="001A21BD"/>
    <w:rsid w:val="001C2E07"/>
    <w:rsid w:val="001F2EDB"/>
    <w:rsid w:val="00201D2D"/>
    <w:rsid w:val="0021495B"/>
    <w:rsid w:val="00224547"/>
    <w:rsid w:val="00245885"/>
    <w:rsid w:val="00253814"/>
    <w:rsid w:val="0027073F"/>
    <w:rsid w:val="00280253"/>
    <w:rsid w:val="00284CCC"/>
    <w:rsid w:val="002873CB"/>
    <w:rsid w:val="002A0712"/>
    <w:rsid w:val="002A611E"/>
    <w:rsid w:val="002C55CE"/>
    <w:rsid w:val="002E5ACC"/>
    <w:rsid w:val="002F0E69"/>
    <w:rsid w:val="002F48D3"/>
    <w:rsid w:val="00305BAE"/>
    <w:rsid w:val="003246E4"/>
    <w:rsid w:val="00324987"/>
    <w:rsid w:val="0035610E"/>
    <w:rsid w:val="00360D41"/>
    <w:rsid w:val="0038040C"/>
    <w:rsid w:val="00384C72"/>
    <w:rsid w:val="003851AF"/>
    <w:rsid w:val="0039447D"/>
    <w:rsid w:val="003B14DA"/>
    <w:rsid w:val="003C42AE"/>
    <w:rsid w:val="003D0296"/>
    <w:rsid w:val="003D58B4"/>
    <w:rsid w:val="003E3603"/>
    <w:rsid w:val="003F1125"/>
    <w:rsid w:val="00413775"/>
    <w:rsid w:val="0043466F"/>
    <w:rsid w:val="00443092"/>
    <w:rsid w:val="004455C3"/>
    <w:rsid w:val="004574CF"/>
    <w:rsid w:val="00472B16"/>
    <w:rsid w:val="00486B46"/>
    <w:rsid w:val="004A513F"/>
    <w:rsid w:val="004A7502"/>
    <w:rsid w:val="004F7BB5"/>
    <w:rsid w:val="0050231C"/>
    <w:rsid w:val="00513B79"/>
    <w:rsid w:val="00520B71"/>
    <w:rsid w:val="00521D36"/>
    <w:rsid w:val="00527F81"/>
    <w:rsid w:val="00543365"/>
    <w:rsid w:val="0054676E"/>
    <w:rsid w:val="0056598E"/>
    <w:rsid w:val="005748F7"/>
    <w:rsid w:val="00585E54"/>
    <w:rsid w:val="005904C3"/>
    <w:rsid w:val="00590A65"/>
    <w:rsid w:val="005963E5"/>
    <w:rsid w:val="00597ED6"/>
    <w:rsid w:val="005B3083"/>
    <w:rsid w:val="005C0450"/>
    <w:rsid w:val="005C1004"/>
    <w:rsid w:val="005E5063"/>
    <w:rsid w:val="005F5602"/>
    <w:rsid w:val="00602E74"/>
    <w:rsid w:val="0062100C"/>
    <w:rsid w:val="00623CEB"/>
    <w:rsid w:val="00647EDC"/>
    <w:rsid w:val="00671ABE"/>
    <w:rsid w:val="00672A8B"/>
    <w:rsid w:val="00673C21"/>
    <w:rsid w:val="006C64CB"/>
    <w:rsid w:val="006D505E"/>
    <w:rsid w:val="006E50BA"/>
    <w:rsid w:val="0070093C"/>
    <w:rsid w:val="00702142"/>
    <w:rsid w:val="007102BF"/>
    <w:rsid w:val="00732EBF"/>
    <w:rsid w:val="007446FC"/>
    <w:rsid w:val="007463B4"/>
    <w:rsid w:val="00785B3A"/>
    <w:rsid w:val="0078653F"/>
    <w:rsid w:val="007A5A78"/>
    <w:rsid w:val="007B2E70"/>
    <w:rsid w:val="007C52B3"/>
    <w:rsid w:val="007E7443"/>
    <w:rsid w:val="007F203F"/>
    <w:rsid w:val="007F2ABB"/>
    <w:rsid w:val="00815DF1"/>
    <w:rsid w:val="0081649F"/>
    <w:rsid w:val="008218FF"/>
    <w:rsid w:val="00823E13"/>
    <w:rsid w:val="008303FC"/>
    <w:rsid w:val="00836EC4"/>
    <w:rsid w:val="00885B4F"/>
    <w:rsid w:val="00895DDC"/>
    <w:rsid w:val="008B2853"/>
    <w:rsid w:val="008C1641"/>
    <w:rsid w:val="008D3FE3"/>
    <w:rsid w:val="00900B37"/>
    <w:rsid w:val="00913ADB"/>
    <w:rsid w:val="00935C82"/>
    <w:rsid w:val="009660EE"/>
    <w:rsid w:val="00966FD2"/>
    <w:rsid w:val="00970035"/>
    <w:rsid w:val="00975B1C"/>
    <w:rsid w:val="00982544"/>
    <w:rsid w:val="009A47B0"/>
    <w:rsid w:val="009A5CE8"/>
    <w:rsid w:val="009C383B"/>
    <w:rsid w:val="009D0273"/>
    <w:rsid w:val="009D0D44"/>
    <w:rsid w:val="009D7F10"/>
    <w:rsid w:val="009E1134"/>
    <w:rsid w:val="00A079F2"/>
    <w:rsid w:val="00A11DB0"/>
    <w:rsid w:val="00A12284"/>
    <w:rsid w:val="00A22069"/>
    <w:rsid w:val="00A46777"/>
    <w:rsid w:val="00A51808"/>
    <w:rsid w:val="00A664EE"/>
    <w:rsid w:val="00A82D59"/>
    <w:rsid w:val="00A95319"/>
    <w:rsid w:val="00B05679"/>
    <w:rsid w:val="00B06587"/>
    <w:rsid w:val="00B10A2E"/>
    <w:rsid w:val="00B16945"/>
    <w:rsid w:val="00B20DFE"/>
    <w:rsid w:val="00B35044"/>
    <w:rsid w:val="00B36E53"/>
    <w:rsid w:val="00B42AC5"/>
    <w:rsid w:val="00B436F5"/>
    <w:rsid w:val="00B451DD"/>
    <w:rsid w:val="00B479A7"/>
    <w:rsid w:val="00B60E19"/>
    <w:rsid w:val="00B8012B"/>
    <w:rsid w:val="00B81E97"/>
    <w:rsid w:val="00B820B0"/>
    <w:rsid w:val="00B907A0"/>
    <w:rsid w:val="00BA0D6B"/>
    <w:rsid w:val="00BA5077"/>
    <w:rsid w:val="00BC3EE3"/>
    <w:rsid w:val="00BD37A2"/>
    <w:rsid w:val="00BD534D"/>
    <w:rsid w:val="00BE4C6B"/>
    <w:rsid w:val="00BF1C4A"/>
    <w:rsid w:val="00BF283A"/>
    <w:rsid w:val="00BF5A44"/>
    <w:rsid w:val="00BF72B8"/>
    <w:rsid w:val="00C006A3"/>
    <w:rsid w:val="00C03394"/>
    <w:rsid w:val="00C05AAC"/>
    <w:rsid w:val="00C229C5"/>
    <w:rsid w:val="00C36F28"/>
    <w:rsid w:val="00C47F1E"/>
    <w:rsid w:val="00C56D97"/>
    <w:rsid w:val="00C62510"/>
    <w:rsid w:val="00C82E45"/>
    <w:rsid w:val="00C84B3B"/>
    <w:rsid w:val="00C96B37"/>
    <w:rsid w:val="00CA33AF"/>
    <w:rsid w:val="00CD4DB7"/>
    <w:rsid w:val="00CF599F"/>
    <w:rsid w:val="00D05BDB"/>
    <w:rsid w:val="00D05F21"/>
    <w:rsid w:val="00D06B2F"/>
    <w:rsid w:val="00D2120C"/>
    <w:rsid w:val="00D27B2E"/>
    <w:rsid w:val="00D370D8"/>
    <w:rsid w:val="00D405D1"/>
    <w:rsid w:val="00D65CAD"/>
    <w:rsid w:val="00D70B93"/>
    <w:rsid w:val="00D85FA4"/>
    <w:rsid w:val="00D92736"/>
    <w:rsid w:val="00DC1E50"/>
    <w:rsid w:val="00DC4580"/>
    <w:rsid w:val="00E23E96"/>
    <w:rsid w:val="00E33000"/>
    <w:rsid w:val="00E351F5"/>
    <w:rsid w:val="00E62734"/>
    <w:rsid w:val="00E80C7E"/>
    <w:rsid w:val="00E95C51"/>
    <w:rsid w:val="00EC6354"/>
    <w:rsid w:val="00ED018E"/>
    <w:rsid w:val="00ED0DB1"/>
    <w:rsid w:val="00EE6359"/>
    <w:rsid w:val="00EF2857"/>
    <w:rsid w:val="00F03D21"/>
    <w:rsid w:val="00F12F14"/>
    <w:rsid w:val="00F223BD"/>
    <w:rsid w:val="00F3123E"/>
    <w:rsid w:val="00F31300"/>
    <w:rsid w:val="00F57680"/>
    <w:rsid w:val="00F617B9"/>
    <w:rsid w:val="00F62152"/>
    <w:rsid w:val="00F6423D"/>
    <w:rsid w:val="00F82466"/>
    <w:rsid w:val="00F918AD"/>
    <w:rsid w:val="00F973BD"/>
    <w:rsid w:val="00FB43B4"/>
    <w:rsid w:val="00FC6B06"/>
    <w:rsid w:val="00FE3E89"/>
    <w:rsid w:val="00FE6ACD"/>
    <w:rsid w:val="00FF4D2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2B515F"/>
  <w15:chartTrackingRefBased/>
  <w15:docId w15:val="{4FEAA89E-55EA-4D58-96E1-081694355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A5077"/>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A5077"/>
    <w:rPr>
      <w:color w:val="0563C1" w:themeColor="hyperlink"/>
      <w:u w:val="single"/>
    </w:rPr>
  </w:style>
  <w:style w:type="table" w:styleId="a4">
    <w:name w:val="Table Grid"/>
    <w:basedOn w:val="a1"/>
    <w:uiPriority w:val="39"/>
    <w:rsid w:val="00BA50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basedOn w:val="a0"/>
    <w:uiPriority w:val="99"/>
    <w:semiHidden/>
    <w:unhideWhenUsed/>
    <w:rsid w:val="00BA5077"/>
    <w:rPr>
      <w:sz w:val="18"/>
      <w:szCs w:val="18"/>
    </w:rPr>
  </w:style>
  <w:style w:type="paragraph" w:styleId="a6">
    <w:name w:val="annotation text"/>
    <w:basedOn w:val="a"/>
    <w:link w:val="Char"/>
    <w:uiPriority w:val="99"/>
    <w:unhideWhenUsed/>
    <w:rsid w:val="00BA5077"/>
    <w:pPr>
      <w:jc w:val="left"/>
    </w:pPr>
  </w:style>
  <w:style w:type="character" w:customStyle="1" w:styleId="Char">
    <w:name w:val="메모 텍스트 Char"/>
    <w:basedOn w:val="a0"/>
    <w:link w:val="a6"/>
    <w:uiPriority w:val="99"/>
    <w:rsid w:val="00BA5077"/>
  </w:style>
  <w:style w:type="paragraph" w:styleId="a7">
    <w:name w:val="Balloon Text"/>
    <w:basedOn w:val="a"/>
    <w:link w:val="Char0"/>
    <w:uiPriority w:val="99"/>
    <w:semiHidden/>
    <w:unhideWhenUsed/>
    <w:rsid w:val="000A75D0"/>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7"/>
    <w:uiPriority w:val="99"/>
    <w:semiHidden/>
    <w:rsid w:val="000A75D0"/>
    <w:rPr>
      <w:rFonts w:asciiTheme="majorHAnsi" w:eastAsiaTheme="majorEastAsia" w:hAnsiTheme="majorHAnsi" w:cstheme="majorBidi"/>
      <w:sz w:val="18"/>
      <w:szCs w:val="18"/>
    </w:rPr>
  </w:style>
  <w:style w:type="paragraph" w:styleId="a8">
    <w:name w:val="header"/>
    <w:basedOn w:val="a"/>
    <w:link w:val="Char1"/>
    <w:uiPriority w:val="99"/>
    <w:unhideWhenUsed/>
    <w:rsid w:val="00BD37A2"/>
    <w:pPr>
      <w:tabs>
        <w:tab w:val="center" w:pos="4513"/>
        <w:tab w:val="right" w:pos="9026"/>
      </w:tabs>
      <w:snapToGrid w:val="0"/>
    </w:pPr>
  </w:style>
  <w:style w:type="character" w:customStyle="1" w:styleId="Char1">
    <w:name w:val="머리글 Char"/>
    <w:basedOn w:val="a0"/>
    <w:link w:val="a8"/>
    <w:uiPriority w:val="99"/>
    <w:rsid w:val="00BD37A2"/>
  </w:style>
  <w:style w:type="paragraph" w:styleId="a9">
    <w:name w:val="footer"/>
    <w:basedOn w:val="a"/>
    <w:link w:val="Char2"/>
    <w:uiPriority w:val="99"/>
    <w:unhideWhenUsed/>
    <w:rsid w:val="00BD37A2"/>
    <w:pPr>
      <w:tabs>
        <w:tab w:val="center" w:pos="4513"/>
        <w:tab w:val="right" w:pos="9026"/>
      </w:tabs>
      <w:snapToGrid w:val="0"/>
    </w:pPr>
  </w:style>
  <w:style w:type="character" w:customStyle="1" w:styleId="Char2">
    <w:name w:val="바닥글 Char"/>
    <w:basedOn w:val="a0"/>
    <w:link w:val="a9"/>
    <w:uiPriority w:val="99"/>
    <w:rsid w:val="00BD37A2"/>
  </w:style>
  <w:style w:type="paragraph" w:styleId="aa">
    <w:name w:val="List Paragraph"/>
    <w:basedOn w:val="a"/>
    <w:uiPriority w:val="34"/>
    <w:qFormat/>
    <w:rsid w:val="00472B16"/>
    <w:pPr>
      <w:ind w:leftChars="400" w:left="800"/>
    </w:pPr>
  </w:style>
  <w:style w:type="paragraph" w:styleId="ab">
    <w:name w:val="annotation subject"/>
    <w:basedOn w:val="a6"/>
    <w:next w:val="a6"/>
    <w:link w:val="Char3"/>
    <w:uiPriority w:val="99"/>
    <w:semiHidden/>
    <w:unhideWhenUsed/>
    <w:rsid w:val="00CF599F"/>
    <w:rPr>
      <w:b/>
      <w:bCs/>
    </w:rPr>
  </w:style>
  <w:style w:type="character" w:customStyle="1" w:styleId="Char3">
    <w:name w:val="메모 주제 Char"/>
    <w:basedOn w:val="Char"/>
    <w:link w:val="ab"/>
    <w:uiPriority w:val="99"/>
    <w:semiHidden/>
    <w:rsid w:val="00CF599F"/>
    <w:rPr>
      <w:b/>
      <w:bCs/>
    </w:rPr>
  </w:style>
  <w:style w:type="paragraph" w:styleId="ac">
    <w:name w:val="Revision"/>
    <w:hidden/>
    <w:uiPriority w:val="99"/>
    <w:semiHidden/>
    <w:rsid w:val="00B60E19"/>
    <w:pPr>
      <w:spacing w:after="0" w:line="240" w:lineRule="auto"/>
      <w:jc w:val="left"/>
    </w:pPr>
  </w:style>
  <w:style w:type="character" w:styleId="ad">
    <w:name w:val="Placeholder Text"/>
    <w:basedOn w:val="a0"/>
    <w:uiPriority w:val="99"/>
    <w:semiHidden/>
    <w:rsid w:val="0054676E"/>
    <w:rPr>
      <w:color w:val="808080"/>
    </w:rPr>
  </w:style>
  <w:style w:type="character" w:styleId="ae">
    <w:name w:val="line number"/>
    <w:basedOn w:val="a0"/>
    <w:uiPriority w:val="99"/>
    <w:semiHidden/>
    <w:unhideWhenUsed/>
    <w:rsid w:val="00FE6A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49928">
      <w:bodyDiv w:val="1"/>
      <w:marLeft w:val="0"/>
      <w:marRight w:val="0"/>
      <w:marTop w:val="0"/>
      <w:marBottom w:val="0"/>
      <w:divBdr>
        <w:top w:val="none" w:sz="0" w:space="0" w:color="auto"/>
        <w:left w:val="none" w:sz="0" w:space="0" w:color="auto"/>
        <w:bottom w:val="none" w:sz="0" w:space="0" w:color="auto"/>
        <w:right w:val="none" w:sz="0" w:space="0" w:color="auto"/>
      </w:divBdr>
    </w:div>
    <w:div w:id="34697189">
      <w:bodyDiv w:val="1"/>
      <w:marLeft w:val="0"/>
      <w:marRight w:val="0"/>
      <w:marTop w:val="0"/>
      <w:marBottom w:val="0"/>
      <w:divBdr>
        <w:top w:val="none" w:sz="0" w:space="0" w:color="auto"/>
        <w:left w:val="none" w:sz="0" w:space="0" w:color="auto"/>
        <w:bottom w:val="none" w:sz="0" w:space="0" w:color="auto"/>
        <w:right w:val="none" w:sz="0" w:space="0" w:color="auto"/>
      </w:divBdr>
    </w:div>
    <w:div w:id="45034094">
      <w:bodyDiv w:val="1"/>
      <w:marLeft w:val="0"/>
      <w:marRight w:val="0"/>
      <w:marTop w:val="0"/>
      <w:marBottom w:val="0"/>
      <w:divBdr>
        <w:top w:val="none" w:sz="0" w:space="0" w:color="auto"/>
        <w:left w:val="none" w:sz="0" w:space="0" w:color="auto"/>
        <w:bottom w:val="none" w:sz="0" w:space="0" w:color="auto"/>
        <w:right w:val="none" w:sz="0" w:space="0" w:color="auto"/>
      </w:divBdr>
      <w:divsChild>
        <w:div w:id="62409974">
          <w:marLeft w:val="0"/>
          <w:marRight w:val="0"/>
          <w:marTop w:val="0"/>
          <w:marBottom w:val="0"/>
          <w:divBdr>
            <w:top w:val="none" w:sz="0" w:space="0" w:color="auto"/>
            <w:left w:val="none" w:sz="0" w:space="0" w:color="auto"/>
            <w:bottom w:val="none" w:sz="0" w:space="0" w:color="auto"/>
            <w:right w:val="none" w:sz="0" w:space="0" w:color="auto"/>
          </w:divBdr>
        </w:div>
        <w:div w:id="201407623">
          <w:marLeft w:val="0"/>
          <w:marRight w:val="0"/>
          <w:marTop w:val="0"/>
          <w:marBottom w:val="0"/>
          <w:divBdr>
            <w:top w:val="none" w:sz="0" w:space="0" w:color="auto"/>
            <w:left w:val="none" w:sz="0" w:space="0" w:color="auto"/>
            <w:bottom w:val="none" w:sz="0" w:space="0" w:color="auto"/>
            <w:right w:val="none" w:sz="0" w:space="0" w:color="auto"/>
          </w:divBdr>
        </w:div>
        <w:div w:id="335153652">
          <w:marLeft w:val="0"/>
          <w:marRight w:val="0"/>
          <w:marTop w:val="0"/>
          <w:marBottom w:val="0"/>
          <w:divBdr>
            <w:top w:val="none" w:sz="0" w:space="0" w:color="auto"/>
            <w:left w:val="none" w:sz="0" w:space="0" w:color="auto"/>
            <w:bottom w:val="none" w:sz="0" w:space="0" w:color="auto"/>
            <w:right w:val="none" w:sz="0" w:space="0" w:color="auto"/>
          </w:divBdr>
        </w:div>
        <w:div w:id="541669733">
          <w:marLeft w:val="0"/>
          <w:marRight w:val="0"/>
          <w:marTop w:val="0"/>
          <w:marBottom w:val="0"/>
          <w:divBdr>
            <w:top w:val="none" w:sz="0" w:space="0" w:color="auto"/>
            <w:left w:val="none" w:sz="0" w:space="0" w:color="auto"/>
            <w:bottom w:val="none" w:sz="0" w:space="0" w:color="auto"/>
            <w:right w:val="none" w:sz="0" w:space="0" w:color="auto"/>
          </w:divBdr>
        </w:div>
        <w:div w:id="551574638">
          <w:marLeft w:val="0"/>
          <w:marRight w:val="0"/>
          <w:marTop w:val="0"/>
          <w:marBottom w:val="0"/>
          <w:divBdr>
            <w:top w:val="none" w:sz="0" w:space="0" w:color="auto"/>
            <w:left w:val="none" w:sz="0" w:space="0" w:color="auto"/>
            <w:bottom w:val="none" w:sz="0" w:space="0" w:color="auto"/>
            <w:right w:val="none" w:sz="0" w:space="0" w:color="auto"/>
          </w:divBdr>
        </w:div>
        <w:div w:id="754548531">
          <w:marLeft w:val="0"/>
          <w:marRight w:val="0"/>
          <w:marTop w:val="0"/>
          <w:marBottom w:val="0"/>
          <w:divBdr>
            <w:top w:val="none" w:sz="0" w:space="0" w:color="auto"/>
            <w:left w:val="none" w:sz="0" w:space="0" w:color="auto"/>
            <w:bottom w:val="none" w:sz="0" w:space="0" w:color="auto"/>
            <w:right w:val="none" w:sz="0" w:space="0" w:color="auto"/>
          </w:divBdr>
        </w:div>
        <w:div w:id="924265876">
          <w:marLeft w:val="0"/>
          <w:marRight w:val="0"/>
          <w:marTop w:val="0"/>
          <w:marBottom w:val="0"/>
          <w:divBdr>
            <w:top w:val="none" w:sz="0" w:space="0" w:color="auto"/>
            <w:left w:val="none" w:sz="0" w:space="0" w:color="auto"/>
            <w:bottom w:val="none" w:sz="0" w:space="0" w:color="auto"/>
            <w:right w:val="none" w:sz="0" w:space="0" w:color="auto"/>
          </w:divBdr>
        </w:div>
        <w:div w:id="1088311760">
          <w:marLeft w:val="0"/>
          <w:marRight w:val="0"/>
          <w:marTop w:val="0"/>
          <w:marBottom w:val="0"/>
          <w:divBdr>
            <w:top w:val="none" w:sz="0" w:space="0" w:color="auto"/>
            <w:left w:val="none" w:sz="0" w:space="0" w:color="auto"/>
            <w:bottom w:val="none" w:sz="0" w:space="0" w:color="auto"/>
            <w:right w:val="none" w:sz="0" w:space="0" w:color="auto"/>
          </w:divBdr>
        </w:div>
        <w:div w:id="1574970762">
          <w:marLeft w:val="0"/>
          <w:marRight w:val="0"/>
          <w:marTop w:val="0"/>
          <w:marBottom w:val="0"/>
          <w:divBdr>
            <w:top w:val="none" w:sz="0" w:space="0" w:color="auto"/>
            <w:left w:val="none" w:sz="0" w:space="0" w:color="auto"/>
            <w:bottom w:val="none" w:sz="0" w:space="0" w:color="auto"/>
            <w:right w:val="none" w:sz="0" w:space="0" w:color="auto"/>
          </w:divBdr>
        </w:div>
        <w:div w:id="1868983438">
          <w:marLeft w:val="0"/>
          <w:marRight w:val="0"/>
          <w:marTop w:val="0"/>
          <w:marBottom w:val="0"/>
          <w:divBdr>
            <w:top w:val="none" w:sz="0" w:space="0" w:color="auto"/>
            <w:left w:val="none" w:sz="0" w:space="0" w:color="auto"/>
            <w:bottom w:val="none" w:sz="0" w:space="0" w:color="auto"/>
            <w:right w:val="none" w:sz="0" w:space="0" w:color="auto"/>
          </w:divBdr>
        </w:div>
        <w:div w:id="2001502202">
          <w:marLeft w:val="0"/>
          <w:marRight w:val="0"/>
          <w:marTop w:val="0"/>
          <w:marBottom w:val="0"/>
          <w:divBdr>
            <w:top w:val="none" w:sz="0" w:space="0" w:color="auto"/>
            <w:left w:val="none" w:sz="0" w:space="0" w:color="auto"/>
            <w:bottom w:val="none" w:sz="0" w:space="0" w:color="auto"/>
            <w:right w:val="none" w:sz="0" w:space="0" w:color="auto"/>
          </w:divBdr>
        </w:div>
      </w:divsChild>
    </w:div>
    <w:div w:id="78604974">
      <w:bodyDiv w:val="1"/>
      <w:marLeft w:val="0"/>
      <w:marRight w:val="0"/>
      <w:marTop w:val="0"/>
      <w:marBottom w:val="0"/>
      <w:divBdr>
        <w:top w:val="none" w:sz="0" w:space="0" w:color="auto"/>
        <w:left w:val="none" w:sz="0" w:space="0" w:color="auto"/>
        <w:bottom w:val="none" w:sz="0" w:space="0" w:color="auto"/>
        <w:right w:val="none" w:sz="0" w:space="0" w:color="auto"/>
      </w:divBdr>
      <w:divsChild>
        <w:div w:id="34545791">
          <w:marLeft w:val="0"/>
          <w:marRight w:val="0"/>
          <w:marTop w:val="0"/>
          <w:marBottom w:val="0"/>
          <w:divBdr>
            <w:top w:val="none" w:sz="0" w:space="0" w:color="auto"/>
            <w:left w:val="none" w:sz="0" w:space="0" w:color="auto"/>
            <w:bottom w:val="none" w:sz="0" w:space="0" w:color="auto"/>
            <w:right w:val="none" w:sz="0" w:space="0" w:color="auto"/>
          </w:divBdr>
        </w:div>
        <w:div w:id="170489007">
          <w:marLeft w:val="0"/>
          <w:marRight w:val="0"/>
          <w:marTop w:val="0"/>
          <w:marBottom w:val="0"/>
          <w:divBdr>
            <w:top w:val="none" w:sz="0" w:space="0" w:color="auto"/>
            <w:left w:val="none" w:sz="0" w:space="0" w:color="auto"/>
            <w:bottom w:val="none" w:sz="0" w:space="0" w:color="auto"/>
            <w:right w:val="none" w:sz="0" w:space="0" w:color="auto"/>
          </w:divBdr>
        </w:div>
        <w:div w:id="175191098">
          <w:marLeft w:val="0"/>
          <w:marRight w:val="0"/>
          <w:marTop w:val="0"/>
          <w:marBottom w:val="0"/>
          <w:divBdr>
            <w:top w:val="none" w:sz="0" w:space="0" w:color="auto"/>
            <w:left w:val="none" w:sz="0" w:space="0" w:color="auto"/>
            <w:bottom w:val="none" w:sz="0" w:space="0" w:color="auto"/>
            <w:right w:val="none" w:sz="0" w:space="0" w:color="auto"/>
          </w:divBdr>
        </w:div>
        <w:div w:id="336078613">
          <w:marLeft w:val="0"/>
          <w:marRight w:val="0"/>
          <w:marTop w:val="0"/>
          <w:marBottom w:val="0"/>
          <w:divBdr>
            <w:top w:val="none" w:sz="0" w:space="0" w:color="auto"/>
            <w:left w:val="none" w:sz="0" w:space="0" w:color="auto"/>
            <w:bottom w:val="none" w:sz="0" w:space="0" w:color="auto"/>
            <w:right w:val="none" w:sz="0" w:space="0" w:color="auto"/>
          </w:divBdr>
        </w:div>
        <w:div w:id="555240534">
          <w:marLeft w:val="0"/>
          <w:marRight w:val="0"/>
          <w:marTop w:val="0"/>
          <w:marBottom w:val="0"/>
          <w:divBdr>
            <w:top w:val="none" w:sz="0" w:space="0" w:color="auto"/>
            <w:left w:val="none" w:sz="0" w:space="0" w:color="auto"/>
            <w:bottom w:val="none" w:sz="0" w:space="0" w:color="auto"/>
            <w:right w:val="none" w:sz="0" w:space="0" w:color="auto"/>
          </w:divBdr>
        </w:div>
        <w:div w:id="586963147">
          <w:marLeft w:val="0"/>
          <w:marRight w:val="0"/>
          <w:marTop w:val="0"/>
          <w:marBottom w:val="0"/>
          <w:divBdr>
            <w:top w:val="none" w:sz="0" w:space="0" w:color="auto"/>
            <w:left w:val="none" w:sz="0" w:space="0" w:color="auto"/>
            <w:bottom w:val="none" w:sz="0" w:space="0" w:color="auto"/>
            <w:right w:val="none" w:sz="0" w:space="0" w:color="auto"/>
          </w:divBdr>
        </w:div>
        <w:div w:id="699550772">
          <w:marLeft w:val="0"/>
          <w:marRight w:val="0"/>
          <w:marTop w:val="0"/>
          <w:marBottom w:val="0"/>
          <w:divBdr>
            <w:top w:val="none" w:sz="0" w:space="0" w:color="auto"/>
            <w:left w:val="none" w:sz="0" w:space="0" w:color="auto"/>
            <w:bottom w:val="none" w:sz="0" w:space="0" w:color="auto"/>
            <w:right w:val="none" w:sz="0" w:space="0" w:color="auto"/>
          </w:divBdr>
        </w:div>
        <w:div w:id="760489325">
          <w:marLeft w:val="0"/>
          <w:marRight w:val="0"/>
          <w:marTop w:val="0"/>
          <w:marBottom w:val="0"/>
          <w:divBdr>
            <w:top w:val="none" w:sz="0" w:space="0" w:color="auto"/>
            <w:left w:val="none" w:sz="0" w:space="0" w:color="auto"/>
            <w:bottom w:val="none" w:sz="0" w:space="0" w:color="auto"/>
            <w:right w:val="none" w:sz="0" w:space="0" w:color="auto"/>
          </w:divBdr>
        </w:div>
        <w:div w:id="1122041955">
          <w:marLeft w:val="0"/>
          <w:marRight w:val="0"/>
          <w:marTop w:val="0"/>
          <w:marBottom w:val="0"/>
          <w:divBdr>
            <w:top w:val="none" w:sz="0" w:space="0" w:color="auto"/>
            <w:left w:val="none" w:sz="0" w:space="0" w:color="auto"/>
            <w:bottom w:val="none" w:sz="0" w:space="0" w:color="auto"/>
            <w:right w:val="none" w:sz="0" w:space="0" w:color="auto"/>
          </w:divBdr>
        </w:div>
        <w:div w:id="1251037463">
          <w:marLeft w:val="0"/>
          <w:marRight w:val="0"/>
          <w:marTop w:val="0"/>
          <w:marBottom w:val="0"/>
          <w:divBdr>
            <w:top w:val="none" w:sz="0" w:space="0" w:color="auto"/>
            <w:left w:val="none" w:sz="0" w:space="0" w:color="auto"/>
            <w:bottom w:val="none" w:sz="0" w:space="0" w:color="auto"/>
            <w:right w:val="none" w:sz="0" w:space="0" w:color="auto"/>
          </w:divBdr>
        </w:div>
        <w:div w:id="1328089844">
          <w:marLeft w:val="0"/>
          <w:marRight w:val="0"/>
          <w:marTop w:val="0"/>
          <w:marBottom w:val="0"/>
          <w:divBdr>
            <w:top w:val="none" w:sz="0" w:space="0" w:color="auto"/>
            <w:left w:val="none" w:sz="0" w:space="0" w:color="auto"/>
            <w:bottom w:val="none" w:sz="0" w:space="0" w:color="auto"/>
            <w:right w:val="none" w:sz="0" w:space="0" w:color="auto"/>
          </w:divBdr>
        </w:div>
        <w:div w:id="1645041484">
          <w:marLeft w:val="0"/>
          <w:marRight w:val="0"/>
          <w:marTop w:val="0"/>
          <w:marBottom w:val="0"/>
          <w:divBdr>
            <w:top w:val="none" w:sz="0" w:space="0" w:color="auto"/>
            <w:left w:val="none" w:sz="0" w:space="0" w:color="auto"/>
            <w:bottom w:val="none" w:sz="0" w:space="0" w:color="auto"/>
            <w:right w:val="none" w:sz="0" w:space="0" w:color="auto"/>
          </w:divBdr>
        </w:div>
        <w:div w:id="1937210744">
          <w:marLeft w:val="0"/>
          <w:marRight w:val="0"/>
          <w:marTop w:val="0"/>
          <w:marBottom w:val="0"/>
          <w:divBdr>
            <w:top w:val="none" w:sz="0" w:space="0" w:color="auto"/>
            <w:left w:val="none" w:sz="0" w:space="0" w:color="auto"/>
            <w:bottom w:val="none" w:sz="0" w:space="0" w:color="auto"/>
            <w:right w:val="none" w:sz="0" w:space="0" w:color="auto"/>
          </w:divBdr>
        </w:div>
      </w:divsChild>
    </w:div>
    <w:div w:id="98960605">
      <w:bodyDiv w:val="1"/>
      <w:marLeft w:val="0"/>
      <w:marRight w:val="0"/>
      <w:marTop w:val="0"/>
      <w:marBottom w:val="0"/>
      <w:divBdr>
        <w:top w:val="none" w:sz="0" w:space="0" w:color="auto"/>
        <w:left w:val="none" w:sz="0" w:space="0" w:color="auto"/>
        <w:bottom w:val="none" w:sz="0" w:space="0" w:color="auto"/>
        <w:right w:val="none" w:sz="0" w:space="0" w:color="auto"/>
      </w:divBdr>
      <w:divsChild>
        <w:div w:id="441343810">
          <w:marLeft w:val="0"/>
          <w:marRight w:val="0"/>
          <w:marTop w:val="0"/>
          <w:marBottom w:val="0"/>
          <w:divBdr>
            <w:top w:val="none" w:sz="0" w:space="0" w:color="auto"/>
            <w:left w:val="none" w:sz="0" w:space="0" w:color="auto"/>
            <w:bottom w:val="none" w:sz="0" w:space="0" w:color="auto"/>
            <w:right w:val="none" w:sz="0" w:space="0" w:color="auto"/>
          </w:divBdr>
        </w:div>
        <w:div w:id="444617433">
          <w:marLeft w:val="0"/>
          <w:marRight w:val="0"/>
          <w:marTop w:val="0"/>
          <w:marBottom w:val="0"/>
          <w:divBdr>
            <w:top w:val="none" w:sz="0" w:space="0" w:color="auto"/>
            <w:left w:val="none" w:sz="0" w:space="0" w:color="auto"/>
            <w:bottom w:val="none" w:sz="0" w:space="0" w:color="auto"/>
            <w:right w:val="none" w:sz="0" w:space="0" w:color="auto"/>
          </w:divBdr>
        </w:div>
        <w:div w:id="466973863">
          <w:marLeft w:val="0"/>
          <w:marRight w:val="0"/>
          <w:marTop w:val="0"/>
          <w:marBottom w:val="0"/>
          <w:divBdr>
            <w:top w:val="none" w:sz="0" w:space="0" w:color="auto"/>
            <w:left w:val="none" w:sz="0" w:space="0" w:color="auto"/>
            <w:bottom w:val="none" w:sz="0" w:space="0" w:color="auto"/>
            <w:right w:val="none" w:sz="0" w:space="0" w:color="auto"/>
          </w:divBdr>
        </w:div>
        <w:div w:id="601645556">
          <w:marLeft w:val="0"/>
          <w:marRight w:val="0"/>
          <w:marTop w:val="0"/>
          <w:marBottom w:val="0"/>
          <w:divBdr>
            <w:top w:val="none" w:sz="0" w:space="0" w:color="auto"/>
            <w:left w:val="none" w:sz="0" w:space="0" w:color="auto"/>
            <w:bottom w:val="none" w:sz="0" w:space="0" w:color="auto"/>
            <w:right w:val="none" w:sz="0" w:space="0" w:color="auto"/>
          </w:divBdr>
        </w:div>
        <w:div w:id="1290748586">
          <w:marLeft w:val="0"/>
          <w:marRight w:val="0"/>
          <w:marTop w:val="0"/>
          <w:marBottom w:val="0"/>
          <w:divBdr>
            <w:top w:val="none" w:sz="0" w:space="0" w:color="auto"/>
            <w:left w:val="none" w:sz="0" w:space="0" w:color="auto"/>
            <w:bottom w:val="none" w:sz="0" w:space="0" w:color="auto"/>
            <w:right w:val="none" w:sz="0" w:space="0" w:color="auto"/>
          </w:divBdr>
        </w:div>
        <w:div w:id="1410541283">
          <w:marLeft w:val="0"/>
          <w:marRight w:val="0"/>
          <w:marTop w:val="0"/>
          <w:marBottom w:val="0"/>
          <w:divBdr>
            <w:top w:val="none" w:sz="0" w:space="0" w:color="auto"/>
            <w:left w:val="none" w:sz="0" w:space="0" w:color="auto"/>
            <w:bottom w:val="none" w:sz="0" w:space="0" w:color="auto"/>
            <w:right w:val="none" w:sz="0" w:space="0" w:color="auto"/>
          </w:divBdr>
        </w:div>
        <w:div w:id="1539005998">
          <w:marLeft w:val="0"/>
          <w:marRight w:val="0"/>
          <w:marTop w:val="0"/>
          <w:marBottom w:val="0"/>
          <w:divBdr>
            <w:top w:val="none" w:sz="0" w:space="0" w:color="auto"/>
            <w:left w:val="none" w:sz="0" w:space="0" w:color="auto"/>
            <w:bottom w:val="none" w:sz="0" w:space="0" w:color="auto"/>
            <w:right w:val="none" w:sz="0" w:space="0" w:color="auto"/>
          </w:divBdr>
        </w:div>
        <w:div w:id="1799372779">
          <w:marLeft w:val="0"/>
          <w:marRight w:val="0"/>
          <w:marTop w:val="0"/>
          <w:marBottom w:val="0"/>
          <w:divBdr>
            <w:top w:val="none" w:sz="0" w:space="0" w:color="auto"/>
            <w:left w:val="none" w:sz="0" w:space="0" w:color="auto"/>
            <w:bottom w:val="none" w:sz="0" w:space="0" w:color="auto"/>
            <w:right w:val="none" w:sz="0" w:space="0" w:color="auto"/>
          </w:divBdr>
        </w:div>
        <w:div w:id="1926528836">
          <w:marLeft w:val="0"/>
          <w:marRight w:val="0"/>
          <w:marTop w:val="0"/>
          <w:marBottom w:val="0"/>
          <w:divBdr>
            <w:top w:val="none" w:sz="0" w:space="0" w:color="auto"/>
            <w:left w:val="none" w:sz="0" w:space="0" w:color="auto"/>
            <w:bottom w:val="none" w:sz="0" w:space="0" w:color="auto"/>
            <w:right w:val="none" w:sz="0" w:space="0" w:color="auto"/>
          </w:divBdr>
        </w:div>
        <w:div w:id="1987318808">
          <w:marLeft w:val="0"/>
          <w:marRight w:val="0"/>
          <w:marTop w:val="0"/>
          <w:marBottom w:val="0"/>
          <w:divBdr>
            <w:top w:val="none" w:sz="0" w:space="0" w:color="auto"/>
            <w:left w:val="none" w:sz="0" w:space="0" w:color="auto"/>
            <w:bottom w:val="none" w:sz="0" w:space="0" w:color="auto"/>
            <w:right w:val="none" w:sz="0" w:space="0" w:color="auto"/>
          </w:divBdr>
        </w:div>
        <w:div w:id="2116828185">
          <w:marLeft w:val="0"/>
          <w:marRight w:val="0"/>
          <w:marTop w:val="0"/>
          <w:marBottom w:val="0"/>
          <w:divBdr>
            <w:top w:val="none" w:sz="0" w:space="0" w:color="auto"/>
            <w:left w:val="none" w:sz="0" w:space="0" w:color="auto"/>
            <w:bottom w:val="none" w:sz="0" w:space="0" w:color="auto"/>
            <w:right w:val="none" w:sz="0" w:space="0" w:color="auto"/>
          </w:divBdr>
        </w:div>
        <w:div w:id="2118869852">
          <w:marLeft w:val="0"/>
          <w:marRight w:val="0"/>
          <w:marTop w:val="0"/>
          <w:marBottom w:val="0"/>
          <w:divBdr>
            <w:top w:val="none" w:sz="0" w:space="0" w:color="auto"/>
            <w:left w:val="none" w:sz="0" w:space="0" w:color="auto"/>
            <w:bottom w:val="none" w:sz="0" w:space="0" w:color="auto"/>
            <w:right w:val="none" w:sz="0" w:space="0" w:color="auto"/>
          </w:divBdr>
        </w:div>
      </w:divsChild>
    </w:div>
    <w:div w:id="236017981">
      <w:bodyDiv w:val="1"/>
      <w:marLeft w:val="0"/>
      <w:marRight w:val="0"/>
      <w:marTop w:val="0"/>
      <w:marBottom w:val="0"/>
      <w:divBdr>
        <w:top w:val="none" w:sz="0" w:space="0" w:color="auto"/>
        <w:left w:val="none" w:sz="0" w:space="0" w:color="auto"/>
        <w:bottom w:val="none" w:sz="0" w:space="0" w:color="auto"/>
        <w:right w:val="none" w:sz="0" w:space="0" w:color="auto"/>
      </w:divBdr>
    </w:div>
    <w:div w:id="322785346">
      <w:bodyDiv w:val="1"/>
      <w:marLeft w:val="0"/>
      <w:marRight w:val="0"/>
      <w:marTop w:val="0"/>
      <w:marBottom w:val="0"/>
      <w:divBdr>
        <w:top w:val="none" w:sz="0" w:space="0" w:color="auto"/>
        <w:left w:val="none" w:sz="0" w:space="0" w:color="auto"/>
        <w:bottom w:val="none" w:sz="0" w:space="0" w:color="auto"/>
        <w:right w:val="none" w:sz="0" w:space="0" w:color="auto"/>
      </w:divBdr>
      <w:divsChild>
        <w:div w:id="32924293">
          <w:marLeft w:val="0"/>
          <w:marRight w:val="0"/>
          <w:marTop w:val="0"/>
          <w:marBottom w:val="0"/>
          <w:divBdr>
            <w:top w:val="none" w:sz="0" w:space="0" w:color="auto"/>
            <w:left w:val="none" w:sz="0" w:space="0" w:color="auto"/>
            <w:bottom w:val="none" w:sz="0" w:space="0" w:color="auto"/>
            <w:right w:val="none" w:sz="0" w:space="0" w:color="auto"/>
          </w:divBdr>
        </w:div>
        <w:div w:id="87387141">
          <w:marLeft w:val="0"/>
          <w:marRight w:val="0"/>
          <w:marTop w:val="0"/>
          <w:marBottom w:val="0"/>
          <w:divBdr>
            <w:top w:val="none" w:sz="0" w:space="0" w:color="auto"/>
            <w:left w:val="none" w:sz="0" w:space="0" w:color="auto"/>
            <w:bottom w:val="none" w:sz="0" w:space="0" w:color="auto"/>
            <w:right w:val="none" w:sz="0" w:space="0" w:color="auto"/>
          </w:divBdr>
        </w:div>
        <w:div w:id="323558174">
          <w:marLeft w:val="0"/>
          <w:marRight w:val="0"/>
          <w:marTop w:val="0"/>
          <w:marBottom w:val="0"/>
          <w:divBdr>
            <w:top w:val="none" w:sz="0" w:space="0" w:color="auto"/>
            <w:left w:val="none" w:sz="0" w:space="0" w:color="auto"/>
            <w:bottom w:val="none" w:sz="0" w:space="0" w:color="auto"/>
            <w:right w:val="none" w:sz="0" w:space="0" w:color="auto"/>
          </w:divBdr>
        </w:div>
        <w:div w:id="459570385">
          <w:marLeft w:val="0"/>
          <w:marRight w:val="0"/>
          <w:marTop w:val="0"/>
          <w:marBottom w:val="0"/>
          <w:divBdr>
            <w:top w:val="none" w:sz="0" w:space="0" w:color="auto"/>
            <w:left w:val="none" w:sz="0" w:space="0" w:color="auto"/>
            <w:bottom w:val="none" w:sz="0" w:space="0" w:color="auto"/>
            <w:right w:val="none" w:sz="0" w:space="0" w:color="auto"/>
          </w:divBdr>
        </w:div>
        <w:div w:id="587426869">
          <w:marLeft w:val="0"/>
          <w:marRight w:val="0"/>
          <w:marTop w:val="0"/>
          <w:marBottom w:val="0"/>
          <w:divBdr>
            <w:top w:val="none" w:sz="0" w:space="0" w:color="auto"/>
            <w:left w:val="none" w:sz="0" w:space="0" w:color="auto"/>
            <w:bottom w:val="none" w:sz="0" w:space="0" w:color="auto"/>
            <w:right w:val="none" w:sz="0" w:space="0" w:color="auto"/>
          </w:divBdr>
        </w:div>
        <w:div w:id="597064498">
          <w:marLeft w:val="0"/>
          <w:marRight w:val="0"/>
          <w:marTop w:val="0"/>
          <w:marBottom w:val="0"/>
          <w:divBdr>
            <w:top w:val="none" w:sz="0" w:space="0" w:color="auto"/>
            <w:left w:val="none" w:sz="0" w:space="0" w:color="auto"/>
            <w:bottom w:val="none" w:sz="0" w:space="0" w:color="auto"/>
            <w:right w:val="none" w:sz="0" w:space="0" w:color="auto"/>
          </w:divBdr>
        </w:div>
        <w:div w:id="663625311">
          <w:marLeft w:val="0"/>
          <w:marRight w:val="0"/>
          <w:marTop w:val="0"/>
          <w:marBottom w:val="0"/>
          <w:divBdr>
            <w:top w:val="none" w:sz="0" w:space="0" w:color="auto"/>
            <w:left w:val="none" w:sz="0" w:space="0" w:color="auto"/>
            <w:bottom w:val="none" w:sz="0" w:space="0" w:color="auto"/>
            <w:right w:val="none" w:sz="0" w:space="0" w:color="auto"/>
          </w:divBdr>
        </w:div>
        <w:div w:id="863595278">
          <w:marLeft w:val="0"/>
          <w:marRight w:val="0"/>
          <w:marTop w:val="0"/>
          <w:marBottom w:val="0"/>
          <w:divBdr>
            <w:top w:val="none" w:sz="0" w:space="0" w:color="auto"/>
            <w:left w:val="none" w:sz="0" w:space="0" w:color="auto"/>
            <w:bottom w:val="none" w:sz="0" w:space="0" w:color="auto"/>
            <w:right w:val="none" w:sz="0" w:space="0" w:color="auto"/>
          </w:divBdr>
        </w:div>
        <w:div w:id="1177888393">
          <w:marLeft w:val="0"/>
          <w:marRight w:val="0"/>
          <w:marTop w:val="0"/>
          <w:marBottom w:val="0"/>
          <w:divBdr>
            <w:top w:val="none" w:sz="0" w:space="0" w:color="auto"/>
            <w:left w:val="none" w:sz="0" w:space="0" w:color="auto"/>
            <w:bottom w:val="none" w:sz="0" w:space="0" w:color="auto"/>
            <w:right w:val="none" w:sz="0" w:space="0" w:color="auto"/>
          </w:divBdr>
        </w:div>
        <w:div w:id="1240020560">
          <w:marLeft w:val="0"/>
          <w:marRight w:val="0"/>
          <w:marTop w:val="0"/>
          <w:marBottom w:val="0"/>
          <w:divBdr>
            <w:top w:val="none" w:sz="0" w:space="0" w:color="auto"/>
            <w:left w:val="none" w:sz="0" w:space="0" w:color="auto"/>
            <w:bottom w:val="none" w:sz="0" w:space="0" w:color="auto"/>
            <w:right w:val="none" w:sz="0" w:space="0" w:color="auto"/>
          </w:divBdr>
        </w:div>
        <w:div w:id="1327244399">
          <w:marLeft w:val="0"/>
          <w:marRight w:val="0"/>
          <w:marTop w:val="0"/>
          <w:marBottom w:val="0"/>
          <w:divBdr>
            <w:top w:val="none" w:sz="0" w:space="0" w:color="auto"/>
            <w:left w:val="none" w:sz="0" w:space="0" w:color="auto"/>
            <w:bottom w:val="none" w:sz="0" w:space="0" w:color="auto"/>
            <w:right w:val="none" w:sz="0" w:space="0" w:color="auto"/>
          </w:divBdr>
        </w:div>
        <w:div w:id="1403793472">
          <w:marLeft w:val="0"/>
          <w:marRight w:val="0"/>
          <w:marTop w:val="0"/>
          <w:marBottom w:val="0"/>
          <w:divBdr>
            <w:top w:val="none" w:sz="0" w:space="0" w:color="auto"/>
            <w:left w:val="none" w:sz="0" w:space="0" w:color="auto"/>
            <w:bottom w:val="none" w:sz="0" w:space="0" w:color="auto"/>
            <w:right w:val="none" w:sz="0" w:space="0" w:color="auto"/>
          </w:divBdr>
          <w:divsChild>
            <w:div w:id="745079334">
              <w:marLeft w:val="0"/>
              <w:marRight w:val="0"/>
              <w:marTop w:val="0"/>
              <w:marBottom w:val="0"/>
              <w:divBdr>
                <w:top w:val="none" w:sz="0" w:space="0" w:color="auto"/>
                <w:left w:val="none" w:sz="0" w:space="0" w:color="auto"/>
                <w:bottom w:val="none" w:sz="0" w:space="0" w:color="auto"/>
                <w:right w:val="none" w:sz="0" w:space="0" w:color="auto"/>
              </w:divBdr>
              <w:divsChild>
                <w:div w:id="2066298503">
                  <w:marLeft w:val="0"/>
                  <w:marRight w:val="0"/>
                  <w:marTop w:val="0"/>
                  <w:marBottom w:val="0"/>
                  <w:divBdr>
                    <w:top w:val="none" w:sz="0" w:space="0" w:color="auto"/>
                    <w:left w:val="none" w:sz="0" w:space="0" w:color="auto"/>
                    <w:bottom w:val="none" w:sz="0" w:space="0" w:color="auto"/>
                    <w:right w:val="none" w:sz="0" w:space="0" w:color="auto"/>
                  </w:divBdr>
                </w:div>
                <w:div w:id="1752895713">
                  <w:marLeft w:val="0"/>
                  <w:marRight w:val="0"/>
                  <w:marTop w:val="0"/>
                  <w:marBottom w:val="0"/>
                  <w:divBdr>
                    <w:top w:val="none" w:sz="0" w:space="0" w:color="auto"/>
                    <w:left w:val="none" w:sz="0" w:space="0" w:color="auto"/>
                    <w:bottom w:val="none" w:sz="0" w:space="0" w:color="auto"/>
                    <w:right w:val="none" w:sz="0" w:space="0" w:color="auto"/>
                  </w:divBdr>
                </w:div>
                <w:div w:id="362289906">
                  <w:marLeft w:val="0"/>
                  <w:marRight w:val="0"/>
                  <w:marTop w:val="0"/>
                  <w:marBottom w:val="0"/>
                  <w:divBdr>
                    <w:top w:val="none" w:sz="0" w:space="0" w:color="auto"/>
                    <w:left w:val="none" w:sz="0" w:space="0" w:color="auto"/>
                    <w:bottom w:val="none" w:sz="0" w:space="0" w:color="auto"/>
                    <w:right w:val="none" w:sz="0" w:space="0" w:color="auto"/>
                  </w:divBdr>
                </w:div>
                <w:div w:id="1493369970">
                  <w:marLeft w:val="0"/>
                  <w:marRight w:val="0"/>
                  <w:marTop w:val="0"/>
                  <w:marBottom w:val="0"/>
                  <w:divBdr>
                    <w:top w:val="none" w:sz="0" w:space="0" w:color="auto"/>
                    <w:left w:val="none" w:sz="0" w:space="0" w:color="auto"/>
                    <w:bottom w:val="none" w:sz="0" w:space="0" w:color="auto"/>
                    <w:right w:val="none" w:sz="0" w:space="0" w:color="auto"/>
                  </w:divBdr>
                </w:div>
                <w:div w:id="331229017">
                  <w:marLeft w:val="0"/>
                  <w:marRight w:val="0"/>
                  <w:marTop w:val="0"/>
                  <w:marBottom w:val="0"/>
                  <w:divBdr>
                    <w:top w:val="none" w:sz="0" w:space="0" w:color="auto"/>
                    <w:left w:val="none" w:sz="0" w:space="0" w:color="auto"/>
                    <w:bottom w:val="none" w:sz="0" w:space="0" w:color="auto"/>
                    <w:right w:val="none" w:sz="0" w:space="0" w:color="auto"/>
                  </w:divBdr>
                </w:div>
                <w:div w:id="62339100">
                  <w:marLeft w:val="0"/>
                  <w:marRight w:val="0"/>
                  <w:marTop w:val="0"/>
                  <w:marBottom w:val="0"/>
                  <w:divBdr>
                    <w:top w:val="none" w:sz="0" w:space="0" w:color="auto"/>
                    <w:left w:val="none" w:sz="0" w:space="0" w:color="auto"/>
                    <w:bottom w:val="none" w:sz="0" w:space="0" w:color="auto"/>
                    <w:right w:val="none" w:sz="0" w:space="0" w:color="auto"/>
                  </w:divBdr>
                </w:div>
                <w:div w:id="381560836">
                  <w:marLeft w:val="0"/>
                  <w:marRight w:val="0"/>
                  <w:marTop w:val="0"/>
                  <w:marBottom w:val="0"/>
                  <w:divBdr>
                    <w:top w:val="none" w:sz="0" w:space="0" w:color="auto"/>
                    <w:left w:val="none" w:sz="0" w:space="0" w:color="auto"/>
                    <w:bottom w:val="none" w:sz="0" w:space="0" w:color="auto"/>
                    <w:right w:val="none" w:sz="0" w:space="0" w:color="auto"/>
                  </w:divBdr>
                </w:div>
                <w:div w:id="1105348909">
                  <w:marLeft w:val="0"/>
                  <w:marRight w:val="0"/>
                  <w:marTop w:val="0"/>
                  <w:marBottom w:val="0"/>
                  <w:divBdr>
                    <w:top w:val="none" w:sz="0" w:space="0" w:color="auto"/>
                    <w:left w:val="none" w:sz="0" w:space="0" w:color="auto"/>
                    <w:bottom w:val="none" w:sz="0" w:space="0" w:color="auto"/>
                    <w:right w:val="none" w:sz="0" w:space="0" w:color="auto"/>
                  </w:divBdr>
                </w:div>
                <w:div w:id="1340307089">
                  <w:marLeft w:val="0"/>
                  <w:marRight w:val="0"/>
                  <w:marTop w:val="0"/>
                  <w:marBottom w:val="0"/>
                  <w:divBdr>
                    <w:top w:val="none" w:sz="0" w:space="0" w:color="auto"/>
                    <w:left w:val="none" w:sz="0" w:space="0" w:color="auto"/>
                    <w:bottom w:val="none" w:sz="0" w:space="0" w:color="auto"/>
                    <w:right w:val="none" w:sz="0" w:space="0" w:color="auto"/>
                  </w:divBdr>
                </w:div>
                <w:div w:id="1391271380">
                  <w:marLeft w:val="0"/>
                  <w:marRight w:val="0"/>
                  <w:marTop w:val="0"/>
                  <w:marBottom w:val="0"/>
                  <w:divBdr>
                    <w:top w:val="none" w:sz="0" w:space="0" w:color="auto"/>
                    <w:left w:val="none" w:sz="0" w:space="0" w:color="auto"/>
                    <w:bottom w:val="none" w:sz="0" w:space="0" w:color="auto"/>
                    <w:right w:val="none" w:sz="0" w:space="0" w:color="auto"/>
                  </w:divBdr>
                </w:div>
                <w:div w:id="1903251258">
                  <w:marLeft w:val="0"/>
                  <w:marRight w:val="0"/>
                  <w:marTop w:val="0"/>
                  <w:marBottom w:val="0"/>
                  <w:divBdr>
                    <w:top w:val="none" w:sz="0" w:space="0" w:color="auto"/>
                    <w:left w:val="none" w:sz="0" w:space="0" w:color="auto"/>
                    <w:bottom w:val="none" w:sz="0" w:space="0" w:color="auto"/>
                    <w:right w:val="none" w:sz="0" w:space="0" w:color="auto"/>
                  </w:divBdr>
                </w:div>
                <w:div w:id="100271992">
                  <w:marLeft w:val="0"/>
                  <w:marRight w:val="0"/>
                  <w:marTop w:val="0"/>
                  <w:marBottom w:val="0"/>
                  <w:divBdr>
                    <w:top w:val="none" w:sz="0" w:space="0" w:color="auto"/>
                    <w:left w:val="none" w:sz="0" w:space="0" w:color="auto"/>
                    <w:bottom w:val="none" w:sz="0" w:space="0" w:color="auto"/>
                    <w:right w:val="none" w:sz="0" w:space="0" w:color="auto"/>
                  </w:divBdr>
                </w:div>
                <w:div w:id="2129230270">
                  <w:marLeft w:val="0"/>
                  <w:marRight w:val="0"/>
                  <w:marTop w:val="0"/>
                  <w:marBottom w:val="0"/>
                  <w:divBdr>
                    <w:top w:val="none" w:sz="0" w:space="0" w:color="auto"/>
                    <w:left w:val="none" w:sz="0" w:space="0" w:color="auto"/>
                    <w:bottom w:val="none" w:sz="0" w:space="0" w:color="auto"/>
                    <w:right w:val="none" w:sz="0" w:space="0" w:color="auto"/>
                  </w:divBdr>
                </w:div>
                <w:div w:id="211120991">
                  <w:marLeft w:val="0"/>
                  <w:marRight w:val="0"/>
                  <w:marTop w:val="0"/>
                  <w:marBottom w:val="0"/>
                  <w:divBdr>
                    <w:top w:val="none" w:sz="0" w:space="0" w:color="auto"/>
                    <w:left w:val="none" w:sz="0" w:space="0" w:color="auto"/>
                    <w:bottom w:val="none" w:sz="0" w:space="0" w:color="auto"/>
                    <w:right w:val="none" w:sz="0" w:space="0" w:color="auto"/>
                  </w:divBdr>
                </w:div>
              </w:divsChild>
            </w:div>
            <w:div w:id="463962086">
              <w:marLeft w:val="0"/>
              <w:marRight w:val="0"/>
              <w:marTop w:val="0"/>
              <w:marBottom w:val="0"/>
              <w:divBdr>
                <w:top w:val="none" w:sz="0" w:space="0" w:color="auto"/>
                <w:left w:val="none" w:sz="0" w:space="0" w:color="auto"/>
                <w:bottom w:val="none" w:sz="0" w:space="0" w:color="auto"/>
                <w:right w:val="none" w:sz="0" w:space="0" w:color="auto"/>
              </w:divBdr>
              <w:divsChild>
                <w:div w:id="1131631926">
                  <w:marLeft w:val="0"/>
                  <w:marRight w:val="0"/>
                  <w:marTop w:val="0"/>
                  <w:marBottom w:val="0"/>
                  <w:divBdr>
                    <w:top w:val="none" w:sz="0" w:space="0" w:color="auto"/>
                    <w:left w:val="none" w:sz="0" w:space="0" w:color="auto"/>
                    <w:bottom w:val="none" w:sz="0" w:space="0" w:color="auto"/>
                    <w:right w:val="none" w:sz="0" w:space="0" w:color="auto"/>
                  </w:divBdr>
                </w:div>
                <w:div w:id="644512981">
                  <w:marLeft w:val="0"/>
                  <w:marRight w:val="0"/>
                  <w:marTop w:val="0"/>
                  <w:marBottom w:val="0"/>
                  <w:divBdr>
                    <w:top w:val="none" w:sz="0" w:space="0" w:color="auto"/>
                    <w:left w:val="none" w:sz="0" w:space="0" w:color="auto"/>
                    <w:bottom w:val="none" w:sz="0" w:space="0" w:color="auto"/>
                    <w:right w:val="none" w:sz="0" w:space="0" w:color="auto"/>
                  </w:divBdr>
                </w:div>
                <w:div w:id="933053151">
                  <w:marLeft w:val="0"/>
                  <w:marRight w:val="0"/>
                  <w:marTop w:val="0"/>
                  <w:marBottom w:val="0"/>
                  <w:divBdr>
                    <w:top w:val="none" w:sz="0" w:space="0" w:color="auto"/>
                    <w:left w:val="none" w:sz="0" w:space="0" w:color="auto"/>
                    <w:bottom w:val="none" w:sz="0" w:space="0" w:color="auto"/>
                    <w:right w:val="none" w:sz="0" w:space="0" w:color="auto"/>
                  </w:divBdr>
                </w:div>
                <w:div w:id="1851484199">
                  <w:marLeft w:val="0"/>
                  <w:marRight w:val="0"/>
                  <w:marTop w:val="0"/>
                  <w:marBottom w:val="0"/>
                  <w:divBdr>
                    <w:top w:val="none" w:sz="0" w:space="0" w:color="auto"/>
                    <w:left w:val="none" w:sz="0" w:space="0" w:color="auto"/>
                    <w:bottom w:val="none" w:sz="0" w:space="0" w:color="auto"/>
                    <w:right w:val="none" w:sz="0" w:space="0" w:color="auto"/>
                  </w:divBdr>
                </w:div>
                <w:div w:id="1207909733">
                  <w:marLeft w:val="0"/>
                  <w:marRight w:val="0"/>
                  <w:marTop w:val="0"/>
                  <w:marBottom w:val="0"/>
                  <w:divBdr>
                    <w:top w:val="none" w:sz="0" w:space="0" w:color="auto"/>
                    <w:left w:val="none" w:sz="0" w:space="0" w:color="auto"/>
                    <w:bottom w:val="none" w:sz="0" w:space="0" w:color="auto"/>
                    <w:right w:val="none" w:sz="0" w:space="0" w:color="auto"/>
                  </w:divBdr>
                </w:div>
                <w:div w:id="1827084668">
                  <w:marLeft w:val="0"/>
                  <w:marRight w:val="0"/>
                  <w:marTop w:val="0"/>
                  <w:marBottom w:val="0"/>
                  <w:divBdr>
                    <w:top w:val="none" w:sz="0" w:space="0" w:color="auto"/>
                    <w:left w:val="none" w:sz="0" w:space="0" w:color="auto"/>
                    <w:bottom w:val="none" w:sz="0" w:space="0" w:color="auto"/>
                    <w:right w:val="none" w:sz="0" w:space="0" w:color="auto"/>
                  </w:divBdr>
                </w:div>
                <w:div w:id="885990787">
                  <w:marLeft w:val="0"/>
                  <w:marRight w:val="0"/>
                  <w:marTop w:val="0"/>
                  <w:marBottom w:val="0"/>
                  <w:divBdr>
                    <w:top w:val="none" w:sz="0" w:space="0" w:color="auto"/>
                    <w:left w:val="none" w:sz="0" w:space="0" w:color="auto"/>
                    <w:bottom w:val="none" w:sz="0" w:space="0" w:color="auto"/>
                    <w:right w:val="none" w:sz="0" w:space="0" w:color="auto"/>
                  </w:divBdr>
                </w:div>
                <w:div w:id="454829240">
                  <w:marLeft w:val="0"/>
                  <w:marRight w:val="0"/>
                  <w:marTop w:val="0"/>
                  <w:marBottom w:val="0"/>
                  <w:divBdr>
                    <w:top w:val="none" w:sz="0" w:space="0" w:color="auto"/>
                    <w:left w:val="none" w:sz="0" w:space="0" w:color="auto"/>
                    <w:bottom w:val="none" w:sz="0" w:space="0" w:color="auto"/>
                    <w:right w:val="none" w:sz="0" w:space="0" w:color="auto"/>
                  </w:divBdr>
                </w:div>
                <w:div w:id="1171407342">
                  <w:marLeft w:val="0"/>
                  <w:marRight w:val="0"/>
                  <w:marTop w:val="0"/>
                  <w:marBottom w:val="0"/>
                  <w:divBdr>
                    <w:top w:val="none" w:sz="0" w:space="0" w:color="auto"/>
                    <w:left w:val="none" w:sz="0" w:space="0" w:color="auto"/>
                    <w:bottom w:val="none" w:sz="0" w:space="0" w:color="auto"/>
                    <w:right w:val="none" w:sz="0" w:space="0" w:color="auto"/>
                  </w:divBdr>
                </w:div>
                <w:div w:id="1753309269">
                  <w:marLeft w:val="0"/>
                  <w:marRight w:val="0"/>
                  <w:marTop w:val="0"/>
                  <w:marBottom w:val="0"/>
                  <w:divBdr>
                    <w:top w:val="none" w:sz="0" w:space="0" w:color="auto"/>
                    <w:left w:val="none" w:sz="0" w:space="0" w:color="auto"/>
                    <w:bottom w:val="none" w:sz="0" w:space="0" w:color="auto"/>
                    <w:right w:val="none" w:sz="0" w:space="0" w:color="auto"/>
                  </w:divBdr>
                </w:div>
                <w:div w:id="1174879024">
                  <w:marLeft w:val="0"/>
                  <w:marRight w:val="0"/>
                  <w:marTop w:val="0"/>
                  <w:marBottom w:val="0"/>
                  <w:divBdr>
                    <w:top w:val="none" w:sz="0" w:space="0" w:color="auto"/>
                    <w:left w:val="none" w:sz="0" w:space="0" w:color="auto"/>
                    <w:bottom w:val="none" w:sz="0" w:space="0" w:color="auto"/>
                    <w:right w:val="none" w:sz="0" w:space="0" w:color="auto"/>
                  </w:divBdr>
                </w:div>
                <w:div w:id="872184954">
                  <w:marLeft w:val="0"/>
                  <w:marRight w:val="0"/>
                  <w:marTop w:val="0"/>
                  <w:marBottom w:val="0"/>
                  <w:divBdr>
                    <w:top w:val="none" w:sz="0" w:space="0" w:color="auto"/>
                    <w:left w:val="none" w:sz="0" w:space="0" w:color="auto"/>
                    <w:bottom w:val="none" w:sz="0" w:space="0" w:color="auto"/>
                    <w:right w:val="none" w:sz="0" w:space="0" w:color="auto"/>
                  </w:divBdr>
                </w:div>
                <w:div w:id="345526966">
                  <w:marLeft w:val="0"/>
                  <w:marRight w:val="0"/>
                  <w:marTop w:val="0"/>
                  <w:marBottom w:val="0"/>
                  <w:divBdr>
                    <w:top w:val="none" w:sz="0" w:space="0" w:color="auto"/>
                    <w:left w:val="none" w:sz="0" w:space="0" w:color="auto"/>
                    <w:bottom w:val="none" w:sz="0" w:space="0" w:color="auto"/>
                    <w:right w:val="none" w:sz="0" w:space="0" w:color="auto"/>
                  </w:divBdr>
                </w:div>
                <w:div w:id="791363008">
                  <w:marLeft w:val="0"/>
                  <w:marRight w:val="0"/>
                  <w:marTop w:val="0"/>
                  <w:marBottom w:val="0"/>
                  <w:divBdr>
                    <w:top w:val="none" w:sz="0" w:space="0" w:color="auto"/>
                    <w:left w:val="none" w:sz="0" w:space="0" w:color="auto"/>
                    <w:bottom w:val="none" w:sz="0" w:space="0" w:color="auto"/>
                    <w:right w:val="none" w:sz="0" w:space="0" w:color="auto"/>
                  </w:divBdr>
                </w:div>
              </w:divsChild>
            </w:div>
            <w:div w:id="1647583641">
              <w:marLeft w:val="0"/>
              <w:marRight w:val="0"/>
              <w:marTop w:val="0"/>
              <w:marBottom w:val="0"/>
              <w:divBdr>
                <w:top w:val="none" w:sz="0" w:space="0" w:color="auto"/>
                <w:left w:val="none" w:sz="0" w:space="0" w:color="auto"/>
                <w:bottom w:val="none" w:sz="0" w:space="0" w:color="auto"/>
                <w:right w:val="none" w:sz="0" w:space="0" w:color="auto"/>
              </w:divBdr>
              <w:divsChild>
                <w:div w:id="1930578846">
                  <w:marLeft w:val="0"/>
                  <w:marRight w:val="0"/>
                  <w:marTop w:val="0"/>
                  <w:marBottom w:val="0"/>
                  <w:divBdr>
                    <w:top w:val="none" w:sz="0" w:space="0" w:color="auto"/>
                    <w:left w:val="none" w:sz="0" w:space="0" w:color="auto"/>
                    <w:bottom w:val="none" w:sz="0" w:space="0" w:color="auto"/>
                    <w:right w:val="none" w:sz="0" w:space="0" w:color="auto"/>
                  </w:divBdr>
                </w:div>
                <w:div w:id="235090293">
                  <w:marLeft w:val="0"/>
                  <w:marRight w:val="0"/>
                  <w:marTop w:val="0"/>
                  <w:marBottom w:val="0"/>
                  <w:divBdr>
                    <w:top w:val="none" w:sz="0" w:space="0" w:color="auto"/>
                    <w:left w:val="none" w:sz="0" w:space="0" w:color="auto"/>
                    <w:bottom w:val="none" w:sz="0" w:space="0" w:color="auto"/>
                    <w:right w:val="none" w:sz="0" w:space="0" w:color="auto"/>
                  </w:divBdr>
                </w:div>
                <w:div w:id="2108116249">
                  <w:marLeft w:val="0"/>
                  <w:marRight w:val="0"/>
                  <w:marTop w:val="0"/>
                  <w:marBottom w:val="0"/>
                  <w:divBdr>
                    <w:top w:val="none" w:sz="0" w:space="0" w:color="auto"/>
                    <w:left w:val="none" w:sz="0" w:space="0" w:color="auto"/>
                    <w:bottom w:val="none" w:sz="0" w:space="0" w:color="auto"/>
                    <w:right w:val="none" w:sz="0" w:space="0" w:color="auto"/>
                  </w:divBdr>
                </w:div>
                <w:div w:id="1468159441">
                  <w:marLeft w:val="0"/>
                  <w:marRight w:val="0"/>
                  <w:marTop w:val="0"/>
                  <w:marBottom w:val="0"/>
                  <w:divBdr>
                    <w:top w:val="none" w:sz="0" w:space="0" w:color="auto"/>
                    <w:left w:val="none" w:sz="0" w:space="0" w:color="auto"/>
                    <w:bottom w:val="none" w:sz="0" w:space="0" w:color="auto"/>
                    <w:right w:val="none" w:sz="0" w:space="0" w:color="auto"/>
                  </w:divBdr>
                </w:div>
                <w:div w:id="1536115904">
                  <w:marLeft w:val="0"/>
                  <w:marRight w:val="0"/>
                  <w:marTop w:val="0"/>
                  <w:marBottom w:val="0"/>
                  <w:divBdr>
                    <w:top w:val="none" w:sz="0" w:space="0" w:color="auto"/>
                    <w:left w:val="none" w:sz="0" w:space="0" w:color="auto"/>
                    <w:bottom w:val="none" w:sz="0" w:space="0" w:color="auto"/>
                    <w:right w:val="none" w:sz="0" w:space="0" w:color="auto"/>
                  </w:divBdr>
                </w:div>
                <w:div w:id="68307643">
                  <w:marLeft w:val="0"/>
                  <w:marRight w:val="0"/>
                  <w:marTop w:val="0"/>
                  <w:marBottom w:val="0"/>
                  <w:divBdr>
                    <w:top w:val="none" w:sz="0" w:space="0" w:color="auto"/>
                    <w:left w:val="none" w:sz="0" w:space="0" w:color="auto"/>
                    <w:bottom w:val="none" w:sz="0" w:space="0" w:color="auto"/>
                    <w:right w:val="none" w:sz="0" w:space="0" w:color="auto"/>
                  </w:divBdr>
                </w:div>
                <w:div w:id="1965572641">
                  <w:marLeft w:val="0"/>
                  <w:marRight w:val="0"/>
                  <w:marTop w:val="0"/>
                  <w:marBottom w:val="0"/>
                  <w:divBdr>
                    <w:top w:val="none" w:sz="0" w:space="0" w:color="auto"/>
                    <w:left w:val="none" w:sz="0" w:space="0" w:color="auto"/>
                    <w:bottom w:val="none" w:sz="0" w:space="0" w:color="auto"/>
                    <w:right w:val="none" w:sz="0" w:space="0" w:color="auto"/>
                  </w:divBdr>
                </w:div>
                <w:div w:id="2012640314">
                  <w:marLeft w:val="0"/>
                  <w:marRight w:val="0"/>
                  <w:marTop w:val="0"/>
                  <w:marBottom w:val="0"/>
                  <w:divBdr>
                    <w:top w:val="none" w:sz="0" w:space="0" w:color="auto"/>
                    <w:left w:val="none" w:sz="0" w:space="0" w:color="auto"/>
                    <w:bottom w:val="none" w:sz="0" w:space="0" w:color="auto"/>
                    <w:right w:val="none" w:sz="0" w:space="0" w:color="auto"/>
                  </w:divBdr>
                </w:div>
                <w:div w:id="80419394">
                  <w:marLeft w:val="0"/>
                  <w:marRight w:val="0"/>
                  <w:marTop w:val="0"/>
                  <w:marBottom w:val="0"/>
                  <w:divBdr>
                    <w:top w:val="none" w:sz="0" w:space="0" w:color="auto"/>
                    <w:left w:val="none" w:sz="0" w:space="0" w:color="auto"/>
                    <w:bottom w:val="none" w:sz="0" w:space="0" w:color="auto"/>
                    <w:right w:val="none" w:sz="0" w:space="0" w:color="auto"/>
                  </w:divBdr>
                </w:div>
                <w:div w:id="1401056812">
                  <w:marLeft w:val="0"/>
                  <w:marRight w:val="0"/>
                  <w:marTop w:val="0"/>
                  <w:marBottom w:val="0"/>
                  <w:divBdr>
                    <w:top w:val="none" w:sz="0" w:space="0" w:color="auto"/>
                    <w:left w:val="none" w:sz="0" w:space="0" w:color="auto"/>
                    <w:bottom w:val="none" w:sz="0" w:space="0" w:color="auto"/>
                    <w:right w:val="none" w:sz="0" w:space="0" w:color="auto"/>
                  </w:divBdr>
                </w:div>
                <w:div w:id="614215063">
                  <w:marLeft w:val="0"/>
                  <w:marRight w:val="0"/>
                  <w:marTop w:val="0"/>
                  <w:marBottom w:val="0"/>
                  <w:divBdr>
                    <w:top w:val="none" w:sz="0" w:space="0" w:color="auto"/>
                    <w:left w:val="none" w:sz="0" w:space="0" w:color="auto"/>
                    <w:bottom w:val="none" w:sz="0" w:space="0" w:color="auto"/>
                    <w:right w:val="none" w:sz="0" w:space="0" w:color="auto"/>
                  </w:divBdr>
                </w:div>
                <w:div w:id="155650712">
                  <w:marLeft w:val="0"/>
                  <w:marRight w:val="0"/>
                  <w:marTop w:val="0"/>
                  <w:marBottom w:val="0"/>
                  <w:divBdr>
                    <w:top w:val="none" w:sz="0" w:space="0" w:color="auto"/>
                    <w:left w:val="none" w:sz="0" w:space="0" w:color="auto"/>
                    <w:bottom w:val="none" w:sz="0" w:space="0" w:color="auto"/>
                    <w:right w:val="none" w:sz="0" w:space="0" w:color="auto"/>
                  </w:divBdr>
                </w:div>
                <w:div w:id="1718581463">
                  <w:marLeft w:val="0"/>
                  <w:marRight w:val="0"/>
                  <w:marTop w:val="0"/>
                  <w:marBottom w:val="0"/>
                  <w:divBdr>
                    <w:top w:val="none" w:sz="0" w:space="0" w:color="auto"/>
                    <w:left w:val="none" w:sz="0" w:space="0" w:color="auto"/>
                    <w:bottom w:val="none" w:sz="0" w:space="0" w:color="auto"/>
                    <w:right w:val="none" w:sz="0" w:space="0" w:color="auto"/>
                  </w:divBdr>
                </w:div>
                <w:div w:id="185861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769240">
          <w:marLeft w:val="0"/>
          <w:marRight w:val="0"/>
          <w:marTop w:val="0"/>
          <w:marBottom w:val="0"/>
          <w:divBdr>
            <w:top w:val="none" w:sz="0" w:space="0" w:color="auto"/>
            <w:left w:val="none" w:sz="0" w:space="0" w:color="auto"/>
            <w:bottom w:val="none" w:sz="0" w:space="0" w:color="auto"/>
            <w:right w:val="none" w:sz="0" w:space="0" w:color="auto"/>
          </w:divBdr>
        </w:div>
        <w:div w:id="1720742470">
          <w:marLeft w:val="0"/>
          <w:marRight w:val="0"/>
          <w:marTop w:val="0"/>
          <w:marBottom w:val="0"/>
          <w:divBdr>
            <w:top w:val="none" w:sz="0" w:space="0" w:color="auto"/>
            <w:left w:val="none" w:sz="0" w:space="0" w:color="auto"/>
            <w:bottom w:val="none" w:sz="0" w:space="0" w:color="auto"/>
            <w:right w:val="none" w:sz="0" w:space="0" w:color="auto"/>
          </w:divBdr>
        </w:div>
      </w:divsChild>
    </w:div>
    <w:div w:id="331613091">
      <w:bodyDiv w:val="1"/>
      <w:marLeft w:val="0"/>
      <w:marRight w:val="0"/>
      <w:marTop w:val="0"/>
      <w:marBottom w:val="0"/>
      <w:divBdr>
        <w:top w:val="none" w:sz="0" w:space="0" w:color="auto"/>
        <w:left w:val="none" w:sz="0" w:space="0" w:color="auto"/>
        <w:bottom w:val="none" w:sz="0" w:space="0" w:color="auto"/>
        <w:right w:val="none" w:sz="0" w:space="0" w:color="auto"/>
      </w:divBdr>
      <w:divsChild>
        <w:div w:id="146629606">
          <w:marLeft w:val="0"/>
          <w:marRight w:val="0"/>
          <w:marTop w:val="0"/>
          <w:marBottom w:val="0"/>
          <w:divBdr>
            <w:top w:val="none" w:sz="0" w:space="0" w:color="auto"/>
            <w:left w:val="none" w:sz="0" w:space="0" w:color="auto"/>
            <w:bottom w:val="none" w:sz="0" w:space="0" w:color="auto"/>
            <w:right w:val="none" w:sz="0" w:space="0" w:color="auto"/>
          </w:divBdr>
        </w:div>
        <w:div w:id="190345448">
          <w:marLeft w:val="0"/>
          <w:marRight w:val="0"/>
          <w:marTop w:val="0"/>
          <w:marBottom w:val="0"/>
          <w:divBdr>
            <w:top w:val="none" w:sz="0" w:space="0" w:color="auto"/>
            <w:left w:val="none" w:sz="0" w:space="0" w:color="auto"/>
            <w:bottom w:val="none" w:sz="0" w:space="0" w:color="auto"/>
            <w:right w:val="none" w:sz="0" w:space="0" w:color="auto"/>
          </w:divBdr>
        </w:div>
        <w:div w:id="267011958">
          <w:marLeft w:val="0"/>
          <w:marRight w:val="0"/>
          <w:marTop w:val="0"/>
          <w:marBottom w:val="0"/>
          <w:divBdr>
            <w:top w:val="none" w:sz="0" w:space="0" w:color="auto"/>
            <w:left w:val="none" w:sz="0" w:space="0" w:color="auto"/>
            <w:bottom w:val="none" w:sz="0" w:space="0" w:color="auto"/>
            <w:right w:val="none" w:sz="0" w:space="0" w:color="auto"/>
          </w:divBdr>
        </w:div>
        <w:div w:id="348878558">
          <w:marLeft w:val="0"/>
          <w:marRight w:val="0"/>
          <w:marTop w:val="0"/>
          <w:marBottom w:val="0"/>
          <w:divBdr>
            <w:top w:val="none" w:sz="0" w:space="0" w:color="auto"/>
            <w:left w:val="none" w:sz="0" w:space="0" w:color="auto"/>
            <w:bottom w:val="none" w:sz="0" w:space="0" w:color="auto"/>
            <w:right w:val="none" w:sz="0" w:space="0" w:color="auto"/>
          </w:divBdr>
        </w:div>
        <w:div w:id="383065956">
          <w:marLeft w:val="0"/>
          <w:marRight w:val="0"/>
          <w:marTop w:val="0"/>
          <w:marBottom w:val="0"/>
          <w:divBdr>
            <w:top w:val="none" w:sz="0" w:space="0" w:color="auto"/>
            <w:left w:val="none" w:sz="0" w:space="0" w:color="auto"/>
            <w:bottom w:val="none" w:sz="0" w:space="0" w:color="auto"/>
            <w:right w:val="none" w:sz="0" w:space="0" w:color="auto"/>
          </w:divBdr>
        </w:div>
        <w:div w:id="722093893">
          <w:marLeft w:val="0"/>
          <w:marRight w:val="0"/>
          <w:marTop w:val="0"/>
          <w:marBottom w:val="0"/>
          <w:divBdr>
            <w:top w:val="none" w:sz="0" w:space="0" w:color="auto"/>
            <w:left w:val="none" w:sz="0" w:space="0" w:color="auto"/>
            <w:bottom w:val="none" w:sz="0" w:space="0" w:color="auto"/>
            <w:right w:val="none" w:sz="0" w:space="0" w:color="auto"/>
          </w:divBdr>
        </w:div>
        <w:div w:id="765883118">
          <w:marLeft w:val="0"/>
          <w:marRight w:val="0"/>
          <w:marTop w:val="0"/>
          <w:marBottom w:val="0"/>
          <w:divBdr>
            <w:top w:val="none" w:sz="0" w:space="0" w:color="auto"/>
            <w:left w:val="none" w:sz="0" w:space="0" w:color="auto"/>
            <w:bottom w:val="none" w:sz="0" w:space="0" w:color="auto"/>
            <w:right w:val="none" w:sz="0" w:space="0" w:color="auto"/>
          </w:divBdr>
        </w:div>
        <w:div w:id="992564297">
          <w:marLeft w:val="0"/>
          <w:marRight w:val="0"/>
          <w:marTop w:val="0"/>
          <w:marBottom w:val="0"/>
          <w:divBdr>
            <w:top w:val="none" w:sz="0" w:space="0" w:color="auto"/>
            <w:left w:val="none" w:sz="0" w:space="0" w:color="auto"/>
            <w:bottom w:val="none" w:sz="0" w:space="0" w:color="auto"/>
            <w:right w:val="none" w:sz="0" w:space="0" w:color="auto"/>
          </w:divBdr>
        </w:div>
        <w:div w:id="1011371838">
          <w:marLeft w:val="0"/>
          <w:marRight w:val="0"/>
          <w:marTop w:val="0"/>
          <w:marBottom w:val="0"/>
          <w:divBdr>
            <w:top w:val="none" w:sz="0" w:space="0" w:color="auto"/>
            <w:left w:val="none" w:sz="0" w:space="0" w:color="auto"/>
            <w:bottom w:val="none" w:sz="0" w:space="0" w:color="auto"/>
            <w:right w:val="none" w:sz="0" w:space="0" w:color="auto"/>
          </w:divBdr>
        </w:div>
        <w:div w:id="1026715773">
          <w:marLeft w:val="0"/>
          <w:marRight w:val="0"/>
          <w:marTop w:val="0"/>
          <w:marBottom w:val="0"/>
          <w:divBdr>
            <w:top w:val="none" w:sz="0" w:space="0" w:color="auto"/>
            <w:left w:val="none" w:sz="0" w:space="0" w:color="auto"/>
            <w:bottom w:val="none" w:sz="0" w:space="0" w:color="auto"/>
            <w:right w:val="none" w:sz="0" w:space="0" w:color="auto"/>
          </w:divBdr>
        </w:div>
        <w:div w:id="1068846461">
          <w:marLeft w:val="0"/>
          <w:marRight w:val="0"/>
          <w:marTop w:val="0"/>
          <w:marBottom w:val="0"/>
          <w:divBdr>
            <w:top w:val="none" w:sz="0" w:space="0" w:color="auto"/>
            <w:left w:val="none" w:sz="0" w:space="0" w:color="auto"/>
            <w:bottom w:val="none" w:sz="0" w:space="0" w:color="auto"/>
            <w:right w:val="none" w:sz="0" w:space="0" w:color="auto"/>
          </w:divBdr>
        </w:div>
        <w:div w:id="1099177000">
          <w:marLeft w:val="0"/>
          <w:marRight w:val="0"/>
          <w:marTop w:val="0"/>
          <w:marBottom w:val="0"/>
          <w:divBdr>
            <w:top w:val="none" w:sz="0" w:space="0" w:color="auto"/>
            <w:left w:val="none" w:sz="0" w:space="0" w:color="auto"/>
            <w:bottom w:val="none" w:sz="0" w:space="0" w:color="auto"/>
            <w:right w:val="none" w:sz="0" w:space="0" w:color="auto"/>
          </w:divBdr>
        </w:div>
        <w:div w:id="1168981945">
          <w:marLeft w:val="0"/>
          <w:marRight w:val="0"/>
          <w:marTop w:val="0"/>
          <w:marBottom w:val="0"/>
          <w:divBdr>
            <w:top w:val="none" w:sz="0" w:space="0" w:color="auto"/>
            <w:left w:val="none" w:sz="0" w:space="0" w:color="auto"/>
            <w:bottom w:val="none" w:sz="0" w:space="0" w:color="auto"/>
            <w:right w:val="none" w:sz="0" w:space="0" w:color="auto"/>
          </w:divBdr>
        </w:div>
        <w:div w:id="1615289708">
          <w:marLeft w:val="0"/>
          <w:marRight w:val="0"/>
          <w:marTop w:val="0"/>
          <w:marBottom w:val="0"/>
          <w:divBdr>
            <w:top w:val="none" w:sz="0" w:space="0" w:color="auto"/>
            <w:left w:val="none" w:sz="0" w:space="0" w:color="auto"/>
            <w:bottom w:val="none" w:sz="0" w:space="0" w:color="auto"/>
            <w:right w:val="none" w:sz="0" w:space="0" w:color="auto"/>
          </w:divBdr>
        </w:div>
      </w:divsChild>
    </w:div>
    <w:div w:id="477841001">
      <w:bodyDiv w:val="1"/>
      <w:marLeft w:val="0"/>
      <w:marRight w:val="0"/>
      <w:marTop w:val="0"/>
      <w:marBottom w:val="0"/>
      <w:divBdr>
        <w:top w:val="none" w:sz="0" w:space="0" w:color="auto"/>
        <w:left w:val="none" w:sz="0" w:space="0" w:color="auto"/>
        <w:bottom w:val="none" w:sz="0" w:space="0" w:color="auto"/>
        <w:right w:val="none" w:sz="0" w:space="0" w:color="auto"/>
      </w:divBdr>
    </w:div>
    <w:div w:id="543100289">
      <w:bodyDiv w:val="1"/>
      <w:marLeft w:val="0"/>
      <w:marRight w:val="0"/>
      <w:marTop w:val="0"/>
      <w:marBottom w:val="0"/>
      <w:divBdr>
        <w:top w:val="none" w:sz="0" w:space="0" w:color="auto"/>
        <w:left w:val="none" w:sz="0" w:space="0" w:color="auto"/>
        <w:bottom w:val="none" w:sz="0" w:space="0" w:color="auto"/>
        <w:right w:val="none" w:sz="0" w:space="0" w:color="auto"/>
      </w:divBdr>
      <w:divsChild>
        <w:div w:id="38210135">
          <w:marLeft w:val="0"/>
          <w:marRight w:val="0"/>
          <w:marTop w:val="0"/>
          <w:marBottom w:val="0"/>
          <w:divBdr>
            <w:top w:val="none" w:sz="0" w:space="0" w:color="auto"/>
            <w:left w:val="none" w:sz="0" w:space="0" w:color="auto"/>
            <w:bottom w:val="none" w:sz="0" w:space="0" w:color="auto"/>
            <w:right w:val="none" w:sz="0" w:space="0" w:color="auto"/>
          </w:divBdr>
        </w:div>
        <w:div w:id="186336416">
          <w:marLeft w:val="0"/>
          <w:marRight w:val="0"/>
          <w:marTop w:val="0"/>
          <w:marBottom w:val="0"/>
          <w:divBdr>
            <w:top w:val="none" w:sz="0" w:space="0" w:color="auto"/>
            <w:left w:val="none" w:sz="0" w:space="0" w:color="auto"/>
            <w:bottom w:val="none" w:sz="0" w:space="0" w:color="auto"/>
            <w:right w:val="none" w:sz="0" w:space="0" w:color="auto"/>
          </w:divBdr>
        </w:div>
        <w:div w:id="660235140">
          <w:marLeft w:val="0"/>
          <w:marRight w:val="0"/>
          <w:marTop w:val="0"/>
          <w:marBottom w:val="0"/>
          <w:divBdr>
            <w:top w:val="none" w:sz="0" w:space="0" w:color="auto"/>
            <w:left w:val="none" w:sz="0" w:space="0" w:color="auto"/>
            <w:bottom w:val="none" w:sz="0" w:space="0" w:color="auto"/>
            <w:right w:val="none" w:sz="0" w:space="0" w:color="auto"/>
          </w:divBdr>
        </w:div>
        <w:div w:id="774246924">
          <w:marLeft w:val="0"/>
          <w:marRight w:val="0"/>
          <w:marTop w:val="0"/>
          <w:marBottom w:val="0"/>
          <w:divBdr>
            <w:top w:val="none" w:sz="0" w:space="0" w:color="auto"/>
            <w:left w:val="none" w:sz="0" w:space="0" w:color="auto"/>
            <w:bottom w:val="none" w:sz="0" w:space="0" w:color="auto"/>
            <w:right w:val="none" w:sz="0" w:space="0" w:color="auto"/>
          </w:divBdr>
        </w:div>
        <w:div w:id="1004281442">
          <w:marLeft w:val="0"/>
          <w:marRight w:val="0"/>
          <w:marTop w:val="0"/>
          <w:marBottom w:val="0"/>
          <w:divBdr>
            <w:top w:val="none" w:sz="0" w:space="0" w:color="auto"/>
            <w:left w:val="none" w:sz="0" w:space="0" w:color="auto"/>
            <w:bottom w:val="none" w:sz="0" w:space="0" w:color="auto"/>
            <w:right w:val="none" w:sz="0" w:space="0" w:color="auto"/>
          </w:divBdr>
        </w:div>
        <w:div w:id="1495024162">
          <w:marLeft w:val="0"/>
          <w:marRight w:val="0"/>
          <w:marTop w:val="0"/>
          <w:marBottom w:val="0"/>
          <w:divBdr>
            <w:top w:val="none" w:sz="0" w:space="0" w:color="auto"/>
            <w:left w:val="none" w:sz="0" w:space="0" w:color="auto"/>
            <w:bottom w:val="none" w:sz="0" w:space="0" w:color="auto"/>
            <w:right w:val="none" w:sz="0" w:space="0" w:color="auto"/>
          </w:divBdr>
        </w:div>
        <w:div w:id="1593857160">
          <w:marLeft w:val="0"/>
          <w:marRight w:val="0"/>
          <w:marTop w:val="0"/>
          <w:marBottom w:val="0"/>
          <w:divBdr>
            <w:top w:val="none" w:sz="0" w:space="0" w:color="auto"/>
            <w:left w:val="none" w:sz="0" w:space="0" w:color="auto"/>
            <w:bottom w:val="none" w:sz="0" w:space="0" w:color="auto"/>
            <w:right w:val="none" w:sz="0" w:space="0" w:color="auto"/>
          </w:divBdr>
        </w:div>
        <w:div w:id="1725641398">
          <w:marLeft w:val="0"/>
          <w:marRight w:val="0"/>
          <w:marTop w:val="0"/>
          <w:marBottom w:val="0"/>
          <w:divBdr>
            <w:top w:val="none" w:sz="0" w:space="0" w:color="auto"/>
            <w:left w:val="none" w:sz="0" w:space="0" w:color="auto"/>
            <w:bottom w:val="none" w:sz="0" w:space="0" w:color="auto"/>
            <w:right w:val="none" w:sz="0" w:space="0" w:color="auto"/>
          </w:divBdr>
        </w:div>
        <w:div w:id="1802923782">
          <w:marLeft w:val="0"/>
          <w:marRight w:val="0"/>
          <w:marTop w:val="0"/>
          <w:marBottom w:val="0"/>
          <w:divBdr>
            <w:top w:val="none" w:sz="0" w:space="0" w:color="auto"/>
            <w:left w:val="none" w:sz="0" w:space="0" w:color="auto"/>
            <w:bottom w:val="none" w:sz="0" w:space="0" w:color="auto"/>
            <w:right w:val="none" w:sz="0" w:space="0" w:color="auto"/>
          </w:divBdr>
        </w:div>
        <w:div w:id="2041004817">
          <w:marLeft w:val="0"/>
          <w:marRight w:val="0"/>
          <w:marTop w:val="0"/>
          <w:marBottom w:val="0"/>
          <w:divBdr>
            <w:top w:val="none" w:sz="0" w:space="0" w:color="auto"/>
            <w:left w:val="none" w:sz="0" w:space="0" w:color="auto"/>
            <w:bottom w:val="none" w:sz="0" w:space="0" w:color="auto"/>
            <w:right w:val="none" w:sz="0" w:space="0" w:color="auto"/>
          </w:divBdr>
        </w:div>
      </w:divsChild>
    </w:div>
    <w:div w:id="564292836">
      <w:bodyDiv w:val="1"/>
      <w:marLeft w:val="0"/>
      <w:marRight w:val="0"/>
      <w:marTop w:val="0"/>
      <w:marBottom w:val="0"/>
      <w:divBdr>
        <w:top w:val="none" w:sz="0" w:space="0" w:color="auto"/>
        <w:left w:val="none" w:sz="0" w:space="0" w:color="auto"/>
        <w:bottom w:val="none" w:sz="0" w:space="0" w:color="auto"/>
        <w:right w:val="none" w:sz="0" w:space="0" w:color="auto"/>
      </w:divBdr>
    </w:div>
    <w:div w:id="637995547">
      <w:bodyDiv w:val="1"/>
      <w:marLeft w:val="0"/>
      <w:marRight w:val="0"/>
      <w:marTop w:val="0"/>
      <w:marBottom w:val="0"/>
      <w:divBdr>
        <w:top w:val="none" w:sz="0" w:space="0" w:color="auto"/>
        <w:left w:val="none" w:sz="0" w:space="0" w:color="auto"/>
        <w:bottom w:val="none" w:sz="0" w:space="0" w:color="auto"/>
        <w:right w:val="none" w:sz="0" w:space="0" w:color="auto"/>
      </w:divBdr>
      <w:divsChild>
        <w:div w:id="203491651">
          <w:marLeft w:val="0"/>
          <w:marRight w:val="0"/>
          <w:marTop w:val="0"/>
          <w:marBottom w:val="0"/>
          <w:divBdr>
            <w:top w:val="none" w:sz="0" w:space="0" w:color="auto"/>
            <w:left w:val="none" w:sz="0" w:space="0" w:color="auto"/>
            <w:bottom w:val="none" w:sz="0" w:space="0" w:color="auto"/>
            <w:right w:val="none" w:sz="0" w:space="0" w:color="auto"/>
          </w:divBdr>
        </w:div>
        <w:div w:id="218440467">
          <w:marLeft w:val="0"/>
          <w:marRight w:val="0"/>
          <w:marTop w:val="0"/>
          <w:marBottom w:val="0"/>
          <w:divBdr>
            <w:top w:val="none" w:sz="0" w:space="0" w:color="auto"/>
            <w:left w:val="none" w:sz="0" w:space="0" w:color="auto"/>
            <w:bottom w:val="none" w:sz="0" w:space="0" w:color="auto"/>
            <w:right w:val="none" w:sz="0" w:space="0" w:color="auto"/>
          </w:divBdr>
        </w:div>
        <w:div w:id="284194939">
          <w:marLeft w:val="0"/>
          <w:marRight w:val="0"/>
          <w:marTop w:val="0"/>
          <w:marBottom w:val="0"/>
          <w:divBdr>
            <w:top w:val="none" w:sz="0" w:space="0" w:color="auto"/>
            <w:left w:val="none" w:sz="0" w:space="0" w:color="auto"/>
            <w:bottom w:val="none" w:sz="0" w:space="0" w:color="auto"/>
            <w:right w:val="none" w:sz="0" w:space="0" w:color="auto"/>
          </w:divBdr>
        </w:div>
        <w:div w:id="446512318">
          <w:marLeft w:val="0"/>
          <w:marRight w:val="0"/>
          <w:marTop w:val="0"/>
          <w:marBottom w:val="0"/>
          <w:divBdr>
            <w:top w:val="none" w:sz="0" w:space="0" w:color="auto"/>
            <w:left w:val="none" w:sz="0" w:space="0" w:color="auto"/>
            <w:bottom w:val="none" w:sz="0" w:space="0" w:color="auto"/>
            <w:right w:val="none" w:sz="0" w:space="0" w:color="auto"/>
          </w:divBdr>
        </w:div>
        <w:div w:id="449400738">
          <w:marLeft w:val="0"/>
          <w:marRight w:val="0"/>
          <w:marTop w:val="0"/>
          <w:marBottom w:val="0"/>
          <w:divBdr>
            <w:top w:val="none" w:sz="0" w:space="0" w:color="auto"/>
            <w:left w:val="none" w:sz="0" w:space="0" w:color="auto"/>
            <w:bottom w:val="none" w:sz="0" w:space="0" w:color="auto"/>
            <w:right w:val="none" w:sz="0" w:space="0" w:color="auto"/>
          </w:divBdr>
        </w:div>
        <w:div w:id="505291627">
          <w:marLeft w:val="0"/>
          <w:marRight w:val="0"/>
          <w:marTop w:val="0"/>
          <w:marBottom w:val="0"/>
          <w:divBdr>
            <w:top w:val="none" w:sz="0" w:space="0" w:color="auto"/>
            <w:left w:val="none" w:sz="0" w:space="0" w:color="auto"/>
            <w:bottom w:val="none" w:sz="0" w:space="0" w:color="auto"/>
            <w:right w:val="none" w:sz="0" w:space="0" w:color="auto"/>
          </w:divBdr>
        </w:div>
        <w:div w:id="805589179">
          <w:marLeft w:val="0"/>
          <w:marRight w:val="0"/>
          <w:marTop w:val="0"/>
          <w:marBottom w:val="0"/>
          <w:divBdr>
            <w:top w:val="none" w:sz="0" w:space="0" w:color="auto"/>
            <w:left w:val="none" w:sz="0" w:space="0" w:color="auto"/>
            <w:bottom w:val="none" w:sz="0" w:space="0" w:color="auto"/>
            <w:right w:val="none" w:sz="0" w:space="0" w:color="auto"/>
          </w:divBdr>
        </w:div>
        <w:div w:id="828063727">
          <w:marLeft w:val="0"/>
          <w:marRight w:val="0"/>
          <w:marTop w:val="0"/>
          <w:marBottom w:val="0"/>
          <w:divBdr>
            <w:top w:val="none" w:sz="0" w:space="0" w:color="auto"/>
            <w:left w:val="none" w:sz="0" w:space="0" w:color="auto"/>
            <w:bottom w:val="none" w:sz="0" w:space="0" w:color="auto"/>
            <w:right w:val="none" w:sz="0" w:space="0" w:color="auto"/>
          </w:divBdr>
        </w:div>
        <w:div w:id="1188910684">
          <w:marLeft w:val="0"/>
          <w:marRight w:val="0"/>
          <w:marTop w:val="0"/>
          <w:marBottom w:val="0"/>
          <w:divBdr>
            <w:top w:val="none" w:sz="0" w:space="0" w:color="auto"/>
            <w:left w:val="none" w:sz="0" w:space="0" w:color="auto"/>
            <w:bottom w:val="none" w:sz="0" w:space="0" w:color="auto"/>
            <w:right w:val="none" w:sz="0" w:space="0" w:color="auto"/>
          </w:divBdr>
        </w:div>
        <w:div w:id="1191453888">
          <w:marLeft w:val="0"/>
          <w:marRight w:val="0"/>
          <w:marTop w:val="0"/>
          <w:marBottom w:val="0"/>
          <w:divBdr>
            <w:top w:val="none" w:sz="0" w:space="0" w:color="auto"/>
            <w:left w:val="none" w:sz="0" w:space="0" w:color="auto"/>
            <w:bottom w:val="none" w:sz="0" w:space="0" w:color="auto"/>
            <w:right w:val="none" w:sz="0" w:space="0" w:color="auto"/>
          </w:divBdr>
        </w:div>
        <w:div w:id="1441147327">
          <w:marLeft w:val="0"/>
          <w:marRight w:val="0"/>
          <w:marTop w:val="0"/>
          <w:marBottom w:val="0"/>
          <w:divBdr>
            <w:top w:val="none" w:sz="0" w:space="0" w:color="auto"/>
            <w:left w:val="none" w:sz="0" w:space="0" w:color="auto"/>
            <w:bottom w:val="none" w:sz="0" w:space="0" w:color="auto"/>
            <w:right w:val="none" w:sz="0" w:space="0" w:color="auto"/>
          </w:divBdr>
        </w:div>
        <w:div w:id="1575317706">
          <w:marLeft w:val="0"/>
          <w:marRight w:val="0"/>
          <w:marTop w:val="0"/>
          <w:marBottom w:val="0"/>
          <w:divBdr>
            <w:top w:val="none" w:sz="0" w:space="0" w:color="auto"/>
            <w:left w:val="none" w:sz="0" w:space="0" w:color="auto"/>
            <w:bottom w:val="none" w:sz="0" w:space="0" w:color="auto"/>
            <w:right w:val="none" w:sz="0" w:space="0" w:color="auto"/>
          </w:divBdr>
        </w:div>
        <w:div w:id="1656181859">
          <w:marLeft w:val="0"/>
          <w:marRight w:val="0"/>
          <w:marTop w:val="0"/>
          <w:marBottom w:val="0"/>
          <w:divBdr>
            <w:top w:val="none" w:sz="0" w:space="0" w:color="auto"/>
            <w:left w:val="none" w:sz="0" w:space="0" w:color="auto"/>
            <w:bottom w:val="none" w:sz="0" w:space="0" w:color="auto"/>
            <w:right w:val="none" w:sz="0" w:space="0" w:color="auto"/>
          </w:divBdr>
        </w:div>
        <w:div w:id="1788574729">
          <w:marLeft w:val="0"/>
          <w:marRight w:val="0"/>
          <w:marTop w:val="0"/>
          <w:marBottom w:val="0"/>
          <w:divBdr>
            <w:top w:val="none" w:sz="0" w:space="0" w:color="auto"/>
            <w:left w:val="none" w:sz="0" w:space="0" w:color="auto"/>
            <w:bottom w:val="none" w:sz="0" w:space="0" w:color="auto"/>
            <w:right w:val="none" w:sz="0" w:space="0" w:color="auto"/>
          </w:divBdr>
        </w:div>
      </w:divsChild>
    </w:div>
    <w:div w:id="655718586">
      <w:bodyDiv w:val="1"/>
      <w:marLeft w:val="0"/>
      <w:marRight w:val="0"/>
      <w:marTop w:val="0"/>
      <w:marBottom w:val="0"/>
      <w:divBdr>
        <w:top w:val="none" w:sz="0" w:space="0" w:color="auto"/>
        <w:left w:val="none" w:sz="0" w:space="0" w:color="auto"/>
        <w:bottom w:val="none" w:sz="0" w:space="0" w:color="auto"/>
        <w:right w:val="none" w:sz="0" w:space="0" w:color="auto"/>
      </w:divBdr>
      <w:divsChild>
        <w:div w:id="181632597">
          <w:marLeft w:val="0"/>
          <w:marRight w:val="0"/>
          <w:marTop w:val="0"/>
          <w:marBottom w:val="0"/>
          <w:divBdr>
            <w:top w:val="none" w:sz="0" w:space="0" w:color="auto"/>
            <w:left w:val="none" w:sz="0" w:space="0" w:color="auto"/>
            <w:bottom w:val="none" w:sz="0" w:space="0" w:color="auto"/>
            <w:right w:val="none" w:sz="0" w:space="0" w:color="auto"/>
          </w:divBdr>
        </w:div>
        <w:div w:id="445732373">
          <w:marLeft w:val="0"/>
          <w:marRight w:val="0"/>
          <w:marTop w:val="0"/>
          <w:marBottom w:val="0"/>
          <w:divBdr>
            <w:top w:val="none" w:sz="0" w:space="0" w:color="auto"/>
            <w:left w:val="none" w:sz="0" w:space="0" w:color="auto"/>
            <w:bottom w:val="none" w:sz="0" w:space="0" w:color="auto"/>
            <w:right w:val="none" w:sz="0" w:space="0" w:color="auto"/>
          </w:divBdr>
        </w:div>
        <w:div w:id="535313288">
          <w:marLeft w:val="0"/>
          <w:marRight w:val="0"/>
          <w:marTop w:val="0"/>
          <w:marBottom w:val="0"/>
          <w:divBdr>
            <w:top w:val="none" w:sz="0" w:space="0" w:color="auto"/>
            <w:left w:val="none" w:sz="0" w:space="0" w:color="auto"/>
            <w:bottom w:val="none" w:sz="0" w:space="0" w:color="auto"/>
            <w:right w:val="none" w:sz="0" w:space="0" w:color="auto"/>
          </w:divBdr>
        </w:div>
        <w:div w:id="555705464">
          <w:marLeft w:val="0"/>
          <w:marRight w:val="0"/>
          <w:marTop w:val="0"/>
          <w:marBottom w:val="0"/>
          <w:divBdr>
            <w:top w:val="none" w:sz="0" w:space="0" w:color="auto"/>
            <w:left w:val="none" w:sz="0" w:space="0" w:color="auto"/>
            <w:bottom w:val="none" w:sz="0" w:space="0" w:color="auto"/>
            <w:right w:val="none" w:sz="0" w:space="0" w:color="auto"/>
          </w:divBdr>
        </w:div>
        <w:div w:id="565532257">
          <w:marLeft w:val="0"/>
          <w:marRight w:val="0"/>
          <w:marTop w:val="0"/>
          <w:marBottom w:val="0"/>
          <w:divBdr>
            <w:top w:val="none" w:sz="0" w:space="0" w:color="auto"/>
            <w:left w:val="none" w:sz="0" w:space="0" w:color="auto"/>
            <w:bottom w:val="none" w:sz="0" w:space="0" w:color="auto"/>
            <w:right w:val="none" w:sz="0" w:space="0" w:color="auto"/>
          </w:divBdr>
        </w:div>
        <w:div w:id="958953891">
          <w:marLeft w:val="0"/>
          <w:marRight w:val="0"/>
          <w:marTop w:val="0"/>
          <w:marBottom w:val="0"/>
          <w:divBdr>
            <w:top w:val="none" w:sz="0" w:space="0" w:color="auto"/>
            <w:left w:val="none" w:sz="0" w:space="0" w:color="auto"/>
            <w:bottom w:val="none" w:sz="0" w:space="0" w:color="auto"/>
            <w:right w:val="none" w:sz="0" w:space="0" w:color="auto"/>
          </w:divBdr>
        </w:div>
        <w:div w:id="1309243175">
          <w:marLeft w:val="0"/>
          <w:marRight w:val="0"/>
          <w:marTop w:val="0"/>
          <w:marBottom w:val="0"/>
          <w:divBdr>
            <w:top w:val="none" w:sz="0" w:space="0" w:color="auto"/>
            <w:left w:val="none" w:sz="0" w:space="0" w:color="auto"/>
            <w:bottom w:val="none" w:sz="0" w:space="0" w:color="auto"/>
            <w:right w:val="none" w:sz="0" w:space="0" w:color="auto"/>
          </w:divBdr>
        </w:div>
        <w:div w:id="1322123415">
          <w:marLeft w:val="0"/>
          <w:marRight w:val="0"/>
          <w:marTop w:val="0"/>
          <w:marBottom w:val="0"/>
          <w:divBdr>
            <w:top w:val="none" w:sz="0" w:space="0" w:color="auto"/>
            <w:left w:val="none" w:sz="0" w:space="0" w:color="auto"/>
            <w:bottom w:val="none" w:sz="0" w:space="0" w:color="auto"/>
            <w:right w:val="none" w:sz="0" w:space="0" w:color="auto"/>
          </w:divBdr>
        </w:div>
        <w:div w:id="1364862871">
          <w:marLeft w:val="0"/>
          <w:marRight w:val="0"/>
          <w:marTop w:val="0"/>
          <w:marBottom w:val="0"/>
          <w:divBdr>
            <w:top w:val="none" w:sz="0" w:space="0" w:color="auto"/>
            <w:left w:val="none" w:sz="0" w:space="0" w:color="auto"/>
            <w:bottom w:val="none" w:sz="0" w:space="0" w:color="auto"/>
            <w:right w:val="none" w:sz="0" w:space="0" w:color="auto"/>
          </w:divBdr>
        </w:div>
        <w:div w:id="1481072640">
          <w:marLeft w:val="0"/>
          <w:marRight w:val="0"/>
          <w:marTop w:val="0"/>
          <w:marBottom w:val="0"/>
          <w:divBdr>
            <w:top w:val="none" w:sz="0" w:space="0" w:color="auto"/>
            <w:left w:val="none" w:sz="0" w:space="0" w:color="auto"/>
            <w:bottom w:val="none" w:sz="0" w:space="0" w:color="auto"/>
            <w:right w:val="none" w:sz="0" w:space="0" w:color="auto"/>
          </w:divBdr>
        </w:div>
        <w:div w:id="1685284076">
          <w:marLeft w:val="0"/>
          <w:marRight w:val="0"/>
          <w:marTop w:val="0"/>
          <w:marBottom w:val="0"/>
          <w:divBdr>
            <w:top w:val="none" w:sz="0" w:space="0" w:color="auto"/>
            <w:left w:val="none" w:sz="0" w:space="0" w:color="auto"/>
            <w:bottom w:val="none" w:sz="0" w:space="0" w:color="auto"/>
            <w:right w:val="none" w:sz="0" w:space="0" w:color="auto"/>
          </w:divBdr>
        </w:div>
        <w:div w:id="1837266126">
          <w:marLeft w:val="0"/>
          <w:marRight w:val="0"/>
          <w:marTop w:val="0"/>
          <w:marBottom w:val="0"/>
          <w:divBdr>
            <w:top w:val="none" w:sz="0" w:space="0" w:color="auto"/>
            <w:left w:val="none" w:sz="0" w:space="0" w:color="auto"/>
            <w:bottom w:val="none" w:sz="0" w:space="0" w:color="auto"/>
            <w:right w:val="none" w:sz="0" w:space="0" w:color="auto"/>
          </w:divBdr>
        </w:div>
        <w:div w:id="1892767127">
          <w:marLeft w:val="0"/>
          <w:marRight w:val="0"/>
          <w:marTop w:val="0"/>
          <w:marBottom w:val="0"/>
          <w:divBdr>
            <w:top w:val="none" w:sz="0" w:space="0" w:color="auto"/>
            <w:left w:val="none" w:sz="0" w:space="0" w:color="auto"/>
            <w:bottom w:val="none" w:sz="0" w:space="0" w:color="auto"/>
            <w:right w:val="none" w:sz="0" w:space="0" w:color="auto"/>
          </w:divBdr>
        </w:div>
        <w:div w:id="2056156372">
          <w:marLeft w:val="0"/>
          <w:marRight w:val="0"/>
          <w:marTop w:val="0"/>
          <w:marBottom w:val="0"/>
          <w:divBdr>
            <w:top w:val="none" w:sz="0" w:space="0" w:color="auto"/>
            <w:left w:val="none" w:sz="0" w:space="0" w:color="auto"/>
            <w:bottom w:val="none" w:sz="0" w:space="0" w:color="auto"/>
            <w:right w:val="none" w:sz="0" w:space="0" w:color="auto"/>
          </w:divBdr>
        </w:div>
        <w:div w:id="2062049606">
          <w:marLeft w:val="0"/>
          <w:marRight w:val="0"/>
          <w:marTop w:val="0"/>
          <w:marBottom w:val="0"/>
          <w:divBdr>
            <w:top w:val="none" w:sz="0" w:space="0" w:color="auto"/>
            <w:left w:val="none" w:sz="0" w:space="0" w:color="auto"/>
            <w:bottom w:val="none" w:sz="0" w:space="0" w:color="auto"/>
            <w:right w:val="none" w:sz="0" w:space="0" w:color="auto"/>
          </w:divBdr>
        </w:div>
      </w:divsChild>
    </w:div>
    <w:div w:id="705762292">
      <w:bodyDiv w:val="1"/>
      <w:marLeft w:val="0"/>
      <w:marRight w:val="0"/>
      <w:marTop w:val="0"/>
      <w:marBottom w:val="0"/>
      <w:divBdr>
        <w:top w:val="none" w:sz="0" w:space="0" w:color="auto"/>
        <w:left w:val="none" w:sz="0" w:space="0" w:color="auto"/>
        <w:bottom w:val="none" w:sz="0" w:space="0" w:color="auto"/>
        <w:right w:val="none" w:sz="0" w:space="0" w:color="auto"/>
      </w:divBdr>
    </w:div>
    <w:div w:id="888418720">
      <w:bodyDiv w:val="1"/>
      <w:marLeft w:val="0"/>
      <w:marRight w:val="0"/>
      <w:marTop w:val="0"/>
      <w:marBottom w:val="0"/>
      <w:divBdr>
        <w:top w:val="none" w:sz="0" w:space="0" w:color="auto"/>
        <w:left w:val="none" w:sz="0" w:space="0" w:color="auto"/>
        <w:bottom w:val="none" w:sz="0" w:space="0" w:color="auto"/>
        <w:right w:val="none" w:sz="0" w:space="0" w:color="auto"/>
      </w:divBdr>
      <w:divsChild>
        <w:div w:id="121392150">
          <w:marLeft w:val="0"/>
          <w:marRight w:val="0"/>
          <w:marTop w:val="0"/>
          <w:marBottom w:val="0"/>
          <w:divBdr>
            <w:top w:val="none" w:sz="0" w:space="0" w:color="auto"/>
            <w:left w:val="none" w:sz="0" w:space="0" w:color="auto"/>
            <w:bottom w:val="none" w:sz="0" w:space="0" w:color="auto"/>
            <w:right w:val="none" w:sz="0" w:space="0" w:color="auto"/>
          </w:divBdr>
        </w:div>
      </w:divsChild>
    </w:div>
    <w:div w:id="1131745131">
      <w:bodyDiv w:val="1"/>
      <w:marLeft w:val="0"/>
      <w:marRight w:val="0"/>
      <w:marTop w:val="0"/>
      <w:marBottom w:val="0"/>
      <w:divBdr>
        <w:top w:val="none" w:sz="0" w:space="0" w:color="auto"/>
        <w:left w:val="none" w:sz="0" w:space="0" w:color="auto"/>
        <w:bottom w:val="none" w:sz="0" w:space="0" w:color="auto"/>
        <w:right w:val="none" w:sz="0" w:space="0" w:color="auto"/>
      </w:divBdr>
    </w:div>
    <w:div w:id="1138573625">
      <w:bodyDiv w:val="1"/>
      <w:marLeft w:val="0"/>
      <w:marRight w:val="0"/>
      <w:marTop w:val="0"/>
      <w:marBottom w:val="0"/>
      <w:divBdr>
        <w:top w:val="none" w:sz="0" w:space="0" w:color="auto"/>
        <w:left w:val="none" w:sz="0" w:space="0" w:color="auto"/>
        <w:bottom w:val="none" w:sz="0" w:space="0" w:color="auto"/>
        <w:right w:val="none" w:sz="0" w:space="0" w:color="auto"/>
      </w:divBdr>
    </w:div>
    <w:div w:id="1221090385">
      <w:bodyDiv w:val="1"/>
      <w:marLeft w:val="0"/>
      <w:marRight w:val="0"/>
      <w:marTop w:val="0"/>
      <w:marBottom w:val="0"/>
      <w:divBdr>
        <w:top w:val="none" w:sz="0" w:space="0" w:color="auto"/>
        <w:left w:val="none" w:sz="0" w:space="0" w:color="auto"/>
        <w:bottom w:val="none" w:sz="0" w:space="0" w:color="auto"/>
        <w:right w:val="none" w:sz="0" w:space="0" w:color="auto"/>
      </w:divBdr>
      <w:divsChild>
        <w:div w:id="37701866">
          <w:marLeft w:val="0"/>
          <w:marRight w:val="0"/>
          <w:marTop w:val="0"/>
          <w:marBottom w:val="0"/>
          <w:divBdr>
            <w:top w:val="none" w:sz="0" w:space="0" w:color="auto"/>
            <w:left w:val="none" w:sz="0" w:space="0" w:color="auto"/>
            <w:bottom w:val="none" w:sz="0" w:space="0" w:color="auto"/>
            <w:right w:val="none" w:sz="0" w:space="0" w:color="auto"/>
          </w:divBdr>
        </w:div>
        <w:div w:id="40256725">
          <w:marLeft w:val="0"/>
          <w:marRight w:val="0"/>
          <w:marTop w:val="0"/>
          <w:marBottom w:val="0"/>
          <w:divBdr>
            <w:top w:val="none" w:sz="0" w:space="0" w:color="auto"/>
            <w:left w:val="none" w:sz="0" w:space="0" w:color="auto"/>
            <w:bottom w:val="none" w:sz="0" w:space="0" w:color="auto"/>
            <w:right w:val="none" w:sz="0" w:space="0" w:color="auto"/>
          </w:divBdr>
        </w:div>
        <w:div w:id="263999239">
          <w:marLeft w:val="0"/>
          <w:marRight w:val="0"/>
          <w:marTop w:val="0"/>
          <w:marBottom w:val="0"/>
          <w:divBdr>
            <w:top w:val="none" w:sz="0" w:space="0" w:color="auto"/>
            <w:left w:val="none" w:sz="0" w:space="0" w:color="auto"/>
            <w:bottom w:val="none" w:sz="0" w:space="0" w:color="auto"/>
            <w:right w:val="none" w:sz="0" w:space="0" w:color="auto"/>
          </w:divBdr>
        </w:div>
        <w:div w:id="420764044">
          <w:marLeft w:val="0"/>
          <w:marRight w:val="0"/>
          <w:marTop w:val="0"/>
          <w:marBottom w:val="0"/>
          <w:divBdr>
            <w:top w:val="none" w:sz="0" w:space="0" w:color="auto"/>
            <w:left w:val="none" w:sz="0" w:space="0" w:color="auto"/>
            <w:bottom w:val="none" w:sz="0" w:space="0" w:color="auto"/>
            <w:right w:val="none" w:sz="0" w:space="0" w:color="auto"/>
          </w:divBdr>
        </w:div>
        <w:div w:id="692731835">
          <w:marLeft w:val="0"/>
          <w:marRight w:val="0"/>
          <w:marTop w:val="0"/>
          <w:marBottom w:val="0"/>
          <w:divBdr>
            <w:top w:val="none" w:sz="0" w:space="0" w:color="auto"/>
            <w:left w:val="none" w:sz="0" w:space="0" w:color="auto"/>
            <w:bottom w:val="none" w:sz="0" w:space="0" w:color="auto"/>
            <w:right w:val="none" w:sz="0" w:space="0" w:color="auto"/>
          </w:divBdr>
        </w:div>
        <w:div w:id="802161350">
          <w:marLeft w:val="0"/>
          <w:marRight w:val="0"/>
          <w:marTop w:val="0"/>
          <w:marBottom w:val="0"/>
          <w:divBdr>
            <w:top w:val="none" w:sz="0" w:space="0" w:color="auto"/>
            <w:left w:val="none" w:sz="0" w:space="0" w:color="auto"/>
            <w:bottom w:val="none" w:sz="0" w:space="0" w:color="auto"/>
            <w:right w:val="none" w:sz="0" w:space="0" w:color="auto"/>
          </w:divBdr>
        </w:div>
        <w:div w:id="1296057184">
          <w:marLeft w:val="0"/>
          <w:marRight w:val="0"/>
          <w:marTop w:val="0"/>
          <w:marBottom w:val="0"/>
          <w:divBdr>
            <w:top w:val="none" w:sz="0" w:space="0" w:color="auto"/>
            <w:left w:val="none" w:sz="0" w:space="0" w:color="auto"/>
            <w:bottom w:val="none" w:sz="0" w:space="0" w:color="auto"/>
            <w:right w:val="none" w:sz="0" w:space="0" w:color="auto"/>
          </w:divBdr>
        </w:div>
        <w:div w:id="1576235809">
          <w:marLeft w:val="0"/>
          <w:marRight w:val="0"/>
          <w:marTop w:val="0"/>
          <w:marBottom w:val="0"/>
          <w:divBdr>
            <w:top w:val="none" w:sz="0" w:space="0" w:color="auto"/>
            <w:left w:val="none" w:sz="0" w:space="0" w:color="auto"/>
            <w:bottom w:val="none" w:sz="0" w:space="0" w:color="auto"/>
            <w:right w:val="none" w:sz="0" w:space="0" w:color="auto"/>
          </w:divBdr>
        </w:div>
        <w:div w:id="1598635930">
          <w:marLeft w:val="0"/>
          <w:marRight w:val="0"/>
          <w:marTop w:val="0"/>
          <w:marBottom w:val="0"/>
          <w:divBdr>
            <w:top w:val="none" w:sz="0" w:space="0" w:color="auto"/>
            <w:left w:val="none" w:sz="0" w:space="0" w:color="auto"/>
            <w:bottom w:val="none" w:sz="0" w:space="0" w:color="auto"/>
            <w:right w:val="none" w:sz="0" w:space="0" w:color="auto"/>
          </w:divBdr>
        </w:div>
        <w:div w:id="1669166054">
          <w:marLeft w:val="0"/>
          <w:marRight w:val="0"/>
          <w:marTop w:val="0"/>
          <w:marBottom w:val="0"/>
          <w:divBdr>
            <w:top w:val="none" w:sz="0" w:space="0" w:color="auto"/>
            <w:left w:val="none" w:sz="0" w:space="0" w:color="auto"/>
            <w:bottom w:val="none" w:sz="0" w:space="0" w:color="auto"/>
            <w:right w:val="none" w:sz="0" w:space="0" w:color="auto"/>
          </w:divBdr>
        </w:div>
        <w:div w:id="1689481626">
          <w:marLeft w:val="0"/>
          <w:marRight w:val="0"/>
          <w:marTop w:val="0"/>
          <w:marBottom w:val="0"/>
          <w:divBdr>
            <w:top w:val="none" w:sz="0" w:space="0" w:color="auto"/>
            <w:left w:val="none" w:sz="0" w:space="0" w:color="auto"/>
            <w:bottom w:val="none" w:sz="0" w:space="0" w:color="auto"/>
            <w:right w:val="none" w:sz="0" w:space="0" w:color="auto"/>
          </w:divBdr>
        </w:div>
        <w:div w:id="1700667345">
          <w:marLeft w:val="0"/>
          <w:marRight w:val="0"/>
          <w:marTop w:val="0"/>
          <w:marBottom w:val="0"/>
          <w:divBdr>
            <w:top w:val="none" w:sz="0" w:space="0" w:color="auto"/>
            <w:left w:val="none" w:sz="0" w:space="0" w:color="auto"/>
            <w:bottom w:val="none" w:sz="0" w:space="0" w:color="auto"/>
            <w:right w:val="none" w:sz="0" w:space="0" w:color="auto"/>
          </w:divBdr>
        </w:div>
        <w:div w:id="1804347384">
          <w:marLeft w:val="0"/>
          <w:marRight w:val="0"/>
          <w:marTop w:val="0"/>
          <w:marBottom w:val="0"/>
          <w:divBdr>
            <w:top w:val="none" w:sz="0" w:space="0" w:color="auto"/>
            <w:left w:val="none" w:sz="0" w:space="0" w:color="auto"/>
            <w:bottom w:val="none" w:sz="0" w:space="0" w:color="auto"/>
            <w:right w:val="none" w:sz="0" w:space="0" w:color="auto"/>
          </w:divBdr>
        </w:div>
        <w:div w:id="1918594136">
          <w:marLeft w:val="0"/>
          <w:marRight w:val="0"/>
          <w:marTop w:val="0"/>
          <w:marBottom w:val="0"/>
          <w:divBdr>
            <w:top w:val="none" w:sz="0" w:space="0" w:color="auto"/>
            <w:left w:val="none" w:sz="0" w:space="0" w:color="auto"/>
            <w:bottom w:val="none" w:sz="0" w:space="0" w:color="auto"/>
            <w:right w:val="none" w:sz="0" w:space="0" w:color="auto"/>
          </w:divBdr>
        </w:div>
      </w:divsChild>
    </w:div>
    <w:div w:id="1225877060">
      <w:bodyDiv w:val="1"/>
      <w:marLeft w:val="0"/>
      <w:marRight w:val="0"/>
      <w:marTop w:val="0"/>
      <w:marBottom w:val="0"/>
      <w:divBdr>
        <w:top w:val="none" w:sz="0" w:space="0" w:color="auto"/>
        <w:left w:val="none" w:sz="0" w:space="0" w:color="auto"/>
        <w:bottom w:val="none" w:sz="0" w:space="0" w:color="auto"/>
        <w:right w:val="none" w:sz="0" w:space="0" w:color="auto"/>
      </w:divBdr>
    </w:div>
    <w:div w:id="1238325695">
      <w:bodyDiv w:val="1"/>
      <w:marLeft w:val="0"/>
      <w:marRight w:val="0"/>
      <w:marTop w:val="0"/>
      <w:marBottom w:val="0"/>
      <w:divBdr>
        <w:top w:val="none" w:sz="0" w:space="0" w:color="auto"/>
        <w:left w:val="none" w:sz="0" w:space="0" w:color="auto"/>
        <w:bottom w:val="none" w:sz="0" w:space="0" w:color="auto"/>
        <w:right w:val="none" w:sz="0" w:space="0" w:color="auto"/>
      </w:divBdr>
    </w:div>
    <w:div w:id="1300500061">
      <w:bodyDiv w:val="1"/>
      <w:marLeft w:val="0"/>
      <w:marRight w:val="0"/>
      <w:marTop w:val="0"/>
      <w:marBottom w:val="0"/>
      <w:divBdr>
        <w:top w:val="none" w:sz="0" w:space="0" w:color="auto"/>
        <w:left w:val="none" w:sz="0" w:space="0" w:color="auto"/>
        <w:bottom w:val="none" w:sz="0" w:space="0" w:color="auto"/>
        <w:right w:val="none" w:sz="0" w:space="0" w:color="auto"/>
      </w:divBdr>
    </w:div>
    <w:div w:id="1388845403">
      <w:bodyDiv w:val="1"/>
      <w:marLeft w:val="0"/>
      <w:marRight w:val="0"/>
      <w:marTop w:val="0"/>
      <w:marBottom w:val="0"/>
      <w:divBdr>
        <w:top w:val="none" w:sz="0" w:space="0" w:color="auto"/>
        <w:left w:val="none" w:sz="0" w:space="0" w:color="auto"/>
        <w:bottom w:val="none" w:sz="0" w:space="0" w:color="auto"/>
        <w:right w:val="none" w:sz="0" w:space="0" w:color="auto"/>
      </w:divBdr>
      <w:divsChild>
        <w:div w:id="2436819">
          <w:marLeft w:val="0"/>
          <w:marRight w:val="0"/>
          <w:marTop w:val="0"/>
          <w:marBottom w:val="0"/>
          <w:divBdr>
            <w:top w:val="none" w:sz="0" w:space="0" w:color="auto"/>
            <w:left w:val="none" w:sz="0" w:space="0" w:color="auto"/>
            <w:bottom w:val="none" w:sz="0" w:space="0" w:color="auto"/>
            <w:right w:val="none" w:sz="0" w:space="0" w:color="auto"/>
          </w:divBdr>
        </w:div>
        <w:div w:id="472911525">
          <w:marLeft w:val="0"/>
          <w:marRight w:val="0"/>
          <w:marTop w:val="0"/>
          <w:marBottom w:val="0"/>
          <w:divBdr>
            <w:top w:val="none" w:sz="0" w:space="0" w:color="auto"/>
            <w:left w:val="none" w:sz="0" w:space="0" w:color="auto"/>
            <w:bottom w:val="none" w:sz="0" w:space="0" w:color="auto"/>
            <w:right w:val="none" w:sz="0" w:space="0" w:color="auto"/>
          </w:divBdr>
        </w:div>
        <w:div w:id="553270791">
          <w:marLeft w:val="0"/>
          <w:marRight w:val="0"/>
          <w:marTop w:val="0"/>
          <w:marBottom w:val="0"/>
          <w:divBdr>
            <w:top w:val="none" w:sz="0" w:space="0" w:color="auto"/>
            <w:left w:val="none" w:sz="0" w:space="0" w:color="auto"/>
            <w:bottom w:val="none" w:sz="0" w:space="0" w:color="auto"/>
            <w:right w:val="none" w:sz="0" w:space="0" w:color="auto"/>
          </w:divBdr>
        </w:div>
        <w:div w:id="736980674">
          <w:marLeft w:val="0"/>
          <w:marRight w:val="0"/>
          <w:marTop w:val="0"/>
          <w:marBottom w:val="0"/>
          <w:divBdr>
            <w:top w:val="none" w:sz="0" w:space="0" w:color="auto"/>
            <w:left w:val="none" w:sz="0" w:space="0" w:color="auto"/>
            <w:bottom w:val="none" w:sz="0" w:space="0" w:color="auto"/>
            <w:right w:val="none" w:sz="0" w:space="0" w:color="auto"/>
          </w:divBdr>
        </w:div>
        <w:div w:id="800265057">
          <w:marLeft w:val="0"/>
          <w:marRight w:val="0"/>
          <w:marTop w:val="0"/>
          <w:marBottom w:val="0"/>
          <w:divBdr>
            <w:top w:val="none" w:sz="0" w:space="0" w:color="auto"/>
            <w:left w:val="none" w:sz="0" w:space="0" w:color="auto"/>
            <w:bottom w:val="none" w:sz="0" w:space="0" w:color="auto"/>
            <w:right w:val="none" w:sz="0" w:space="0" w:color="auto"/>
          </w:divBdr>
        </w:div>
        <w:div w:id="855770295">
          <w:marLeft w:val="0"/>
          <w:marRight w:val="0"/>
          <w:marTop w:val="0"/>
          <w:marBottom w:val="0"/>
          <w:divBdr>
            <w:top w:val="none" w:sz="0" w:space="0" w:color="auto"/>
            <w:left w:val="none" w:sz="0" w:space="0" w:color="auto"/>
            <w:bottom w:val="none" w:sz="0" w:space="0" w:color="auto"/>
            <w:right w:val="none" w:sz="0" w:space="0" w:color="auto"/>
          </w:divBdr>
        </w:div>
        <w:div w:id="1365524381">
          <w:marLeft w:val="0"/>
          <w:marRight w:val="0"/>
          <w:marTop w:val="0"/>
          <w:marBottom w:val="0"/>
          <w:divBdr>
            <w:top w:val="none" w:sz="0" w:space="0" w:color="auto"/>
            <w:left w:val="none" w:sz="0" w:space="0" w:color="auto"/>
            <w:bottom w:val="none" w:sz="0" w:space="0" w:color="auto"/>
            <w:right w:val="none" w:sz="0" w:space="0" w:color="auto"/>
          </w:divBdr>
        </w:div>
        <w:div w:id="1764453166">
          <w:marLeft w:val="0"/>
          <w:marRight w:val="0"/>
          <w:marTop w:val="0"/>
          <w:marBottom w:val="0"/>
          <w:divBdr>
            <w:top w:val="none" w:sz="0" w:space="0" w:color="auto"/>
            <w:left w:val="none" w:sz="0" w:space="0" w:color="auto"/>
            <w:bottom w:val="none" w:sz="0" w:space="0" w:color="auto"/>
            <w:right w:val="none" w:sz="0" w:space="0" w:color="auto"/>
          </w:divBdr>
        </w:div>
        <w:div w:id="1859270795">
          <w:marLeft w:val="0"/>
          <w:marRight w:val="0"/>
          <w:marTop w:val="0"/>
          <w:marBottom w:val="0"/>
          <w:divBdr>
            <w:top w:val="none" w:sz="0" w:space="0" w:color="auto"/>
            <w:left w:val="none" w:sz="0" w:space="0" w:color="auto"/>
            <w:bottom w:val="none" w:sz="0" w:space="0" w:color="auto"/>
            <w:right w:val="none" w:sz="0" w:space="0" w:color="auto"/>
          </w:divBdr>
        </w:div>
        <w:div w:id="1952584760">
          <w:marLeft w:val="0"/>
          <w:marRight w:val="0"/>
          <w:marTop w:val="0"/>
          <w:marBottom w:val="0"/>
          <w:divBdr>
            <w:top w:val="none" w:sz="0" w:space="0" w:color="auto"/>
            <w:left w:val="none" w:sz="0" w:space="0" w:color="auto"/>
            <w:bottom w:val="none" w:sz="0" w:space="0" w:color="auto"/>
            <w:right w:val="none" w:sz="0" w:space="0" w:color="auto"/>
          </w:divBdr>
        </w:div>
        <w:div w:id="2107530360">
          <w:marLeft w:val="0"/>
          <w:marRight w:val="0"/>
          <w:marTop w:val="0"/>
          <w:marBottom w:val="0"/>
          <w:divBdr>
            <w:top w:val="none" w:sz="0" w:space="0" w:color="auto"/>
            <w:left w:val="none" w:sz="0" w:space="0" w:color="auto"/>
            <w:bottom w:val="none" w:sz="0" w:space="0" w:color="auto"/>
            <w:right w:val="none" w:sz="0" w:space="0" w:color="auto"/>
          </w:divBdr>
        </w:div>
      </w:divsChild>
    </w:div>
    <w:div w:id="1400245318">
      <w:bodyDiv w:val="1"/>
      <w:marLeft w:val="0"/>
      <w:marRight w:val="0"/>
      <w:marTop w:val="0"/>
      <w:marBottom w:val="0"/>
      <w:divBdr>
        <w:top w:val="none" w:sz="0" w:space="0" w:color="auto"/>
        <w:left w:val="none" w:sz="0" w:space="0" w:color="auto"/>
        <w:bottom w:val="none" w:sz="0" w:space="0" w:color="auto"/>
        <w:right w:val="none" w:sz="0" w:space="0" w:color="auto"/>
      </w:divBdr>
      <w:divsChild>
        <w:div w:id="616179057">
          <w:marLeft w:val="0"/>
          <w:marRight w:val="0"/>
          <w:marTop w:val="0"/>
          <w:marBottom w:val="0"/>
          <w:divBdr>
            <w:top w:val="none" w:sz="0" w:space="0" w:color="auto"/>
            <w:left w:val="none" w:sz="0" w:space="0" w:color="auto"/>
            <w:bottom w:val="none" w:sz="0" w:space="0" w:color="auto"/>
            <w:right w:val="none" w:sz="0" w:space="0" w:color="auto"/>
          </w:divBdr>
        </w:div>
      </w:divsChild>
    </w:div>
    <w:div w:id="1566529785">
      <w:bodyDiv w:val="1"/>
      <w:marLeft w:val="0"/>
      <w:marRight w:val="0"/>
      <w:marTop w:val="0"/>
      <w:marBottom w:val="0"/>
      <w:divBdr>
        <w:top w:val="none" w:sz="0" w:space="0" w:color="auto"/>
        <w:left w:val="none" w:sz="0" w:space="0" w:color="auto"/>
        <w:bottom w:val="none" w:sz="0" w:space="0" w:color="auto"/>
        <w:right w:val="none" w:sz="0" w:space="0" w:color="auto"/>
      </w:divBdr>
      <w:divsChild>
        <w:div w:id="12610405">
          <w:marLeft w:val="0"/>
          <w:marRight w:val="0"/>
          <w:marTop w:val="0"/>
          <w:marBottom w:val="0"/>
          <w:divBdr>
            <w:top w:val="none" w:sz="0" w:space="0" w:color="auto"/>
            <w:left w:val="none" w:sz="0" w:space="0" w:color="auto"/>
            <w:bottom w:val="none" w:sz="0" w:space="0" w:color="auto"/>
            <w:right w:val="none" w:sz="0" w:space="0" w:color="auto"/>
          </w:divBdr>
        </w:div>
        <w:div w:id="22556199">
          <w:marLeft w:val="0"/>
          <w:marRight w:val="0"/>
          <w:marTop w:val="0"/>
          <w:marBottom w:val="0"/>
          <w:divBdr>
            <w:top w:val="none" w:sz="0" w:space="0" w:color="auto"/>
            <w:left w:val="none" w:sz="0" w:space="0" w:color="auto"/>
            <w:bottom w:val="none" w:sz="0" w:space="0" w:color="auto"/>
            <w:right w:val="none" w:sz="0" w:space="0" w:color="auto"/>
          </w:divBdr>
        </w:div>
        <w:div w:id="414480512">
          <w:marLeft w:val="0"/>
          <w:marRight w:val="0"/>
          <w:marTop w:val="0"/>
          <w:marBottom w:val="0"/>
          <w:divBdr>
            <w:top w:val="none" w:sz="0" w:space="0" w:color="auto"/>
            <w:left w:val="none" w:sz="0" w:space="0" w:color="auto"/>
            <w:bottom w:val="none" w:sz="0" w:space="0" w:color="auto"/>
            <w:right w:val="none" w:sz="0" w:space="0" w:color="auto"/>
          </w:divBdr>
        </w:div>
        <w:div w:id="453058283">
          <w:marLeft w:val="0"/>
          <w:marRight w:val="0"/>
          <w:marTop w:val="0"/>
          <w:marBottom w:val="0"/>
          <w:divBdr>
            <w:top w:val="none" w:sz="0" w:space="0" w:color="auto"/>
            <w:left w:val="none" w:sz="0" w:space="0" w:color="auto"/>
            <w:bottom w:val="none" w:sz="0" w:space="0" w:color="auto"/>
            <w:right w:val="none" w:sz="0" w:space="0" w:color="auto"/>
          </w:divBdr>
        </w:div>
        <w:div w:id="574243466">
          <w:marLeft w:val="0"/>
          <w:marRight w:val="0"/>
          <w:marTop w:val="0"/>
          <w:marBottom w:val="0"/>
          <w:divBdr>
            <w:top w:val="none" w:sz="0" w:space="0" w:color="auto"/>
            <w:left w:val="none" w:sz="0" w:space="0" w:color="auto"/>
            <w:bottom w:val="none" w:sz="0" w:space="0" w:color="auto"/>
            <w:right w:val="none" w:sz="0" w:space="0" w:color="auto"/>
          </w:divBdr>
        </w:div>
        <w:div w:id="845630696">
          <w:marLeft w:val="0"/>
          <w:marRight w:val="0"/>
          <w:marTop w:val="0"/>
          <w:marBottom w:val="0"/>
          <w:divBdr>
            <w:top w:val="none" w:sz="0" w:space="0" w:color="auto"/>
            <w:left w:val="none" w:sz="0" w:space="0" w:color="auto"/>
            <w:bottom w:val="none" w:sz="0" w:space="0" w:color="auto"/>
            <w:right w:val="none" w:sz="0" w:space="0" w:color="auto"/>
          </w:divBdr>
        </w:div>
        <w:div w:id="857157522">
          <w:marLeft w:val="0"/>
          <w:marRight w:val="0"/>
          <w:marTop w:val="0"/>
          <w:marBottom w:val="0"/>
          <w:divBdr>
            <w:top w:val="none" w:sz="0" w:space="0" w:color="auto"/>
            <w:left w:val="none" w:sz="0" w:space="0" w:color="auto"/>
            <w:bottom w:val="none" w:sz="0" w:space="0" w:color="auto"/>
            <w:right w:val="none" w:sz="0" w:space="0" w:color="auto"/>
          </w:divBdr>
        </w:div>
        <w:div w:id="1007902536">
          <w:marLeft w:val="0"/>
          <w:marRight w:val="0"/>
          <w:marTop w:val="0"/>
          <w:marBottom w:val="0"/>
          <w:divBdr>
            <w:top w:val="none" w:sz="0" w:space="0" w:color="auto"/>
            <w:left w:val="none" w:sz="0" w:space="0" w:color="auto"/>
            <w:bottom w:val="none" w:sz="0" w:space="0" w:color="auto"/>
            <w:right w:val="none" w:sz="0" w:space="0" w:color="auto"/>
          </w:divBdr>
        </w:div>
        <w:div w:id="1762483931">
          <w:marLeft w:val="0"/>
          <w:marRight w:val="0"/>
          <w:marTop w:val="0"/>
          <w:marBottom w:val="0"/>
          <w:divBdr>
            <w:top w:val="none" w:sz="0" w:space="0" w:color="auto"/>
            <w:left w:val="none" w:sz="0" w:space="0" w:color="auto"/>
            <w:bottom w:val="none" w:sz="0" w:space="0" w:color="auto"/>
            <w:right w:val="none" w:sz="0" w:space="0" w:color="auto"/>
          </w:divBdr>
        </w:div>
        <w:div w:id="1823504999">
          <w:marLeft w:val="0"/>
          <w:marRight w:val="0"/>
          <w:marTop w:val="0"/>
          <w:marBottom w:val="0"/>
          <w:divBdr>
            <w:top w:val="none" w:sz="0" w:space="0" w:color="auto"/>
            <w:left w:val="none" w:sz="0" w:space="0" w:color="auto"/>
            <w:bottom w:val="none" w:sz="0" w:space="0" w:color="auto"/>
            <w:right w:val="none" w:sz="0" w:space="0" w:color="auto"/>
          </w:divBdr>
        </w:div>
      </w:divsChild>
    </w:div>
    <w:div w:id="1589774356">
      <w:bodyDiv w:val="1"/>
      <w:marLeft w:val="0"/>
      <w:marRight w:val="0"/>
      <w:marTop w:val="0"/>
      <w:marBottom w:val="0"/>
      <w:divBdr>
        <w:top w:val="none" w:sz="0" w:space="0" w:color="auto"/>
        <w:left w:val="none" w:sz="0" w:space="0" w:color="auto"/>
        <w:bottom w:val="none" w:sz="0" w:space="0" w:color="auto"/>
        <w:right w:val="none" w:sz="0" w:space="0" w:color="auto"/>
      </w:divBdr>
    </w:div>
    <w:div w:id="1596595841">
      <w:bodyDiv w:val="1"/>
      <w:marLeft w:val="0"/>
      <w:marRight w:val="0"/>
      <w:marTop w:val="0"/>
      <w:marBottom w:val="0"/>
      <w:divBdr>
        <w:top w:val="none" w:sz="0" w:space="0" w:color="auto"/>
        <w:left w:val="none" w:sz="0" w:space="0" w:color="auto"/>
        <w:bottom w:val="none" w:sz="0" w:space="0" w:color="auto"/>
        <w:right w:val="none" w:sz="0" w:space="0" w:color="auto"/>
      </w:divBdr>
    </w:div>
    <w:div w:id="1681273253">
      <w:bodyDiv w:val="1"/>
      <w:marLeft w:val="0"/>
      <w:marRight w:val="0"/>
      <w:marTop w:val="0"/>
      <w:marBottom w:val="0"/>
      <w:divBdr>
        <w:top w:val="none" w:sz="0" w:space="0" w:color="auto"/>
        <w:left w:val="none" w:sz="0" w:space="0" w:color="auto"/>
        <w:bottom w:val="none" w:sz="0" w:space="0" w:color="auto"/>
        <w:right w:val="none" w:sz="0" w:space="0" w:color="auto"/>
      </w:divBdr>
      <w:divsChild>
        <w:div w:id="139423265">
          <w:marLeft w:val="0"/>
          <w:marRight w:val="0"/>
          <w:marTop w:val="0"/>
          <w:marBottom w:val="0"/>
          <w:divBdr>
            <w:top w:val="none" w:sz="0" w:space="0" w:color="auto"/>
            <w:left w:val="none" w:sz="0" w:space="0" w:color="auto"/>
            <w:bottom w:val="none" w:sz="0" w:space="0" w:color="auto"/>
            <w:right w:val="none" w:sz="0" w:space="0" w:color="auto"/>
          </w:divBdr>
        </w:div>
        <w:div w:id="171338217">
          <w:marLeft w:val="0"/>
          <w:marRight w:val="0"/>
          <w:marTop w:val="0"/>
          <w:marBottom w:val="0"/>
          <w:divBdr>
            <w:top w:val="none" w:sz="0" w:space="0" w:color="auto"/>
            <w:left w:val="none" w:sz="0" w:space="0" w:color="auto"/>
            <w:bottom w:val="none" w:sz="0" w:space="0" w:color="auto"/>
            <w:right w:val="none" w:sz="0" w:space="0" w:color="auto"/>
          </w:divBdr>
        </w:div>
        <w:div w:id="419836759">
          <w:marLeft w:val="0"/>
          <w:marRight w:val="0"/>
          <w:marTop w:val="0"/>
          <w:marBottom w:val="0"/>
          <w:divBdr>
            <w:top w:val="none" w:sz="0" w:space="0" w:color="auto"/>
            <w:left w:val="none" w:sz="0" w:space="0" w:color="auto"/>
            <w:bottom w:val="none" w:sz="0" w:space="0" w:color="auto"/>
            <w:right w:val="none" w:sz="0" w:space="0" w:color="auto"/>
          </w:divBdr>
        </w:div>
        <w:div w:id="573660631">
          <w:marLeft w:val="0"/>
          <w:marRight w:val="0"/>
          <w:marTop w:val="0"/>
          <w:marBottom w:val="0"/>
          <w:divBdr>
            <w:top w:val="none" w:sz="0" w:space="0" w:color="auto"/>
            <w:left w:val="none" w:sz="0" w:space="0" w:color="auto"/>
            <w:bottom w:val="none" w:sz="0" w:space="0" w:color="auto"/>
            <w:right w:val="none" w:sz="0" w:space="0" w:color="auto"/>
          </w:divBdr>
        </w:div>
        <w:div w:id="746849208">
          <w:marLeft w:val="0"/>
          <w:marRight w:val="0"/>
          <w:marTop w:val="0"/>
          <w:marBottom w:val="0"/>
          <w:divBdr>
            <w:top w:val="none" w:sz="0" w:space="0" w:color="auto"/>
            <w:left w:val="none" w:sz="0" w:space="0" w:color="auto"/>
            <w:bottom w:val="none" w:sz="0" w:space="0" w:color="auto"/>
            <w:right w:val="none" w:sz="0" w:space="0" w:color="auto"/>
          </w:divBdr>
        </w:div>
        <w:div w:id="748507372">
          <w:marLeft w:val="0"/>
          <w:marRight w:val="0"/>
          <w:marTop w:val="0"/>
          <w:marBottom w:val="0"/>
          <w:divBdr>
            <w:top w:val="none" w:sz="0" w:space="0" w:color="auto"/>
            <w:left w:val="none" w:sz="0" w:space="0" w:color="auto"/>
            <w:bottom w:val="none" w:sz="0" w:space="0" w:color="auto"/>
            <w:right w:val="none" w:sz="0" w:space="0" w:color="auto"/>
          </w:divBdr>
        </w:div>
        <w:div w:id="874661039">
          <w:marLeft w:val="0"/>
          <w:marRight w:val="0"/>
          <w:marTop w:val="0"/>
          <w:marBottom w:val="0"/>
          <w:divBdr>
            <w:top w:val="none" w:sz="0" w:space="0" w:color="auto"/>
            <w:left w:val="none" w:sz="0" w:space="0" w:color="auto"/>
            <w:bottom w:val="none" w:sz="0" w:space="0" w:color="auto"/>
            <w:right w:val="none" w:sz="0" w:space="0" w:color="auto"/>
          </w:divBdr>
        </w:div>
        <w:div w:id="895237938">
          <w:marLeft w:val="0"/>
          <w:marRight w:val="0"/>
          <w:marTop w:val="0"/>
          <w:marBottom w:val="0"/>
          <w:divBdr>
            <w:top w:val="none" w:sz="0" w:space="0" w:color="auto"/>
            <w:left w:val="none" w:sz="0" w:space="0" w:color="auto"/>
            <w:bottom w:val="none" w:sz="0" w:space="0" w:color="auto"/>
            <w:right w:val="none" w:sz="0" w:space="0" w:color="auto"/>
          </w:divBdr>
        </w:div>
        <w:div w:id="959647516">
          <w:marLeft w:val="0"/>
          <w:marRight w:val="0"/>
          <w:marTop w:val="0"/>
          <w:marBottom w:val="0"/>
          <w:divBdr>
            <w:top w:val="none" w:sz="0" w:space="0" w:color="auto"/>
            <w:left w:val="none" w:sz="0" w:space="0" w:color="auto"/>
            <w:bottom w:val="none" w:sz="0" w:space="0" w:color="auto"/>
            <w:right w:val="none" w:sz="0" w:space="0" w:color="auto"/>
          </w:divBdr>
        </w:div>
        <w:div w:id="1124693635">
          <w:marLeft w:val="0"/>
          <w:marRight w:val="0"/>
          <w:marTop w:val="0"/>
          <w:marBottom w:val="0"/>
          <w:divBdr>
            <w:top w:val="none" w:sz="0" w:space="0" w:color="auto"/>
            <w:left w:val="none" w:sz="0" w:space="0" w:color="auto"/>
            <w:bottom w:val="none" w:sz="0" w:space="0" w:color="auto"/>
            <w:right w:val="none" w:sz="0" w:space="0" w:color="auto"/>
          </w:divBdr>
        </w:div>
        <w:div w:id="1139803508">
          <w:marLeft w:val="0"/>
          <w:marRight w:val="0"/>
          <w:marTop w:val="0"/>
          <w:marBottom w:val="0"/>
          <w:divBdr>
            <w:top w:val="none" w:sz="0" w:space="0" w:color="auto"/>
            <w:left w:val="none" w:sz="0" w:space="0" w:color="auto"/>
            <w:bottom w:val="none" w:sz="0" w:space="0" w:color="auto"/>
            <w:right w:val="none" w:sz="0" w:space="0" w:color="auto"/>
          </w:divBdr>
        </w:div>
        <w:div w:id="1181121605">
          <w:marLeft w:val="0"/>
          <w:marRight w:val="0"/>
          <w:marTop w:val="0"/>
          <w:marBottom w:val="0"/>
          <w:divBdr>
            <w:top w:val="none" w:sz="0" w:space="0" w:color="auto"/>
            <w:left w:val="none" w:sz="0" w:space="0" w:color="auto"/>
            <w:bottom w:val="none" w:sz="0" w:space="0" w:color="auto"/>
            <w:right w:val="none" w:sz="0" w:space="0" w:color="auto"/>
          </w:divBdr>
        </w:div>
        <w:div w:id="1835074636">
          <w:marLeft w:val="0"/>
          <w:marRight w:val="0"/>
          <w:marTop w:val="0"/>
          <w:marBottom w:val="0"/>
          <w:divBdr>
            <w:top w:val="none" w:sz="0" w:space="0" w:color="auto"/>
            <w:left w:val="none" w:sz="0" w:space="0" w:color="auto"/>
            <w:bottom w:val="none" w:sz="0" w:space="0" w:color="auto"/>
            <w:right w:val="none" w:sz="0" w:space="0" w:color="auto"/>
          </w:divBdr>
        </w:div>
        <w:div w:id="2129228606">
          <w:marLeft w:val="0"/>
          <w:marRight w:val="0"/>
          <w:marTop w:val="0"/>
          <w:marBottom w:val="0"/>
          <w:divBdr>
            <w:top w:val="none" w:sz="0" w:space="0" w:color="auto"/>
            <w:left w:val="none" w:sz="0" w:space="0" w:color="auto"/>
            <w:bottom w:val="none" w:sz="0" w:space="0" w:color="auto"/>
            <w:right w:val="none" w:sz="0" w:space="0" w:color="auto"/>
          </w:divBdr>
        </w:div>
      </w:divsChild>
    </w:div>
    <w:div w:id="1704941921">
      <w:bodyDiv w:val="1"/>
      <w:marLeft w:val="0"/>
      <w:marRight w:val="0"/>
      <w:marTop w:val="0"/>
      <w:marBottom w:val="0"/>
      <w:divBdr>
        <w:top w:val="none" w:sz="0" w:space="0" w:color="auto"/>
        <w:left w:val="none" w:sz="0" w:space="0" w:color="auto"/>
        <w:bottom w:val="none" w:sz="0" w:space="0" w:color="auto"/>
        <w:right w:val="none" w:sz="0" w:space="0" w:color="auto"/>
      </w:divBdr>
    </w:div>
    <w:div w:id="1774396460">
      <w:bodyDiv w:val="1"/>
      <w:marLeft w:val="0"/>
      <w:marRight w:val="0"/>
      <w:marTop w:val="0"/>
      <w:marBottom w:val="0"/>
      <w:divBdr>
        <w:top w:val="none" w:sz="0" w:space="0" w:color="auto"/>
        <w:left w:val="none" w:sz="0" w:space="0" w:color="auto"/>
        <w:bottom w:val="none" w:sz="0" w:space="0" w:color="auto"/>
        <w:right w:val="none" w:sz="0" w:space="0" w:color="auto"/>
      </w:divBdr>
      <w:divsChild>
        <w:div w:id="78407896">
          <w:marLeft w:val="0"/>
          <w:marRight w:val="0"/>
          <w:marTop w:val="0"/>
          <w:marBottom w:val="0"/>
          <w:divBdr>
            <w:top w:val="none" w:sz="0" w:space="0" w:color="auto"/>
            <w:left w:val="none" w:sz="0" w:space="0" w:color="auto"/>
            <w:bottom w:val="none" w:sz="0" w:space="0" w:color="auto"/>
            <w:right w:val="none" w:sz="0" w:space="0" w:color="auto"/>
          </w:divBdr>
        </w:div>
        <w:div w:id="135531078">
          <w:marLeft w:val="0"/>
          <w:marRight w:val="0"/>
          <w:marTop w:val="0"/>
          <w:marBottom w:val="0"/>
          <w:divBdr>
            <w:top w:val="none" w:sz="0" w:space="0" w:color="auto"/>
            <w:left w:val="none" w:sz="0" w:space="0" w:color="auto"/>
            <w:bottom w:val="none" w:sz="0" w:space="0" w:color="auto"/>
            <w:right w:val="none" w:sz="0" w:space="0" w:color="auto"/>
          </w:divBdr>
        </w:div>
        <w:div w:id="361636335">
          <w:marLeft w:val="0"/>
          <w:marRight w:val="0"/>
          <w:marTop w:val="0"/>
          <w:marBottom w:val="0"/>
          <w:divBdr>
            <w:top w:val="none" w:sz="0" w:space="0" w:color="auto"/>
            <w:left w:val="none" w:sz="0" w:space="0" w:color="auto"/>
            <w:bottom w:val="none" w:sz="0" w:space="0" w:color="auto"/>
            <w:right w:val="none" w:sz="0" w:space="0" w:color="auto"/>
          </w:divBdr>
        </w:div>
        <w:div w:id="469905675">
          <w:marLeft w:val="0"/>
          <w:marRight w:val="0"/>
          <w:marTop w:val="0"/>
          <w:marBottom w:val="0"/>
          <w:divBdr>
            <w:top w:val="none" w:sz="0" w:space="0" w:color="auto"/>
            <w:left w:val="none" w:sz="0" w:space="0" w:color="auto"/>
            <w:bottom w:val="none" w:sz="0" w:space="0" w:color="auto"/>
            <w:right w:val="none" w:sz="0" w:space="0" w:color="auto"/>
          </w:divBdr>
        </w:div>
        <w:div w:id="888761495">
          <w:marLeft w:val="0"/>
          <w:marRight w:val="0"/>
          <w:marTop w:val="0"/>
          <w:marBottom w:val="0"/>
          <w:divBdr>
            <w:top w:val="none" w:sz="0" w:space="0" w:color="auto"/>
            <w:left w:val="none" w:sz="0" w:space="0" w:color="auto"/>
            <w:bottom w:val="none" w:sz="0" w:space="0" w:color="auto"/>
            <w:right w:val="none" w:sz="0" w:space="0" w:color="auto"/>
          </w:divBdr>
        </w:div>
        <w:div w:id="1303198035">
          <w:marLeft w:val="0"/>
          <w:marRight w:val="0"/>
          <w:marTop w:val="0"/>
          <w:marBottom w:val="0"/>
          <w:divBdr>
            <w:top w:val="none" w:sz="0" w:space="0" w:color="auto"/>
            <w:left w:val="none" w:sz="0" w:space="0" w:color="auto"/>
            <w:bottom w:val="none" w:sz="0" w:space="0" w:color="auto"/>
            <w:right w:val="none" w:sz="0" w:space="0" w:color="auto"/>
          </w:divBdr>
        </w:div>
        <w:div w:id="1335717549">
          <w:marLeft w:val="0"/>
          <w:marRight w:val="0"/>
          <w:marTop w:val="0"/>
          <w:marBottom w:val="0"/>
          <w:divBdr>
            <w:top w:val="none" w:sz="0" w:space="0" w:color="auto"/>
            <w:left w:val="none" w:sz="0" w:space="0" w:color="auto"/>
            <w:bottom w:val="none" w:sz="0" w:space="0" w:color="auto"/>
            <w:right w:val="none" w:sz="0" w:space="0" w:color="auto"/>
          </w:divBdr>
        </w:div>
        <w:div w:id="1399789346">
          <w:marLeft w:val="0"/>
          <w:marRight w:val="0"/>
          <w:marTop w:val="0"/>
          <w:marBottom w:val="0"/>
          <w:divBdr>
            <w:top w:val="none" w:sz="0" w:space="0" w:color="auto"/>
            <w:left w:val="none" w:sz="0" w:space="0" w:color="auto"/>
            <w:bottom w:val="none" w:sz="0" w:space="0" w:color="auto"/>
            <w:right w:val="none" w:sz="0" w:space="0" w:color="auto"/>
          </w:divBdr>
        </w:div>
        <w:div w:id="2024044394">
          <w:marLeft w:val="0"/>
          <w:marRight w:val="0"/>
          <w:marTop w:val="0"/>
          <w:marBottom w:val="0"/>
          <w:divBdr>
            <w:top w:val="none" w:sz="0" w:space="0" w:color="auto"/>
            <w:left w:val="none" w:sz="0" w:space="0" w:color="auto"/>
            <w:bottom w:val="none" w:sz="0" w:space="0" w:color="auto"/>
            <w:right w:val="none" w:sz="0" w:space="0" w:color="auto"/>
          </w:divBdr>
        </w:div>
        <w:div w:id="2029061764">
          <w:marLeft w:val="0"/>
          <w:marRight w:val="0"/>
          <w:marTop w:val="0"/>
          <w:marBottom w:val="0"/>
          <w:divBdr>
            <w:top w:val="none" w:sz="0" w:space="0" w:color="auto"/>
            <w:left w:val="none" w:sz="0" w:space="0" w:color="auto"/>
            <w:bottom w:val="none" w:sz="0" w:space="0" w:color="auto"/>
            <w:right w:val="none" w:sz="0" w:space="0" w:color="auto"/>
          </w:divBdr>
        </w:div>
        <w:div w:id="2055541248">
          <w:marLeft w:val="0"/>
          <w:marRight w:val="0"/>
          <w:marTop w:val="0"/>
          <w:marBottom w:val="0"/>
          <w:divBdr>
            <w:top w:val="none" w:sz="0" w:space="0" w:color="auto"/>
            <w:left w:val="none" w:sz="0" w:space="0" w:color="auto"/>
            <w:bottom w:val="none" w:sz="0" w:space="0" w:color="auto"/>
            <w:right w:val="none" w:sz="0" w:space="0" w:color="auto"/>
          </w:divBdr>
        </w:div>
      </w:divsChild>
    </w:div>
    <w:div w:id="1787000790">
      <w:bodyDiv w:val="1"/>
      <w:marLeft w:val="0"/>
      <w:marRight w:val="0"/>
      <w:marTop w:val="0"/>
      <w:marBottom w:val="0"/>
      <w:divBdr>
        <w:top w:val="none" w:sz="0" w:space="0" w:color="auto"/>
        <w:left w:val="none" w:sz="0" w:space="0" w:color="auto"/>
        <w:bottom w:val="none" w:sz="0" w:space="0" w:color="auto"/>
        <w:right w:val="none" w:sz="0" w:space="0" w:color="auto"/>
      </w:divBdr>
      <w:divsChild>
        <w:div w:id="27072380">
          <w:marLeft w:val="0"/>
          <w:marRight w:val="0"/>
          <w:marTop w:val="0"/>
          <w:marBottom w:val="0"/>
          <w:divBdr>
            <w:top w:val="none" w:sz="0" w:space="0" w:color="auto"/>
            <w:left w:val="none" w:sz="0" w:space="0" w:color="auto"/>
            <w:bottom w:val="none" w:sz="0" w:space="0" w:color="auto"/>
            <w:right w:val="none" w:sz="0" w:space="0" w:color="auto"/>
          </w:divBdr>
        </w:div>
        <w:div w:id="447241532">
          <w:marLeft w:val="0"/>
          <w:marRight w:val="0"/>
          <w:marTop w:val="0"/>
          <w:marBottom w:val="0"/>
          <w:divBdr>
            <w:top w:val="none" w:sz="0" w:space="0" w:color="auto"/>
            <w:left w:val="none" w:sz="0" w:space="0" w:color="auto"/>
            <w:bottom w:val="none" w:sz="0" w:space="0" w:color="auto"/>
            <w:right w:val="none" w:sz="0" w:space="0" w:color="auto"/>
          </w:divBdr>
        </w:div>
        <w:div w:id="468480310">
          <w:marLeft w:val="0"/>
          <w:marRight w:val="0"/>
          <w:marTop w:val="0"/>
          <w:marBottom w:val="0"/>
          <w:divBdr>
            <w:top w:val="none" w:sz="0" w:space="0" w:color="auto"/>
            <w:left w:val="none" w:sz="0" w:space="0" w:color="auto"/>
            <w:bottom w:val="none" w:sz="0" w:space="0" w:color="auto"/>
            <w:right w:val="none" w:sz="0" w:space="0" w:color="auto"/>
          </w:divBdr>
        </w:div>
        <w:div w:id="835652080">
          <w:marLeft w:val="0"/>
          <w:marRight w:val="0"/>
          <w:marTop w:val="0"/>
          <w:marBottom w:val="0"/>
          <w:divBdr>
            <w:top w:val="none" w:sz="0" w:space="0" w:color="auto"/>
            <w:left w:val="none" w:sz="0" w:space="0" w:color="auto"/>
            <w:bottom w:val="none" w:sz="0" w:space="0" w:color="auto"/>
            <w:right w:val="none" w:sz="0" w:space="0" w:color="auto"/>
          </w:divBdr>
        </w:div>
        <w:div w:id="897979572">
          <w:marLeft w:val="0"/>
          <w:marRight w:val="0"/>
          <w:marTop w:val="0"/>
          <w:marBottom w:val="0"/>
          <w:divBdr>
            <w:top w:val="none" w:sz="0" w:space="0" w:color="auto"/>
            <w:left w:val="none" w:sz="0" w:space="0" w:color="auto"/>
            <w:bottom w:val="none" w:sz="0" w:space="0" w:color="auto"/>
            <w:right w:val="none" w:sz="0" w:space="0" w:color="auto"/>
          </w:divBdr>
        </w:div>
        <w:div w:id="1078596712">
          <w:marLeft w:val="0"/>
          <w:marRight w:val="0"/>
          <w:marTop w:val="0"/>
          <w:marBottom w:val="0"/>
          <w:divBdr>
            <w:top w:val="none" w:sz="0" w:space="0" w:color="auto"/>
            <w:left w:val="none" w:sz="0" w:space="0" w:color="auto"/>
            <w:bottom w:val="none" w:sz="0" w:space="0" w:color="auto"/>
            <w:right w:val="none" w:sz="0" w:space="0" w:color="auto"/>
          </w:divBdr>
        </w:div>
        <w:div w:id="1149253362">
          <w:marLeft w:val="0"/>
          <w:marRight w:val="0"/>
          <w:marTop w:val="0"/>
          <w:marBottom w:val="0"/>
          <w:divBdr>
            <w:top w:val="none" w:sz="0" w:space="0" w:color="auto"/>
            <w:left w:val="none" w:sz="0" w:space="0" w:color="auto"/>
            <w:bottom w:val="none" w:sz="0" w:space="0" w:color="auto"/>
            <w:right w:val="none" w:sz="0" w:space="0" w:color="auto"/>
          </w:divBdr>
        </w:div>
        <w:div w:id="1152521342">
          <w:marLeft w:val="0"/>
          <w:marRight w:val="0"/>
          <w:marTop w:val="0"/>
          <w:marBottom w:val="0"/>
          <w:divBdr>
            <w:top w:val="none" w:sz="0" w:space="0" w:color="auto"/>
            <w:left w:val="none" w:sz="0" w:space="0" w:color="auto"/>
            <w:bottom w:val="none" w:sz="0" w:space="0" w:color="auto"/>
            <w:right w:val="none" w:sz="0" w:space="0" w:color="auto"/>
          </w:divBdr>
        </w:div>
        <w:div w:id="1183590962">
          <w:marLeft w:val="0"/>
          <w:marRight w:val="0"/>
          <w:marTop w:val="0"/>
          <w:marBottom w:val="0"/>
          <w:divBdr>
            <w:top w:val="none" w:sz="0" w:space="0" w:color="auto"/>
            <w:left w:val="none" w:sz="0" w:space="0" w:color="auto"/>
            <w:bottom w:val="none" w:sz="0" w:space="0" w:color="auto"/>
            <w:right w:val="none" w:sz="0" w:space="0" w:color="auto"/>
          </w:divBdr>
        </w:div>
        <w:div w:id="1215312576">
          <w:marLeft w:val="0"/>
          <w:marRight w:val="0"/>
          <w:marTop w:val="0"/>
          <w:marBottom w:val="0"/>
          <w:divBdr>
            <w:top w:val="none" w:sz="0" w:space="0" w:color="auto"/>
            <w:left w:val="none" w:sz="0" w:space="0" w:color="auto"/>
            <w:bottom w:val="none" w:sz="0" w:space="0" w:color="auto"/>
            <w:right w:val="none" w:sz="0" w:space="0" w:color="auto"/>
          </w:divBdr>
        </w:div>
        <w:div w:id="1572881994">
          <w:marLeft w:val="0"/>
          <w:marRight w:val="0"/>
          <w:marTop w:val="0"/>
          <w:marBottom w:val="0"/>
          <w:divBdr>
            <w:top w:val="none" w:sz="0" w:space="0" w:color="auto"/>
            <w:left w:val="none" w:sz="0" w:space="0" w:color="auto"/>
            <w:bottom w:val="none" w:sz="0" w:space="0" w:color="auto"/>
            <w:right w:val="none" w:sz="0" w:space="0" w:color="auto"/>
          </w:divBdr>
        </w:div>
        <w:div w:id="1887134884">
          <w:marLeft w:val="0"/>
          <w:marRight w:val="0"/>
          <w:marTop w:val="0"/>
          <w:marBottom w:val="0"/>
          <w:divBdr>
            <w:top w:val="none" w:sz="0" w:space="0" w:color="auto"/>
            <w:left w:val="none" w:sz="0" w:space="0" w:color="auto"/>
            <w:bottom w:val="none" w:sz="0" w:space="0" w:color="auto"/>
            <w:right w:val="none" w:sz="0" w:space="0" w:color="auto"/>
          </w:divBdr>
        </w:div>
        <w:div w:id="2099859816">
          <w:marLeft w:val="0"/>
          <w:marRight w:val="0"/>
          <w:marTop w:val="0"/>
          <w:marBottom w:val="0"/>
          <w:divBdr>
            <w:top w:val="none" w:sz="0" w:space="0" w:color="auto"/>
            <w:left w:val="none" w:sz="0" w:space="0" w:color="auto"/>
            <w:bottom w:val="none" w:sz="0" w:space="0" w:color="auto"/>
            <w:right w:val="none" w:sz="0" w:space="0" w:color="auto"/>
          </w:divBdr>
        </w:div>
      </w:divsChild>
    </w:div>
    <w:div w:id="1789277514">
      <w:bodyDiv w:val="1"/>
      <w:marLeft w:val="0"/>
      <w:marRight w:val="0"/>
      <w:marTop w:val="0"/>
      <w:marBottom w:val="0"/>
      <w:divBdr>
        <w:top w:val="none" w:sz="0" w:space="0" w:color="auto"/>
        <w:left w:val="none" w:sz="0" w:space="0" w:color="auto"/>
        <w:bottom w:val="none" w:sz="0" w:space="0" w:color="auto"/>
        <w:right w:val="none" w:sz="0" w:space="0" w:color="auto"/>
      </w:divBdr>
      <w:divsChild>
        <w:div w:id="23792554">
          <w:marLeft w:val="0"/>
          <w:marRight w:val="0"/>
          <w:marTop w:val="0"/>
          <w:marBottom w:val="0"/>
          <w:divBdr>
            <w:top w:val="none" w:sz="0" w:space="0" w:color="auto"/>
            <w:left w:val="none" w:sz="0" w:space="0" w:color="auto"/>
            <w:bottom w:val="none" w:sz="0" w:space="0" w:color="auto"/>
            <w:right w:val="none" w:sz="0" w:space="0" w:color="auto"/>
          </w:divBdr>
        </w:div>
        <w:div w:id="53937011">
          <w:marLeft w:val="0"/>
          <w:marRight w:val="0"/>
          <w:marTop w:val="0"/>
          <w:marBottom w:val="0"/>
          <w:divBdr>
            <w:top w:val="none" w:sz="0" w:space="0" w:color="auto"/>
            <w:left w:val="none" w:sz="0" w:space="0" w:color="auto"/>
            <w:bottom w:val="none" w:sz="0" w:space="0" w:color="auto"/>
            <w:right w:val="none" w:sz="0" w:space="0" w:color="auto"/>
          </w:divBdr>
        </w:div>
        <w:div w:id="273514470">
          <w:marLeft w:val="0"/>
          <w:marRight w:val="0"/>
          <w:marTop w:val="0"/>
          <w:marBottom w:val="0"/>
          <w:divBdr>
            <w:top w:val="none" w:sz="0" w:space="0" w:color="auto"/>
            <w:left w:val="none" w:sz="0" w:space="0" w:color="auto"/>
            <w:bottom w:val="none" w:sz="0" w:space="0" w:color="auto"/>
            <w:right w:val="none" w:sz="0" w:space="0" w:color="auto"/>
          </w:divBdr>
        </w:div>
        <w:div w:id="655376755">
          <w:marLeft w:val="0"/>
          <w:marRight w:val="0"/>
          <w:marTop w:val="0"/>
          <w:marBottom w:val="0"/>
          <w:divBdr>
            <w:top w:val="none" w:sz="0" w:space="0" w:color="auto"/>
            <w:left w:val="none" w:sz="0" w:space="0" w:color="auto"/>
            <w:bottom w:val="none" w:sz="0" w:space="0" w:color="auto"/>
            <w:right w:val="none" w:sz="0" w:space="0" w:color="auto"/>
          </w:divBdr>
        </w:div>
        <w:div w:id="698627886">
          <w:marLeft w:val="0"/>
          <w:marRight w:val="0"/>
          <w:marTop w:val="0"/>
          <w:marBottom w:val="0"/>
          <w:divBdr>
            <w:top w:val="none" w:sz="0" w:space="0" w:color="auto"/>
            <w:left w:val="none" w:sz="0" w:space="0" w:color="auto"/>
            <w:bottom w:val="none" w:sz="0" w:space="0" w:color="auto"/>
            <w:right w:val="none" w:sz="0" w:space="0" w:color="auto"/>
          </w:divBdr>
        </w:div>
        <w:div w:id="798452940">
          <w:marLeft w:val="0"/>
          <w:marRight w:val="0"/>
          <w:marTop w:val="0"/>
          <w:marBottom w:val="0"/>
          <w:divBdr>
            <w:top w:val="none" w:sz="0" w:space="0" w:color="auto"/>
            <w:left w:val="none" w:sz="0" w:space="0" w:color="auto"/>
            <w:bottom w:val="none" w:sz="0" w:space="0" w:color="auto"/>
            <w:right w:val="none" w:sz="0" w:space="0" w:color="auto"/>
          </w:divBdr>
        </w:div>
        <w:div w:id="839613348">
          <w:marLeft w:val="0"/>
          <w:marRight w:val="0"/>
          <w:marTop w:val="0"/>
          <w:marBottom w:val="0"/>
          <w:divBdr>
            <w:top w:val="none" w:sz="0" w:space="0" w:color="auto"/>
            <w:left w:val="none" w:sz="0" w:space="0" w:color="auto"/>
            <w:bottom w:val="none" w:sz="0" w:space="0" w:color="auto"/>
            <w:right w:val="none" w:sz="0" w:space="0" w:color="auto"/>
          </w:divBdr>
        </w:div>
        <w:div w:id="903839100">
          <w:marLeft w:val="0"/>
          <w:marRight w:val="0"/>
          <w:marTop w:val="0"/>
          <w:marBottom w:val="0"/>
          <w:divBdr>
            <w:top w:val="none" w:sz="0" w:space="0" w:color="auto"/>
            <w:left w:val="none" w:sz="0" w:space="0" w:color="auto"/>
            <w:bottom w:val="none" w:sz="0" w:space="0" w:color="auto"/>
            <w:right w:val="none" w:sz="0" w:space="0" w:color="auto"/>
          </w:divBdr>
        </w:div>
        <w:div w:id="1373771115">
          <w:marLeft w:val="0"/>
          <w:marRight w:val="0"/>
          <w:marTop w:val="0"/>
          <w:marBottom w:val="0"/>
          <w:divBdr>
            <w:top w:val="none" w:sz="0" w:space="0" w:color="auto"/>
            <w:left w:val="none" w:sz="0" w:space="0" w:color="auto"/>
            <w:bottom w:val="none" w:sz="0" w:space="0" w:color="auto"/>
            <w:right w:val="none" w:sz="0" w:space="0" w:color="auto"/>
          </w:divBdr>
        </w:div>
        <w:div w:id="1680037432">
          <w:marLeft w:val="0"/>
          <w:marRight w:val="0"/>
          <w:marTop w:val="0"/>
          <w:marBottom w:val="0"/>
          <w:divBdr>
            <w:top w:val="none" w:sz="0" w:space="0" w:color="auto"/>
            <w:left w:val="none" w:sz="0" w:space="0" w:color="auto"/>
            <w:bottom w:val="none" w:sz="0" w:space="0" w:color="auto"/>
            <w:right w:val="none" w:sz="0" w:space="0" w:color="auto"/>
          </w:divBdr>
        </w:div>
        <w:div w:id="1959526911">
          <w:marLeft w:val="0"/>
          <w:marRight w:val="0"/>
          <w:marTop w:val="0"/>
          <w:marBottom w:val="0"/>
          <w:divBdr>
            <w:top w:val="none" w:sz="0" w:space="0" w:color="auto"/>
            <w:left w:val="none" w:sz="0" w:space="0" w:color="auto"/>
            <w:bottom w:val="none" w:sz="0" w:space="0" w:color="auto"/>
            <w:right w:val="none" w:sz="0" w:space="0" w:color="auto"/>
          </w:divBdr>
        </w:div>
        <w:div w:id="2097551155">
          <w:marLeft w:val="0"/>
          <w:marRight w:val="0"/>
          <w:marTop w:val="0"/>
          <w:marBottom w:val="0"/>
          <w:divBdr>
            <w:top w:val="none" w:sz="0" w:space="0" w:color="auto"/>
            <w:left w:val="none" w:sz="0" w:space="0" w:color="auto"/>
            <w:bottom w:val="none" w:sz="0" w:space="0" w:color="auto"/>
            <w:right w:val="none" w:sz="0" w:space="0" w:color="auto"/>
          </w:divBdr>
        </w:div>
        <w:div w:id="2126343357">
          <w:marLeft w:val="0"/>
          <w:marRight w:val="0"/>
          <w:marTop w:val="0"/>
          <w:marBottom w:val="0"/>
          <w:divBdr>
            <w:top w:val="none" w:sz="0" w:space="0" w:color="auto"/>
            <w:left w:val="none" w:sz="0" w:space="0" w:color="auto"/>
            <w:bottom w:val="none" w:sz="0" w:space="0" w:color="auto"/>
            <w:right w:val="none" w:sz="0" w:space="0" w:color="auto"/>
          </w:divBdr>
        </w:div>
      </w:divsChild>
    </w:div>
    <w:div w:id="1861581348">
      <w:bodyDiv w:val="1"/>
      <w:marLeft w:val="0"/>
      <w:marRight w:val="0"/>
      <w:marTop w:val="0"/>
      <w:marBottom w:val="0"/>
      <w:divBdr>
        <w:top w:val="none" w:sz="0" w:space="0" w:color="auto"/>
        <w:left w:val="none" w:sz="0" w:space="0" w:color="auto"/>
        <w:bottom w:val="none" w:sz="0" w:space="0" w:color="auto"/>
        <w:right w:val="none" w:sz="0" w:space="0" w:color="auto"/>
      </w:divBdr>
      <w:divsChild>
        <w:div w:id="260840007">
          <w:marLeft w:val="0"/>
          <w:marRight w:val="0"/>
          <w:marTop w:val="0"/>
          <w:marBottom w:val="0"/>
          <w:divBdr>
            <w:top w:val="none" w:sz="0" w:space="0" w:color="auto"/>
            <w:left w:val="none" w:sz="0" w:space="0" w:color="auto"/>
            <w:bottom w:val="none" w:sz="0" w:space="0" w:color="auto"/>
            <w:right w:val="none" w:sz="0" w:space="0" w:color="auto"/>
          </w:divBdr>
        </w:div>
        <w:div w:id="328607536">
          <w:marLeft w:val="0"/>
          <w:marRight w:val="0"/>
          <w:marTop w:val="0"/>
          <w:marBottom w:val="0"/>
          <w:divBdr>
            <w:top w:val="none" w:sz="0" w:space="0" w:color="auto"/>
            <w:left w:val="none" w:sz="0" w:space="0" w:color="auto"/>
            <w:bottom w:val="none" w:sz="0" w:space="0" w:color="auto"/>
            <w:right w:val="none" w:sz="0" w:space="0" w:color="auto"/>
          </w:divBdr>
        </w:div>
        <w:div w:id="506209102">
          <w:marLeft w:val="0"/>
          <w:marRight w:val="0"/>
          <w:marTop w:val="0"/>
          <w:marBottom w:val="0"/>
          <w:divBdr>
            <w:top w:val="none" w:sz="0" w:space="0" w:color="auto"/>
            <w:left w:val="none" w:sz="0" w:space="0" w:color="auto"/>
            <w:bottom w:val="none" w:sz="0" w:space="0" w:color="auto"/>
            <w:right w:val="none" w:sz="0" w:space="0" w:color="auto"/>
          </w:divBdr>
        </w:div>
        <w:div w:id="522747455">
          <w:marLeft w:val="0"/>
          <w:marRight w:val="0"/>
          <w:marTop w:val="0"/>
          <w:marBottom w:val="0"/>
          <w:divBdr>
            <w:top w:val="none" w:sz="0" w:space="0" w:color="auto"/>
            <w:left w:val="none" w:sz="0" w:space="0" w:color="auto"/>
            <w:bottom w:val="none" w:sz="0" w:space="0" w:color="auto"/>
            <w:right w:val="none" w:sz="0" w:space="0" w:color="auto"/>
          </w:divBdr>
        </w:div>
        <w:div w:id="559174016">
          <w:marLeft w:val="0"/>
          <w:marRight w:val="0"/>
          <w:marTop w:val="0"/>
          <w:marBottom w:val="0"/>
          <w:divBdr>
            <w:top w:val="none" w:sz="0" w:space="0" w:color="auto"/>
            <w:left w:val="none" w:sz="0" w:space="0" w:color="auto"/>
            <w:bottom w:val="none" w:sz="0" w:space="0" w:color="auto"/>
            <w:right w:val="none" w:sz="0" w:space="0" w:color="auto"/>
          </w:divBdr>
        </w:div>
        <w:div w:id="606742829">
          <w:marLeft w:val="0"/>
          <w:marRight w:val="0"/>
          <w:marTop w:val="0"/>
          <w:marBottom w:val="0"/>
          <w:divBdr>
            <w:top w:val="none" w:sz="0" w:space="0" w:color="auto"/>
            <w:left w:val="none" w:sz="0" w:space="0" w:color="auto"/>
            <w:bottom w:val="none" w:sz="0" w:space="0" w:color="auto"/>
            <w:right w:val="none" w:sz="0" w:space="0" w:color="auto"/>
          </w:divBdr>
        </w:div>
        <w:div w:id="744642357">
          <w:marLeft w:val="0"/>
          <w:marRight w:val="0"/>
          <w:marTop w:val="0"/>
          <w:marBottom w:val="0"/>
          <w:divBdr>
            <w:top w:val="none" w:sz="0" w:space="0" w:color="auto"/>
            <w:left w:val="none" w:sz="0" w:space="0" w:color="auto"/>
            <w:bottom w:val="none" w:sz="0" w:space="0" w:color="auto"/>
            <w:right w:val="none" w:sz="0" w:space="0" w:color="auto"/>
          </w:divBdr>
        </w:div>
        <w:div w:id="762534629">
          <w:marLeft w:val="0"/>
          <w:marRight w:val="0"/>
          <w:marTop w:val="0"/>
          <w:marBottom w:val="0"/>
          <w:divBdr>
            <w:top w:val="none" w:sz="0" w:space="0" w:color="auto"/>
            <w:left w:val="none" w:sz="0" w:space="0" w:color="auto"/>
            <w:bottom w:val="none" w:sz="0" w:space="0" w:color="auto"/>
            <w:right w:val="none" w:sz="0" w:space="0" w:color="auto"/>
          </w:divBdr>
        </w:div>
        <w:div w:id="840856665">
          <w:marLeft w:val="0"/>
          <w:marRight w:val="0"/>
          <w:marTop w:val="0"/>
          <w:marBottom w:val="0"/>
          <w:divBdr>
            <w:top w:val="none" w:sz="0" w:space="0" w:color="auto"/>
            <w:left w:val="none" w:sz="0" w:space="0" w:color="auto"/>
            <w:bottom w:val="none" w:sz="0" w:space="0" w:color="auto"/>
            <w:right w:val="none" w:sz="0" w:space="0" w:color="auto"/>
          </w:divBdr>
        </w:div>
        <w:div w:id="841816737">
          <w:marLeft w:val="0"/>
          <w:marRight w:val="0"/>
          <w:marTop w:val="0"/>
          <w:marBottom w:val="0"/>
          <w:divBdr>
            <w:top w:val="none" w:sz="0" w:space="0" w:color="auto"/>
            <w:left w:val="none" w:sz="0" w:space="0" w:color="auto"/>
            <w:bottom w:val="none" w:sz="0" w:space="0" w:color="auto"/>
            <w:right w:val="none" w:sz="0" w:space="0" w:color="auto"/>
          </w:divBdr>
        </w:div>
        <w:div w:id="1040397268">
          <w:marLeft w:val="0"/>
          <w:marRight w:val="0"/>
          <w:marTop w:val="0"/>
          <w:marBottom w:val="0"/>
          <w:divBdr>
            <w:top w:val="none" w:sz="0" w:space="0" w:color="auto"/>
            <w:left w:val="none" w:sz="0" w:space="0" w:color="auto"/>
            <w:bottom w:val="none" w:sz="0" w:space="0" w:color="auto"/>
            <w:right w:val="none" w:sz="0" w:space="0" w:color="auto"/>
          </w:divBdr>
        </w:div>
        <w:div w:id="1346712579">
          <w:marLeft w:val="0"/>
          <w:marRight w:val="0"/>
          <w:marTop w:val="0"/>
          <w:marBottom w:val="0"/>
          <w:divBdr>
            <w:top w:val="none" w:sz="0" w:space="0" w:color="auto"/>
            <w:left w:val="none" w:sz="0" w:space="0" w:color="auto"/>
            <w:bottom w:val="none" w:sz="0" w:space="0" w:color="auto"/>
            <w:right w:val="none" w:sz="0" w:space="0" w:color="auto"/>
          </w:divBdr>
        </w:div>
        <w:div w:id="1452239260">
          <w:marLeft w:val="0"/>
          <w:marRight w:val="0"/>
          <w:marTop w:val="0"/>
          <w:marBottom w:val="0"/>
          <w:divBdr>
            <w:top w:val="none" w:sz="0" w:space="0" w:color="auto"/>
            <w:left w:val="none" w:sz="0" w:space="0" w:color="auto"/>
            <w:bottom w:val="none" w:sz="0" w:space="0" w:color="auto"/>
            <w:right w:val="none" w:sz="0" w:space="0" w:color="auto"/>
          </w:divBdr>
        </w:div>
        <w:div w:id="1591506354">
          <w:marLeft w:val="0"/>
          <w:marRight w:val="0"/>
          <w:marTop w:val="0"/>
          <w:marBottom w:val="0"/>
          <w:divBdr>
            <w:top w:val="none" w:sz="0" w:space="0" w:color="auto"/>
            <w:left w:val="none" w:sz="0" w:space="0" w:color="auto"/>
            <w:bottom w:val="none" w:sz="0" w:space="0" w:color="auto"/>
            <w:right w:val="none" w:sz="0" w:space="0" w:color="auto"/>
          </w:divBdr>
        </w:div>
        <w:div w:id="1926064766">
          <w:marLeft w:val="0"/>
          <w:marRight w:val="0"/>
          <w:marTop w:val="0"/>
          <w:marBottom w:val="0"/>
          <w:divBdr>
            <w:top w:val="none" w:sz="0" w:space="0" w:color="auto"/>
            <w:left w:val="none" w:sz="0" w:space="0" w:color="auto"/>
            <w:bottom w:val="none" w:sz="0" w:space="0" w:color="auto"/>
            <w:right w:val="none" w:sz="0" w:space="0" w:color="auto"/>
          </w:divBdr>
        </w:div>
        <w:div w:id="1942837712">
          <w:marLeft w:val="0"/>
          <w:marRight w:val="0"/>
          <w:marTop w:val="0"/>
          <w:marBottom w:val="0"/>
          <w:divBdr>
            <w:top w:val="none" w:sz="0" w:space="0" w:color="auto"/>
            <w:left w:val="none" w:sz="0" w:space="0" w:color="auto"/>
            <w:bottom w:val="none" w:sz="0" w:space="0" w:color="auto"/>
            <w:right w:val="none" w:sz="0" w:space="0" w:color="auto"/>
          </w:divBdr>
        </w:div>
      </w:divsChild>
    </w:div>
    <w:div w:id="1922596111">
      <w:bodyDiv w:val="1"/>
      <w:marLeft w:val="0"/>
      <w:marRight w:val="0"/>
      <w:marTop w:val="0"/>
      <w:marBottom w:val="0"/>
      <w:divBdr>
        <w:top w:val="none" w:sz="0" w:space="0" w:color="auto"/>
        <w:left w:val="none" w:sz="0" w:space="0" w:color="auto"/>
        <w:bottom w:val="none" w:sz="0" w:space="0" w:color="auto"/>
        <w:right w:val="none" w:sz="0" w:space="0" w:color="auto"/>
      </w:divBdr>
      <w:divsChild>
        <w:div w:id="59014871">
          <w:marLeft w:val="0"/>
          <w:marRight w:val="0"/>
          <w:marTop w:val="0"/>
          <w:marBottom w:val="0"/>
          <w:divBdr>
            <w:top w:val="none" w:sz="0" w:space="0" w:color="auto"/>
            <w:left w:val="none" w:sz="0" w:space="0" w:color="auto"/>
            <w:bottom w:val="none" w:sz="0" w:space="0" w:color="auto"/>
            <w:right w:val="none" w:sz="0" w:space="0" w:color="auto"/>
          </w:divBdr>
        </w:div>
        <w:div w:id="231933237">
          <w:marLeft w:val="0"/>
          <w:marRight w:val="0"/>
          <w:marTop w:val="0"/>
          <w:marBottom w:val="0"/>
          <w:divBdr>
            <w:top w:val="none" w:sz="0" w:space="0" w:color="auto"/>
            <w:left w:val="none" w:sz="0" w:space="0" w:color="auto"/>
            <w:bottom w:val="none" w:sz="0" w:space="0" w:color="auto"/>
            <w:right w:val="none" w:sz="0" w:space="0" w:color="auto"/>
          </w:divBdr>
        </w:div>
        <w:div w:id="395205737">
          <w:marLeft w:val="0"/>
          <w:marRight w:val="0"/>
          <w:marTop w:val="0"/>
          <w:marBottom w:val="0"/>
          <w:divBdr>
            <w:top w:val="none" w:sz="0" w:space="0" w:color="auto"/>
            <w:left w:val="none" w:sz="0" w:space="0" w:color="auto"/>
            <w:bottom w:val="none" w:sz="0" w:space="0" w:color="auto"/>
            <w:right w:val="none" w:sz="0" w:space="0" w:color="auto"/>
          </w:divBdr>
        </w:div>
        <w:div w:id="484007452">
          <w:marLeft w:val="0"/>
          <w:marRight w:val="0"/>
          <w:marTop w:val="0"/>
          <w:marBottom w:val="0"/>
          <w:divBdr>
            <w:top w:val="none" w:sz="0" w:space="0" w:color="auto"/>
            <w:left w:val="none" w:sz="0" w:space="0" w:color="auto"/>
            <w:bottom w:val="none" w:sz="0" w:space="0" w:color="auto"/>
            <w:right w:val="none" w:sz="0" w:space="0" w:color="auto"/>
          </w:divBdr>
        </w:div>
        <w:div w:id="714962935">
          <w:marLeft w:val="0"/>
          <w:marRight w:val="0"/>
          <w:marTop w:val="0"/>
          <w:marBottom w:val="0"/>
          <w:divBdr>
            <w:top w:val="none" w:sz="0" w:space="0" w:color="auto"/>
            <w:left w:val="none" w:sz="0" w:space="0" w:color="auto"/>
            <w:bottom w:val="none" w:sz="0" w:space="0" w:color="auto"/>
            <w:right w:val="none" w:sz="0" w:space="0" w:color="auto"/>
          </w:divBdr>
        </w:div>
        <w:div w:id="862551015">
          <w:marLeft w:val="0"/>
          <w:marRight w:val="0"/>
          <w:marTop w:val="0"/>
          <w:marBottom w:val="0"/>
          <w:divBdr>
            <w:top w:val="none" w:sz="0" w:space="0" w:color="auto"/>
            <w:left w:val="none" w:sz="0" w:space="0" w:color="auto"/>
            <w:bottom w:val="none" w:sz="0" w:space="0" w:color="auto"/>
            <w:right w:val="none" w:sz="0" w:space="0" w:color="auto"/>
          </w:divBdr>
        </w:div>
        <w:div w:id="1365247773">
          <w:marLeft w:val="0"/>
          <w:marRight w:val="0"/>
          <w:marTop w:val="0"/>
          <w:marBottom w:val="0"/>
          <w:divBdr>
            <w:top w:val="none" w:sz="0" w:space="0" w:color="auto"/>
            <w:left w:val="none" w:sz="0" w:space="0" w:color="auto"/>
            <w:bottom w:val="none" w:sz="0" w:space="0" w:color="auto"/>
            <w:right w:val="none" w:sz="0" w:space="0" w:color="auto"/>
          </w:divBdr>
        </w:div>
        <w:div w:id="1533490824">
          <w:marLeft w:val="0"/>
          <w:marRight w:val="0"/>
          <w:marTop w:val="0"/>
          <w:marBottom w:val="0"/>
          <w:divBdr>
            <w:top w:val="none" w:sz="0" w:space="0" w:color="auto"/>
            <w:left w:val="none" w:sz="0" w:space="0" w:color="auto"/>
            <w:bottom w:val="none" w:sz="0" w:space="0" w:color="auto"/>
            <w:right w:val="none" w:sz="0" w:space="0" w:color="auto"/>
          </w:divBdr>
        </w:div>
        <w:div w:id="1563559573">
          <w:marLeft w:val="0"/>
          <w:marRight w:val="0"/>
          <w:marTop w:val="0"/>
          <w:marBottom w:val="0"/>
          <w:divBdr>
            <w:top w:val="none" w:sz="0" w:space="0" w:color="auto"/>
            <w:left w:val="none" w:sz="0" w:space="0" w:color="auto"/>
            <w:bottom w:val="none" w:sz="0" w:space="0" w:color="auto"/>
            <w:right w:val="none" w:sz="0" w:space="0" w:color="auto"/>
          </w:divBdr>
        </w:div>
        <w:div w:id="1567497654">
          <w:marLeft w:val="0"/>
          <w:marRight w:val="0"/>
          <w:marTop w:val="0"/>
          <w:marBottom w:val="0"/>
          <w:divBdr>
            <w:top w:val="none" w:sz="0" w:space="0" w:color="auto"/>
            <w:left w:val="none" w:sz="0" w:space="0" w:color="auto"/>
            <w:bottom w:val="none" w:sz="0" w:space="0" w:color="auto"/>
            <w:right w:val="none" w:sz="0" w:space="0" w:color="auto"/>
          </w:divBdr>
        </w:div>
        <w:div w:id="1663197611">
          <w:marLeft w:val="0"/>
          <w:marRight w:val="0"/>
          <w:marTop w:val="0"/>
          <w:marBottom w:val="0"/>
          <w:divBdr>
            <w:top w:val="none" w:sz="0" w:space="0" w:color="auto"/>
            <w:left w:val="none" w:sz="0" w:space="0" w:color="auto"/>
            <w:bottom w:val="none" w:sz="0" w:space="0" w:color="auto"/>
            <w:right w:val="none" w:sz="0" w:space="0" w:color="auto"/>
          </w:divBdr>
        </w:div>
        <w:div w:id="1816407337">
          <w:marLeft w:val="0"/>
          <w:marRight w:val="0"/>
          <w:marTop w:val="0"/>
          <w:marBottom w:val="0"/>
          <w:divBdr>
            <w:top w:val="none" w:sz="0" w:space="0" w:color="auto"/>
            <w:left w:val="none" w:sz="0" w:space="0" w:color="auto"/>
            <w:bottom w:val="none" w:sz="0" w:space="0" w:color="auto"/>
            <w:right w:val="none" w:sz="0" w:space="0" w:color="auto"/>
          </w:divBdr>
        </w:div>
        <w:div w:id="1866290898">
          <w:marLeft w:val="0"/>
          <w:marRight w:val="0"/>
          <w:marTop w:val="0"/>
          <w:marBottom w:val="0"/>
          <w:divBdr>
            <w:top w:val="none" w:sz="0" w:space="0" w:color="auto"/>
            <w:left w:val="none" w:sz="0" w:space="0" w:color="auto"/>
            <w:bottom w:val="none" w:sz="0" w:space="0" w:color="auto"/>
            <w:right w:val="none" w:sz="0" w:space="0" w:color="auto"/>
          </w:divBdr>
        </w:div>
        <w:div w:id="1965577166">
          <w:marLeft w:val="0"/>
          <w:marRight w:val="0"/>
          <w:marTop w:val="0"/>
          <w:marBottom w:val="0"/>
          <w:divBdr>
            <w:top w:val="none" w:sz="0" w:space="0" w:color="auto"/>
            <w:left w:val="none" w:sz="0" w:space="0" w:color="auto"/>
            <w:bottom w:val="none" w:sz="0" w:space="0" w:color="auto"/>
            <w:right w:val="none" w:sz="0" w:space="0" w:color="auto"/>
          </w:divBdr>
        </w:div>
      </w:divsChild>
    </w:div>
    <w:div w:id="1940870407">
      <w:bodyDiv w:val="1"/>
      <w:marLeft w:val="0"/>
      <w:marRight w:val="0"/>
      <w:marTop w:val="0"/>
      <w:marBottom w:val="0"/>
      <w:divBdr>
        <w:top w:val="none" w:sz="0" w:space="0" w:color="auto"/>
        <w:left w:val="none" w:sz="0" w:space="0" w:color="auto"/>
        <w:bottom w:val="none" w:sz="0" w:space="0" w:color="auto"/>
        <w:right w:val="none" w:sz="0" w:space="0" w:color="auto"/>
      </w:divBdr>
      <w:divsChild>
        <w:div w:id="267541393">
          <w:marLeft w:val="0"/>
          <w:marRight w:val="0"/>
          <w:marTop w:val="0"/>
          <w:marBottom w:val="0"/>
          <w:divBdr>
            <w:top w:val="none" w:sz="0" w:space="0" w:color="auto"/>
            <w:left w:val="none" w:sz="0" w:space="0" w:color="auto"/>
            <w:bottom w:val="none" w:sz="0" w:space="0" w:color="auto"/>
            <w:right w:val="none" w:sz="0" w:space="0" w:color="auto"/>
          </w:divBdr>
        </w:div>
        <w:div w:id="423041282">
          <w:marLeft w:val="0"/>
          <w:marRight w:val="0"/>
          <w:marTop w:val="0"/>
          <w:marBottom w:val="0"/>
          <w:divBdr>
            <w:top w:val="none" w:sz="0" w:space="0" w:color="auto"/>
            <w:left w:val="none" w:sz="0" w:space="0" w:color="auto"/>
            <w:bottom w:val="none" w:sz="0" w:space="0" w:color="auto"/>
            <w:right w:val="none" w:sz="0" w:space="0" w:color="auto"/>
          </w:divBdr>
        </w:div>
        <w:div w:id="458689302">
          <w:marLeft w:val="0"/>
          <w:marRight w:val="0"/>
          <w:marTop w:val="0"/>
          <w:marBottom w:val="0"/>
          <w:divBdr>
            <w:top w:val="none" w:sz="0" w:space="0" w:color="auto"/>
            <w:left w:val="none" w:sz="0" w:space="0" w:color="auto"/>
            <w:bottom w:val="none" w:sz="0" w:space="0" w:color="auto"/>
            <w:right w:val="none" w:sz="0" w:space="0" w:color="auto"/>
          </w:divBdr>
        </w:div>
        <w:div w:id="527379923">
          <w:marLeft w:val="0"/>
          <w:marRight w:val="0"/>
          <w:marTop w:val="0"/>
          <w:marBottom w:val="0"/>
          <w:divBdr>
            <w:top w:val="none" w:sz="0" w:space="0" w:color="auto"/>
            <w:left w:val="none" w:sz="0" w:space="0" w:color="auto"/>
            <w:bottom w:val="none" w:sz="0" w:space="0" w:color="auto"/>
            <w:right w:val="none" w:sz="0" w:space="0" w:color="auto"/>
          </w:divBdr>
        </w:div>
        <w:div w:id="737436875">
          <w:marLeft w:val="0"/>
          <w:marRight w:val="0"/>
          <w:marTop w:val="0"/>
          <w:marBottom w:val="0"/>
          <w:divBdr>
            <w:top w:val="none" w:sz="0" w:space="0" w:color="auto"/>
            <w:left w:val="none" w:sz="0" w:space="0" w:color="auto"/>
            <w:bottom w:val="none" w:sz="0" w:space="0" w:color="auto"/>
            <w:right w:val="none" w:sz="0" w:space="0" w:color="auto"/>
          </w:divBdr>
        </w:div>
        <w:div w:id="918905592">
          <w:marLeft w:val="0"/>
          <w:marRight w:val="0"/>
          <w:marTop w:val="0"/>
          <w:marBottom w:val="0"/>
          <w:divBdr>
            <w:top w:val="none" w:sz="0" w:space="0" w:color="auto"/>
            <w:left w:val="none" w:sz="0" w:space="0" w:color="auto"/>
            <w:bottom w:val="none" w:sz="0" w:space="0" w:color="auto"/>
            <w:right w:val="none" w:sz="0" w:space="0" w:color="auto"/>
          </w:divBdr>
        </w:div>
        <w:div w:id="1019115813">
          <w:marLeft w:val="0"/>
          <w:marRight w:val="0"/>
          <w:marTop w:val="0"/>
          <w:marBottom w:val="0"/>
          <w:divBdr>
            <w:top w:val="none" w:sz="0" w:space="0" w:color="auto"/>
            <w:left w:val="none" w:sz="0" w:space="0" w:color="auto"/>
            <w:bottom w:val="none" w:sz="0" w:space="0" w:color="auto"/>
            <w:right w:val="none" w:sz="0" w:space="0" w:color="auto"/>
          </w:divBdr>
        </w:div>
        <w:div w:id="1581865325">
          <w:marLeft w:val="0"/>
          <w:marRight w:val="0"/>
          <w:marTop w:val="0"/>
          <w:marBottom w:val="0"/>
          <w:divBdr>
            <w:top w:val="none" w:sz="0" w:space="0" w:color="auto"/>
            <w:left w:val="none" w:sz="0" w:space="0" w:color="auto"/>
            <w:bottom w:val="none" w:sz="0" w:space="0" w:color="auto"/>
            <w:right w:val="none" w:sz="0" w:space="0" w:color="auto"/>
          </w:divBdr>
        </w:div>
        <w:div w:id="1595553976">
          <w:marLeft w:val="0"/>
          <w:marRight w:val="0"/>
          <w:marTop w:val="0"/>
          <w:marBottom w:val="0"/>
          <w:divBdr>
            <w:top w:val="none" w:sz="0" w:space="0" w:color="auto"/>
            <w:left w:val="none" w:sz="0" w:space="0" w:color="auto"/>
            <w:bottom w:val="none" w:sz="0" w:space="0" w:color="auto"/>
            <w:right w:val="none" w:sz="0" w:space="0" w:color="auto"/>
          </w:divBdr>
        </w:div>
        <w:div w:id="1657419867">
          <w:marLeft w:val="0"/>
          <w:marRight w:val="0"/>
          <w:marTop w:val="0"/>
          <w:marBottom w:val="0"/>
          <w:divBdr>
            <w:top w:val="none" w:sz="0" w:space="0" w:color="auto"/>
            <w:left w:val="none" w:sz="0" w:space="0" w:color="auto"/>
            <w:bottom w:val="none" w:sz="0" w:space="0" w:color="auto"/>
            <w:right w:val="none" w:sz="0" w:space="0" w:color="auto"/>
          </w:divBdr>
        </w:div>
        <w:div w:id="1675914736">
          <w:marLeft w:val="0"/>
          <w:marRight w:val="0"/>
          <w:marTop w:val="0"/>
          <w:marBottom w:val="0"/>
          <w:divBdr>
            <w:top w:val="none" w:sz="0" w:space="0" w:color="auto"/>
            <w:left w:val="none" w:sz="0" w:space="0" w:color="auto"/>
            <w:bottom w:val="none" w:sz="0" w:space="0" w:color="auto"/>
            <w:right w:val="none" w:sz="0" w:space="0" w:color="auto"/>
          </w:divBdr>
        </w:div>
        <w:div w:id="1897618059">
          <w:marLeft w:val="0"/>
          <w:marRight w:val="0"/>
          <w:marTop w:val="0"/>
          <w:marBottom w:val="0"/>
          <w:divBdr>
            <w:top w:val="none" w:sz="0" w:space="0" w:color="auto"/>
            <w:left w:val="none" w:sz="0" w:space="0" w:color="auto"/>
            <w:bottom w:val="none" w:sz="0" w:space="0" w:color="auto"/>
            <w:right w:val="none" w:sz="0" w:space="0" w:color="auto"/>
          </w:divBdr>
        </w:div>
        <w:div w:id="1929582918">
          <w:marLeft w:val="0"/>
          <w:marRight w:val="0"/>
          <w:marTop w:val="0"/>
          <w:marBottom w:val="0"/>
          <w:divBdr>
            <w:top w:val="none" w:sz="0" w:space="0" w:color="auto"/>
            <w:left w:val="none" w:sz="0" w:space="0" w:color="auto"/>
            <w:bottom w:val="none" w:sz="0" w:space="0" w:color="auto"/>
            <w:right w:val="none" w:sz="0" w:space="0" w:color="auto"/>
          </w:divBdr>
        </w:div>
        <w:div w:id="2137675332">
          <w:marLeft w:val="0"/>
          <w:marRight w:val="0"/>
          <w:marTop w:val="0"/>
          <w:marBottom w:val="0"/>
          <w:divBdr>
            <w:top w:val="none" w:sz="0" w:space="0" w:color="auto"/>
            <w:left w:val="none" w:sz="0" w:space="0" w:color="auto"/>
            <w:bottom w:val="none" w:sz="0" w:space="0" w:color="auto"/>
            <w:right w:val="none" w:sz="0" w:space="0" w:color="auto"/>
          </w:divBdr>
        </w:div>
      </w:divsChild>
    </w:div>
    <w:div w:id="1968777879">
      <w:bodyDiv w:val="1"/>
      <w:marLeft w:val="0"/>
      <w:marRight w:val="0"/>
      <w:marTop w:val="0"/>
      <w:marBottom w:val="0"/>
      <w:divBdr>
        <w:top w:val="none" w:sz="0" w:space="0" w:color="auto"/>
        <w:left w:val="none" w:sz="0" w:space="0" w:color="auto"/>
        <w:bottom w:val="none" w:sz="0" w:space="0" w:color="auto"/>
        <w:right w:val="none" w:sz="0" w:space="0" w:color="auto"/>
      </w:divBdr>
    </w:div>
    <w:div w:id="1978417615">
      <w:bodyDiv w:val="1"/>
      <w:marLeft w:val="0"/>
      <w:marRight w:val="0"/>
      <w:marTop w:val="0"/>
      <w:marBottom w:val="0"/>
      <w:divBdr>
        <w:top w:val="none" w:sz="0" w:space="0" w:color="auto"/>
        <w:left w:val="none" w:sz="0" w:space="0" w:color="auto"/>
        <w:bottom w:val="none" w:sz="0" w:space="0" w:color="auto"/>
        <w:right w:val="none" w:sz="0" w:space="0" w:color="auto"/>
      </w:divBdr>
      <w:divsChild>
        <w:div w:id="3440442">
          <w:marLeft w:val="0"/>
          <w:marRight w:val="0"/>
          <w:marTop w:val="0"/>
          <w:marBottom w:val="0"/>
          <w:divBdr>
            <w:top w:val="none" w:sz="0" w:space="0" w:color="auto"/>
            <w:left w:val="none" w:sz="0" w:space="0" w:color="auto"/>
            <w:bottom w:val="none" w:sz="0" w:space="0" w:color="auto"/>
            <w:right w:val="none" w:sz="0" w:space="0" w:color="auto"/>
          </w:divBdr>
        </w:div>
        <w:div w:id="124741137">
          <w:marLeft w:val="0"/>
          <w:marRight w:val="0"/>
          <w:marTop w:val="0"/>
          <w:marBottom w:val="0"/>
          <w:divBdr>
            <w:top w:val="none" w:sz="0" w:space="0" w:color="auto"/>
            <w:left w:val="none" w:sz="0" w:space="0" w:color="auto"/>
            <w:bottom w:val="none" w:sz="0" w:space="0" w:color="auto"/>
            <w:right w:val="none" w:sz="0" w:space="0" w:color="auto"/>
          </w:divBdr>
        </w:div>
        <w:div w:id="191846677">
          <w:marLeft w:val="0"/>
          <w:marRight w:val="0"/>
          <w:marTop w:val="0"/>
          <w:marBottom w:val="0"/>
          <w:divBdr>
            <w:top w:val="none" w:sz="0" w:space="0" w:color="auto"/>
            <w:left w:val="none" w:sz="0" w:space="0" w:color="auto"/>
            <w:bottom w:val="none" w:sz="0" w:space="0" w:color="auto"/>
            <w:right w:val="none" w:sz="0" w:space="0" w:color="auto"/>
          </w:divBdr>
        </w:div>
        <w:div w:id="314842252">
          <w:marLeft w:val="0"/>
          <w:marRight w:val="0"/>
          <w:marTop w:val="0"/>
          <w:marBottom w:val="0"/>
          <w:divBdr>
            <w:top w:val="none" w:sz="0" w:space="0" w:color="auto"/>
            <w:left w:val="none" w:sz="0" w:space="0" w:color="auto"/>
            <w:bottom w:val="none" w:sz="0" w:space="0" w:color="auto"/>
            <w:right w:val="none" w:sz="0" w:space="0" w:color="auto"/>
          </w:divBdr>
        </w:div>
        <w:div w:id="557252954">
          <w:marLeft w:val="0"/>
          <w:marRight w:val="0"/>
          <w:marTop w:val="0"/>
          <w:marBottom w:val="0"/>
          <w:divBdr>
            <w:top w:val="none" w:sz="0" w:space="0" w:color="auto"/>
            <w:left w:val="none" w:sz="0" w:space="0" w:color="auto"/>
            <w:bottom w:val="none" w:sz="0" w:space="0" w:color="auto"/>
            <w:right w:val="none" w:sz="0" w:space="0" w:color="auto"/>
          </w:divBdr>
        </w:div>
        <w:div w:id="722027715">
          <w:marLeft w:val="0"/>
          <w:marRight w:val="0"/>
          <w:marTop w:val="0"/>
          <w:marBottom w:val="0"/>
          <w:divBdr>
            <w:top w:val="none" w:sz="0" w:space="0" w:color="auto"/>
            <w:left w:val="none" w:sz="0" w:space="0" w:color="auto"/>
            <w:bottom w:val="none" w:sz="0" w:space="0" w:color="auto"/>
            <w:right w:val="none" w:sz="0" w:space="0" w:color="auto"/>
          </w:divBdr>
        </w:div>
        <w:div w:id="895897282">
          <w:marLeft w:val="0"/>
          <w:marRight w:val="0"/>
          <w:marTop w:val="0"/>
          <w:marBottom w:val="0"/>
          <w:divBdr>
            <w:top w:val="none" w:sz="0" w:space="0" w:color="auto"/>
            <w:left w:val="none" w:sz="0" w:space="0" w:color="auto"/>
            <w:bottom w:val="none" w:sz="0" w:space="0" w:color="auto"/>
            <w:right w:val="none" w:sz="0" w:space="0" w:color="auto"/>
          </w:divBdr>
        </w:div>
        <w:div w:id="913391810">
          <w:marLeft w:val="0"/>
          <w:marRight w:val="0"/>
          <w:marTop w:val="0"/>
          <w:marBottom w:val="0"/>
          <w:divBdr>
            <w:top w:val="none" w:sz="0" w:space="0" w:color="auto"/>
            <w:left w:val="none" w:sz="0" w:space="0" w:color="auto"/>
            <w:bottom w:val="none" w:sz="0" w:space="0" w:color="auto"/>
            <w:right w:val="none" w:sz="0" w:space="0" w:color="auto"/>
          </w:divBdr>
        </w:div>
        <w:div w:id="1507944296">
          <w:marLeft w:val="0"/>
          <w:marRight w:val="0"/>
          <w:marTop w:val="0"/>
          <w:marBottom w:val="0"/>
          <w:divBdr>
            <w:top w:val="none" w:sz="0" w:space="0" w:color="auto"/>
            <w:left w:val="none" w:sz="0" w:space="0" w:color="auto"/>
            <w:bottom w:val="none" w:sz="0" w:space="0" w:color="auto"/>
            <w:right w:val="none" w:sz="0" w:space="0" w:color="auto"/>
          </w:divBdr>
        </w:div>
        <w:div w:id="2061588540">
          <w:marLeft w:val="0"/>
          <w:marRight w:val="0"/>
          <w:marTop w:val="0"/>
          <w:marBottom w:val="0"/>
          <w:divBdr>
            <w:top w:val="none" w:sz="0" w:space="0" w:color="auto"/>
            <w:left w:val="none" w:sz="0" w:space="0" w:color="auto"/>
            <w:bottom w:val="none" w:sz="0" w:space="0" w:color="auto"/>
            <w:right w:val="none" w:sz="0" w:space="0" w:color="auto"/>
          </w:divBdr>
        </w:div>
        <w:div w:id="2080128158">
          <w:marLeft w:val="0"/>
          <w:marRight w:val="0"/>
          <w:marTop w:val="0"/>
          <w:marBottom w:val="0"/>
          <w:divBdr>
            <w:top w:val="none" w:sz="0" w:space="0" w:color="auto"/>
            <w:left w:val="none" w:sz="0" w:space="0" w:color="auto"/>
            <w:bottom w:val="none" w:sz="0" w:space="0" w:color="auto"/>
            <w:right w:val="none" w:sz="0" w:space="0" w:color="auto"/>
          </w:divBdr>
        </w:div>
      </w:divsChild>
    </w:div>
    <w:div w:id="1998916609">
      <w:bodyDiv w:val="1"/>
      <w:marLeft w:val="0"/>
      <w:marRight w:val="0"/>
      <w:marTop w:val="0"/>
      <w:marBottom w:val="0"/>
      <w:divBdr>
        <w:top w:val="none" w:sz="0" w:space="0" w:color="auto"/>
        <w:left w:val="none" w:sz="0" w:space="0" w:color="auto"/>
        <w:bottom w:val="none" w:sz="0" w:space="0" w:color="auto"/>
        <w:right w:val="none" w:sz="0" w:space="0" w:color="auto"/>
      </w:divBdr>
      <w:divsChild>
        <w:div w:id="130174087">
          <w:marLeft w:val="0"/>
          <w:marRight w:val="0"/>
          <w:marTop w:val="0"/>
          <w:marBottom w:val="0"/>
          <w:divBdr>
            <w:top w:val="none" w:sz="0" w:space="0" w:color="auto"/>
            <w:left w:val="none" w:sz="0" w:space="0" w:color="auto"/>
            <w:bottom w:val="none" w:sz="0" w:space="0" w:color="auto"/>
            <w:right w:val="none" w:sz="0" w:space="0" w:color="auto"/>
          </w:divBdr>
        </w:div>
        <w:div w:id="271057748">
          <w:marLeft w:val="0"/>
          <w:marRight w:val="0"/>
          <w:marTop w:val="0"/>
          <w:marBottom w:val="0"/>
          <w:divBdr>
            <w:top w:val="none" w:sz="0" w:space="0" w:color="auto"/>
            <w:left w:val="none" w:sz="0" w:space="0" w:color="auto"/>
            <w:bottom w:val="none" w:sz="0" w:space="0" w:color="auto"/>
            <w:right w:val="none" w:sz="0" w:space="0" w:color="auto"/>
          </w:divBdr>
        </w:div>
        <w:div w:id="393819687">
          <w:marLeft w:val="0"/>
          <w:marRight w:val="0"/>
          <w:marTop w:val="0"/>
          <w:marBottom w:val="0"/>
          <w:divBdr>
            <w:top w:val="none" w:sz="0" w:space="0" w:color="auto"/>
            <w:left w:val="none" w:sz="0" w:space="0" w:color="auto"/>
            <w:bottom w:val="none" w:sz="0" w:space="0" w:color="auto"/>
            <w:right w:val="none" w:sz="0" w:space="0" w:color="auto"/>
          </w:divBdr>
        </w:div>
        <w:div w:id="394088508">
          <w:marLeft w:val="0"/>
          <w:marRight w:val="0"/>
          <w:marTop w:val="0"/>
          <w:marBottom w:val="0"/>
          <w:divBdr>
            <w:top w:val="none" w:sz="0" w:space="0" w:color="auto"/>
            <w:left w:val="none" w:sz="0" w:space="0" w:color="auto"/>
            <w:bottom w:val="none" w:sz="0" w:space="0" w:color="auto"/>
            <w:right w:val="none" w:sz="0" w:space="0" w:color="auto"/>
          </w:divBdr>
        </w:div>
        <w:div w:id="424107320">
          <w:marLeft w:val="0"/>
          <w:marRight w:val="0"/>
          <w:marTop w:val="0"/>
          <w:marBottom w:val="0"/>
          <w:divBdr>
            <w:top w:val="none" w:sz="0" w:space="0" w:color="auto"/>
            <w:left w:val="none" w:sz="0" w:space="0" w:color="auto"/>
            <w:bottom w:val="none" w:sz="0" w:space="0" w:color="auto"/>
            <w:right w:val="none" w:sz="0" w:space="0" w:color="auto"/>
          </w:divBdr>
        </w:div>
        <w:div w:id="453523955">
          <w:marLeft w:val="0"/>
          <w:marRight w:val="0"/>
          <w:marTop w:val="0"/>
          <w:marBottom w:val="0"/>
          <w:divBdr>
            <w:top w:val="none" w:sz="0" w:space="0" w:color="auto"/>
            <w:left w:val="none" w:sz="0" w:space="0" w:color="auto"/>
            <w:bottom w:val="none" w:sz="0" w:space="0" w:color="auto"/>
            <w:right w:val="none" w:sz="0" w:space="0" w:color="auto"/>
          </w:divBdr>
        </w:div>
        <w:div w:id="555894329">
          <w:marLeft w:val="0"/>
          <w:marRight w:val="0"/>
          <w:marTop w:val="0"/>
          <w:marBottom w:val="0"/>
          <w:divBdr>
            <w:top w:val="none" w:sz="0" w:space="0" w:color="auto"/>
            <w:left w:val="none" w:sz="0" w:space="0" w:color="auto"/>
            <w:bottom w:val="none" w:sz="0" w:space="0" w:color="auto"/>
            <w:right w:val="none" w:sz="0" w:space="0" w:color="auto"/>
          </w:divBdr>
        </w:div>
        <w:div w:id="644510081">
          <w:marLeft w:val="0"/>
          <w:marRight w:val="0"/>
          <w:marTop w:val="0"/>
          <w:marBottom w:val="0"/>
          <w:divBdr>
            <w:top w:val="none" w:sz="0" w:space="0" w:color="auto"/>
            <w:left w:val="none" w:sz="0" w:space="0" w:color="auto"/>
            <w:bottom w:val="none" w:sz="0" w:space="0" w:color="auto"/>
            <w:right w:val="none" w:sz="0" w:space="0" w:color="auto"/>
          </w:divBdr>
        </w:div>
        <w:div w:id="674653754">
          <w:marLeft w:val="0"/>
          <w:marRight w:val="0"/>
          <w:marTop w:val="0"/>
          <w:marBottom w:val="0"/>
          <w:divBdr>
            <w:top w:val="none" w:sz="0" w:space="0" w:color="auto"/>
            <w:left w:val="none" w:sz="0" w:space="0" w:color="auto"/>
            <w:bottom w:val="none" w:sz="0" w:space="0" w:color="auto"/>
            <w:right w:val="none" w:sz="0" w:space="0" w:color="auto"/>
          </w:divBdr>
        </w:div>
        <w:div w:id="741411455">
          <w:marLeft w:val="0"/>
          <w:marRight w:val="0"/>
          <w:marTop w:val="0"/>
          <w:marBottom w:val="0"/>
          <w:divBdr>
            <w:top w:val="none" w:sz="0" w:space="0" w:color="auto"/>
            <w:left w:val="none" w:sz="0" w:space="0" w:color="auto"/>
            <w:bottom w:val="none" w:sz="0" w:space="0" w:color="auto"/>
            <w:right w:val="none" w:sz="0" w:space="0" w:color="auto"/>
          </w:divBdr>
        </w:div>
        <w:div w:id="754909388">
          <w:marLeft w:val="0"/>
          <w:marRight w:val="0"/>
          <w:marTop w:val="0"/>
          <w:marBottom w:val="0"/>
          <w:divBdr>
            <w:top w:val="none" w:sz="0" w:space="0" w:color="auto"/>
            <w:left w:val="none" w:sz="0" w:space="0" w:color="auto"/>
            <w:bottom w:val="none" w:sz="0" w:space="0" w:color="auto"/>
            <w:right w:val="none" w:sz="0" w:space="0" w:color="auto"/>
          </w:divBdr>
        </w:div>
        <w:div w:id="1456870269">
          <w:marLeft w:val="0"/>
          <w:marRight w:val="0"/>
          <w:marTop w:val="0"/>
          <w:marBottom w:val="0"/>
          <w:divBdr>
            <w:top w:val="none" w:sz="0" w:space="0" w:color="auto"/>
            <w:left w:val="none" w:sz="0" w:space="0" w:color="auto"/>
            <w:bottom w:val="none" w:sz="0" w:space="0" w:color="auto"/>
            <w:right w:val="none" w:sz="0" w:space="0" w:color="auto"/>
          </w:divBdr>
        </w:div>
        <w:div w:id="1592740321">
          <w:marLeft w:val="0"/>
          <w:marRight w:val="0"/>
          <w:marTop w:val="0"/>
          <w:marBottom w:val="0"/>
          <w:divBdr>
            <w:top w:val="none" w:sz="0" w:space="0" w:color="auto"/>
            <w:left w:val="none" w:sz="0" w:space="0" w:color="auto"/>
            <w:bottom w:val="none" w:sz="0" w:space="0" w:color="auto"/>
            <w:right w:val="none" w:sz="0" w:space="0" w:color="auto"/>
          </w:divBdr>
        </w:div>
        <w:div w:id="1737167810">
          <w:marLeft w:val="0"/>
          <w:marRight w:val="0"/>
          <w:marTop w:val="0"/>
          <w:marBottom w:val="0"/>
          <w:divBdr>
            <w:top w:val="none" w:sz="0" w:space="0" w:color="auto"/>
            <w:left w:val="none" w:sz="0" w:space="0" w:color="auto"/>
            <w:bottom w:val="none" w:sz="0" w:space="0" w:color="auto"/>
            <w:right w:val="none" w:sz="0" w:space="0" w:color="auto"/>
          </w:divBdr>
        </w:div>
      </w:divsChild>
    </w:div>
    <w:div w:id="2065398620">
      <w:bodyDiv w:val="1"/>
      <w:marLeft w:val="0"/>
      <w:marRight w:val="0"/>
      <w:marTop w:val="0"/>
      <w:marBottom w:val="0"/>
      <w:divBdr>
        <w:top w:val="none" w:sz="0" w:space="0" w:color="auto"/>
        <w:left w:val="none" w:sz="0" w:space="0" w:color="auto"/>
        <w:bottom w:val="none" w:sz="0" w:space="0" w:color="auto"/>
        <w:right w:val="none" w:sz="0" w:space="0" w:color="auto"/>
      </w:divBdr>
    </w:div>
    <w:div w:id="2084597989">
      <w:bodyDiv w:val="1"/>
      <w:marLeft w:val="0"/>
      <w:marRight w:val="0"/>
      <w:marTop w:val="0"/>
      <w:marBottom w:val="0"/>
      <w:divBdr>
        <w:top w:val="none" w:sz="0" w:space="0" w:color="auto"/>
        <w:left w:val="none" w:sz="0" w:space="0" w:color="auto"/>
        <w:bottom w:val="none" w:sz="0" w:space="0" w:color="auto"/>
        <w:right w:val="none" w:sz="0" w:space="0" w:color="auto"/>
      </w:divBdr>
      <w:divsChild>
        <w:div w:id="277564199">
          <w:marLeft w:val="0"/>
          <w:marRight w:val="0"/>
          <w:marTop w:val="0"/>
          <w:marBottom w:val="0"/>
          <w:divBdr>
            <w:top w:val="none" w:sz="0" w:space="0" w:color="auto"/>
            <w:left w:val="none" w:sz="0" w:space="0" w:color="auto"/>
            <w:bottom w:val="none" w:sz="0" w:space="0" w:color="auto"/>
            <w:right w:val="none" w:sz="0" w:space="0" w:color="auto"/>
          </w:divBdr>
        </w:div>
        <w:div w:id="418021139">
          <w:marLeft w:val="0"/>
          <w:marRight w:val="0"/>
          <w:marTop w:val="0"/>
          <w:marBottom w:val="0"/>
          <w:divBdr>
            <w:top w:val="none" w:sz="0" w:space="0" w:color="auto"/>
            <w:left w:val="none" w:sz="0" w:space="0" w:color="auto"/>
            <w:bottom w:val="none" w:sz="0" w:space="0" w:color="auto"/>
            <w:right w:val="none" w:sz="0" w:space="0" w:color="auto"/>
          </w:divBdr>
        </w:div>
        <w:div w:id="912083225">
          <w:marLeft w:val="0"/>
          <w:marRight w:val="0"/>
          <w:marTop w:val="0"/>
          <w:marBottom w:val="0"/>
          <w:divBdr>
            <w:top w:val="none" w:sz="0" w:space="0" w:color="auto"/>
            <w:left w:val="none" w:sz="0" w:space="0" w:color="auto"/>
            <w:bottom w:val="none" w:sz="0" w:space="0" w:color="auto"/>
            <w:right w:val="none" w:sz="0" w:space="0" w:color="auto"/>
          </w:divBdr>
        </w:div>
        <w:div w:id="916935214">
          <w:marLeft w:val="0"/>
          <w:marRight w:val="0"/>
          <w:marTop w:val="0"/>
          <w:marBottom w:val="0"/>
          <w:divBdr>
            <w:top w:val="none" w:sz="0" w:space="0" w:color="auto"/>
            <w:left w:val="none" w:sz="0" w:space="0" w:color="auto"/>
            <w:bottom w:val="none" w:sz="0" w:space="0" w:color="auto"/>
            <w:right w:val="none" w:sz="0" w:space="0" w:color="auto"/>
          </w:divBdr>
        </w:div>
        <w:div w:id="946354282">
          <w:marLeft w:val="0"/>
          <w:marRight w:val="0"/>
          <w:marTop w:val="0"/>
          <w:marBottom w:val="0"/>
          <w:divBdr>
            <w:top w:val="none" w:sz="0" w:space="0" w:color="auto"/>
            <w:left w:val="none" w:sz="0" w:space="0" w:color="auto"/>
            <w:bottom w:val="none" w:sz="0" w:space="0" w:color="auto"/>
            <w:right w:val="none" w:sz="0" w:space="0" w:color="auto"/>
          </w:divBdr>
        </w:div>
        <w:div w:id="1015572176">
          <w:marLeft w:val="0"/>
          <w:marRight w:val="0"/>
          <w:marTop w:val="0"/>
          <w:marBottom w:val="0"/>
          <w:divBdr>
            <w:top w:val="none" w:sz="0" w:space="0" w:color="auto"/>
            <w:left w:val="none" w:sz="0" w:space="0" w:color="auto"/>
            <w:bottom w:val="none" w:sz="0" w:space="0" w:color="auto"/>
            <w:right w:val="none" w:sz="0" w:space="0" w:color="auto"/>
          </w:divBdr>
        </w:div>
        <w:div w:id="1252205569">
          <w:marLeft w:val="0"/>
          <w:marRight w:val="0"/>
          <w:marTop w:val="0"/>
          <w:marBottom w:val="0"/>
          <w:divBdr>
            <w:top w:val="none" w:sz="0" w:space="0" w:color="auto"/>
            <w:left w:val="none" w:sz="0" w:space="0" w:color="auto"/>
            <w:bottom w:val="none" w:sz="0" w:space="0" w:color="auto"/>
            <w:right w:val="none" w:sz="0" w:space="0" w:color="auto"/>
          </w:divBdr>
        </w:div>
        <w:div w:id="1390765426">
          <w:marLeft w:val="0"/>
          <w:marRight w:val="0"/>
          <w:marTop w:val="0"/>
          <w:marBottom w:val="0"/>
          <w:divBdr>
            <w:top w:val="none" w:sz="0" w:space="0" w:color="auto"/>
            <w:left w:val="none" w:sz="0" w:space="0" w:color="auto"/>
            <w:bottom w:val="none" w:sz="0" w:space="0" w:color="auto"/>
            <w:right w:val="none" w:sz="0" w:space="0" w:color="auto"/>
          </w:divBdr>
        </w:div>
        <w:div w:id="1496535681">
          <w:marLeft w:val="0"/>
          <w:marRight w:val="0"/>
          <w:marTop w:val="0"/>
          <w:marBottom w:val="0"/>
          <w:divBdr>
            <w:top w:val="none" w:sz="0" w:space="0" w:color="auto"/>
            <w:left w:val="none" w:sz="0" w:space="0" w:color="auto"/>
            <w:bottom w:val="none" w:sz="0" w:space="0" w:color="auto"/>
            <w:right w:val="none" w:sz="0" w:space="0" w:color="auto"/>
          </w:divBdr>
        </w:div>
        <w:div w:id="1507787382">
          <w:marLeft w:val="0"/>
          <w:marRight w:val="0"/>
          <w:marTop w:val="0"/>
          <w:marBottom w:val="0"/>
          <w:divBdr>
            <w:top w:val="none" w:sz="0" w:space="0" w:color="auto"/>
            <w:left w:val="none" w:sz="0" w:space="0" w:color="auto"/>
            <w:bottom w:val="none" w:sz="0" w:space="0" w:color="auto"/>
            <w:right w:val="none" w:sz="0" w:space="0" w:color="auto"/>
          </w:divBdr>
        </w:div>
        <w:div w:id="1608662414">
          <w:marLeft w:val="0"/>
          <w:marRight w:val="0"/>
          <w:marTop w:val="0"/>
          <w:marBottom w:val="0"/>
          <w:divBdr>
            <w:top w:val="none" w:sz="0" w:space="0" w:color="auto"/>
            <w:left w:val="none" w:sz="0" w:space="0" w:color="auto"/>
            <w:bottom w:val="none" w:sz="0" w:space="0" w:color="auto"/>
            <w:right w:val="none" w:sz="0" w:space="0" w:color="auto"/>
          </w:divBdr>
        </w:div>
        <w:div w:id="1713965428">
          <w:marLeft w:val="0"/>
          <w:marRight w:val="0"/>
          <w:marTop w:val="0"/>
          <w:marBottom w:val="0"/>
          <w:divBdr>
            <w:top w:val="none" w:sz="0" w:space="0" w:color="auto"/>
            <w:left w:val="none" w:sz="0" w:space="0" w:color="auto"/>
            <w:bottom w:val="none" w:sz="0" w:space="0" w:color="auto"/>
            <w:right w:val="none" w:sz="0" w:space="0" w:color="auto"/>
          </w:divBdr>
        </w:div>
        <w:div w:id="1718505197">
          <w:marLeft w:val="0"/>
          <w:marRight w:val="0"/>
          <w:marTop w:val="0"/>
          <w:marBottom w:val="0"/>
          <w:divBdr>
            <w:top w:val="none" w:sz="0" w:space="0" w:color="auto"/>
            <w:left w:val="none" w:sz="0" w:space="0" w:color="auto"/>
            <w:bottom w:val="none" w:sz="0" w:space="0" w:color="auto"/>
            <w:right w:val="none" w:sz="0" w:space="0" w:color="auto"/>
          </w:divBdr>
        </w:div>
        <w:div w:id="2045785586">
          <w:marLeft w:val="0"/>
          <w:marRight w:val="0"/>
          <w:marTop w:val="0"/>
          <w:marBottom w:val="0"/>
          <w:divBdr>
            <w:top w:val="none" w:sz="0" w:space="0" w:color="auto"/>
            <w:left w:val="none" w:sz="0" w:space="0" w:color="auto"/>
            <w:bottom w:val="none" w:sz="0" w:space="0" w:color="auto"/>
            <w:right w:val="none" w:sz="0" w:space="0" w:color="auto"/>
          </w:divBdr>
        </w:div>
      </w:divsChild>
    </w:div>
    <w:div w:id="211983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customXml" Target="ink/ink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hyperlink" Target="mailto:gyjung@postech.ac.kr"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일반"/>
          <w:gallery w:val="placeholder"/>
        </w:category>
        <w:types>
          <w:type w:val="bbPlcHdr"/>
        </w:types>
        <w:behaviors>
          <w:behavior w:val="content"/>
        </w:behaviors>
        <w:guid w:val="{44A57051-E26B-4A65-833B-39769CF5C816}"/>
      </w:docPartPr>
      <w:docPartBody>
        <w:p w:rsidR="00347504" w:rsidRDefault="00391CDE">
          <w:r w:rsidRPr="00515C61">
            <w:rPr>
              <w:rStyle w:val="a3"/>
            </w:rPr>
            <w:t>텍스트를 입력하려면 여기를 클릭하거나 탭하세요.</w:t>
          </w:r>
        </w:p>
      </w:docPartBody>
    </w:docPart>
    <w:docPart>
      <w:docPartPr>
        <w:name w:val="3511FA7998C242678D86ECB8D6AAE10F"/>
        <w:category>
          <w:name w:val="일반"/>
          <w:gallery w:val="placeholder"/>
        </w:category>
        <w:types>
          <w:type w:val="bbPlcHdr"/>
        </w:types>
        <w:behaviors>
          <w:behavior w:val="content"/>
        </w:behaviors>
        <w:guid w:val="{44A7A925-71FA-4524-86FF-0F2C25249D17}"/>
      </w:docPartPr>
      <w:docPartBody>
        <w:p w:rsidR="00347504" w:rsidRDefault="00391CDE" w:rsidP="00391CDE">
          <w:pPr>
            <w:pStyle w:val="3511FA7998C242678D86ECB8D6AAE10F"/>
          </w:pPr>
          <w:r w:rsidRPr="00515C61">
            <w:rPr>
              <w:rStyle w:val="a3"/>
            </w:rPr>
            <w:t>텍스트를 입력하려면 여기를 클릭하거나 탭하세요.</w:t>
          </w:r>
        </w:p>
      </w:docPartBody>
    </w:docPart>
    <w:docPart>
      <w:docPartPr>
        <w:name w:val="EDF0EE9F479E419E9E88E38A72B4CB83"/>
        <w:category>
          <w:name w:val="일반"/>
          <w:gallery w:val="placeholder"/>
        </w:category>
        <w:types>
          <w:type w:val="bbPlcHdr"/>
        </w:types>
        <w:behaviors>
          <w:behavior w:val="content"/>
        </w:behaviors>
        <w:guid w:val="{ECC1136B-911D-4F9C-AE91-2720DB7F1BDE}"/>
      </w:docPartPr>
      <w:docPartBody>
        <w:p w:rsidR="00347504" w:rsidRDefault="00391CDE" w:rsidP="00391CDE">
          <w:pPr>
            <w:pStyle w:val="EDF0EE9F479E419E9E88E38A72B4CB83"/>
          </w:pPr>
          <w:r w:rsidRPr="00515C61">
            <w:rPr>
              <w:rStyle w:val="a3"/>
            </w:rPr>
            <w:t>텍스트를 입력하려면 여기를 클릭하거나 탭하세요.</w:t>
          </w:r>
        </w:p>
      </w:docPartBody>
    </w:docPart>
    <w:docPart>
      <w:docPartPr>
        <w:name w:val="8565440361B84952B64191AA98AE1F27"/>
        <w:category>
          <w:name w:val="일반"/>
          <w:gallery w:val="placeholder"/>
        </w:category>
        <w:types>
          <w:type w:val="bbPlcHdr"/>
        </w:types>
        <w:behaviors>
          <w:behavior w:val="content"/>
        </w:behaviors>
        <w:guid w:val="{992FD5F3-D345-41A8-A03E-FE48CEB87CB2}"/>
      </w:docPartPr>
      <w:docPartBody>
        <w:p w:rsidR="00347504" w:rsidRDefault="00391CDE" w:rsidP="00391CDE">
          <w:pPr>
            <w:pStyle w:val="8565440361B84952B64191AA98AE1F27"/>
          </w:pPr>
          <w:r w:rsidRPr="00515C61">
            <w:rPr>
              <w:rStyle w:val="a3"/>
            </w:rPr>
            <w:t>텍스트를 입력하려면 여기를 클릭하거나 탭하세요.</w:t>
          </w:r>
        </w:p>
      </w:docPartBody>
    </w:docPart>
    <w:docPart>
      <w:docPartPr>
        <w:name w:val="1F8F2C3495EB4100A7B2FCFEF560C44A"/>
        <w:category>
          <w:name w:val="일반"/>
          <w:gallery w:val="placeholder"/>
        </w:category>
        <w:types>
          <w:type w:val="bbPlcHdr"/>
        </w:types>
        <w:behaviors>
          <w:behavior w:val="content"/>
        </w:behaviors>
        <w:guid w:val="{322FD8EB-B6B7-4033-B207-87F3D7F8FFCD}"/>
      </w:docPartPr>
      <w:docPartBody>
        <w:p w:rsidR="00347504" w:rsidRDefault="00391CDE" w:rsidP="00391CDE">
          <w:pPr>
            <w:pStyle w:val="1F8F2C3495EB4100A7B2FCFEF560C44A"/>
          </w:pPr>
          <w:r w:rsidRPr="00515C61">
            <w:rPr>
              <w:rStyle w:val="a3"/>
            </w:rPr>
            <w:t>텍스트를 입력하려면 여기를 클릭하거나 탭하세요.</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comments="0" w:insDel="0"/>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2D5"/>
    <w:rsid w:val="0002245F"/>
    <w:rsid w:val="00052DA5"/>
    <w:rsid w:val="000C3968"/>
    <w:rsid w:val="000F02E6"/>
    <w:rsid w:val="00116CFE"/>
    <w:rsid w:val="001367AA"/>
    <w:rsid w:val="0014198E"/>
    <w:rsid w:val="002219CF"/>
    <w:rsid w:val="00251655"/>
    <w:rsid w:val="00287D5B"/>
    <w:rsid w:val="002D0B4B"/>
    <w:rsid w:val="002D53BA"/>
    <w:rsid w:val="00347504"/>
    <w:rsid w:val="0035204E"/>
    <w:rsid w:val="0036049F"/>
    <w:rsid w:val="00391CDE"/>
    <w:rsid w:val="003E134E"/>
    <w:rsid w:val="00432C8D"/>
    <w:rsid w:val="0044472C"/>
    <w:rsid w:val="005850A4"/>
    <w:rsid w:val="005D01C4"/>
    <w:rsid w:val="005D60CA"/>
    <w:rsid w:val="00613BEC"/>
    <w:rsid w:val="00671687"/>
    <w:rsid w:val="00693E45"/>
    <w:rsid w:val="006C1453"/>
    <w:rsid w:val="006D4610"/>
    <w:rsid w:val="00716F37"/>
    <w:rsid w:val="00746D41"/>
    <w:rsid w:val="00755EBE"/>
    <w:rsid w:val="007B1DC5"/>
    <w:rsid w:val="007C30FA"/>
    <w:rsid w:val="008040DF"/>
    <w:rsid w:val="008672CC"/>
    <w:rsid w:val="008A03D8"/>
    <w:rsid w:val="009006D4"/>
    <w:rsid w:val="00920A70"/>
    <w:rsid w:val="00942845"/>
    <w:rsid w:val="009A27EF"/>
    <w:rsid w:val="00A00722"/>
    <w:rsid w:val="00A1109E"/>
    <w:rsid w:val="00A25F29"/>
    <w:rsid w:val="00A90C32"/>
    <w:rsid w:val="00B03B03"/>
    <w:rsid w:val="00B44CA5"/>
    <w:rsid w:val="00BE3290"/>
    <w:rsid w:val="00BF7D68"/>
    <w:rsid w:val="00C24A7D"/>
    <w:rsid w:val="00C47A4D"/>
    <w:rsid w:val="00CC3D30"/>
    <w:rsid w:val="00CC4245"/>
    <w:rsid w:val="00D26910"/>
    <w:rsid w:val="00D53532"/>
    <w:rsid w:val="00D742D5"/>
    <w:rsid w:val="00DD3E2B"/>
    <w:rsid w:val="00E02DC8"/>
    <w:rsid w:val="00F242A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91CDE"/>
    <w:rPr>
      <w:color w:val="808080"/>
    </w:rPr>
  </w:style>
  <w:style w:type="paragraph" w:customStyle="1" w:styleId="3511FA7998C242678D86ECB8D6AAE10F">
    <w:name w:val="3511FA7998C242678D86ECB8D6AAE10F"/>
    <w:rsid w:val="00391CDE"/>
    <w:pPr>
      <w:widowControl w:val="0"/>
      <w:wordWrap w:val="0"/>
      <w:autoSpaceDE w:val="0"/>
      <w:autoSpaceDN w:val="0"/>
    </w:pPr>
  </w:style>
  <w:style w:type="paragraph" w:customStyle="1" w:styleId="EDF0EE9F479E419E9E88E38A72B4CB83">
    <w:name w:val="EDF0EE9F479E419E9E88E38A72B4CB83"/>
    <w:rsid w:val="00391CDE"/>
    <w:pPr>
      <w:widowControl w:val="0"/>
      <w:wordWrap w:val="0"/>
      <w:autoSpaceDE w:val="0"/>
      <w:autoSpaceDN w:val="0"/>
    </w:pPr>
  </w:style>
  <w:style w:type="paragraph" w:customStyle="1" w:styleId="8565440361B84952B64191AA98AE1F27">
    <w:name w:val="8565440361B84952B64191AA98AE1F27"/>
    <w:rsid w:val="00391CDE"/>
    <w:pPr>
      <w:widowControl w:val="0"/>
      <w:wordWrap w:val="0"/>
      <w:autoSpaceDE w:val="0"/>
      <w:autoSpaceDN w:val="0"/>
    </w:pPr>
  </w:style>
  <w:style w:type="paragraph" w:customStyle="1" w:styleId="1F8F2C3495EB4100A7B2FCFEF560C44A">
    <w:name w:val="1F8F2C3495EB4100A7B2FCFEF560C44A"/>
    <w:rsid w:val="00391CDE"/>
    <w:pPr>
      <w:widowControl w:val="0"/>
      <w:wordWrap w:val="0"/>
      <w:autoSpaceDE w:val="0"/>
      <w:autoSpaceDN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2-04-15T06:43:07.838"/>
    </inkml:context>
    <inkml:brush xml:id="br0">
      <inkml:brushProperty name="width" value="0.05" units="cm"/>
      <inkml:brushProperty name="height" value="0.05" units="cm"/>
    </inkml:brush>
  </inkml:definitions>
  <inkml:trace contextRef="#ctx0" brushRef="#br0">811 0 3537 0 0,'-426'201'-664'0'0,"102"-47"664"0"0,278-130 0 0 0,32 2 0 0 0,14-19 0 0 0</inkml:trace>
</inkml:ink>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7"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DBD0FD4-35D4-4AC1-BCE7-9BBE30EB3F9E}">
  <we:reference id="wa104382081" version="1.35.0.0" store="ko-KR" storeType="OMEX"/>
  <we:alternateReferences>
    <we:reference id="wa104382081" version="1.35.0.0" store="wa104382081" storeType="OMEX"/>
  </we:alternateReferences>
  <we:properties>
    <we:property name="MENDELEY_CITATIONS_STYLE" value="{&quot;id&quot;:&quot;https://www.zotero.org/styles/journal-of-biological-engineering&quot;,&quot;title&quot;:&quot;Journal of Biological Engineering&quot;,&quot;format&quot;:&quot;numeric&quot;,&quot;defaultLocale&quot;:null,&quot;isLocaleCodeValid&quot;:true}"/>
    <we:property name="MENDELEY_CITATIONS" value="[{&quot;citationID&quot;:&quot;MENDELEY_CITATION_0341921d-a342-4e34-966f-d7de6dbf7d4c&quot;,&quot;properties&quot;:{&quot;noteIndex&quot;:0},&quot;isEdited&quot;:false,&quot;manualOverride&quot;:{&quot;isManuallyOverridden&quot;:false,&quot;citeprocText&quot;:&quot;[1]&quot;,&quot;manualOverrideText&quot;:&quot;&quot;},&quot;citationTag&quot;:&quot;MENDELEY_CITATION_v3_eyJjaXRhdGlvbklEIjoiTUVOREVMRVlfQ0lUQVRJT05fMDM0MTkyMWQtYTM0Mi00ZTM0LTk2NmYtZDdkZTZkYmY3ZDRj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82c53bb1-8d73-4ca2-994f-eb84f5f76870&quot;,&quot;properties&quot;:{&quot;noteIndex&quot;:0},&quot;isEdited&quot;:false,&quot;manualOverride&quot;:{&quot;isManuallyOverridden&quot;:false,&quot;citeprocText&quot;:&quot;[2]&quot;,&quot;manualOverrideText&quot;:&quot;&quot;},&quot;citationTag&quot;:&quot;MENDELEY_CITATION_v3_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&quot;,&quot;citationItems&quot;:[{&quot;id&quot;:&quot;74c3894e-930f-38ba-a3e2-cd998190a267&quot;,&quot;itemData&quot;:{&quot;type&quot;:&quot;article-journal&quot;,&quot;id&quot;:&quot;74c3894e-930f-38ba-a3e2-cd998190a267&quot;,&quot;title&quot;:&quot;A Synthetic Biology Platform for Engineering Metabolic Pathways in E. coli&quot;,&quot;author&quot;:[{&quot;family&quot;:&quot;Xu&quot;,&quot;given&quot;:&quot;Peng&quot;,&quot;parse-names&quot;:false,&quot;dropping-particle&quot;:&quot;&quot;,&quot;non-dropping-particle&quot;:&quot;&quot;},{&quot;family&quot;:&quot;Vansiri&quot;,&quot;given&quot;:&quot;Amerin&quot;,&quot;parse-names&quot;:false,&quot;dropping-particle&quot;:&quot;&quot;,&quot;non-dropping-particle&quot;:&quot;&quot;},{&quot;family&quot;:&quot;Bhan&quot;,&quot;given&quot;:&quot;Namita&quot;,&quot;parse-names&quot;:false,&quot;dropping-particle&quot;:&quot;&quot;,&quot;non-dropping-particle&quot;:&quot;&quot;},{&quot;family&quot;:&quot;A. G. Koffas&quot;,&quot;given&quot;:&quot;Mattheos&quot;,&quot;parse-names&quot;:false,&quot;dropping-particle&quot;:&quot;&quot;,&quot;non-dropping-particle&quot;:&quot;&quot;}],&quot;container-title&quot;:&quot;ACS Synthetic Biology&quot;,&quot;container-title-short&quot;:&quot;ACS Synth Biol&quot;,&quot;DOI&quot;:&quot;10.1021/sb300016b&quot;,&quot;URL&quot;:&quot;https://doi.org/10.1021/sb300016b&quot;,&quot;issued&quot;:{&quot;date-parts&quot;:[[2012]]},&quot;page&quot;:&quot;256-266&quot;,&quot;abstract&quot;:&quot;Harnessing cell factories for producing biofuel and pharmaceutical molecules has stimulated efforts to develop novel synthetic biology tools customized for modular pathway engineering and optimization. Here we report the development of a set of vectors compatible with BioBrick standards and its application in metabolic engineering. The engineered ePathBrick vectors comprise four compatible restriction enzyme sites allocated on strategic positions so that different regulatory control signals can be reused and manipulation of expression cassette can be streamlined. Specifically, these vectors allow for fine-tuning gene expression by integrating multiple transcriptional activation or repression signals into the operator region. At the same time, ePathBrick vectors support the modular assembly of pathway components and combinatorial generation of pathway diversities with three distinct configurations. We also demonstrated the functionality of a seven-gene pathway (∼9 Kb) assembled on one single ePathBrick vector.&quot;,&quot;issue&quot;:&quot;7&quot;,&quot;volume&quot;:&quot;1&quot;},&quot;isTemporary&quot;:false}]},{&quot;citationID&quot;:&quot;MENDELEY_CITATION_6c82a9b8-8b9d-44ff-ab72-cc90aa52bf47&quot;,&quot;properties&quot;:{&quot;noteIndex&quot;:0},&quot;isEdited&quot;:false,&quot;manualOverride&quot;:{&quot;isManuallyOverridden&quot;:false,&quot;citeprocText&quot;:&quot;[3]&quot;,&quot;manualOverrideText&quot;:&quot;&quot;},&quot;citationTag&quot;:&quot;MENDELEY_CITATION_v3_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&quot;,&quot;citationItems&quot;:[{&quot;id&quot;:&quot;6b00503d-dccf-3dce-9c2e-61bce3716ae5&quot;,&quot;itemData&quot;:{&quot;type&quot;:&quot;article-journal&quot;,&quot;id&quot;:&quot;6b00503d-dccf-3dce-9c2e-61bce3716ae5&quot;,&quot;title&quot;:&quot;De novo Production of the Flavonoid Naringenin in Engineered Saccharomyces cerevisiae&quot;,&quot;author&quot;:[{&quot;family&quot;:&quot;Koopman&quot;,&quot;given&quot;:&quot;Frank&quot;,&quot;parse-names&quot;:false,&quot;dropping-particle&quot;:&quot;&quot;,&quot;non-dropping-particle&quot;:&quot;&quot;},{&quot;family&quot;:&quot;Beekwilder&quot;,&quot;given&quot;:&quot;Jules&quot;,&quot;parse-names&quot;:false,&quot;dropping-particle&quot;:&quot;&quot;,&quot;non-dropping-particle&quot;:&quot;&quot;},{&quot;family&quot;:&quot;Crimi&quot;,&quot;given&quot;:&quot;Barbara&quot;,&quot;parse-names&quot;:false,&quot;dropping-particle&quot;:&quot;&quot;,&quot;non-dropping-particle&quot;:&quot;&quot;},{&quot;family&quot;:&quot;Houwelingen&quot;,&quot;given&quot;:&quot;Adele&quot;,&quot;parse-names&quot;:false,&quot;dropping-particle&quot;:&quot;&quot;,&quot;non-dropping-particle&quot;:&quot;van&quot;},{&quot;family&quot;:&quot;Hall&quot;,&quot;given&quot;:&quot;Robert D&quot;,&quot;parse-names&quot;:false,&quot;dropping-particle&quot;:&quot;&quot;,&quot;non-dropping-particle&quot;:&quot;&quot;},{&quot;family&quot;:&quot;Bosch&quot;,&quot;given&quot;:&quot;Dirk&quot;,&quot;parse-names&quot;:false,&quot;dropping-particle&quot;:&quot;&quot;,&quot;non-dropping-particle&quot;:&quot;&quot;},{&quot;family&quot;:&quot;Maris&quot;,&quot;given&quot;:&quot;Antonius J A&quot;,&quot;parse-names&quot;:false,&quot;dropping-particle&quot;:&quot;&quot;,&quot;non-dropping-particle&quot;:&quot;van&quot;},{&quot;family&quot;:&quot;Pronk&quot;,&quot;given&quot;:&quot;Jack T&quot;,&quot;parse-names&quot;:false,&quot;dropping-particle&quot;:&quot;&quot;,&quot;non-dropping-particle&quot;:&quot;&quot;},{&quot;family&quot;:&quot;Daran&quot;,&quot;given&quot;:&quot;Jean-Marc&quot;,&quot;parse-names&quot;:false,&quot;dropping-particle&quot;:&quot;&quot;,&quot;non-dropping-particle&quot;:&quot;&quot;}],&quot;container-title&quot;:&quot;Microbial Cell Factories&quot;,&quot;container-title-short&quot;:&quot;Microb Cell Fact&quot;,&quot;DOI&quot;:&quot;10.1186/1475-2859-11-155&quot;,&quot;ISSN&quot;:&quot;1475-2859&quot;,&quot;URL&quot;:&quot;https://doi.org/10.1186/1475-2859-11-155&quot;,&quot;issued&quot;:{&quot;date-parts&quot;:[[2012]]},&quot;page&quot;:&quot;155&quot;,&quot;abstract&quot;:&quot;Flavonoids comprise a large family of secondary plant metabolic intermediates that exhibit a wide variety of antioxidant and human health-related properties. Plant production of flavonoids is limited by the low productivity and the complexity of the recovered flavonoids. Thus to overcome these limitations, metabolic engineering of specific pathway in microbial systems have been envisaged to produce high quantity of a single molecules.&quot;,&quot;issue&quot;:&quot;1&quot;,&quot;volume&quot;:&quot;11&quot;},&quot;isTemporary&quot;:false}]},{&quot;citationID&quot;:&quot;MENDELEY_CITATION_f3fb30d0-3d42-44e8-b0b5-8668b5498590&quot;,&quot;properties&quot;:{&quot;noteIndex&quot;:0},&quot;isEdited&quot;:false,&quot;manualOverride&quot;:{&quot;isManuallyOverridden&quot;:false,&quot;citeprocText&quot;:&quot;[4]&quot;,&quot;manualOverrideText&quot;:&quot;&quot;},&quot;citationTag&quot;:&quot;MENDELEY_CITATION_v3_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&quot;,&quot;citationItems&quot;:[{&quot;id&quot;:&quot;0deef7b9-6473-32ba-a1ce-16c62dc1bbef&quot;,&quot;itemData&quot;:{&quot;type&quot;:&quot;article-journal&quot;,&quot;id&quot;:&quot;0deef7b9-6473-32ba-a1ce-16c62dc1bbef&quot;,&quot;title&quot;:&quot;Design and Characterization of Biosensors for the Screening of Modular Assembled Naringenin Biosynthetic Library in Saccharomyces cerevisiae&quot;,&quot;author&quot;:[{&quot;family&quot;:&quot;Wang&quot;,&quot;given&quot;:&quot;Rufeng&quot;,&quot;parse-names&quot;:false,&quot;dropping-particle&quot;:&quot;&quot;,&quot;non-dropping-particle&quot;:&quot;&quot;},{&quot;family&quot;:&quot;F. Cress&quot;,&quot;given&quot;:&quot;Brady&quot;,&quot;parse-names&quot;:false,&quot;dropping-particle&quot;:&quot;&quot;,&quot;non-dropping-particle&quot;:&quot;&quot;},{&quot;family&quot;:&quot;Yang&quot;,&quot;given&quot;:&quot;Zheng&quot;,&quot;parse-names&quot;:false,&quot;dropping-particle&quot;:&quot;&quot;,&quot;non-dropping-particle&quot;:&quot;&quot;},{&quot;family&quot;:&quot;C. Hordines&quot;,&quot;given&quot;:&quot;John&quot;,&quot;parse-names&quot;:false,&quot;dropping-particle&quot;:&quot;&quot;,&quot;non-dropping-particle&quot;:&quot;&quot;},{&quot;family&quot;:&quot;Zhao&quot;,&quot;given&quot;:&quot;Shujuan&quot;,&quot;parse-names&quot;:false,&quot;dropping-particle&quot;:&quot;&quot;,&quot;non-dropping-particle&quot;:&quot;&quot;},{&quot;family&quot;:&quot;Jung&quot;,&quot;given&quot;:&quot;Gyoo Yeol&quot;,&quot;parse-names&quot;:false,&quot;dropping-particle&quot;:&quot;&quot;,&quot;non-dropping-particle&quot;:&quot;&quot;},{&quot;family&quot;:&quot;Wang&quot;,&quot;given&quot;:&quot;Zhengtao&quot;,&quot;parse-names&quot;:false,&quot;dropping-particle&quot;:&quot;&quot;,&quot;non-dropping-particle&quot;:&quot;&quot;},{&quot;family&quot;:&quot;A. G. Koffas&quot;,&quot;given&quot;:&quot;Mattheos&quot;,&quot;parse-names&quot;:false,&quot;dropping-particle&quot;:&quot;&quot;,&quot;non-dropping-particle&quot;:&quot;&quot;}],&quot;container-title&quot;:&quot;ACS Synthetic Biology&quot;,&quot;container-title-short&quot;:&quot;ACS Synth Biol&quot;,&quot;DOI&quot;:&quot;10.1021/acssynbio.9b00212&quot;,&quot;URL&quot;:&quot;https://doi.org/10.1021/acssynbio.9b00212&quot;,&quot;issued&quot;:{&quot;date-parts&quot;:[[2019]]},&quot;page&quot;:&quot;2121-2130&quot;,&quot;abstract&quot;:&quot;A common challenge in the assembly and optimization of plant natural product biosynthetic pathways in recombinant hosts is the identification of gene orthologues that will result in best production titers. Here, we describe the modular assembly of a naringenin biosynthetic pathway in Saccharomyces cerevisiae that was facilitated by optimized naringenin-inducible prokaryotic transcription activators used as biosensors. The biosensors were designed and developed in S. cerevisiae by a multiparametric engineering strategy, which further was applied for the in vivo, high-throughput screening of the established yeast library. The workflow for assembling naringenin biosynthetic pathways involved Golden gate-directed combinatorial assembly of genes and promoters, resulting in a strain library ideally covering 972 combinations in S. cerevisiae. For improving the performance of our screening biosensor, a series of fundamental components was optimized, affecting the efficiency of the biosensor such as nuclear localizati&quot;,&quot;publisher&quot;:&quot;American Chemical Society&quot;,&quot;issue&quot;:&quot;9&quot;,&quot;volume&quot;:&quot;8&quot;},&quot;isTemporary&quot;:false}]},{&quot;citationID&quot;:&quot;MENDELEY_CITATION_56250aca-fa8b-4761-9f0c-d02eebc28a50&quot;,&quot;properties&quot;:{&quot;noteIndex&quot;:0},&quot;isEdited&quot;:false,&quot;manualOverride&quot;:{&quot;isManuallyOverridden&quot;:false,&quot;citeprocText&quot;:&quot;[5]&quot;,&quot;manualOverrideText&quot;:&quot;&quot;},&quot;citationTag&quot;:&quot;MENDELEY_CITATION_v3_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&quot;,&quot;citationItems&quot;:[{&quot;id&quot;:&quot;b14b2b47-be61-3b61-a6e2-dedb8592598c&quot;,&quot;itemData&quot;:{&quot;type&quot;:&quot;article-journal&quot;,&quot;id&quot;:&quot;b14b2b47-be61-3b61-a6e2-dedb8592598c&quot;,&quot;title&quot;:&quot;Enhancement of Naringenin Biosynthesis from Tyrosine by Metabolic Engineering of Saccharomyces cerevisiae&quot;,&quot;author&quot;:[{&quot;family&quot;:&quot;Lyu&quot;,&quot;given&quot;:&quot;Xiaomei&quot;,&quot;parse-names&quot;:false,&quot;dropping-particle&quot;:&quot;&quot;,&quot;non-dropping-particle&quot;:&quot;&quot;},{&quot;family&quot;:&quot;Rei Ng&quot;,&quot;given&quot;:&quot;Kuan&quot;,&quot;parse-names&quot;:false,&quot;dropping-particle&quot;:&quot;&quot;,&quot;non-dropping-particle&quot;:&quot;&quot;},{&quot;family&quot;:&quot;Lin Lee&quot;,&quot;given&quot;:&quot;Jie&quot;,&quot;parse-names&quot;:false,&quot;dropping-particle&quot;:&quot;&quot;,&quot;non-dropping-particle&quot;:&quot;&quot;},{&quot;family&quot;:&quot;Mark&quot;,&quot;given&quot;:&quot;Rita&quot;,&quot;parse-names&quot;:false,&quot;dropping-particle&quot;:&quot;&quot;,&quot;non-dropping-particle&quot;:&quot;&quot;},{&quot;family&quot;:&quot;Ning Chen&quot;,&quot;given&quot;:&quot;Wei&quot;,&quot;parse-names&quot;:false,&quot;dropping-particle&quot;:&quot;&quot;,&quot;non-dropping-particle&quot;:&quot;&quot;}],&quot;container-title&quot;:&quot;Journal of Agricultural and Food Chemistry&quot;,&quot;container-title-short&quot;:&quot;J Agric Food Chem&quot;,&quot;DOI&quot;:&quot;10.1021/acs.jafc.7b02507&quot;,&quot;URL&quot;:&quot;https://doi.org/10.1021/acs.jafc.7b02507&quot;,&quot;issued&quot;:{&quot;date-parts&quot;:[[2017,7,28]]},&quot;page&quot;:&quot;6638-6646&quot;,&quot;abstract&quot;:&quot;Flavonoids are an important class of plant polyphenols that possess a variety of health benefits. In this work, S. cerevisiae was metabolically engineered to produce the flavonoid naringenin, using tyrosine as the precursor. Our strategy to improve naringenin production comprised three modules. In module 1, we employed a modified GAL system to overexpress the genes of the naringenin biosynthesis pathway and investigated their synergistic action. In module 2, we simultaneously up-regulated acetyl-CoA production and down-regulated fatty acid biosynthesis in order to increase the precursor supply, malonyl-CoA. In module 3, we engineered the tyrosine biosynthetic pathway to eliminate the feedback inhibition of tyrosine and also down-regulated competing pathways. It was found that modules 1 and 3 played important roles in improving naringenin production. We succeeded in producing up to ∼90 mg/L of naringenin in our final strain, which is a 20-fold increase as compared to the parental strain.&quot;,&quot;publisher&quot;:&quot;American Chemical Society&quot;,&quot;issue&quot;:&quot;31&quot;,&quot;volume&quot;:&quot;65&quot;},&quot;isTemporary&quot;:false}]},{&quot;citationID&quot;:&quot;MENDELEY_CITATION_60d82a9e-146a-4291-b7e2-b4779ed7fd88&quot;,&quot;properties&quot;:{&quot;noteIndex&quot;:0},&quot;isEdited&quot;:false,&quot;manualOverride&quot;:{&quot;isManuallyOverridden&quot;:false,&quot;citeprocText&quot;:&quot;[6]&quot;,&quot;manualOverrideText&quot;:&quot;&quot;},&quot;citationTag&quot;:&quot;MENDELEY_CITATION_v3_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&quot;,&quot;citationItems&quot;:[{&quot;id&quot;:&quot;a1436e9f-ed45-3ea5-835c-a2d033b18523&quot;,&quot;itemData&quot;:{&quot;type&quot;:&quot;article-journal&quot;,&quot;id&quot;:&quot;a1436e9f-ed45-3ea5-835c-a2d033b18523&quot;,&quot;title&quot;:&quot;Experimental and Computational Optimization of an Escherichia coli Co-culture for the Efficient Production of Flavonoids&quot;,&quot;author&quot;:[{&quot;family&quot;:&quot;Jones&quot;,&quot;given&quot;:&quot;J. Andrew&quot;,&quot;parse-names&quot;:false,&quot;dropping-particle&quot;:&quot;&quot;,&quot;non-dropping-particle&quot;:&quot;&quot;},{&quot;family&quot;:&quot;Vernacchio&quot;,&quot;given&quot;:&quot;Victoria R.&quot;,&quot;parse-names&quot;:false,&quot;dropping-particle&quot;:&quot;&quot;,&quot;non-dropping-particle&quot;:&quot;&quot;},{&quot;family&quot;:&quot;Sinkoe&quot;,&quot;given&quot;:&quot;Andrew L.&quot;,&quot;parse-names&quot;:false,&quot;dropping-particle&quot;:&quot;&quot;,&quot;non-dropping-particle&quot;:&quot;&quot;},{&quot;family&quot;:&quot;Collins&quot;,&quot;given&quot;:&quot;Shannon M.&quot;,&quot;parse-names&quot;:false,&quot;dropping-particle&quot;:&quot;&quot;,&quot;non-dropping-particle&quot;:&quot;&quot;},{&quot;family&quot;:&quot;Ibrahim&quot;,&quot;given&quot;:&quot;Mohammad H.A.&quot;,&quot;parse-names&quot;:false,&quot;dropping-particle&quot;:&quot;&quot;,&quot;non-dropping-particle&quot;:&quot;&quot;},{&quot;family&quot;:&quot;Lachance&quot;,&quot;given&quot;:&quot;Daniel M.&quot;,&quot;parse-names&quot;:false,&quot;dropping-particle&quot;:&quot;&quot;,&quot;non-dropping-particle&quot;:&quot;&quot;},{&quot;family&quot;:&quot;Hahn&quot;,&quot;given&quot;:&quot;Juergen&quot;,&quot;parse-names&quot;:false,&quot;dropping-particle&quot;:&quot;&quot;,&quot;non-dropping-particle&quot;:&quot;&quot;},{&quot;family&quot;:&quot;Koffas&quot;,&quot;given&quot;:&quot;Mattheos A.G.&quot;,&quot;parse-names&quot;:false,&quot;dropping-particle&quot;:&quot;&quot;,&quot;non-dropping-particle&quot;:&quot;&quot;}],&quot;container-title&quot;:&quot;Metabolic Engineering&quot;,&quot;container-title-short&quot;:&quot;Metab Eng&quot;,&quot;DOI&quot;:&quot;10.1016/J.YMBEN.2016.01.006&quot;,&quot;ISSN&quot;:&quot;1096-7176&quot;,&quot;PMID&quot;:&quot;26860871&quot;,&quot;URL&quot;:&quot;https://doi.org/10.1016/j.ymben.2016.01.006&quot;,&quot;issued&quot;:{&quot;date-parts&quot;:[[2016]]},&quot;page&quot;:&quot;55-63&quot;,&quot;abstract&quot;:&quot;Metabolic engineering and synthetic biology have enabled the use of microbial production platforms for the renewable production of many high-value natural products. Titers and yields, however, are often too low to result in commercially viable processes. Microbial co-cultures have the ability to distribute metabolic burden and allow for modular specific optimization in a way that is not possible through traditional monoculture fermentation methods. Here, we present an Escherichia coli co-culture for the efficient production of flavonoids in vivo, resulting in a 970-fold improvement in titer of flavan-3-ols over previously published monoculture production. To accomplish this improvement in titer, factors such as strain compatibility, carbon source, temperature, induction point, and inoculation ratio were initially optimized. The development of an empirical scaled-Gaussian model based on the initial optimization data was then implemented to predict the optimum point for the system. Experimental verification of the model predictions resulted in a 65% improvement in titer, to 40.7±0.1 mg/L flavan-3-ols, over the previous optimum. Overall, this study demonstrates the first application of the co-culture production of flavonoids, the most in-depth co-culture optimization to date, and the first application of empirical systems modeling for improvement of titers from a co-culture system.&quot;,&quot;publisher&quot;:&quot;Academic Press&quot;,&quot;volume&quot;:&quot;35&quot;},&quot;isTemporary&quot;:false}]},{&quot;citationID&quot;:&quot;MENDELEY_CITATION_00da1457-abaf-4cae-a6c2-b6ba03e1280a&quot;,&quot;properties&quot;:{&quot;noteIndex&quot;:0},&quot;isEdited&quot;:false,&quot;manualOverride&quot;:{&quot;isManuallyOverridden&quot;:false,&quot;citeprocText&quot;:&quot;[7]&quot;,&quot;manualOverrideText&quot;:&quot;&quot;},&quot;citationTag&quot;:&quot;MENDELEY_CITATION_v3_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&quot;,&quot;citationItems&quot;:[{&quot;id&quot;:&quot;005a5d53-653c-3c92-9cf0-657134f7e1b3&quot;,&quot;itemData&quot;:{&quot;type&quot;:&quot;article-journal&quot;,&quot;id&quot;:&quot;005a5d53-653c-3c92-9cf0-657134f7e1b3&quot;,&quot;title&quot;:&quot;Multi-level Rebalancing of the Naringenin Pathway using Riboswitch-guided High-throughput Screening&quot;,&quot;author&quot;:[{&quot;family&quot;:&quot;Hwang&quot;,&quot;given&quot;:&quot;Hyun Gyu&quot;,&quot;parse-names&quot;:false,&quot;dropping-particle&quot;:&quot;&quot;,&quot;non-dropping-particle&quot;:&quot;&quot;},{&quot;family&quot;:&quot;Noh&quot;,&quot;given&quot;:&quot;Myung Hyun&quot;,&quot;parse-names&quot;:false,&quot;dropping-particle&quot;:&quot;&quot;,&quot;non-dropping-particle&quot;:&quot;&quot;},{&quot;family&quot;:&quot;Koffas&quot;,&quot;given&quot;:&quot;Mattheos A.G.&quot;,&quot;parse-names&quot;:false,&quot;dropping-particle&quot;:&quot;&quot;,&quot;non-dropping-particle&quot;:&quot;&quot;},{&quot;family&quot;:&quot;Jang&quot;,&quot;given&quot;:&quot;Sungho&quot;,&quot;parse-names&quot;:false,&quot;dropping-particle&quot;:&quot;&quot;,&quot;non-dropping-particle&quot;:&quot;&quot;},{&quot;family&quot;:&quot;Jung&quot;,&quot;given&quot;:&quot;Gyoo Yeol&quot;,&quot;parse-names&quot;:false,&quot;dropping-particle&quot;:&quot;&quot;,&quot;non-dropping-particle&quot;:&quot;&quot;}],&quot;container-title&quot;:&quot;Metabolic Engineering&quot;,&quot;container-title-short&quot;:&quot;Metab Eng&quot;,&quot;DOI&quot;:&quot;10.1016/J.YMBEN.2021.08.003&quot;,&quot;ISSN&quot;:&quot;1096-7176&quot;,&quot;PMID&quot;:&quot;34416365&quot;,&quot;URL&quot;:&quot;https://doi.org/10.1016/j.ymben.2021.08.003&quot;,&quot;issued&quot;:{&quot;date-parts&quot;:[[2021]]},&quot;page&quot;:&quot;417-427&quot;,&quot;abstract&quot;:&quot;Recombinant microbes have emerged as promising alternatives to natural sources of naringenin—a key molecular scaffold for flavonoids. In recombinant strains, expression levels of the pathway genes should be optimized at both transcription and the translation stages to precisely allocate cellular resources and maximize metabolite production. However, the optimization of the expression levels of naringenin generally relies on evaluating a small number of variants from libraries constructed by varying transcription efficiency only. In this study, we introduce a systematic strategy for the multi-level optimization of biosynthetic pathways. We constructed a multi-level combinatorial library covering both transcription and translation stages using synthetic T7 promoter variants and computationally designed 5′-untranslated regions. Furthermore, we identified improved strains through high-throughput screening based on a synthetic naringenin riboswitch. The most-optimized strain obtained using this approach exhibited a 3-fold increase in naringenin production, compared with the parental strain in which only the transcription efficiency was modulated. Furthermore, in a fed-batch bioreactor, the optimized strain produced 260.2 mg/L naringenin, which is the highest concentration reported to date using glycerol and p-coumaric acid as substrates. Collectively, this work provides an efficient strategy for the expression optimization of the biosynthetic pathways.&quot;,&quot;publisher&quot;:&quot;Academic Press&quot;,&quot;volume&quot;:&quot;67&quot;},&quot;isTemporary&quot;:false}]},{&quot;citationID&quot;:&quot;MENDELEY_CITATION_2eb8b26d-170d-41ea-90a5-00c3a260f23c&quot;,&quot;properties&quot;:{&quot;noteIndex&quot;:0},&quot;isEdited&quot;:false,&quot;manualOverride&quot;:{&quot;isManuallyOverridden&quot;:false,&quot;citeprocText&quot;:&quot;[8]&quot;,&quot;manualOverrideText&quot;:&quot;&quot;},&quot;citationTag&quot;:&quot;MENDELEY_CITATION_v3_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&quot;,&quot;citationItems&quot;:[{&quot;id&quot;:&quot;68bb7070-6454-3372-8513-227beb4f9c3a&quot;,&quot;itemData&quot;:{&quot;type&quot;:&quot;article-journal&quot;,&quot;id&quot;:&quot;68bb7070-6454-3372-8513-227beb4f9c3a&quot;,&quot;title&quot;:&quot;Regulating Malonyl-CoA Metabolism via Synthetic Antisense RNAs for Enhanced Biosynthesis of Natural Products&quot;,&quot;author&quot;:[{&quot;family&quot;:&quot;Yang&quot;,&quot;given&quot;:&quot;Yaping&quot;,&quot;parse-names&quot;:false,&quot;dropping-particle&quot;:&quot;&quot;,&quot;non-dropping-particle&quot;:&quot;&quot;},{&quot;family&quot;:&quot;Lin&quot;,&quot;given&quot;:&quot;Yuheng&quot;,&quot;parse-names&quot;:false,&quot;dropping-particle&quot;:&quot;&quot;,&quot;non-dropping-particle&quot;:&quot;&quot;},{&quot;family&quot;:&quot;Li&quot;,&quot;given&quot;:&quot;Lingyun&quot;,&quot;parse-names&quot;:false,&quot;dropping-particle&quot;:&quot;&quot;,&quot;non-dropping-particle&quot;:&quot;&quot;},{&quot;family&quot;:&quot;Linhardt&quot;,&quot;given&quot;:&quot;Robert J.&quot;,&quot;parse-names&quot;:false,&quot;dropping-particle&quot;:&quot;&quot;,&quot;non-dropping-particle&quot;:&quot;&quot;},{&quot;family&quot;:&quot;Yan&quot;,&quot;given&quot;:&quot;Yajun&quot;,&quot;parse-names&quot;:false,&quot;dropping-particle&quot;:&quot;&quot;,&quot;non-dropping-particle&quot;:&quot;&quot;}],&quot;container-title&quot;:&quot;Metabolic Engineering&quot;,&quot;container-title-short&quot;:&quot;Metab Eng&quot;,&quot;DOI&quot;:&quot;10.1016/J.YMBEN.2015.03.018&quot;,&quot;ISSN&quot;:&quot;1096-7176&quot;,&quot;PMID&quot;:&quot;25863265&quot;,&quot;URL&quot;:&quot;https://doi.org/10.1016/j.ymben.2015.03.018&quot;,&quot;issued&quot;:{&quot;date-parts&quot;:[[2015]]},&quot;page&quot;:&quot;217-226&quot;,&quot;abstract&quot;:&quot;Malonyl-CoA is the building block for fatty acid biosynthesis and also a precursor to various pharmaceutically and industrially valuable molecules, such as polyketides and biopolymers. However, intracellular malonyl-CoA is usually maintained at low levels, which poses great challenges to efficient microbial production of malonyl-CoA derived molecules. Inactivation of the malonyl-CoA consumption pathway to increase its intracellular availability is not applicable, since it is usually lethal to microorganisms. In this work, we employ synthetic antisense RNAs (asRNAs) to conditionally down-regulate fatty acid biosynthesis and achieve malonyl-CoA enrichment in Escherichia coli. The optimized asRNA constructs with a loop-stem structure exhibit high interference efficiency up to 80%, leading to a 4.5-fold increase in intracellular malonyl-CoA concentration when fabD gene expression is inhibited. Strikingly, this strategy allows the improved production of natural products 4-hydroxycoumarin, resveratrol, and naringenin by 2.53-, 1.70-, and 1.53-fold in E. coli, respectively. In addition, down-regulation of other fab genes including fabH, fabB, and fabF also leads to remarkable increases in 4-hydroxycoumarin production. This study demonstrates a novel strategy to enhance intracellular malonyl-CoA and indicates the effectiveness of asRNA as a powerful tool for use in metabolic engineering.&quot;,&quot;publisher&quot;:&quot;Academic Press&quot;,&quot;volume&quot;:&quot;29&quot;},&quot;isTemporary&quot;:false}]},{&quot;citationID&quot;:&quot;MENDELEY_CITATION_6662b10e-4318-4354-8003-13b5a4e5fbda&quot;,&quot;properties&quot;:{&quot;noteIndex&quot;:0},&quot;isEdited&quot;:false,&quot;manualOverride&quot;:{&quot;isManuallyOverridden&quot;:false,&quot;citeprocText&quot;:&quot;[9]&quot;,&quot;manualOverrideText&quot;:&quot;&quot;},&quot;citationTag&quot;:&quot;MENDELEY_CITATION_v3_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&quot;,&quot;citationItems&quot;:[{&quot;id&quot;:&quot;bd45027d-54b8-3841-a948-c5b18be790a0&quot;,&quot;itemData&quot;:{&quot;type&quot;:&quot;article-journal&quot;,&quot;id&quot;:&quot;bd45027d-54b8-3841-a948-c5b18be790a0&quot;,&quot;title&quot;:&quot;Engineering Central Metabolic Pathways for High-level Flavonoid Production in Escherichia coli&quot;,&quot;author&quot;:[{&quot;family&quot;:&quot;Leonard&quot;,&quot;given&quot;:&quot;Effendi&quot;,&quot;parse-names&quot;:false,&quot;dropping-particle&quot;:&quot;&quot;,&quot;non-dropping-particle&quot;:&quot;&quot;},{&quot;family&quot;:&quot;Lim&quot;,&quot;given&quot;:&quot;Kok Hong&quot;,&quot;parse-names&quot;:false,&quot;dropping-particle&quot;:&quot;&quot;,&quot;non-dropping-particle&quot;:&quot;&quot;},{&quot;family&quot;:&quot;Saw&quot;,&quot;given&quot;:&quot;Phan-Nee&quot;,&quot;parse-names&quot;:false,&quot;dropping-particle&quot;:&quot;&quot;,&quot;non-dropping-particle&quot;:&quot;&quot;},{&quot;family&quot;:&quot;Koffas&quot;,&quot;given&quot;:&quot;Mattheos A.G.&quot;,&quot;parse-names&quot;:false,&quot;dropping-particle&quot;:&quot;&quot;,&quot;non-dropping-particle&quot;:&quot;&quot;}],&quot;container-title&quot;:&quot;Applied and Environmental Microbiology&quot;,&quot;container-title-short&quot;:&quot;Appl Environ Microbiol&quot;,&quot;DOI&quot;:&quot;10.1128/AEM.00200-07&quot;,&quot;URL&quot;:&quot;https://doi.org/10.1128/AEM.00200-07&quot;,&quot;issued&quot;:{&quot;date-parts&quot;:[[2007]]},&quot;page&quot;:&quot;3877-3886&quot;,&quot;abstract&quot;:&quot;The identification of optimal genotypes that result in improved production of recombinant metabolites remains an engineering conundrum. In the present work, various strategies to reengineer central metabolism in Escherichia coli were explored for robust synthesis of flavanones, the common precursors of plant flavonoid secondary metabolites. Augmentation of the intracellular malonyl coenzyme A (malonyl-CoA) pool through the coordinated overexpression of four acetyl-CoA carboxylase (ACC) subunits from Photorhabdus luminescens (PlACC) under a constitutive promoter resulted in an increase in flavanone production up to 576%. Exploration of macromolecule complexes to optimize metabolic efficiency demonstrated that auxiliary expression of PlACC with biotin ligase from the same species (BirAPl) further elevated flavanone synthesis up to 1,166%. However, the coexpression of PlACC with Escherichia coli BirA (BirAEc) caused a marked decrease in flavanone production. Activity improvement was reconstituted with the coexpression of PlACC with a chimeric BirA consisting of the N terminus of BirAEc and the C terminus of BirAPl. In another approach, high levels of flavanone synthesis were achieved through the amplification of acetate assimilation pathways combined with the overexpression of ACC. Overall, the metabolic engineering of central metabolic pathways described in the present work increased the production of pinocembrin, naringenin, and eriodictyol in 36 h up to 1,379%, 183%, and 373%, respectively, over production with the strains expressing only the flavonoid pathway, which corresponded to 429 mg/liter, 119 mg/liter, and 52 mg/liter, respectively.&quot;,&quot;publisher&quot;:&quot;American Society for Microbiology&quot;,&quot;issue&quot;:&quot;12&quot;,&quot;volume&quot;:&quot;73&quot;},&quot;isTemporary&quot;:false}]},{&quot;citationID&quot;:&quot;MENDELEY_CITATION_ed7acb8f-5578-443f-9228-0bb8fd1aefb8&quot;,&quot;properties&quot;:{&quot;noteIndex&quot;:0},&quot;isEdited&quot;:false,&quot;manualOverride&quot;:{&quot;isManuallyOverridden&quot;:false,&quot;citeprocText&quot;:&quot;[10]&quot;,&quot;manualOverrideText&quot;:&quot;&quot;},&quot;citationTag&quot;:&quot;MENDELEY_CITATION_v3_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&quot;,&quot;citationItems&quot;:[{&quot;id&quot;:&quot;0c8662b7-9124-3a62-8c14-0a1c9cc813cf&quot;,&quot;itemData&quot;:{&quot;type&quot;:&quot;article-journal&quot;,&quot;id&quot;:&quot;0c8662b7-9124-3a62-8c14-0a1c9cc813cf&quot;,&quot;title&quot;:&quot;Engineering 4-coumaroyl-CoA Derived Polyketide Production in Yarrowia lipolytica through a β-oxidation Mediated Strategy&quot;,&quot;author&quot;:[{&quot;family&quot;:&quot;Palmer&quot;,&quot;given&quot;:&quot;Claire M.&quot;,&quot;parse-names&quot;:false,&quot;dropping-particle&quot;:&quot;&quot;,&quot;non-dropping-particle&quot;:&quot;&quot;},{&quot;family&quot;:&quot;Miller&quot;,&quot;given&quot;:&quot;Kelly K.&quot;,&quot;parse-names&quot;:false,&quot;dropping-particle&quot;:&quot;&quot;,&quot;non-dropping-particle&quot;:&quot;&quot;},{&quot;family&quot;:&quot;Nguyen&quot;,&quot;given&quot;:&quot;Ankim&quot;,&quot;parse-names&quot;:false,&quot;dropping-particle&quot;:&quot;&quot;,&quot;non-dropping-particle&quot;:&quot;&quot;},{&quot;family&quot;:&quot;Alper&quot;,&quot;given&quot;:&quot;Hal S.&quot;,&quot;parse-names&quot;:false,&quot;dropping-particle&quot;:&quot;&quot;,&quot;non-dropping-particle&quot;:&quot;&quot;}],&quot;container-title&quot;:&quot;Metabolic Engineering&quot;,&quot;container-title-short&quot;:&quot;Metab Eng&quot;,&quot;DOI&quot;:&quot;10.1016/J.YMBEN.2019.11.006&quot;,&quot;ISSN&quot;:&quot;1096-7176&quot;,&quot;PMID&quot;:&quot;31740389&quot;,&quot;URL&quot;:&quot;https://doi.org/10.1016/j.ymben.2019.11.006&quot;,&quot;issued&quot;:{&quot;date-parts&quot;:[[2020,1,1]]},&quot;page&quot;:&quot;174-181&quot;,&quot;abstract&quot;:&quot;Polyketides are a diverse class of molecules sought after for their valuable properties, including as potential pharmaceuticals. Previously, we demonstrated that the oleaginous yeast Yarrowia lipolytica is an optimal host for production of the simple polyketide, triacetic acid lactone (TAL). We here expand the capacities of this host by overcoming previous media challenges and enabling production of more complex polyketides. Specifically, we employ a β-oxidation related strategy to improve polyketide production directly from defined media. Beyond TAL production, we establish biosynthesis of the 4-coumaroyl-CoA derived polyketides: naringenin, resveratrol, and bisdemethoxycurcumin, as well as the diketide intermediate, (E)-5-(4-hydroxyphenyl)-3-oxopent-4-enoic acid. In this background, we enable high-level de novo production of naringenin through import of both a heterologous pathway and a mutant Y. lipolytica allele. In doing so, we generated an averaged maximum titer of 898 mg/L naringenin, the highest titer reported to date in any host. These results demonstrate that Y. lipolytica is an ideal polyketide production host for more complex 4-coumaroyl-CoA derived products.&quot;,&quot;publisher&quot;:&quot;Academic Press&quot;,&quot;volume&quot;:&quot;57&quot;},&quot;isTemporary&quot;:false}]},{&quot;citationID&quot;:&quot;MENDELEY_CITATION_9a00c6eb-b5f2-470b-a444-3ed1d149f377&quot;,&quot;properties&quot;:{&quot;noteIndex&quot;:0},&quot;isEdited&quot;:false,&quot;manualOverride&quot;:{&quot;isManuallyOverridden&quot;:false,&quot;citeprocText&quot;:&quot;[11]&quot;,&quot;manualOverrideText&quot;:&quot;&quot;},&quot;citationTag&quot;:&quot;MENDELEY_CITATION_v3_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&quot;,&quot;citationItems&quot;:[{&quot;id&quot;:&quot;2a314801-01ba-3616-99b9-d61d41fc2a00&quot;,&quot;itemData&quot;:{&quot;type&quot;:&quot;article-journal&quot;,&quot;id&quot;:&quot;2a314801-01ba-3616-99b9-d61d41fc2a00&quot;,&quot;title&quot;:&quot;Development of an Autonomous and Bifunctional Quorum-sensing Circuit for Metabolic Flux Control in Engineered Escherichia coli&quot;,&quot;author&quot;:[{&quot;family&quot;:&quot;Dinh&quot;,&quot;given&quot;:&quot;Christina&quot;,&quot;parse-names&quot;:false,&quot;dropping-particle&quot;:&quot;v.&quot;,&quot;non-dropping-particle&quot;:&quot;&quot;},{&quot;family&quot;:&quot;Prather&quot;,&quot;given&quot;:&quot;Kristala L. J.&quot;,&quot;parse-names&quot;:false,&quot;dropping-particle&quot;:&quot;&quot;,&quot;non-dropping-particle&quot;:&quot;&quot;}],&quot;container-title&quot;:&quot;Proceedings of the National Academy of Sciences&quot;,&quot;DOI&quot;:&quot;10.1073/pnas.1911144116&quot;,&quot;URL&quot;:&quot;https://doi.org/10.1073/pnas.1911144116&quot;,&quot;issued&quot;:{&quot;date-parts&quot;:[[2019]]},&quot;page&quot;:&quot;25562-25568&quot;,&quot;abstract&quot;:&quot;Metabolic engineering seeks to reprogram microbial cells to efficiently and sustainably produce value-added compounds. Since chemical production can be at odds with the cell’s natural objectives, strategies have been developed to balance conflicting goals. For example, dynamic regulation modulates gene expression to favor biomass and metabolite accumulation at low cell densities before diverting key metabolic fluxes toward product formation. To trigger changes in gene expression in a pathway-independent manner without the need for exogenous inducers, researchers have coupled gene expression to quorum-sensing (QS) circuits, which regulate transcription based on cell density. While effective, studies thus far have been limited to one control point. More challenging pathways may require layered dynamic regulation strategies, motivating the development of a generalizable tool for regulating multiple sets of genes. We have developed a QS-based regulation tool that combines components of the lux and esa QS systems to simultaneously and dynamically up- and down-regulate expression of 2 sets of genes. Characterization of the circuit revealed that varying the expression level of 2 QS components leads to predictable changes in switching dynamics and that using components from 2 QS systems allows for independent tuning capability. We applied the regulation tool to successfully address challenges in both the naringenin and salicylic acid synthesis pathways. Through these case studies, we confirmed the benefit of having multiple control points, predictable tuning capabilities, and independently tunable regulation modules.&quot;,&quot;publisher&quot;:&quot;Proceedings of the National Academy of Sciences&quot;,&quot;issue&quot;:&quot;51&quot;,&quot;volume&quot;:&quot;116&quot;,&quot;container-title-short&quot;:&quot;&quot;},&quot;isTemporary&quot;:false}]},{&quot;citationID&quot;:&quot;MENDELEY_CITATION_0a558e77-d690-44c7-85d1-c3b9d85a3c33&quot;,&quot;properties&quot;:{&quot;noteIndex&quot;:0},&quot;isEdited&quot;:false,&quot;manualOverride&quot;:{&quot;isManuallyOverridden&quot;:false,&quot;citeprocText&quot;:&quot;[12]&quot;,&quot;manualOverrideText&quot;:&quot;&quot;},&quot;citationTag&quot;:&quot;MENDELEY_CITATION_v3_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&quot;,&quot;citationItems&quot;:[{&quot;id&quot;:&quot;02ef3301-1aee-3260-bab1-25c61aa1a9fb&quot;,&quot;itemData&quot;:{&quot;type&quot;:&quot;article-journal&quot;,&quot;id&quot;:&quot;02ef3301-1aee-3260-bab1-25c61aa1a9fb&quot;,&quot;title&quot;:&quot;Fine-tuning the (2S)-Naringenin Synthetic Pathway Using an Iterative High-throughput Balancing Strategy&quot;,&quot;author&quot;:[{&quot;family&quot;:&quot;Zhou&quot;,&quot;given&quot;:&quot;Shenghu&quot;,&quot;parse-names&quot;:false,&quot;dropping-particle&quot;:&quot;&quot;,&quot;non-dropping-particle&quot;:&quot;&quot;},{&quot;family&quot;:&quot;Lyu&quot;,&quot;given&quot;:&quot;Yunbin&quot;,&quot;parse-names&quot;:false,&quot;dropping-particle&quot;:&quot;&quot;,&quot;non-dropping-particle&quot;:&quot;&quot;},{&quot;family&quot;:&quot;Li&quot;,&quot;given&quot;:&quot;Huazhong&quot;,&quot;parse-names&quot;:false,&quot;dropping-particle&quot;:&quot;&quot;,&quot;non-dropping-particle&quot;:&quot;&quot;},{&quot;family&quot;:&quot;Koffas&quot;,&quot;given&quot;:&quot;Mattheos A G&quot;,&quot;parse-names&quot;:false,&quot;dropping-particle&quot;:&quot;&quot;,&quot;non-dropping-particle&quot;:&quot;&quot;},{&quot;family&quot;:&quot;Zhou&quot;,&quot;given&quot;:&quot;Jingwen&quot;,&quot;parse-names&quot;:false,&quot;dropping-particle&quot;:&quot;&quot;,&quot;non-dropping-particle&quot;:&quot;&quot;}],&quot;container-title&quot;:&quot;Biotechnology and Bioengineering&quot;,&quot;container-title-short&quot;:&quot;Biotechnol Bioeng&quot;,&quot;DOI&quot;:&quot;10.1002/bit.26941&quot;,&quot;ISSN&quot;:&quot;0006-3592&quot;,&quot;URL&quot;:&quot;https://doi.org/10.1002/bit.26941&quot;,&quot;issued&quot;:{&quot;date-parts&quot;:[[2019]]},&quot;page&quot;:&quot;1392-1404&quot;,&quot;abstract&quot;:&quot;Abstract Metabolic engineering consistently demands to produce the maximum carbon and energy flux to target chemicals. To balance metabolic flux, gene expression levels of artificially synthesized pathways usually fine-tuned using multimodular optimization strategy. However, forward construction is an engineering conundrum because a vast number of possible pathway combinations need to be constructed and analyzed. Here, an iterative high-throughput balancing (IHTB) strategy was established to thoroughly fine-tune the (2S)-naringenin biosynthetic pathway. A series of gradient constitutive promoters from Escherichia coli were randomly cloned upstream of pathway genes, and the resulting library was screened using an ultraviolet spectrophotometry?fluorescence spectrophotometry high-throughput method, which was established based on the interactions between AlCl3 and (2S)-naringenin. The metabolic flux of the screened high-titer strains was analyzed and iterative rounds of screening were performed based on the analysis results. After several rounds, the metabolic flux of the (2S)-naringenin synthetic pathway was balanced, reaching a final titer of 191.9?mg/L with 29.2?mg/L p-coumaric acid accumulation. Chalcone synthase was speculated to be the rate-limiting enzyme because its expression level was closely related to the production of both (2S)-naringenin and p-coumaric acid. The established IHTB strategy can be used to efficiently balance multigene pathways, which will accelerate the development of efficient recombinant strains.&quot;,&quot;publisher&quot;:&quot;John Wiley &amp; Sons, Ltd&quot;,&quot;issue&quot;:&quot;6&quot;,&quot;volume&quot;:&quot;116&quot;},&quot;isTemporary&quot;:false}]},{&quot;citationID&quot;:&quot;MENDELEY_CITATION_16c8045b-35a3-4e8f-b126-95aba5858e64&quot;,&quot;properties&quot;:{&quot;noteIndex&quot;:0},&quot;isEdited&quot;:false,&quot;manualOverride&quot;:{&quot;isManuallyOverridden&quot;:false,&quot;citeprocText&quot;:&quot;[6]&quot;,&quot;manualOverrideText&quot;:&quot;&quot;},&quot;citationTag&quot;:&quot;MENDELEY_CITATION_v3_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&quot;,&quot;citationItems&quot;:[{&quot;id&quot;:&quot;a1436e9f-ed45-3ea5-835c-a2d033b18523&quot;,&quot;itemData&quot;:{&quot;type&quot;:&quot;article-journal&quot;,&quot;id&quot;:&quot;a1436e9f-ed45-3ea5-835c-a2d033b18523&quot;,&quot;title&quot;:&quot;Experimental and Computational Optimization of an Escherichia coli Co-culture for the Efficient Production of Flavonoids&quot;,&quot;author&quot;:[{&quot;family&quot;:&quot;Jones&quot;,&quot;given&quot;:&quot;J. Andrew&quot;,&quot;parse-names&quot;:false,&quot;dropping-particle&quot;:&quot;&quot;,&quot;non-dropping-particle&quot;:&quot;&quot;},{&quot;family&quot;:&quot;Vernacchio&quot;,&quot;given&quot;:&quot;Victoria R.&quot;,&quot;parse-names&quot;:false,&quot;dropping-particle&quot;:&quot;&quot;,&quot;non-dropping-particle&quot;:&quot;&quot;},{&quot;family&quot;:&quot;Sinkoe&quot;,&quot;given&quot;:&quot;Andrew L.&quot;,&quot;parse-names&quot;:false,&quot;dropping-particle&quot;:&quot;&quot;,&quot;non-dropping-particle&quot;:&quot;&quot;},{&quot;family&quot;:&quot;Collins&quot;,&quot;given&quot;:&quot;Shannon M.&quot;,&quot;parse-names&quot;:false,&quot;dropping-particle&quot;:&quot;&quot;,&quot;non-dropping-particle&quot;:&quot;&quot;},{&quot;family&quot;:&quot;Ibrahim&quot;,&quot;given&quot;:&quot;Mohammad H.A.&quot;,&quot;parse-names&quot;:false,&quot;dropping-particle&quot;:&quot;&quot;,&quot;non-dropping-particle&quot;:&quot;&quot;},{&quot;family&quot;:&quot;Lachance&quot;,&quot;given&quot;:&quot;Daniel M.&quot;,&quot;parse-names&quot;:false,&quot;dropping-particle&quot;:&quot;&quot;,&quot;non-dropping-particle&quot;:&quot;&quot;},{&quot;family&quot;:&quot;Hahn&quot;,&quot;given&quot;:&quot;Juergen&quot;,&quot;parse-names&quot;:false,&quot;dropping-particle&quot;:&quot;&quot;,&quot;non-dropping-particle&quot;:&quot;&quot;},{&quot;family&quot;:&quot;Koffas&quot;,&quot;given&quot;:&quot;Mattheos A.G.&quot;,&quot;parse-names&quot;:false,&quot;dropping-particle&quot;:&quot;&quot;,&quot;non-dropping-particle&quot;:&quot;&quot;}],&quot;container-title&quot;:&quot;Metabolic Engineering&quot;,&quot;container-title-short&quot;:&quot;Metab Eng&quot;,&quot;DOI&quot;:&quot;10.1016/J.YMBEN.2016.01.006&quot;,&quot;ISSN&quot;:&quot;1096-7176&quot;,&quot;PMID&quot;:&quot;26860871&quot;,&quot;URL&quot;:&quot;https://doi.org/10.1016/j.ymben.2016.01.006&quot;,&quot;issued&quot;:{&quot;date-parts&quot;:[[2016]]},&quot;page&quot;:&quot;55-63&quot;,&quot;abstract&quot;:&quot;Metabolic engineering and synthetic biology have enabled the use of microbial production platforms for the renewable production of many high-value natural products. Titers and yields, however, are often too low to result in commercially viable processes. Microbial co-cultures have the ability to distribute metabolic burden and allow for modular specific optimization in a way that is not possible through traditional monoculture fermentation methods. Here, we present an Escherichia coli co-culture for the efficient production of flavonoids in vivo, resulting in a 970-fold improvement in titer of flavan-3-ols over previously published monoculture production. To accomplish this improvement in titer, factors such as strain compatibility, carbon source, temperature, induction point, and inoculation ratio were initially optimized. The development of an empirical scaled-Gaussian model based on the initial optimization data was then implemented to predict the optimum point for the system. Experimental verification of the model predictions resulted in a 65% improvement in titer, to 40.7±0.1 mg/L flavan-3-ols, over the previous optimum. Overall, this study demonstrates the first application of the co-culture production of flavonoids, the most in-depth co-culture optimization to date, and the first application of empirical systems modeling for improvement of titers from a co-culture system.&quot;,&quot;publisher&quot;:&quot;Academic Press&quot;,&quot;volume&quot;:&quot;35&quot;},&quot;isTemporary&quot;:false}]},{&quot;citationID&quot;:&quot;MENDELEY_CITATION_3d1be0b5-4bfa-4c2d-bf46-b22d5a19b172&quot;,&quot;properties&quot;:{&quot;noteIndex&quot;:0},&quot;isEdited&quot;:false,&quot;manualOverride&quot;:{&quot;isManuallyOverridden&quot;:false,&quot;citeprocText&quot;:&quot;[1]&quot;,&quot;manualOverrideText&quot;:&quot;&quot;},&quot;citationTag&quot;:&quot;MENDELEY_CITATION_v3_eyJjaXRhdGlvbklEIjoiTUVOREVMRVlfQ0lUQVRJT05fM2QxYmUwYjUtNGJmYS00YzJkLWJmNDYtYjIyZDVhMTliMTcy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662259b7-9ac6-4d20-a237-6406a1dc1748&quot;,&quot;properties&quot;:{&quot;noteIndex&quot;:0},&quot;isEdited&quot;:false,&quot;manualOverride&quot;:{&quot;isManuallyOverridden&quot;:false,&quot;citeprocText&quot;:&quot;[1]&quot;,&quot;manualOverrideText&quot;:&quot;&quot;},&quot;citationTag&quot;:&quot;MENDELEY_CITATION_v3_eyJjaXRhdGlvbklEIjoiTUVOREVMRVlfQ0lUQVRJT05fNjYyMjU5YjctOWFjNi00ZDIwLWEyMzctNjQwNmExZGMxNzQ4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2e702764-3129-4109-844b-4c4491ffb8c3&quot;,&quot;properties&quot;:{&quot;noteIndex&quot;:0},&quot;isEdited&quot;:false,&quot;manualOverride&quot;:{&quot;isManuallyOverridden&quot;:false,&quot;citeprocText&quot;:&quot;[1]&quot;,&quot;manualOverrideText&quot;:&quot;&quot;},&quot;citationTag&quot;:&quot;MENDELEY_CITATION_v3_eyJjaXRhdGlvbklEIjoiTUVOREVMRVlfQ0lUQVRJT05fMmU3MDI3NjQtMzEyOS00MTA5LTg0NGItNGM0NDkxZmZiOGMz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12705e48-dcba-4a05-ba52-ebafbc4c3623&quot;,&quot;properties&quot;:{&quot;noteIndex&quot;:0},&quot;isEdited&quot;:false,&quot;manualOverride&quot;:{&quot;isManuallyOverridden&quot;:false,&quot;citeprocText&quot;:&quot;[1]&quot;,&quot;manualOverrideText&quot;:&quot;&quot;},&quot;citationTag&quot;:&quot;MENDELEY_CITATION_v3_eyJjaXRhdGlvbklEIjoiTUVOREVMRVlfQ0lUQVRJT05fMTI3MDVlNDgtZGNiYS00YTA1LWJhNTItZWJhZmJjNGMzNjIz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46afbd92-b065-4080-b356-3d6ceb2969e2&quot;,&quot;properties&quot;:{&quot;noteIndex&quot;:0},&quot;isEdited&quot;:false,&quot;manualOverride&quot;:{&quot;isManuallyOverridden&quot;:false,&quot;citeprocText&quot;:&quot;[1]&quot;,&quot;manualOverrideText&quot;:&quot;&quot;},&quot;citationTag&quot;:&quot;MENDELEY_CITATION_v3_eyJjaXRhdGlvbklEIjoiTUVOREVMRVlfQ0lUQVRJT05fNDZhZmJkOTItYjA2NS00MDgwLWIzNTYtM2Q2Y2ViMjk2OWUy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9cdcac28-2d5b-49aa-b903-111a380308ec&quot;,&quot;properties&quot;:{&quot;noteIndex&quot;:0},&quot;isEdited&quot;:false,&quot;manualOverride&quot;:{&quot;isManuallyOverridden&quot;:false,&quot;citeprocText&quot;:&quot;[1]&quot;,&quot;manualOverrideText&quot;:&quot;&quot;},&quot;citationTag&quot;:&quot;MENDELEY_CITATION_v3_eyJjaXRhdGlvbklEIjoiTUVOREVMRVlfQ0lUQVRJT05fOWNkY2FjMjgtMmQ1Yi00OWFhLWI5MDMtMTExYTM4MDMwOGVj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d67765d5-42aa-452a-850a-6d5d2cc384e8&quot;,&quot;properties&quot;:{&quot;noteIndex&quot;:0},&quot;isEdited&quot;:false,&quot;manualOverride&quot;:{&quot;isManuallyOverridden&quot;:false,&quot;citeprocText&quot;:&quot;[1]&quot;,&quot;manualOverrideText&quot;:&quot;&quot;},&quot;citationTag&quot;:&quot;MENDELEY_CITATION_v3_eyJjaXRhdGlvbklEIjoiTUVOREVMRVlfQ0lUQVRJT05fZDY3NzY1ZDUtNDJhYS00NTJhLTg1MGEtNmQ1ZDJjYzM4NGU4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287370f8-3fbe-494a-a36f-30320d127c85&quot;,&quot;properties&quot;:{&quot;noteIndex&quot;:0},&quot;isEdited&quot;:false,&quot;manualOverride&quot;:{&quot;isManuallyOverridden&quot;:false,&quot;citeprocText&quot;:&quot;[1]&quot;,&quot;manualOverrideText&quot;:&quot;&quot;},&quot;citationTag&quot;:&quot;MENDELEY_CITATION_v3_eyJjaXRhdGlvbklEIjoiTUVOREVMRVlfQ0lUQVRJT05fMjg3MzcwZjgtM2ZiZS00OTRhLWEzNmYtMzAzMjBkMTI3Yzg1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234e2eab-e18c-4919-83c9-9adc00485d54&quot;,&quot;properties&quot;:{&quot;noteIndex&quot;:0},&quot;isEdited&quot;:false,&quot;manualOverride&quot;:{&quot;isManuallyOverridden&quot;:false,&quot;citeprocText&quot;:&quot;[1]&quot;,&quot;manualOverrideText&quot;:&quot;&quot;},&quot;citationTag&quot;:&quot;MENDELEY_CITATION_v3_eyJjaXRhdGlvbklEIjoiTUVOREVMRVlfQ0lUQVRJT05fMjM0ZTJlYWItZTE4Yy00OTE5LTgzYzktOWFkYzAwNDg1ZDU0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ccf9b6cd-04b9-489b-8eef-50f677199ec0&quot;,&quot;properties&quot;:{&quot;noteIndex&quot;:0},&quot;isEdited&quot;:false,&quot;manualOverride&quot;:{&quot;isManuallyOverridden&quot;:false,&quot;citeprocText&quot;:&quot;[13]&quot;,&quot;manualOverrideText&quot;:&quot;&quot;},&quot;citationTag&quot;:&quot;MENDELEY_CITATION_v3_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&quot;,&quot;citationItems&quot;:[{&quot;id&quot;:&quot;0b599798-73b6-31bc-81b5-60f87b991f64&quot;,&quot;itemData&quot;:{&quot;type&quot;:&quot;article-journal&quot;,&quot;id&quot;:&quot;0b599798-73b6-31bc-81b5-60f87b991f64&quot;,&quot;title&quot;:&quot;One-step Inactivation of Chromosomal Genes in Escherichia coli K-12 using PCR products&quot;,&quot;author&quot;:[{&quot;family&quot;:&quot;Datsenko&quot;,&quot;given&quot;:&quot;Kirill A&quot;,&quot;parse-names&quot;:false,&quot;dropping-particle&quot;:&quot;&quot;,&quot;non-dropping-particle&quot;:&quot;&quot;},{&quot;family&quot;:&quot;Wanner&quot;,&quot;given&quot;:&quot;Barry L&quot;,&quot;parse-names&quot;:false,&quot;dropping-particle&quot;:&quot;&quot;,&quot;non-dropping-particle&quot;:&quot;&quot;}],&quot;container-title&quot;:&quot;Proceedings of the National Academy of Sciences&quot;,&quot;DOI&quot;:&quot;10.1073/pnas.120163297&quot;,&quot;ISSN&quot;:&quot;0027-8424&quot;,&quot;URL&quot;:&quot;https://doi.org/10.1073/pnas.120163297&quot;,&quot;issued&quot;:{&quot;date-parts&quot;:[[2000]]},&quot;page&quot;:&quot;6640-6645&quot;,&quot;abstract&quot;:&quot;We have developed a simple and highly efficient method to disrupt chromosomal genes in Escherichia coli in which PCR primers provide the homology to the targeted gene(s). In this procedure, recombination requires the phage λ Red recombinase, which is synthesized under the control of an inducible promoter on an easily curable, low copy number plasmid. To demonstrate the utility of this approach, we generated PCR products by using primers with 36- to 50-nt extensions that are homologous to regions adjacent to the gene to be inactivated and template plasmids carrying antibiotic resistance genes that are flanked by FRT (FLP recognition target) sites. By using the respective PCR products, we made 13 different disruptions of chromosomal genes. Mutants of the arcB, cyaA, lacZYA, ompR-envZ, phnR, pstB, pstCA, pstS, pstSCAB-phoU, recA, and torSTRCAD genes or operons were isolated as antibiotic-resistant colonies after the introduction into bacteria carrying a Red expression plasmid of synthetic (PCR-generated) DNA. The resistance genes were then eliminated by using a helper plasmid encoding the FLP recombinase which is also easily curable. This procedure should be widely useful, especially in genome analysis of E. coli and other bacteria because the procedure can be done in wild-type cells. Bap,bacterial alkaline phosphatase;CmR,chloramphenicol-resistant;FRT,FLP recognition target;KmR,kanamycin-resistant;kan,kanamycin resistance gene;cat,chloramphenicol resistance gene&quot;,&quot;publisher&quot;:&quot;National Academy of Sciences&quot;,&quot;issue&quot;:&quot;12&quot;,&quot;volume&quot;:&quot;97&quot;,&quot;container-title-short&quot;:&quot;&quot;},&quot;isTemporary&quot;:false}]},{&quot;citationID&quot;:&quot;MENDELEY_CITATION_070cd6dc-aed0-4e0f-a82b-4194126ccf0d&quot;,&quot;properties&quot;:{&quot;noteIndex&quot;:0},&quot;isEdited&quot;:false,&quot;manualOverride&quot;:{&quot;isManuallyOverridden&quot;:false,&quot;citeprocText&quot;:&quot;[13]&quot;,&quot;manualOverrideText&quot;:&quot;&quot;},&quot;citationTag&quot;:&quot;MENDELEY_CITATION_v3_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&quot;,&quot;citationItems&quot;:[{&quot;id&quot;:&quot;0b599798-73b6-31bc-81b5-60f87b991f64&quot;,&quot;itemData&quot;:{&quot;type&quot;:&quot;article-journal&quot;,&quot;id&quot;:&quot;0b599798-73b6-31bc-81b5-60f87b991f64&quot;,&quot;title&quot;:&quot;One-step Inactivation of Chromosomal Genes in Escherichia coli K-12 using PCR products&quot;,&quot;author&quot;:[{&quot;family&quot;:&quot;Datsenko&quot;,&quot;given&quot;:&quot;Kirill A&quot;,&quot;parse-names&quot;:false,&quot;dropping-particle&quot;:&quot;&quot;,&quot;non-dropping-particle&quot;:&quot;&quot;},{&quot;family&quot;:&quot;Wanner&quot;,&quot;given&quot;:&quot;Barry L&quot;,&quot;parse-names&quot;:false,&quot;dropping-particle&quot;:&quot;&quot;,&quot;non-dropping-particle&quot;:&quot;&quot;}],&quot;container-title&quot;:&quot;Proceedings of the National Academy of Sciences&quot;,&quot;DOI&quot;:&quot;10.1073/pnas.120163297&quot;,&quot;ISSN&quot;:&quot;0027-8424&quot;,&quot;URL&quot;:&quot;https://doi.org/10.1073/pnas.120163297&quot;,&quot;issued&quot;:{&quot;date-parts&quot;:[[2000]]},&quot;page&quot;:&quot;6640-6645&quot;,&quot;abstract&quot;:&quot;We have developed a simple and highly efficient method to disrupt chromosomal genes in Escherichia coli in which PCR primers provide the homology to the targeted gene(s). In this procedure, recombination requires the phage λ Red recombinase, which is synthesized under the control of an inducible promoter on an easily curable, low copy number plasmid. To demonstrate the utility of this approach, we generated PCR products by using primers with 36- to 50-nt extensions that are homologous to regions adjacent to the gene to be inactivated and template plasmids carrying antibiotic resistance genes that are flanked by FRT (FLP recognition target) sites. By using the respective PCR products, we made 13 different disruptions of chromosomal genes. Mutants of the arcB, cyaA, lacZYA, ompR-envZ, phnR, pstB, pstCA, pstS, pstSCAB-phoU, recA, and torSTRCAD genes or operons were isolated as antibiotic-resistant colonies after the introduction into bacteria carrying a Red expression plasmid of synthetic (PCR-generated) DNA. The resistance genes were then eliminated by using a helper plasmid encoding the FLP recombinase which is also easily curable. This procedure should be widely useful, especially in genome analysis of E. coli and other bacteria because the procedure can be done in wild-type cells. Bap,bacterial alkaline phosphatase;CmR,chloramphenicol-resistant;FRT,FLP recognition target;KmR,kanamycin-resistant;kan,kanamycin resistance gene;cat,chloramphenicol resistance gene&quot;,&quot;publisher&quot;:&quot;National Academy of Sciences&quot;,&quot;issue&quot;:&quot;12&quot;,&quot;volume&quot;:&quot;97&quot;,&quot;container-title-short&quot;:&quot;&quot;},&quot;isTemporary&quot;:false}]},{&quot;citationID&quot;:&quot;MENDELEY_CITATION_e79cbc7a-a259-49c7-93d8-ee8d1fb1bff4&quot;,&quot;properties&quot;:{&quot;noteIndex&quot;:0},&quot;isEdited&quot;:false,&quot;manualOverride&quot;:{&quot;isManuallyOverridden&quot;:false,&quot;citeprocText&quot;:&quot;[6]&quot;,&quot;manualOverrideText&quot;:&quot;&quot;},&quot;citationTag&quot;:&quot;MENDELEY_CITATION_v3_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&quot;,&quot;citationItems&quot;:[{&quot;id&quot;:&quot;a1436e9f-ed45-3ea5-835c-a2d033b18523&quot;,&quot;itemData&quot;:{&quot;type&quot;:&quot;article-journal&quot;,&quot;id&quot;:&quot;a1436e9f-ed45-3ea5-835c-a2d033b18523&quot;,&quot;title&quot;:&quot;Experimental and Computational Optimization of an Escherichia coli Co-culture for the Efficient Production of Flavonoids&quot;,&quot;author&quot;:[{&quot;family&quot;:&quot;Jones&quot;,&quot;given&quot;:&quot;J. Andrew&quot;,&quot;parse-names&quot;:false,&quot;dropping-particle&quot;:&quot;&quot;,&quot;non-dropping-particle&quot;:&quot;&quot;},{&quot;family&quot;:&quot;Vernacchio&quot;,&quot;given&quot;:&quot;Victoria R.&quot;,&quot;parse-names&quot;:false,&quot;dropping-particle&quot;:&quot;&quot;,&quot;non-dropping-particle&quot;:&quot;&quot;},{&quot;family&quot;:&quot;Sinkoe&quot;,&quot;given&quot;:&quot;Andrew L.&quot;,&quot;parse-names&quot;:false,&quot;dropping-particle&quot;:&quot;&quot;,&quot;non-dropping-particle&quot;:&quot;&quot;},{&quot;family&quot;:&quot;Collins&quot;,&quot;given&quot;:&quot;Shannon M.&quot;,&quot;parse-names&quot;:false,&quot;dropping-particle&quot;:&quot;&quot;,&quot;non-dropping-particle&quot;:&quot;&quot;},{&quot;family&quot;:&quot;Ibrahim&quot;,&quot;given&quot;:&quot;Mohammad H.A.&quot;,&quot;parse-names&quot;:false,&quot;dropping-particle&quot;:&quot;&quot;,&quot;non-dropping-particle&quot;:&quot;&quot;},{&quot;family&quot;:&quot;Lachance&quot;,&quot;given&quot;:&quot;Daniel M.&quot;,&quot;parse-names&quot;:false,&quot;dropping-particle&quot;:&quot;&quot;,&quot;non-dropping-particle&quot;:&quot;&quot;},{&quot;family&quot;:&quot;Hahn&quot;,&quot;given&quot;:&quot;Juergen&quot;,&quot;parse-names&quot;:false,&quot;dropping-particle&quot;:&quot;&quot;,&quot;non-dropping-particle&quot;:&quot;&quot;},{&quot;family&quot;:&quot;Koffas&quot;,&quot;given&quot;:&quot;Mattheos A.G.&quot;,&quot;parse-names&quot;:false,&quot;dropping-particle&quot;:&quot;&quot;,&quot;non-dropping-particle&quot;:&quot;&quot;}],&quot;container-title&quot;:&quot;Metabolic Engineering&quot;,&quot;container-title-short&quot;:&quot;Metab Eng&quot;,&quot;DOI&quot;:&quot;10.1016/J.YMBEN.2016.01.006&quot;,&quot;ISSN&quot;:&quot;1096-7176&quot;,&quot;PMID&quot;:&quot;26860871&quot;,&quot;URL&quot;:&quot;https://doi.org/10.1016/j.ymben.2016.01.006&quot;,&quot;issued&quot;:{&quot;date-parts&quot;:[[2016]]},&quot;page&quot;:&quot;55-63&quot;,&quot;abstract&quot;:&quot;Metabolic engineering and synthetic biology have enabled the use of microbial production platforms for the renewable production of many high-value natural products. Titers and yields, however, are often too low to result in commercially viable processes. Microbial co-cultures have the ability to distribute metabolic burden and allow for modular specific optimization in a way that is not possible through traditional monoculture fermentation methods. Here, we present an Escherichia coli co-culture for the efficient production of flavonoids in vivo, resulting in a 970-fold improvement in titer of flavan-3-ols over previously published monoculture production. To accomplish this improvement in titer, factors such as strain compatibility, carbon source, temperature, induction point, and inoculation ratio were initially optimized. The development of an empirical scaled-Gaussian model based on the initial optimization data was then implemented to predict the optimum point for the system. Experimental verification of the model predictions resulted in a 65% improvement in titer, to 40.7±0.1 mg/L flavan-3-ols, over the previous optimum. Overall, this study demonstrates the first application of the co-culture production of flavonoids, the most in-depth co-culture optimization to date, and the first application of empirical systems modeling for improvement of titers from a co-culture system.&quot;,&quot;publisher&quot;:&quot;Academic Press&quot;,&quot;volume&quot;:&quot;35&quot;},&quot;isTemporary&quot;:false}]},{&quot;citationID&quot;:&quot;MENDELEY_CITATION_e8017153-c8ec-4b39-bdda-e4f883c22b7f&quot;,&quot;properties&quot;:{&quot;noteIndex&quot;:0},&quot;isEdited&quot;:false,&quot;manualOverride&quot;:{&quot;isManuallyOverridden&quot;:false,&quot;citeprocText&quot;:&quot;[6]&quot;,&quot;manualOverrideText&quot;:&quot;&quot;},&quot;citationTag&quot;:&quot;MENDELEY_CITATION_v3_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&quot;,&quot;citationItems&quot;:[{&quot;id&quot;:&quot;a1436e9f-ed45-3ea5-835c-a2d033b18523&quot;,&quot;itemData&quot;:{&quot;type&quot;:&quot;article-journal&quot;,&quot;id&quot;:&quot;a1436e9f-ed45-3ea5-835c-a2d033b18523&quot;,&quot;title&quot;:&quot;Experimental and Computational Optimization of an Escherichia coli Co-culture for the Efficient Production of Flavonoids&quot;,&quot;author&quot;:[{&quot;family&quot;:&quot;Jones&quot;,&quot;given&quot;:&quot;J. Andrew&quot;,&quot;parse-names&quot;:false,&quot;dropping-particle&quot;:&quot;&quot;,&quot;non-dropping-particle&quot;:&quot;&quot;},{&quot;family&quot;:&quot;Vernacchio&quot;,&quot;given&quot;:&quot;Victoria R.&quot;,&quot;parse-names&quot;:false,&quot;dropping-particle&quot;:&quot;&quot;,&quot;non-dropping-particle&quot;:&quot;&quot;},{&quot;family&quot;:&quot;Sinkoe&quot;,&quot;given&quot;:&quot;Andrew L.&quot;,&quot;parse-names&quot;:false,&quot;dropping-particle&quot;:&quot;&quot;,&quot;non-dropping-particle&quot;:&quot;&quot;},{&quot;family&quot;:&quot;Collins&quot;,&quot;given&quot;:&quot;Shannon M.&quot;,&quot;parse-names&quot;:false,&quot;dropping-particle&quot;:&quot;&quot;,&quot;non-dropping-particle&quot;:&quot;&quot;},{&quot;family&quot;:&quot;Ibrahim&quot;,&quot;given&quot;:&quot;Mohammad H.A.&quot;,&quot;parse-names&quot;:false,&quot;dropping-particle&quot;:&quot;&quot;,&quot;non-dropping-particle&quot;:&quot;&quot;},{&quot;family&quot;:&quot;Lachance&quot;,&quot;given&quot;:&quot;Daniel M.&quot;,&quot;parse-names&quot;:false,&quot;dropping-particle&quot;:&quot;&quot;,&quot;non-dropping-particle&quot;:&quot;&quot;},{&quot;family&quot;:&quot;Hahn&quot;,&quot;given&quot;:&quot;Juergen&quot;,&quot;parse-names&quot;:false,&quot;dropping-particle&quot;:&quot;&quot;,&quot;non-dropping-particle&quot;:&quot;&quot;},{&quot;family&quot;:&quot;Koffas&quot;,&quot;given&quot;:&quot;Mattheos A.G.&quot;,&quot;parse-names&quot;:false,&quot;dropping-particle&quot;:&quot;&quot;,&quot;non-dropping-particle&quot;:&quot;&quot;}],&quot;container-title&quot;:&quot;Metabolic Engineering&quot;,&quot;container-title-short&quot;:&quot;Metab Eng&quot;,&quot;DOI&quot;:&quot;10.1016/J.YMBEN.2016.01.006&quot;,&quot;ISSN&quot;:&quot;1096-7176&quot;,&quot;PMID&quot;:&quot;26860871&quot;,&quot;URL&quot;:&quot;https://doi.org/10.1016/j.ymben.2016.01.006&quot;,&quot;issued&quot;:{&quot;date-parts&quot;:[[2016]]},&quot;page&quot;:&quot;55-63&quot;,&quot;abstract&quot;:&quot;Metabolic engineering and synthetic biology have enabled the use of microbial production platforms for the renewable production of many high-value natural products. Titers and yields, however, are often too low to result in commercially viable processes. Microbial co-cultures have the ability to distribute metabolic burden and allow for modular specific optimization in a way that is not possible through traditional monoculture fermentation methods. Here, we present an Escherichia coli co-culture for the efficient production of flavonoids in vivo, resulting in a 970-fold improvement in titer of flavan-3-ols over previously published monoculture production. To accomplish this improvement in titer, factors such as strain compatibility, carbon source, temperature, induction point, and inoculation ratio were initially optimized. The development of an empirical scaled-Gaussian model based on the initial optimization data was then implemented to predict the optimum point for the system. Experimental verification of the model predictions resulted in a 65% improvement in titer, to 40.7±0.1 mg/L flavan-3-ols, over the previous optimum. Overall, this study demonstrates the first application of the co-culture production of flavonoids, the most in-depth co-culture optimization to date, and the first application of empirical systems modeling for improvement of titers from a co-culture system.&quot;,&quot;publisher&quot;:&quot;Academic Press&quot;,&quot;volume&quot;:&quot;35&quot;},&quot;isTemporary&quot;:false}]},{&quot;citationID&quot;:&quot;MENDELEY_CITATION_974901df-90c9-4956-ba51-0d0d006c1fc3&quot;,&quot;properties&quot;:{&quot;noteIndex&quot;:0},&quot;isEdited&quot;:false,&quot;manualOverride&quot;:{&quot;isManuallyOverridden&quot;:false,&quot;citeprocText&quot;:&quot;[1]&quot;,&quot;manualOverrideText&quot;:&quot;&quot;},&quot;citationTag&quot;:&quot;MENDELEY_CITATION_v3_eyJjaXRhdGlvbklEIjoiTUVOREVMRVlfQ0lUQVRJT05fOTc0OTAxZGYtOTBjOS00OTU2LWJhNTEtMGQwZDAwNmMxZmMz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3be9b1d3-6c97-4ed6-a2de-66f7f4891ae1&quot;,&quot;properties&quot;:{&quot;noteIndex&quot;:0},&quot;isEdited&quot;:false,&quot;manualOverride&quot;:{&quot;isManuallyOverridden&quot;:false,&quot;citeprocText&quot;:&quot;[1]&quot;,&quot;manualOverrideText&quot;:&quot;&quot;},&quot;citationTag&quot;:&quot;MENDELEY_CITATION_v3_eyJjaXRhdGlvbklEIjoiTUVOREVMRVlfQ0lUQVRJT05fM2JlOWIxZDMtNmM5Ny00ZWQ2LWEyZGUtNjZmN2Y0ODkxYWUx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a8b67111-3c7f-4126-8d71-ef0b7180c4aa&quot;,&quot;properties&quot;:{&quot;noteIndex&quot;:0},&quot;isEdited&quot;:false,&quot;manualOverride&quot;:{&quot;isManuallyOverridden&quot;:false,&quot;citeprocText&quot;:&quot;[1]&quot;,&quot;manualOverrideText&quot;:&quot;&quot;},&quot;citationTag&quot;:&quot;MENDELEY_CITATION_v3_eyJjaXRhdGlvbklEIjoiTUVOREVMRVlfQ0lUQVRJT05fYThiNjcxMTEtM2M3Zi00MTI2LThkNzEtZWYwYjcxODBjNGFh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e8accf62-fee2-4f40-8038-73dfe189d596&quot;,&quot;properties&quot;:{&quot;noteIndex&quot;:0},&quot;isEdited&quot;:false,&quot;manualOverride&quot;:{&quot;isManuallyOverridden&quot;:false,&quot;citeprocText&quot;:&quot;[1]&quot;,&quot;manualOverrideText&quot;:&quot;&quot;},&quot;citationTag&quot;:&quot;MENDELEY_CITATION_v3_eyJjaXRhdGlvbklEIjoiTUVOREVMRVlfQ0lUQVRJT05fZThhY2NmNjItZmVlMi00ZjQwLTgwMzgtNzNkZmUxODlkNTk2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0b48aae6-5eaa-4cc1-b578-7d76127dfd37&quot;,&quot;properties&quot;:{&quot;noteIndex&quot;:0},&quot;isEdited&quot;:false,&quot;manualOverride&quot;:{&quot;isManuallyOverridden&quot;:false,&quot;citeprocText&quot;:&quot;[1]&quot;,&quot;manualOverrideText&quot;:&quot;&quot;},&quot;citationTag&quot;:&quot;MENDELEY_CITATION_v3_eyJjaXRhdGlvbklEIjoiTUVOREVMRVlfQ0lUQVRJT05fMGI0OGFhZTYtNWVhYS00Y2MxLWI1NzgtN2Q3NjEyN2RmZDM3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fe3e9312-9290-417c-8317-191078759f7d&quot;,&quot;properties&quot;:{&quot;noteIndex&quot;:0},&quot;isEdited&quot;:false,&quot;manualOverride&quot;:{&quot;isManuallyOverridden&quot;:false,&quot;citeprocText&quot;:&quot;[1]&quot;,&quot;manualOverrideText&quot;:&quot;&quot;},&quot;citationTag&quot;:&quot;MENDELEY_CITATION_v3_eyJjaXRhdGlvbklEIjoiTUVOREVMRVlfQ0lUQVRJT05fZmUzZTkzMTItOTI5MC00MTdjLTgzMTctMTkxMDc4NzU5Zjdk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b26b6373-9166-4fb7-8824-46746b8b5ff3&quot;,&quot;properties&quot;:{&quot;noteIndex&quot;:0},&quot;isEdited&quot;:false,&quot;manualOverride&quot;:{&quot;isManuallyOverridden&quot;:false,&quot;citeprocText&quot;:&quot;[1]&quot;,&quot;manualOverrideText&quot;:&quot;&quot;},&quot;citationTag&quot;:&quot;MENDELEY_CITATION_v3_eyJjaXRhdGlvbklEIjoiTUVOREVMRVlfQ0lUQVRJT05fYjI2YjYzNzMtOTE2Ni00ZmI3LTg4MjQtNDY3NDZiOGI1ZmYz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2f45c06a-13f5-4077-a687-0fba808afddc&quot;,&quot;properties&quot;:{&quot;noteIndex&quot;:0},&quot;isEdited&quot;:false,&quot;manualOverride&quot;:{&quot;isManuallyOverridden&quot;:false,&quot;citeprocText&quot;:&quot;[1]&quot;,&quot;manualOverrideText&quot;:&quot;&quot;},&quot;citationTag&quot;:&quot;MENDELEY_CITATION_v3_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&quot;,&quot;citationItems&quot;:[{&quot;id&quot;:&quot;7ec63b87-4ed5-30e4-b9b0-d0253ab2b15a&quot;,&quot;itemData&quot;:{&quot;type&quot;:&quot;article-journal&quot;,&quot;id&quot;:&quot;7ec63b87-4ed5-30e4-b9b0-d0253ab2b15a&quot;,&quot;title&quot;:&quot;Optimum flux Rerouting for Efficient Production of Naringenin from Acetate in Engineered Escherichia coli&quot;,&quot;author&quot;:[{&quot;family&quot;:&quot;Kim&quot;,&quot;given&quot;:&quot;Dong Hwan&quot;,&quot;parse-names&quot;:false,&quot;dropping-particle&quot;:&quot;&quot;,&quot;non-dropping-particle&quot;:&quot;&quot;},{&quot;family&quot;:&quot;Hwang&quot;,&quot;given&quot;:&quot;Hyun Gyu&quot;,&quot;parse-names&quot;:false,&quot;dropping-particle&quot;:&quot;&quot;,&quot;non-dropping-particle&quot;:&quot;&quot;},{&quot;family&quot;:&quot;Jung&quot;,&quot;given&quot;:&quot;Gyoo Yeol&quot;,&quot;parse-names&quot;:false,&quot;dropping-particle&quot;:&quot;&quot;,&quot;non-dropping-particle&quot;:&quot;&quot;}],&quot;container-title&quot;:&quot;Biotechnology for Biofuels and Bioproducts&quot;,&quot;DOI&quot;:&quot;10.1186/s13068-022-02188-w&quot;,&quot;ISSN&quot;:&quot;2731-3654&quot;,&quot;URL&quot;:&quot;https://doi.org/10.1186/s13068-022-02188-w&quot;,&quot;issued&quot;:{&quot;date-parts&quot;:[[2022]]},&quot;page&quot;:&quot;90&quot;,&quot;abstract&quot;:&quot;Microbial production of naringenin has received much attention owing to its pharmaceutical applicability and potential as a key molecular scaffold for various flavonoids. In the microbial fermentation, a cheap and abundant feedstock is required to achieve an economically feasible bioprocess. From this perspective, utilizing acetate for naringenin production could be an effective strategy, with the advantages of both low-cost and abundant feedstock. For the efficient production of naringenin using acetate, identification of the appropriate regulatory node of carbon flux in the biosynthesis of naringenin from acetate would be important. While acetyl-CoA is a key precursor for naringenin production, carbon flux between the TCA cycle and anaplerosis is effectively regulated at the isocitrate node through glyoxylate shunt in acetate metabolism. Accordingly, appropriate rerouting of TCA cycle intermediates from anaplerosis into naringenin biosynthesis via acetyl-CoA replenishment would be required.&quot;,&quot;issue&quot;:&quot;1&quot;,&quot;volume&quot;:&quot;15&quot;,&quot;container-title-short&quot;:&quot;&quot;},&quot;isTemporary&quot;:false}]},{&quot;citationID&quot;:&quot;MENDELEY_CITATION_3c8c81a0-f4ca-4abc-969e-8c246728ea48&quot;,&quot;properties&quot;:{&quot;noteIndex&quot;:0},&quot;isEdited&quot;:false,&quot;manualOverride&quot;:{&quot;isManuallyOverridden&quot;:false,&quot;citeprocText&quot;:&quot;[14]&quot;,&quot;manualOverrideText&quot;:&quot;&quot;},&quot;citationTag&quot;:&quot;MENDELEY_CITATION_v3_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&quot;,&quot;citationItems&quot;:[{&quot;id&quot;:&quot;8f046574-e840-3c99-8705-3e7e7da89532&quot;,&quot;itemData&quot;:{&quot;type&quot;:&quot;article-journal&quot;,&quot;id&quot;:&quot;8f046574-e840-3c99-8705-3e7e7da89532&quot;,&quot;title&quot;:&quot;Predictive Combinatorial Design of mRNA Translation Initiation Regions for Systematic Optimization of Gene Expression Levels&quot;,&quot;author&quot;:[{&quot;family&quot;:&quot;Seo&quot;,&quot;given&quot;:&quot;Sang Woo&quot;,&quot;parse-names&quot;:false,&quot;dropping-particle&quot;:&quot;&quot;,&quot;non-dropping-particle&quot;:&quot;&quot;},{&quot;family&quot;:&quot;Yang&quot;,&quot;given&quot;:&quot;Jae Seong&quot;,&quot;parse-names&quot;:false,&quot;dropping-particle&quot;:&quot;&quot;,&quot;non-dropping-particle&quot;:&quot;&quot;},{&quot;family&quot;:&quot;Cho&quot;,&quot;given&quot;:&quot;Han Saem&quot;,&quot;parse-names&quot;:false,&quot;dropping-particle&quot;:&quot;&quot;,&quot;non-dropping-particle&quot;:&quot;&quot;},{&quot;family&quot;:&quot;Yang&quot;,&quot;given&quot;:&quot;Jina&quot;,&quot;parse-names&quot;:false,&quot;dropping-particle&quot;:&quot;&quot;,&quot;non-dropping-particle&quot;:&quot;&quot;},{&quot;family&quot;:&quot;Kim&quot;,&quot;given&quot;:&quot;Seong Cheol&quot;,&quot;parse-names&quot;:false,&quot;dropping-particle&quot;:&quot;&quot;,&quot;non-dropping-particle&quot;:&quot;&quot;},{&quot;family&quot;:&quot;Park&quot;,&quot;given&quot;:&quot;Jong Moon&quot;,&quot;parse-names&quot;:false,&quot;dropping-particle&quot;:&quot;&quot;,&quot;non-dropping-particle&quot;:&quot;&quot;},{&quot;family&quot;:&quot;Kim&quot;,&quot;given&quot;:&quot;Sanguk&quot;,&quot;parse-names&quot;:false,&quot;dropping-particle&quot;:&quot;&quot;,&quot;non-dropping-particle&quot;:&quot;&quot;},{&quot;family&quot;:&quot;Jung&quot;,&quot;given&quot;:&quot;Gyoo Yeol&quot;,&quot;parse-names&quot;:false,&quot;dropping-particle&quot;:&quot;&quot;,&quot;non-dropping-particle&quot;:&quot;&quot;}],&quot;container-title&quot;:&quot;Scientific Reports&quot;,&quot;container-title-short&quot;:&quot;Sci Rep&quot;,&quot;DOI&quot;:&quot;10.1038/SREP04515&quot;,&quot;ISSN&quot;:&quot;20452322&quot;,&quot;PMID&quot;:&quot;24682040&quot;,&quot;URL&quot;:&quot;https://doi.org/10.1038/srep04515&quot;,&quot;issued&quot;:{&quot;date-parts&quot;:[[2014]]},&quot;page&quot;:&quot;4515&quot;,&quot;abstract&quot;:&quot;Balancing the amounts of enzymes is one of the important factors to achieve optimum performance of a designed metabolic pathway. However, the random mutagenesis approach is impractical since it requires searching an unnecessarily large number of variants and often results in searching a narrow range of expression levels which are out of optimal level. Here, we developed a predictive combinatorial design method, called UTR Library Designer, which systematically searches a large combinatorial space of expression levels. It accomplishes this by designing synthetic translation initiation region of mRNAs in a predictive way based on a thermodynamic model and genetic algorithm. Using this approach, we successfully enhanced lysine and hydrogen production in Escherichia coli. Our method significantly reduced the number of variants to be explored for covering large combinatorial space and efficiently enhanced pathway efficiency, thereby facilitating future efforts in metabolic engineering and synthetic biology.&quot;,&quot;publisher&quot;:&quot;Nature Publishing Groups&quot;,&quot;issue&quot;:&quot;1&quot;,&quot;volume&quot;:&quot;4&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856C2B-3718-4B4E-8484-CC738E308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1992</Words>
  <Characters>11358</Characters>
  <Application>Microsoft Office Word</Application>
  <DocSecurity>0</DocSecurity>
  <Lines>94</Lines>
  <Paragraphs>26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 동환</dc:creator>
  <cp:keywords/>
  <dc:description/>
  <cp:lastModifiedBy>PC</cp:lastModifiedBy>
  <cp:revision>3</cp:revision>
  <dcterms:created xsi:type="dcterms:W3CDTF">2023-04-07T16:37:00Z</dcterms:created>
  <dcterms:modified xsi:type="dcterms:W3CDTF">2023-04-07T16:37:00Z</dcterms:modified>
</cp:coreProperties>
</file>