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41722" w14:textId="19FAB07D" w:rsidR="004E6D10" w:rsidRPr="0032568A" w:rsidRDefault="004E6D10" w:rsidP="0040704C">
      <w:pPr>
        <w:adjustRightInd w:val="0"/>
        <w:snapToGrid w:val="0"/>
        <w:spacing w:line="480" w:lineRule="auto"/>
        <w:rPr>
          <w:rFonts w:ascii="Arial" w:hAnsi="Arial" w:cs="Arial"/>
          <w:bCs/>
          <w:kern w:val="0"/>
          <w:sz w:val="24"/>
          <w:szCs w:val="24"/>
        </w:rPr>
      </w:pPr>
      <w:r w:rsidRPr="0040704C">
        <w:rPr>
          <w:rFonts w:ascii="Arial" w:hAnsi="Arial" w:cs="Arial"/>
          <w:b/>
          <w:kern w:val="0"/>
          <w:sz w:val="24"/>
          <w:szCs w:val="24"/>
        </w:rPr>
        <w:t xml:space="preserve">Supplemental </w:t>
      </w:r>
      <w:r w:rsidR="00FF51E2">
        <w:rPr>
          <w:rFonts w:ascii="Arial" w:hAnsi="Arial" w:cs="Arial"/>
          <w:b/>
          <w:kern w:val="0"/>
          <w:sz w:val="24"/>
          <w:szCs w:val="24"/>
        </w:rPr>
        <w:t>Figures</w:t>
      </w:r>
    </w:p>
    <w:p w14:paraId="29F4BDEC" w14:textId="25D62AC6" w:rsidR="00D82E1F" w:rsidRPr="007477C3" w:rsidRDefault="003462DE" w:rsidP="0040704C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2309F7" wp14:editId="46B104C2">
            <wp:extent cx="5400040" cy="15367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 rotWithShape="1">
                    <a:blip r:embed="rId7"/>
                    <a:srcRect t="24146" b="37911"/>
                    <a:stretch/>
                  </pic:blipFill>
                  <pic:spPr bwMode="auto">
                    <a:xfrm>
                      <a:off x="0" y="0"/>
                      <a:ext cx="5400040" cy="153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2E415" w14:textId="46E3AF26" w:rsidR="00774320" w:rsidRDefault="00774320" w:rsidP="0040704C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40704C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3C2616">
        <w:rPr>
          <w:rFonts w:ascii="Arial" w:hAnsi="Arial" w:cs="Arial"/>
          <w:b/>
          <w:bCs/>
          <w:sz w:val="24"/>
          <w:szCs w:val="24"/>
        </w:rPr>
        <w:t>S</w:t>
      </w:r>
      <w:r w:rsidRPr="0040704C">
        <w:rPr>
          <w:rFonts w:ascii="Arial" w:hAnsi="Arial" w:cs="Arial"/>
          <w:b/>
          <w:bCs/>
          <w:sz w:val="24"/>
          <w:szCs w:val="24"/>
        </w:rPr>
        <w:t>1.</w:t>
      </w:r>
      <w:r w:rsidRPr="0040704C">
        <w:rPr>
          <w:rFonts w:ascii="Arial" w:hAnsi="Arial" w:cs="Arial"/>
          <w:sz w:val="24"/>
          <w:szCs w:val="24"/>
        </w:rPr>
        <w:t xml:space="preserve"> FACS analysis</w:t>
      </w:r>
      <w:r w:rsidR="00581671" w:rsidRPr="0040704C">
        <w:rPr>
          <w:rFonts w:ascii="Arial" w:hAnsi="Arial" w:cs="Arial"/>
          <w:sz w:val="24"/>
          <w:szCs w:val="24"/>
        </w:rPr>
        <w:t xml:space="preserve"> of </w:t>
      </w:r>
      <w:r w:rsidR="00256F37" w:rsidRPr="00D163AD">
        <w:rPr>
          <w:rFonts w:ascii="Arial" w:hAnsi="Arial" w:cs="Arial"/>
          <w:color w:val="000000" w:themeColor="text1"/>
          <w:sz w:val="24"/>
          <w:szCs w:val="24"/>
        </w:rPr>
        <w:t>stage-specific embryonic antigen-3</w:t>
      </w:r>
      <w:r w:rsidR="00256F37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567527">
        <w:rPr>
          <w:rFonts w:ascii="Arial" w:hAnsi="Arial" w:cs="Arial"/>
          <w:sz w:val="24"/>
          <w:szCs w:val="24"/>
        </w:rPr>
        <w:t>SSEA-3</w:t>
      </w:r>
      <w:r w:rsidR="00256F37">
        <w:rPr>
          <w:rFonts w:ascii="Arial" w:hAnsi="Arial" w:cs="Arial"/>
          <w:sz w:val="24"/>
          <w:szCs w:val="24"/>
        </w:rPr>
        <w:t>)</w:t>
      </w:r>
      <w:r w:rsidR="00C870D3">
        <w:rPr>
          <w:rFonts w:ascii="Arial" w:hAnsi="Arial" w:cs="Arial"/>
          <w:sz w:val="24"/>
          <w:szCs w:val="24"/>
        </w:rPr>
        <w:t xml:space="preserve"> </w:t>
      </w:r>
      <w:r w:rsidR="00567527">
        <w:rPr>
          <w:rFonts w:ascii="Arial" w:hAnsi="Arial" w:cs="Arial"/>
          <w:sz w:val="24"/>
          <w:szCs w:val="24"/>
        </w:rPr>
        <w:t>(+)-Muse cells isolated by</w:t>
      </w:r>
      <w:r w:rsidR="00567527" w:rsidRPr="0040704C">
        <w:rPr>
          <w:rFonts w:ascii="Arial" w:hAnsi="Arial" w:cs="Arial"/>
          <w:sz w:val="24"/>
          <w:szCs w:val="24"/>
        </w:rPr>
        <w:t xml:space="preserve"> </w:t>
      </w:r>
      <w:r w:rsidR="004930C6" w:rsidRPr="0040704C">
        <w:rPr>
          <w:rFonts w:ascii="Arial" w:hAnsi="Arial" w:cs="Arial"/>
          <w:sz w:val="24"/>
          <w:szCs w:val="24"/>
        </w:rPr>
        <w:t>magnetic-activated cell sorting (MACS)</w:t>
      </w:r>
      <w:r w:rsidRPr="0040704C">
        <w:rPr>
          <w:rFonts w:ascii="Arial" w:hAnsi="Arial" w:cs="Arial"/>
          <w:sz w:val="24"/>
          <w:szCs w:val="24"/>
        </w:rPr>
        <w:t xml:space="preserve">. Gate P1 </w:t>
      </w:r>
      <w:r w:rsidR="003D12D1" w:rsidRPr="0040704C">
        <w:rPr>
          <w:rFonts w:ascii="Arial" w:hAnsi="Arial" w:cs="Arial"/>
          <w:sz w:val="24"/>
          <w:szCs w:val="24"/>
        </w:rPr>
        <w:t xml:space="preserve">showed </w:t>
      </w:r>
      <w:r w:rsidR="00FC2287" w:rsidRPr="0040704C">
        <w:rPr>
          <w:rFonts w:ascii="Arial" w:hAnsi="Arial" w:cs="Arial"/>
          <w:sz w:val="24"/>
          <w:szCs w:val="24"/>
        </w:rPr>
        <w:t>5.0</w:t>
      </w:r>
      <w:r w:rsidR="00FC2287" w:rsidRPr="0040704C">
        <w:rPr>
          <w:rFonts w:ascii="Arial" w:eastAsia="游明朝" w:hAnsi="Arial" w:cs="Arial"/>
          <w:sz w:val="24"/>
          <w:szCs w:val="24"/>
        </w:rPr>
        <w:t>±0.9% of</w:t>
      </w:r>
      <w:r w:rsidR="00FC2287" w:rsidRPr="0040704C">
        <w:rPr>
          <w:rFonts w:ascii="Arial" w:hAnsi="Arial" w:cs="Arial"/>
          <w:sz w:val="24"/>
          <w:szCs w:val="24"/>
        </w:rPr>
        <w:t xml:space="preserve"> human </w:t>
      </w:r>
      <w:r w:rsidR="00256F37">
        <w:rPr>
          <w:rFonts w:ascii="Arial" w:hAnsi="Arial" w:cs="Arial"/>
          <w:sz w:val="24"/>
          <w:szCs w:val="24"/>
        </w:rPr>
        <w:t xml:space="preserve">bone marrow </w:t>
      </w:r>
      <w:r w:rsidR="00256F37" w:rsidRPr="00D163AD">
        <w:rPr>
          <w:rFonts w:ascii="Arial" w:hAnsi="Arial" w:cs="Arial"/>
          <w:color w:val="000000" w:themeColor="text1"/>
          <w:sz w:val="24"/>
          <w:szCs w:val="24"/>
        </w:rPr>
        <w:t>mesenchymal stem cell</w:t>
      </w:r>
      <w:r w:rsidR="00256F37">
        <w:rPr>
          <w:rFonts w:ascii="Arial" w:hAnsi="Arial" w:cs="Arial"/>
          <w:color w:val="000000" w:themeColor="text1"/>
          <w:sz w:val="24"/>
          <w:szCs w:val="24"/>
        </w:rPr>
        <w:t>s</w:t>
      </w:r>
      <w:r w:rsidR="00256F37" w:rsidRPr="00D163AD">
        <w:rPr>
          <w:rFonts w:ascii="Arial" w:hAnsi="Arial" w:cs="Arial"/>
          <w:sz w:val="24"/>
          <w:szCs w:val="24"/>
        </w:rPr>
        <w:t xml:space="preserve"> </w:t>
      </w:r>
      <w:r w:rsidR="00256F37">
        <w:rPr>
          <w:rFonts w:ascii="Arial" w:hAnsi="Arial" w:cs="Arial"/>
          <w:sz w:val="24"/>
          <w:szCs w:val="24"/>
        </w:rPr>
        <w:t>(BM-</w:t>
      </w:r>
      <w:r w:rsidR="00FC2287" w:rsidRPr="0040704C">
        <w:rPr>
          <w:rFonts w:ascii="Arial" w:hAnsi="Arial" w:cs="Arial"/>
          <w:sz w:val="24"/>
          <w:szCs w:val="24"/>
        </w:rPr>
        <w:t>MSCs</w:t>
      </w:r>
      <w:r w:rsidR="00256F37">
        <w:rPr>
          <w:rFonts w:ascii="Arial" w:hAnsi="Arial" w:cs="Arial"/>
          <w:sz w:val="24"/>
          <w:szCs w:val="24"/>
        </w:rPr>
        <w:t>)</w:t>
      </w:r>
      <w:r w:rsidR="00FC2287" w:rsidRPr="0040704C">
        <w:rPr>
          <w:rFonts w:ascii="Arial" w:hAnsi="Arial" w:cs="Arial"/>
          <w:sz w:val="24"/>
          <w:szCs w:val="24"/>
        </w:rPr>
        <w:t xml:space="preserve"> </w:t>
      </w:r>
      <w:r w:rsidR="00FC2287">
        <w:rPr>
          <w:rFonts w:ascii="Arial" w:hAnsi="Arial" w:cs="Arial"/>
          <w:sz w:val="24"/>
          <w:szCs w:val="24"/>
        </w:rPr>
        <w:t xml:space="preserve">were </w:t>
      </w:r>
      <w:r w:rsidRPr="0040704C">
        <w:rPr>
          <w:rFonts w:ascii="Arial" w:hAnsi="Arial" w:cs="Arial"/>
          <w:sz w:val="24"/>
          <w:szCs w:val="24"/>
        </w:rPr>
        <w:t>SSEA-3</w:t>
      </w:r>
      <w:r w:rsidR="00581671" w:rsidRPr="0040704C">
        <w:rPr>
          <w:rFonts w:ascii="Arial" w:hAnsi="Arial" w:cs="Arial"/>
          <w:sz w:val="24"/>
          <w:szCs w:val="24"/>
        </w:rPr>
        <w:t xml:space="preserve">(+)-Muse cells. </w:t>
      </w:r>
      <w:r w:rsidRPr="0040704C">
        <w:rPr>
          <w:rFonts w:ascii="Arial" w:hAnsi="Arial" w:cs="Arial"/>
          <w:sz w:val="24"/>
          <w:szCs w:val="24"/>
        </w:rPr>
        <w:t xml:space="preserve">Gate P2 </w:t>
      </w:r>
      <w:r w:rsidR="00FC2287">
        <w:rPr>
          <w:rFonts w:ascii="Arial" w:hAnsi="Arial" w:cs="Arial"/>
          <w:sz w:val="24"/>
          <w:szCs w:val="24"/>
        </w:rPr>
        <w:t xml:space="preserve">was </w:t>
      </w:r>
      <w:r w:rsidRPr="0040704C">
        <w:rPr>
          <w:rFonts w:ascii="Arial" w:hAnsi="Arial" w:cs="Arial"/>
          <w:sz w:val="24"/>
          <w:szCs w:val="24"/>
        </w:rPr>
        <w:t>SSEA-3</w:t>
      </w:r>
      <w:r w:rsidR="00581671" w:rsidRPr="0040704C">
        <w:rPr>
          <w:rFonts w:ascii="Arial" w:hAnsi="Arial" w:cs="Arial"/>
          <w:sz w:val="24"/>
          <w:szCs w:val="24"/>
        </w:rPr>
        <w:t>(</w:t>
      </w:r>
      <w:r w:rsidRPr="0040704C">
        <w:rPr>
          <w:rFonts w:ascii="Arial" w:hAnsi="Arial" w:cs="Arial"/>
          <w:sz w:val="24"/>
          <w:szCs w:val="24"/>
        </w:rPr>
        <w:t>-</w:t>
      </w:r>
      <w:r w:rsidR="00581671" w:rsidRPr="0040704C">
        <w:rPr>
          <w:rFonts w:ascii="Arial" w:hAnsi="Arial" w:cs="Arial"/>
          <w:sz w:val="24"/>
          <w:szCs w:val="24"/>
        </w:rPr>
        <w:t>)-</w:t>
      </w:r>
      <w:r w:rsidRPr="0040704C">
        <w:rPr>
          <w:rFonts w:ascii="Arial" w:hAnsi="Arial" w:cs="Arial"/>
          <w:sz w:val="24"/>
          <w:szCs w:val="24"/>
        </w:rPr>
        <w:t xml:space="preserve">non-Muse </w:t>
      </w:r>
      <w:r w:rsidR="00EF068B">
        <w:rPr>
          <w:rFonts w:ascii="Arial" w:hAnsi="Arial" w:cs="Arial"/>
          <w:sz w:val="24"/>
          <w:szCs w:val="24"/>
        </w:rPr>
        <w:t>MSC</w:t>
      </w:r>
      <w:r w:rsidRPr="0040704C">
        <w:rPr>
          <w:rFonts w:ascii="Arial" w:hAnsi="Arial" w:cs="Arial"/>
          <w:sz w:val="24"/>
          <w:szCs w:val="24"/>
        </w:rPr>
        <w:t>s</w:t>
      </w:r>
      <w:r w:rsidR="00581671" w:rsidRPr="0040704C">
        <w:rPr>
          <w:rFonts w:ascii="Arial" w:hAnsi="Arial" w:cs="Arial"/>
          <w:sz w:val="24"/>
          <w:szCs w:val="24"/>
        </w:rPr>
        <w:t xml:space="preserve"> in human BM-MSCs</w:t>
      </w:r>
      <w:r w:rsidRPr="0040704C">
        <w:rPr>
          <w:rFonts w:ascii="Arial" w:hAnsi="Arial" w:cs="Arial"/>
          <w:sz w:val="24"/>
          <w:szCs w:val="24"/>
        </w:rPr>
        <w:t xml:space="preserve">. </w:t>
      </w:r>
      <w:r w:rsidRPr="0040704C">
        <w:rPr>
          <w:rFonts w:ascii="Arial" w:hAnsi="Arial" w:cs="Arial"/>
          <w:i/>
          <w:sz w:val="24"/>
          <w:szCs w:val="24"/>
        </w:rPr>
        <w:t>SSC-A</w:t>
      </w:r>
      <w:r w:rsidRPr="0040704C">
        <w:rPr>
          <w:rFonts w:ascii="Arial" w:hAnsi="Arial" w:cs="Arial"/>
          <w:sz w:val="24"/>
          <w:szCs w:val="24"/>
        </w:rPr>
        <w:t xml:space="preserve">, side </w:t>
      </w:r>
      <w:r w:rsidR="004930C6" w:rsidRPr="0040704C">
        <w:rPr>
          <w:rFonts w:ascii="Arial" w:hAnsi="Arial" w:cs="Arial"/>
          <w:sz w:val="24"/>
          <w:szCs w:val="24"/>
        </w:rPr>
        <w:t xml:space="preserve">scatter </w:t>
      </w:r>
      <w:r w:rsidRPr="0040704C">
        <w:rPr>
          <w:rFonts w:ascii="Arial" w:hAnsi="Arial" w:cs="Arial"/>
          <w:sz w:val="24"/>
          <w:szCs w:val="24"/>
        </w:rPr>
        <w:t xml:space="preserve">area; </w:t>
      </w:r>
      <w:r w:rsidRPr="0040704C">
        <w:rPr>
          <w:rFonts w:ascii="Arial" w:hAnsi="Arial" w:cs="Arial"/>
          <w:i/>
          <w:sz w:val="24"/>
          <w:szCs w:val="24"/>
        </w:rPr>
        <w:t>FITC-A</w:t>
      </w:r>
      <w:r w:rsidRPr="0040704C">
        <w:rPr>
          <w:rFonts w:ascii="Arial" w:hAnsi="Arial" w:cs="Arial"/>
          <w:sz w:val="24"/>
          <w:szCs w:val="24"/>
        </w:rPr>
        <w:t>, fluorescein isothiocyanate</w:t>
      </w:r>
      <w:r w:rsidR="004930C6" w:rsidRPr="0040704C">
        <w:rPr>
          <w:rFonts w:ascii="Arial" w:hAnsi="Arial" w:cs="Arial"/>
          <w:sz w:val="24"/>
          <w:szCs w:val="24"/>
        </w:rPr>
        <w:t xml:space="preserve"> area</w:t>
      </w:r>
      <w:r w:rsidRPr="0040704C">
        <w:rPr>
          <w:rFonts w:ascii="Arial" w:hAnsi="Arial" w:cs="Arial"/>
          <w:sz w:val="24"/>
          <w:szCs w:val="24"/>
        </w:rPr>
        <w:t>.</w:t>
      </w:r>
      <w:r w:rsidR="00581671" w:rsidRPr="0040704C">
        <w:rPr>
          <w:rFonts w:ascii="Arial" w:hAnsi="Arial" w:cs="Arial"/>
          <w:sz w:val="24"/>
          <w:szCs w:val="24"/>
        </w:rPr>
        <w:t xml:space="preserve"> MACS isolat</w:t>
      </w:r>
      <w:r w:rsidR="00FC2287">
        <w:rPr>
          <w:rFonts w:ascii="Arial" w:hAnsi="Arial" w:cs="Arial"/>
          <w:sz w:val="24"/>
          <w:szCs w:val="24"/>
        </w:rPr>
        <w:t xml:space="preserve">ed-Muse cells were shown to contain </w:t>
      </w:r>
      <w:r w:rsidR="00581671" w:rsidRPr="0040704C">
        <w:rPr>
          <w:rFonts w:ascii="Arial" w:hAnsi="Arial" w:cs="Arial"/>
          <w:sz w:val="24"/>
          <w:szCs w:val="24"/>
        </w:rPr>
        <w:t>76.5</w:t>
      </w:r>
      <w:r w:rsidR="00581671" w:rsidRPr="0040704C">
        <w:rPr>
          <w:rFonts w:ascii="Arial" w:eastAsia="游明朝" w:hAnsi="Arial" w:cs="Arial"/>
          <w:sz w:val="24"/>
          <w:szCs w:val="24"/>
        </w:rPr>
        <w:t>±</w:t>
      </w:r>
      <w:r w:rsidR="00581671" w:rsidRPr="0040704C">
        <w:rPr>
          <w:rFonts w:ascii="Arial" w:hAnsi="Arial" w:cs="Arial"/>
          <w:sz w:val="24"/>
          <w:szCs w:val="24"/>
        </w:rPr>
        <w:t>6.0%</w:t>
      </w:r>
      <w:r w:rsidR="00FC2287">
        <w:rPr>
          <w:rFonts w:ascii="Arial" w:hAnsi="Arial" w:cs="Arial"/>
          <w:sz w:val="24"/>
          <w:szCs w:val="24"/>
        </w:rPr>
        <w:t xml:space="preserve">of SSEA-3(+)-Muse cells </w:t>
      </w:r>
      <w:r w:rsidR="00567527">
        <w:rPr>
          <w:rFonts w:ascii="Arial" w:hAnsi="Arial" w:cs="Arial"/>
          <w:sz w:val="24"/>
          <w:szCs w:val="24"/>
        </w:rPr>
        <w:t>by</w:t>
      </w:r>
      <w:r w:rsidR="00FC2287">
        <w:rPr>
          <w:rFonts w:ascii="Arial" w:hAnsi="Arial" w:cs="Arial"/>
          <w:sz w:val="24"/>
          <w:szCs w:val="24"/>
        </w:rPr>
        <w:t xml:space="preserve"> FACS</w:t>
      </w:r>
      <w:r w:rsidR="00581671" w:rsidRPr="0040704C">
        <w:rPr>
          <w:rFonts w:ascii="Arial" w:hAnsi="Arial" w:cs="Arial"/>
          <w:sz w:val="24"/>
          <w:szCs w:val="24"/>
        </w:rPr>
        <w:t>.</w:t>
      </w:r>
    </w:p>
    <w:p w14:paraId="04C03E89" w14:textId="719D61E7" w:rsidR="00504435" w:rsidRDefault="00504435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DC1BC53" w14:textId="4C629B16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DE47A26" w14:textId="412EF7DE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41E7E76D" w14:textId="78A60A06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4DB88AF" w14:textId="451768D5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E1D8341" w14:textId="3D412037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67DC263" w14:textId="219712BA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BB63D57" w14:textId="595C0F4A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BC37E2C" w14:textId="55CC343A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5FC7189" w14:textId="109C4DCB" w:rsidR="00923C3F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A7A7269" w14:textId="77777777" w:rsidR="00923C3F" w:rsidRPr="003C2616" w:rsidRDefault="00923C3F" w:rsidP="0040704C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D5CAD3" w14:textId="3442A16C" w:rsidR="0073187E" w:rsidRDefault="00504435" w:rsidP="0040704C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F62A15C" wp14:editId="4D493E0D">
            <wp:extent cx="4625340" cy="23368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8"/>
                    <a:srcRect l="14347" t="20696" b="21605"/>
                    <a:stretch/>
                  </pic:blipFill>
                  <pic:spPr bwMode="auto">
                    <a:xfrm>
                      <a:off x="0" y="0"/>
                      <a:ext cx="4625340" cy="23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6AEC2" w14:textId="2FCFCBD6" w:rsidR="00FF51E2" w:rsidRDefault="00FF51E2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40704C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40704C">
        <w:rPr>
          <w:rFonts w:ascii="Arial" w:hAnsi="Arial" w:cs="Arial"/>
          <w:b/>
          <w:bCs/>
          <w:sz w:val="24"/>
          <w:szCs w:val="24"/>
        </w:rPr>
        <w:t>.</w:t>
      </w:r>
      <w:r w:rsidRPr="0040704C">
        <w:rPr>
          <w:rFonts w:ascii="Arial" w:hAnsi="Arial" w:cs="Arial"/>
          <w:sz w:val="24"/>
          <w:szCs w:val="24"/>
        </w:rPr>
        <w:t xml:space="preserve"> Diameter of dissected aorta at</w:t>
      </w:r>
      <w:r w:rsidR="00E372B8">
        <w:rPr>
          <w:rFonts w:ascii="Arial" w:hAnsi="Arial" w:cs="Arial"/>
          <w:sz w:val="24"/>
          <w:szCs w:val="24"/>
        </w:rPr>
        <w:t xml:space="preserve"> 0</w:t>
      </w:r>
      <w:r w:rsidRPr="0040704C">
        <w:rPr>
          <w:rFonts w:ascii="Arial" w:hAnsi="Arial" w:cs="Arial"/>
          <w:sz w:val="24"/>
          <w:szCs w:val="24"/>
        </w:rPr>
        <w:t xml:space="preserve"> day </w:t>
      </w:r>
      <w:r w:rsidR="00F927F9">
        <w:rPr>
          <w:rFonts w:ascii="Arial" w:hAnsi="Arial" w:cs="Arial"/>
          <w:sz w:val="24"/>
          <w:szCs w:val="24"/>
        </w:rPr>
        <w:t xml:space="preserve">after Stanford B </w:t>
      </w:r>
      <w:r w:rsidR="00F927F9" w:rsidRPr="005D077F">
        <w:rPr>
          <w:rFonts w:ascii="Arial" w:hAnsi="Arial" w:cs="Arial"/>
          <w:color w:val="000000"/>
          <w:sz w:val="24"/>
          <w:szCs w:val="24"/>
        </w:rPr>
        <w:t>acute aortic dissection</w:t>
      </w:r>
      <w:r w:rsidR="00F92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927F9" w:rsidRPr="005D077F">
        <w:rPr>
          <w:rFonts w:ascii="Arial" w:hAnsi="Arial" w:cs="Arial"/>
          <w:color w:val="000000" w:themeColor="text1"/>
          <w:sz w:val="24"/>
          <w:szCs w:val="24"/>
        </w:rPr>
        <w:t>(AAD)</w:t>
      </w:r>
      <w:r w:rsidR="00F927F9">
        <w:rPr>
          <w:rFonts w:ascii="Arial" w:hAnsi="Arial" w:cs="Arial"/>
          <w:color w:val="000000" w:themeColor="text1"/>
          <w:sz w:val="24"/>
          <w:szCs w:val="24"/>
        </w:rPr>
        <w:t xml:space="preserve"> onset </w:t>
      </w:r>
      <w:r w:rsidR="00E372B8">
        <w:rPr>
          <w:rFonts w:ascii="Arial" w:hAnsi="Arial" w:cs="Arial"/>
          <w:sz w:val="24"/>
          <w:szCs w:val="24"/>
        </w:rPr>
        <w:t xml:space="preserve">measured </w:t>
      </w:r>
      <w:r w:rsidRPr="0040704C">
        <w:rPr>
          <w:rFonts w:ascii="Arial" w:hAnsi="Arial" w:cs="Arial"/>
          <w:sz w:val="24"/>
          <w:szCs w:val="24"/>
        </w:rPr>
        <w:t xml:space="preserve">by </w:t>
      </w:r>
      <w:r w:rsidR="00F927F9">
        <w:rPr>
          <w:rFonts w:ascii="Arial" w:hAnsi="Arial" w:cs="Arial"/>
          <w:sz w:val="24"/>
          <w:szCs w:val="24"/>
        </w:rPr>
        <w:t xml:space="preserve">contrast-enhanced </w:t>
      </w:r>
      <w:r w:rsidRPr="0040704C">
        <w:rPr>
          <w:rFonts w:ascii="Arial" w:hAnsi="Arial" w:cs="Arial"/>
          <w:sz w:val="24"/>
          <w:szCs w:val="24"/>
        </w:rPr>
        <w:t xml:space="preserve">CT imaging. There were no significant differences </w:t>
      </w:r>
      <w:r w:rsidR="00E372B8">
        <w:rPr>
          <w:rFonts w:ascii="Arial" w:hAnsi="Arial" w:cs="Arial"/>
          <w:sz w:val="24"/>
          <w:szCs w:val="24"/>
        </w:rPr>
        <w:t xml:space="preserve">among </w:t>
      </w:r>
      <w:r>
        <w:rPr>
          <w:rFonts w:ascii="Arial" w:hAnsi="Arial" w:cs="Arial"/>
          <w:sz w:val="24"/>
          <w:szCs w:val="24"/>
        </w:rPr>
        <w:t>the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 vehicle group (</w:t>
      </w:r>
      <w:r w:rsidR="002F47C3">
        <w:rPr>
          <w:rFonts w:ascii="Arial" w:hAnsi="Arial" w:cs="Arial"/>
          <w:color w:val="000000" w:themeColor="text1"/>
          <w:sz w:val="24"/>
          <w:szCs w:val="24"/>
        </w:rPr>
        <w:t xml:space="preserve">AAD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with</w:t>
      </w:r>
      <w:r w:rsidR="002F47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proofErr w:type="gramEnd"/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 cells) (</w:t>
      </w:r>
      <w:r w:rsidR="005D077F" w:rsidRPr="009A16F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=30), MSC-50K group (</w:t>
      </w:r>
      <w:r w:rsidR="002F47C3">
        <w:rPr>
          <w:rFonts w:ascii="Arial" w:hAnsi="Arial" w:cs="Arial"/>
          <w:color w:val="000000" w:themeColor="text1"/>
          <w:sz w:val="24"/>
          <w:szCs w:val="24"/>
        </w:rPr>
        <w:t xml:space="preserve">AAD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with</w:t>
      </w:r>
      <w:r w:rsidR="002F47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50,000 mesenchymal stem cells) (</w:t>
      </w:r>
      <w:r w:rsidR="005D077F" w:rsidRPr="009A16F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=10), MSC-750K group (</w:t>
      </w:r>
      <w:r w:rsidR="002F47C3">
        <w:rPr>
          <w:rFonts w:ascii="Arial" w:hAnsi="Arial" w:cs="Arial"/>
          <w:color w:val="000000" w:themeColor="text1"/>
          <w:sz w:val="24"/>
          <w:szCs w:val="24"/>
        </w:rPr>
        <w:t xml:space="preserve">AAD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with</w:t>
      </w:r>
      <w:r w:rsidR="002F47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 750,000 mesenchymal stem cells) (</w:t>
      </w:r>
      <w:r w:rsidR="005D077F" w:rsidRPr="009A16F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=31) and Muse group (</w:t>
      </w:r>
      <w:r w:rsidR="002F47C3">
        <w:rPr>
          <w:rFonts w:ascii="Arial" w:hAnsi="Arial" w:cs="Arial"/>
          <w:color w:val="000000" w:themeColor="text1"/>
          <w:sz w:val="24"/>
          <w:szCs w:val="24"/>
        </w:rPr>
        <w:t xml:space="preserve">AAD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2F47C3" w:rsidRPr="009A16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077F" w:rsidRPr="009A16F9">
        <w:rPr>
          <w:rFonts w:ascii="Arial" w:hAnsi="Arial" w:cs="Arial"/>
          <w:color w:val="000000" w:themeColor="text1"/>
          <w:sz w:val="24"/>
          <w:szCs w:val="24"/>
        </w:rPr>
        <w:t>with 50,000 Muse cells)</w:t>
      </w:r>
      <w:r w:rsidR="009A16F9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9A16F9" w:rsidRPr="009A16F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="009A16F9" w:rsidRPr="009A16F9">
        <w:rPr>
          <w:rFonts w:ascii="Arial" w:hAnsi="Arial" w:cs="Arial"/>
          <w:color w:val="000000" w:themeColor="text1"/>
          <w:sz w:val="24"/>
          <w:szCs w:val="24"/>
        </w:rPr>
        <w:t>=3</w:t>
      </w:r>
      <w:r w:rsidR="009A16F9">
        <w:rPr>
          <w:rFonts w:ascii="Arial" w:hAnsi="Arial" w:cs="Arial"/>
          <w:color w:val="000000" w:themeColor="text1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 xml:space="preserve"> </w:t>
      </w:r>
      <w:r w:rsidRPr="0040704C">
        <w:rPr>
          <w:rFonts w:ascii="Arial" w:hAnsi="Arial" w:cs="Arial"/>
          <w:sz w:val="24"/>
          <w:szCs w:val="24"/>
        </w:rPr>
        <w:t>(</w:t>
      </w:r>
      <w:r w:rsidRPr="0040704C">
        <w:rPr>
          <w:rFonts w:ascii="Arial" w:hAnsi="Arial" w:cs="Arial"/>
          <w:i/>
          <w:iCs/>
          <w:sz w:val="24"/>
          <w:szCs w:val="24"/>
        </w:rPr>
        <w:t xml:space="preserve">P </w:t>
      </w:r>
      <w:r w:rsidRPr="0040704C">
        <w:rPr>
          <w:rFonts w:ascii="Arial" w:hAnsi="Arial" w:cs="Arial"/>
          <w:sz w:val="24"/>
          <w:szCs w:val="24"/>
        </w:rPr>
        <w:t xml:space="preserve">&gt; 0.05) </w:t>
      </w:r>
      <w:r w:rsidR="00E372B8">
        <w:rPr>
          <w:rFonts w:ascii="Arial" w:hAnsi="Arial" w:cs="Arial"/>
          <w:sz w:val="24"/>
          <w:szCs w:val="24"/>
        </w:rPr>
        <w:t>(</w:t>
      </w:r>
      <w:r w:rsidRPr="0040704C">
        <w:rPr>
          <w:rFonts w:ascii="Arial" w:hAnsi="Arial" w:cs="Arial"/>
          <w:sz w:val="24"/>
          <w:szCs w:val="24"/>
        </w:rPr>
        <w:t>Steel-</w:t>
      </w:r>
      <w:proofErr w:type="spellStart"/>
      <w:r w:rsidRPr="0040704C">
        <w:rPr>
          <w:rFonts w:ascii="Arial" w:hAnsi="Arial" w:cs="Arial"/>
          <w:sz w:val="24"/>
          <w:szCs w:val="24"/>
        </w:rPr>
        <w:t>Dwass</w:t>
      </w:r>
      <w:proofErr w:type="spellEnd"/>
      <w:r w:rsidRPr="0040704C">
        <w:rPr>
          <w:rFonts w:ascii="Arial" w:hAnsi="Arial" w:cs="Arial"/>
          <w:sz w:val="24"/>
          <w:szCs w:val="24"/>
        </w:rPr>
        <w:t xml:space="preserve"> test</w:t>
      </w:r>
      <w:r w:rsidR="00E372B8">
        <w:rPr>
          <w:rFonts w:ascii="Arial" w:hAnsi="Arial" w:cs="Arial"/>
          <w:sz w:val="24"/>
          <w:szCs w:val="24"/>
        </w:rPr>
        <w:t>)</w:t>
      </w:r>
      <w:r w:rsidRPr="0040704C">
        <w:rPr>
          <w:rFonts w:ascii="Arial" w:hAnsi="Arial" w:cs="Arial"/>
          <w:sz w:val="24"/>
          <w:szCs w:val="24"/>
        </w:rPr>
        <w:t>.</w:t>
      </w:r>
    </w:p>
    <w:p w14:paraId="102A60C4" w14:textId="1683D1D5" w:rsidR="00504435" w:rsidRDefault="00504435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5A1587E2" w14:textId="070AC917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43D11E9E" w14:textId="48907421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8C402EF" w14:textId="42B168B6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2B0AD873" w14:textId="5A1E6E72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5C7FEDDE" w14:textId="32D5516A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3CA11B56" w14:textId="0BA28531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74DC5F32" w14:textId="453CFC6C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4FAC8D6E" w14:textId="29BA98C4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15A7A915" w14:textId="77777777" w:rsidR="00923C3F" w:rsidRDefault="00923C3F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36A76E6E" w14:textId="4808C981" w:rsidR="0040704C" w:rsidRDefault="00504435" w:rsidP="0040704C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noProof/>
          <w:sz w:val="24"/>
          <w:szCs w:val="24"/>
        </w:rPr>
        <w:lastRenderedPageBreak/>
        <w:drawing>
          <wp:inline distT="0" distB="0" distL="0" distR="0" wp14:anchorId="31EF1BDB" wp14:editId="1BFD623B">
            <wp:extent cx="5400040" cy="4050030"/>
            <wp:effectExtent l="0" t="0" r="0" b="127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2E953" w14:textId="7A66C81E" w:rsidR="0073187E" w:rsidRPr="0040704C" w:rsidRDefault="0073187E" w:rsidP="0073187E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40704C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FF51E2">
        <w:rPr>
          <w:rFonts w:ascii="Arial" w:hAnsi="Arial" w:cs="Arial"/>
          <w:b/>
          <w:bCs/>
          <w:sz w:val="24"/>
          <w:szCs w:val="24"/>
        </w:rPr>
        <w:t>3</w:t>
      </w:r>
      <w:r w:rsidRPr="0040704C">
        <w:rPr>
          <w:rFonts w:ascii="Arial" w:hAnsi="Arial" w:cs="Arial"/>
          <w:b/>
          <w:bCs/>
          <w:sz w:val="24"/>
          <w:szCs w:val="24"/>
        </w:rPr>
        <w:t>.</w:t>
      </w:r>
      <w:r w:rsidRPr="0040704C">
        <w:rPr>
          <w:rFonts w:ascii="Arial" w:hAnsi="Arial" w:cs="Arial"/>
          <w:sz w:val="24"/>
          <w:szCs w:val="24"/>
        </w:rPr>
        <w:t xml:space="preserve"> Correspondence between </w:t>
      </w:r>
      <w:r w:rsidR="000A7DF0">
        <w:rPr>
          <w:rFonts w:ascii="Arial" w:hAnsi="Arial" w:cs="Arial"/>
          <w:sz w:val="24"/>
          <w:szCs w:val="24"/>
        </w:rPr>
        <w:t xml:space="preserve">the </w:t>
      </w:r>
      <w:r w:rsidR="000A7DF0" w:rsidRPr="0040704C">
        <w:rPr>
          <w:rFonts w:ascii="Arial" w:hAnsi="Arial" w:cs="Arial"/>
          <w:sz w:val="24"/>
          <w:szCs w:val="24"/>
        </w:rPr>
        <w:t xml:space="preserve">IVIS </w:t>
      </w:r>
      <w:r w:rsidR="00DA058B">
        <w:rPr>
          <w:rFonts w:ascii="Arial" w:hAnsi="Arial" w:cs="Arial"/>
          <w:sz w:val="24"/>
          <w:szCs w:val="24"/>
        </w:rPr>
        <w:t xml:space="preserve">Spectrum CT </w:t>
      </w:r>
      <w:r w:rsidR="000A7DF0" w:rsidRPr="0040704C">
        <w:rPr>
          <w:rFonts w:ascii="Arial" w:hAnsi="Arial" w:cs="Arial"/>
          <w:sz w:val="24"/>
          <w:szCs w:val="24"/>
        </w:rPr>
        <w:t>image</w:t>
      </w:r>
      <w:r w:rsidR="000A7DF0">
        <w:rPr>
          <w:rFonts w:ascii="Arial" w:hAnsi="Arial" w:cs="Arial"/>
          <w:sz w:val="24"/>
          <w:szCs w:val="24"/>
        </w:rPr>
        <w:t xml:space="preserve"> and</w:t>
      </w:r>
      <w:r w:rsidR="000A7DF0" w:rsidRPr="0040704C">
        <w:rPr>
          <w:rFonts w:ascii="Arial" w:hAnsi="Arial" w:cs="Arial"/>
          <w:sz w:val="24"/>
          <w:szCs w:val="24"/>
        </w:rPr>
        <w:t xml:space="preserve"> </w:t>
      </w:r>
      <w:r w:rsidRPr="0040704C">
        <w:rPr>
          <w:rFonts w:ascii="Arial" w:hAnsi="Arial" w:cs="Arial"/>
          <w:sz w:val="24"/>
          <w:szCs w:val="24"/>
        </w:rPr>
        <w:t xml:space="preserve">contrast-enhanced CT. CT was performed before IVIS imaging to confirm the site of </w:t>
      </w:r>
      <w:r w:rsidR="00827198" w:rsidRPr="00C71562">
        <w:rPr>
          <w:rFonts w:ascii="Arial" w:hAnsi="Arial" w:cs="Arial"/>
          <w:sz w:val="24"/>
          <w:szCs w:val="24"/>
        </w:rPr>
        <w:t>Stanford B acute aortic dissection</w:t>
      </w:r>
      <w:r w:rsidR="00827198" w:rsidRPr="00827198">
        <w:rPr>
          <w:rFonts w:ascii="Arial" w:hAnsi="Arial" w:cs="Arial"/>
          <w:sz w:val="24"/>
          <w:szCs w:val="24"/>
        </w:rPr>
        <w:t xml:space="preserve"> </w:t>
      </w:r>
      <w:r w:rsidR="00827198">
        <w:rPr>
          <w:rFonts w:ascii="Arial" w:hAnsi="Arial" w:cs="Arial"/>
          <w:sz w:val="24"/>
          <w:szCs w:val="24"/>
        </w:rPr>
        <w:t>(</w:t>
      </w:r>
      <w:r w:rsidRPr="0040704C">
        <w:rPr>
          <w:rFonts w:ascii="Arial" w:hAnsi="Arial" w:cs="Arial"/>
          <w:sz w:val="24"/>
          <w:szCs w:val="24"/>
        </w:rPr>
        <w:t>AAD</w:t>
      </w:r>
      <w:r w:rsidR="00827198">
        <w:rPr>
          <w:rFonts w:ascii="Arial" w:hAnsi="Arial" w:cs="Arial"/>
          <w:sz w:val="24"/>
          <w:szCs w:val="24"/>
        </w:rPr>
        <w:t>)</w:t>
      </w:r>
      <w:r w:rsidR="00B10694">
        <w:rPr>
          <w:rFonts w:ascii="Arial" w:hAnsi="Arial" w:cs="Arial"/>
          <w:sz w:val="24"/>
          <w:szCs w:val="24"/>
        </w:rPr>
        <w:t xml:space="preserve"> at 8 weeks after cell administration</w:t>
      </w:r>
      <w:r w:rsidRPr="0040704C">
        <w:rPr>
          <w:rFonts w:ascii="Arial" w:hAnsi="Arial" w:cs="Arial"/>
          <w:sz w:val="24"/>
          <w:szCs w:val="24"/>
        </w:rPr>
        <w:t>.</w:t>
      </w:r>
      <w:r w:rsidR="00C144A1">
        <w:rPr>
          <w:rFonts w:ascii="Arial" w:hAnsi="Arial" w:cs="Arial"/>
          <w:sz w:val="24"/>
          <w:szCs w:val="24"/>
        </w:rPr>
        <w:t xml:space="preserve"> </w:t>
      </w:r>
      <w:r w:rsidR="00C71562" w:rsidRPr="00187CE3">
        <w:rPr>
          <w:rFonts w:ascii="Arial" w:hAnsi="Arial" w:cs="Arial"/>
          <w:color w:val="000000" w:themeColor="text1"/>
          <w:sz w:val="24"/>
          <w:szCs w:val="24"/>
        </w:rPr>
        <w:t>The distribution of Muse cells was shown to be concentrated on</w:t>
      </w:r>
      <w:r w:rsidR="00C71562" w:rsidRPr="00187CE3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C71562" w:rsidRPr="00187CE3">
        <w:rPr>
          <w:rFonts w:ascii="Arial" w:hAnsi="Arial" w:cs="Arial"/>
          <w:color w:val="000000" w:themeColor="text1"/>
          <w:sz w:val="24"/>
          <w:szCs w:val="24"/>
        </w:rPr>
        <w:t>the dissected aorta and not on the intact aorta.</w:t>
      </w:r>
      <w:r w:rsidR="00C715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1D8D">
        <w:rPr>
          <w:rFonts w:ascii="Arial" w:hAnsi="Arial" w:cs="Arial"/>
          <w:sz w:val="24"/>
          <w:szCs w:val="24"/>
        </w:rPr>
        <w:t xml:space="preserve">Muse group: </w:t>
      </w:r>
      <w:r w:rsidR="000717BB">
        <w:rPr>
          <w:rFonts w:ascii="Arial" w:hAnsi="Arial" w:cs="Arial"/>
          <w:sz w:val="24"/>
          <w:szCs w:val="24"/>
        </w:rPr>
        <w:t xml:space="preserve">AAD </w:t>
      </w:r>
      <w:r w:rsidR="00931D8D" w:rsidRPr="00C71562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0717BB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0717BB" w:rsidRPr="00C715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1D8D" w:rsidRPr="00C71562">
        <w:rPr>
          <w:rFonts w:ascii="Arial" w:hAnsi="Arial" w:cs="Arial"/>
          <w:color w:val="000000" w:themeColor="text1"/>
          <w:sz w:val="24"/>
          <w:szCs w:val="24"/>
        </w:rPr>
        <w:t xml:space="preserve">with </w:t>
      </w:r>
      <w:r w:rsidR="00C71562" w:rsidRPr="00187CE3">
        <w:rPr>
          <w:rFonts w:ascii="Arial" w:hAnsi="Arial" w:cs="Arial"/>
          <w:bCs/>
          <w:color w:val="000000" w:themeColor="text1"/>
          <w:sz w:val="24"/>
          <w:szCs w:val="24"/>
        </w:rPr>
        <w:t>Venus-</w:t>
      </w:r>
      <w:proofErr w:type="spellStart"/>
      <w:r w:rsidR="00C71562" w:rsidRPr="00187CE3">
        <w:rPr>
          <w:rFonts w:ascii="Arial" w:hAnsi="Arial" w:cs="Arial"/>
          <w:color w:val="000000" w:themeColor="text1"/>
          <w:sz w:val="24"/>
          <w:szCs w:val="24"/>
        </w:rPr>
        <w:t>Akaluc</w:t>
      </w:r>
      <w:proofErr w:type="spellEnd"/>
      <w:r w:rsidR="00C71562" w:rsidRPr="00187CE3">
        <w:rPr>
          <w:rFonts w:ascii="Arial" w:hAnsi="Arial" w:cs="Arial"/>
          <w:color w:val="000000" w:themeColor="text1"/>
          <w:sz w:val="24"/>
          <w:szCs w:val="24"/>
        </w:rPr>
        <w:t xml:space="preserve"> GFP-labeled</w:t>
      </w:r>
      <w:r w:rsidR="00C71562" w:rsidRPr="00C715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1D8D" w:rsidRPr="00C71562">
        <w:rPr>
          <w:rFonts w:ascii="Arial" w:hAnsi="Arial" w:cs="Arial"/>
          <w:color w:val="000000" w:themeColor="text1"/>
          <w:sz w:val="24"/>
          <w:szCs w:val="24"/>
        </w:rPr>
        <w:t>50,000 Muse cells.</w:t>
      </w:r>
      <w:r w:rsidR="00931D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44A1">
        <w:rPr>
          <w:rFonts w:ascii="Arial" w:hAnsi="Arial" w:cs="Arial"/>
          <w:sz w:val="24"/>
          <w:szCs w:val="24"/>
        </w:rPr>
        <w:t>Y</w:t>
      </w:r>
      <w:r w:rsidRPr="0040704C">
        <w:rPr>
          <w:rFonts w:ascii="Arial" w:hAnsi="Arial" w:cs="Arial"/>
          <w:sz w:val="24"/>
          <w:szCs w:val="24"/>
        </w:rPr>
        <w:t>ellow arrow</w:t>
      </w:r>
      <w:r w:rsidR="00C144A1">
        <w:rPr>
          <w:rFonts w:ascii="Arial" w:hAnsi="Arial" w:cs="Arial"/>
          <w:sz w:val="24"/>
          <w:szCs w:val="24"/>
        </w:rPr>
        <w:t xml:space="preserve">: </w:t>
      </w:r>
      <w:r w:rsidR="00FC2287">
        <w:rPr>
          <w:rFonts w:ascii="Arial" w:hAnsi="Arial" w:cs="Arial"/>
          <w:sz w:val="24"/>
          <w:szCs w:val="24"/>
        </w:rPr>
        <w:t xml:space="preserve">the </w:t>
      </w:r>
      <w:r w:rsidRPr="0040704C">
        <w:rPr>
          <w:rFonts w:ascii="Arial" w:hAnsi="Arial" w:cs="Arial"/>
          <w:sz w:val="24"/>
          <w:szCs w:val="24"/>
        </w:rPr>
        <w:t>ascending aorta without aneurysm. White arrowhead</w:t>
      </w:r>
      <w:r w:rsidR="00C144A1">
        <w:rPr>
          <w:rFonts w:ascii="Arial" w:hAnsi="Arial" w:cs="Arial"/>
          <w:sz w:val="24"/>
          <w:szCs w:val="24"/>
        </w:rPr>
        <w:t xml:space="preserve">: </w:t>
      </w:r>
      <w:r w:rsidR="00FC2287">
        <w:rPr>
          <w:rFonts w:ascii="Arial" w:hAnsi="Arial" w:cs="Arial"/>
          <w:sz w:val="24"/>
          <w:szCs w:val="24"/>
        </w:rPr>
        <w:t xml:space="preserve">the </w:t>
      </w:r>
      <w:r w:rsidRPr="0040704C">
        <w:rPr>
          <w:rFonts w:ascii="Arial" w:hAnsi="Arial" w:cs="Arial"/>
          <w:sz w:val="24"/>
          <w:szCs w:val="24"/>
        </w:rPr>
        <w:t>dissected</w:t>
      </w:r>
      <w:r w:rsidR="009117DC">
        <w:rPr>
          <w:rFonts w:ascii="Arial" w:hAnsi="Arial" w:cs="Arial"/>
          <w:sz w:val="24"/>
          <w:szCs w:val="24"/>
        </w:rPr>
        <w:t xml:space="preserve"> and dilated</w:t>
      </w:r>
      <w:r w:rsidRPr="0040704C">
        <w:rPr>
          <w:rFonts w:ascii="Arial" w:hAnsi="Arial" w:cs="Arial"/>
          <w:sz w:val="24"/>
          <w:szCs w:val="24"/>
        </w:rPr>
        <w:t xml:space="preserve"> descending </w:t>
      </w:r>
      <w:r>
        <w:rPr>
          <w:rFonts w:ascii="Arial" w:hAnsi="Arial" w:cs="Arial"/>
          <w:sz w:val="24"/>
          <w:szCs w:val="24"/>
        </w:rPr>
        <w:t xml:space="preserve">thoracic </w:t>
      </w:r>
      <w:r w:rsidRPr="0040704C">
        <w:rPr>
          <w:rFonts w:ascii="Arial" w:hAnsi="Arial" w:cs="Arial"/>
          <w:sz w:val="24"/>
          <w:szCs w:val="24"/>
        </w:rPr>
        <w:t>aorta.</w:t>
      </w:r>
    </w:p>
    <w:p w14:paraId="65CC7846" w14:textId="443A7EFC" w:rsidR="00FF51E2" w:rsidRDefault="00FF51E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0E8779C7" w14:textId="7E5779F1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7CEE0AA8" w14:textId="531BD5D4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6DE6F729" w14:textId="50A4D53B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26D00B85" w14:textId="25876F8C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1B625F48" w14:textId="1CC7822E" w:rsidR="00FF51E2" w:rsidRPr="0040704C" w:rsidRDefault="00FF51E2" w:rsidP="00FF51E2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3643F45" wp14:editId="7578B7EF">
            <wp:extent cx="5470317" cy="1977390"/>
            <wp:effectExtent l="0" t="0" r="3810" b="381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10"/>
                    <a:srcRect l="6526" t="22738" r="8933" b="36516"/>
                    <a:stretch/>
                  </pic:blipFill>
                  <pic:spPr bwMode="auto">
                    <a:xfrm>
                      <a:off x="0" y="0"/>
                      <a:ext cx="5492312" cy="1985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0704C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S4</w:t>
      </w:r>
      <w:r w:rsidRPr="0040704C">
        <w:rPr>
          <w:rFonts w:ascii="Arial" w:hAnsi="Arial" w:cs="Arial"/>
          <w:b/>
          <w:bCs/>
          <w:sz w:val="24"/>
          <w:szCs w:val="24"/>
        </w:rPr>
        <w:t>.</w:t>
      </w:r>
      <w:r w:rsidRPr="0040704C">
        <w:rPr>
          <w:rFonts w:ascii="Arial" w:hAnsi="Arial" w:cs="Arial"/>
          <w:sz w:val="24"/>
          <w:szCs w:val="24"/>
        </w:rPr>
        <w:t xml:space="preserve"> IVIS </w:t>
      </w:r>
      <w:r w:rsidR="0071204D">
        <w:rPr>
          <w:rFonts w:ascii="Arial" w:hAnsi="Arial" w:cs="Arial"/>
          <w:sz w:val="24"/>
          <w:szCs w:val="24"/>
        </w:rPr>
        <w:t xml:space="preserve">Spectrum CT </w:t>
      </w:r>
      <w:r w:rsidRPr="0040704C">
        <w:rPr>
          <w:rFonts w:ascii="Arial" w:hAnsi="Arial" w:cs="Arial"/>
          <w:sz w:val="24"/>
          <w:szCs w:val="24"/>
        </w:rPr>
        <w:t>image</w:t>
      </w:r>
      <w:r w:rsidR="00BB40F8">
        <w:rPr>
          <w:rFonts w:ascii="Arial" w:hAnsi="Arial" w:cs="Arial"/>
          <w:sz w:val="24"/>
          <w:szCs w:val="24"/>
        </w:rPr>
        <w:t>s</w:t>
      </w:r>
      <w:r w:rsidRPr="0040704C">
        <w:rPr>
          <w:rFonts w:ascii="Arial" w:hAnsi="Arial" w:cs="Arial"/>
          <w:sz w:val="24"/>
          <w:szCs w:val="24"/>
        </w:rPr>
        <w:t xml:space="preserve"> of each organ</w:t>
      </w:r>
      <w:r w:rsidR="00BB40F8">
        <w:rPr>
          <w:rFonts w:ascii="Arial" w:hAnsi="Arial" w:cs="Arial"/>
          <w:sz w:val="24"/>
          <w:szCs w:val="24"/>
        </w:rPr>
        <w:t xml:space="preserve"> at 1 week </w:t>
      </w:r>
      <w:r w:rsidR="0071204D">
        <w:rPr>
          <w:rFonts w:ascii="Arial" w:hAnsi="Arial" w:cs="Arial"/>
          <w:sz w:val="24"/>
          <w:szCs w:val="24"/>
        </w:rPr>
        <w:t xml:space="preserve">after cell administration </w:t>
      </w:r>
      <w:r w:rsidR="00BB40F8">
        <w:rPr>
          <w:rFonts w:ascii="Arial" w:hAnsi="Arial" w:cs="Arial"/>
          <w:sz w:val="24"/>
          <w:szCs w:val="24"/>
        </w:rPr>
        <w:t>in the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 Muse group (</w:t>
      </w:r>
      <w:r w:rsidR="006B7A99">
        <w:rPr>
          <w:rFonts w:ascii="Arial" w:hAnsi="Arial" w:cs="Arial"/>
          <w:color w:val="000000" w:themeColor="text1"/>
          <w:sz w:val="24"/>
          <w:szCs w:val="24"/>
        </w:rPr>
        <w:t xml:space="preserve">AAD 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6B7A99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6B7A99" w:rsidRPr="001E51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with </w:t>
      </w:r>
      <w:r w:rsidR="0071204D" w:rsidRPr="001E5160">
        <w:rPr>
          <w:rFonts w:ascii="Arial" w:hAnsi="Arial" w:cs="Arial"/>
          <w:bCs/>
          <w:color w:val="000000" w:themeColor="text1"/>
          <w:sz w:val="24"/>
          <w:szCs w:val="24"/>
        </w:rPr>
        <w:t>Venus-</w:t>
      </w:r>
      <w:proofErr w:type="spellStart"/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>Akaluc</w:t>
      </w:r>
      <w:proofErr w:type="spellEnd"/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 GFP-labeled 50,000 Muse cells), MSC-750K group (</w:t>
      </w:r>
      <w:r w:rsidR="006B7A99">
        <w:rPr>
          <w:rFonts w:ascii="Arial" w:hAnsi="Arial" w:cs="Arial"/>
          <w:color w:val="000000" w:themeColor="text1"/>
          <w:sz w:val="24"/>
          <w:szCs w:val="24"/>
        </w:rPr>
        <w:t xml:space="preserve">AAD 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6B7A99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6B7A99" w:rsidRPr="001E51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>with</w:t>
      </w:r>
      <w:r w:rsidR="006B7A9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04D" w:rsidRPr="001E5160">
        <w:rPr>
          <w:rFonts w:ascii="Arial" w:hAnsi="Arial" w:cs="Arial"/>
          <w:bCs/>
          <w:color w:val="000000" w:themeColor="text1"/>
          <w:sz w:val="24"/>
          <w:szCs w:val="24"/>
        </w:rPr>
        <w:t>Venus-</w:t>
      </w:r>
      <w:proofErr w:type="spellStart"/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>Akaluc</w:t>
      </w:r>
      <w:proofErr w:type="spellEnd"/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 GFP-labeled 750,000 mesenchymal stem cells) and HLA-G KD-Muse group (</w:t>
      </w:r>
      <w:r w:rsidR="006B7A99">
        <w:rPr>
          <w:rFonts w:ascii="Arial" w:hAnsi="Arial" w:cs="Arial"/>
          <w:color w:val="000000" w:themeColor="text1"/>
          <w:sz w:val="24"/>
          <w:szCs w:val="24"/>
        </w:rPr>
        <w:t xml:space="preserve">AAD 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mice </w:t>
      </w:r>
      <w:r w:rsidR="006B7A99" w:rsidRPr="009A16F9">
        <w:rPr>
          <w:rFonts w:ascii="Arial" w:hAnsi="Arial" w:cs="Arial"/>
          <w:color w:val="000000" w:themeColor="text1"/>
          <w:sz w:val="24"/>
          <w:szCs w:val="24"/>
        </w:rPr>
        <w:t>administered</w:t>
      </w:r>
      <w:r w:rsidR="006B7A99" w:rsidRPr="001E51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with </w:t>
      </w:r>
      <w:r w:rsidR="0071204D" w:rsidRPr="001E5160">
        <w:rPr>
          <w:rFonts w:ascii="Arial" w:hAnsi="Arial" w:cs="Arial"/>
          <w:bCs/>
          <w:color w:val="000000" w:themeColor="text1"/>
          <w:sz w:val="24"/>
          <w:szCs w:val="24"/>
        </w:rPr>
        <w:t>Venus-</w:t>
      </w:r>
      <w:proofErr w:type="spellStart"/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>Akaluc</w:t>
      </w:r>
      <w:proofErr w:type="spellEnd"/>
      <w:r w:rsidR="0071204D" w:rsidRPr="001E5160">
        <w:rPr>
          <w:rFonts w:ascii="Arial" w:hAnsi="Arial" w:cs="Arial"/>
          <w:color w:val="000000" w:themeColor="text1"/>
          <w:sz w:val="24"/>
          <w:szCs w:val="24"/>
        </w:rPr>
        <w:t xml:space="preserve"> GFP-labeled HLA-G gene knockdown-50,000 Muse cells)</w:t>
      </w:r>
      <w:r w:rsidR="0071204D" w:rsidRPr="001E5160">
        <w:rPr>
          <w:rFonts w:ascii="Arial" w:hAnsi="Arial" w:cs="Arial"/>
          <w:sz w:val="24"/>
          <w:szCs w:val="24"/>
        </w:rPr>
        <w:t>.</w:t>
      </w:r>
      <w:r w:rsidR="0071204D">
        <w:rPr>
          <w:rFonts w:ascii="Arial" w:hAnsi="Arial" w:cs="Arial"/>
          <w:sz w:val="24"/>
          <w:szCs w:val="24"/>
        </w:rPr>
        <w:t xml:space="preserve"> </w:t>
      </w:r>
      <w:r w:rsidRPr="0040704C">
        <w:rPr>
          <w:rFonts w:ascii="Arial" w:hAnsi="Arial" w:cs="Arial"/>
          <w:sz w:val="24"/>
          <w:szCs w:val="24"/>
        </w:rPr>
        <w:t xml:space="preserve">Signals in the brain, heart, liver, pancreas, spleen stomach, small intestine, colon, kidney, and thigh muscle were under the detection limit in all </w:t>
      </w:r>
      <w:r>
        <w:rPr>
          <w:rFonts w:ascii="Arial" w:hAnsi="Arial" w:cs="Arial"/>
          <w:sz w:val="24"/>
          <w:szCs w:val="24"/>
        </w:rPr>
        <w:t xml:space="preserve">the </w:t>
      </w:r>
      <w:r w:rsidRPr="0040704C">
        <w:rPr>
          <w:rFonts w:ascii="Arial" w:hAnsi="Arial" w:cs="Arial"/>
          <w:sz w:val="24"/>
          <w:szCs w:val="24"/>
        </w:rPr>
        <w:t>groups. The same trend was observed at 4 and 8 w</w:t>
      </w:r>
      <w:r w:rsidR="00BB40F8">
        <w:rPr>
          <w:rFonts w:ascii="Arial" w:hAnsi="Arial" w:cs="Arial"/>
          <w:sz w:val="24"/>
          <w:szCs w:val="24"/>
        </w:rPr>
        <w:t>ee</w:t>
      </w:r>
      <w:r w:rsidRPr="0040704C">
        <w:rPr>
          <w:rFonts w:ascii="Arial" w:hAnsi="Arial" w:cs="Arial"/>
          <w:sz w:val="24"/>
          <w:szCs w:val="24"/>
        </w:rPr>
        <w:t>k</w:t>
      </w:r>
      <w:r w:rsidR="00BB40F8">
        <w:rPr>
          <w:rFonts w:ascii="Arial" w:hAnsi="Arial" w:cs="Arial"/>
          <w:sz w:val="24"/>
          <w:szCs w:val="24"/>
        </w:rPr>
        <w:t>s</w:t>
      </w:r>
      <w:r w:rsidRPr="0040704C">
        <w:rPr>
          <w:rFonts w:ascii="Arial" w:hAnsi="Arial" w:cs="Arial"/>
          <w:sz w:val="24"/>
          <w:szCs w:val="24"/>
        </w:rPr>
        <w:t xml:space="preserve"> </w:t>
      </w:r>
      <w:r w:rsidR="00C870D3">
        <w:rPr>
          <w:rFonts w:ascii="Arial" w:hAnsi="Arial" w:cs="Arial"/>
          <w:sz w:val="24"/>
          <w:szCs w:val="24"/>
        </w:rPr>
        <w:t xml:space="preserve">after cell administration </w:t>
      </w:r>
      <w:r w:rsidRPr="0040704C">
        <w:rPr>
          <w:rFonts w:ascii="Arial" w:hAnsi="Arial" w:cs="Arial"/>
          <w:sz w:val="24"/>
          <w:szCs w:val="24"/>
        </w:rPr>
        <w:t>(not shown).</w:t>
      </w:r>
    </w:p>
    <w:p w14:paraId="103E4EAB" w14:textId="13265407" w:rsidR="00FF51E2" w:rsidRDefault="00FF51E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1B73BFBE" w14:textId="428F9EB6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1AC878EC" w14:textId="17D3B02E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2F1AA243" w14:textId="2BCFBE1B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5BBCDC83" w14:textId="77646B19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626D924B" w14:textId="20923CF6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25396A8F" w14:textId="26B9A47A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3AE79C76" w14:textId="626A20EC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1C7DF792" w14:textId="278F5CDB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41E9F59B" w14:textId="4780100D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16F4AD46" w14:textId="43A81525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2240078E" w14:textId="0D6EA7A2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78DCD31A" w14:textId="4A9B738C" w:rsidR="00504435" w:rsidRDefault="00504435">
      <w:pPr>
        <w:widowControl/>
        <w:jc w:val="left"/>
        <w:rPr>
          <w:rFonts w:ascii="Arial" w:hAnsi="Arial" w:cs="Arial"/>
          <w:sz w:val="24"/>
          <w:szCs w:val="24"/>
        </w:rPr>
      </w:pPr>
    </w:p>
    <w:p w14:paraId="79D5934D" w14:textId="77DFD6DD" w:rsidR="00E62353" w:rsidRDefault="00504435" w:rsidP="00333612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noProof/>
          <w:sz w:val="24"/>
          <w:szCs w:val="24"/>
        </w:rPr>
        <w:lastRenderedPageBreak/>
        <w:drawing>
          <wp:inline distT="0" distB="0" distL="0" distR="0" wp14:anchorId="216130B7" wp14:editId="23AE7C36">
            <wp:extent cx="5383559" cy="3733800"/>
            <wp:effectExtent l="0" t="0" r="127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11"/>
                    <a:srcRect t="7526"/>
                    <a:stretch/>
                  </pic:blipFill>
                  <pic:spPr bwMode="auto">
                    <a:xfrm>
                      <a:off x="0" y="0"/>
                      <a:ext cx="5428365" cy="3764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2E5C7" w14:textId="77777777" w:rsidR="001B3F40" w:rsidRDefault="001B3F40" w:rsidP="00333612">
      <w:pPr>
        <w:widowControl/>
        <w:jc w:val="left"/>
        <w:rPr>
          <w:rFonts w:ascii="Arial" w:hAnsi="Arial" w:cs="Arial"/>
          <w:sz w:val="24"/>
          <w:szCs w:val="24"/>
        </w:rPr>
      </w:pPr>
    </w:p>
    <w:p w14:paraId="60A16658" w14:textId="5E75E91E" w:rsidR="00504435" w:rsidRDefault="00E62353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40704C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FF51E2">
        <w:rPr>
          <w:rFonts w:ascii="Arial" w:hAnsi="Arial" w:cs="Arial"/>
          <w:b/>
          <w:bCs/>
          <w:sz w:val="24"/>
          <w:szCs w:val="24"/>
        </w:rPr>
        <w:t>5</w:t>
      </w:r>
      <w:r w:rsidRPr="0040704C">
        <w:rPr>
          <w:rFonts w:ascii="Arial" w:hAnsi="Arial" w:cs="Arial"/>
          <w:b/>
          <w:bCs/>
          <w:sz w:val="24"/>
          <w:szCs w:val="24"/>
        </w:rPr>
        <w:t>.</w:t>
      </w:r>
      <w:r w:rsidRPr="0040704C">
        <w:rPr>
          <w:rFonts w:ascii="Arial" w:hAnsi="Arial" w:cs="Arial"/>
          <w:sz w:val="24"/>
          <w:szCs w:val="24"/>
        </w:rPr>
        <w:t xml:space="preserve"> </w:t>
      </w:r>
      <w:r w:rsidR="00957988" w:rsidRPr="008A12C9">
        <w:rPr>
          <w:rFonts w:ascii="Arial" w:hAnsi="Arial" w:cs="Arial"/>
          <w:b/>
          <w:bCs/>
          <w:sz w:val="24"/>
          <w:szCs w:val="24"/>
        </w:rPr>
        <w:t xml:space="preserve">(A-C) </w:t>
      </w:r>
      <w:r w:rsidRPr="0040704C">
        <w:rPr>
          <w:rFonts w:ascii="Arial" w:hAnsi="Arial" w:cs="Arial"/>
          <w:sz w:val="24"/>
          <w:szCs w:val="24"/>
        </w:rPr>
        <w:t xml:space="preserve">We examined whether </w:t>
      </w:r>
      <w:r w:rsidRPr="007477CF">
        <w:rPr>
          <w:rFonts w:ascii="Arial" w:hAnsi="Arial" w:cs="Arial"/>
          <w:color w:val="000000" w:themeColor="text1"/>
          <w:sz w:val="24"/>
          <w:szCs w:val="24"/>
        </w:rPr>
        <w:t>HLA-G shRNA</w:t>
      </w:r>
      <w:r w:rsidRPr="0040704C">
        <w:rPr>
          <w:rFonts w:ascii="Arial" w:hAnsi="Arial" w:cs="Arial"/>
          <w:sz w:val="24"/>
          <w:szCs w:val="24"/>
        </w:rPr>
        <w:t xml:space="preserve"> function</w:t>
      </w:r>
      <w:r w:rsidR="00FC2287">
        <w:rPr>
          <w:rFonts w:ascii="Arial" w:hAnsi="Arial" w:cs="Arial"/>
          <w:sz w:val="24"/>
          <w:szCs w:val="24"/>
        </w:rPr>
        <w:t>ed</w:t>
      </w:r>
      <w:r w:rsidRPr="0040704C">
        <w:rPr>
          <w:rFonts w:ascii="Arial" w:hAnsi="Arial" w:cs="Arial"/>
          <w:sz w:val="24"/>
          <w:szCs w:val="24"/>
        </w:rPr>
        <w:t xml:space="preserve"> in JEG3 cell line</w:t>
      </w:r>
      <w:r w:rsidR="003D193E">
        <w:rPr>
          <w:rFonts w:ascii="Arial" w:hAnsi="Arial" w:cs="Arial"/>
          <w:sz w:val="24"/>
          <w:szCs w:val="24"/>
        </w:rPr>
        <w:t xml:space="preserve"> that is </w:t>
      </w:r>
      <w:r w:rsidRPr="0040704C">
        <w:rPr>
          <w:rFonts w:ascii="Arial" w:hAnsi="Arial" w:cs="Arial"/>
          <w:sz w:val="24"/>
          <w:szCs w:val="24"/>
        </w:rPr>
        <w:t>guaranteed to express HLA-G. Western blot</w:t>
      </w:r>
      <w:r w:rsidR="00C45D30">
        <w:rPr>
          <w:rFonts w:ascii="Arial" w:hAnsi="Arial" w:cs="Arial"/>
          <w:sz w:val="24"/>
          <w:szCs w:val="24"/>
        </w:rPr>
        <w:t>ting</w:t>
      </w:r>
      <w:r w:rsidRPr="0040704C">
        <w:rPr>
          <w:rFonts w:ascii="Arial" w:hAnsi="Arial" w:cs="Arial"/>
          <w:sz w:val="24"/>
          <w:szCs w:val="24"/>
        </w:rPr>
        <w:t xml:space="preserve"> of </w:t>
      </w:r>
      <w:r w:rsidR="00FC2287">
        <w:rPr>
          <w:rFonts w:ascii="Arial" w:hAnsi="Arial" w:cs="Arial"/>
          <w:sz w:val="24"/>
          <w:szCs w:val="24"/>
        </w:rPr>
        <w:t xml:space="preserve">naïve </w:t>
      </w:r>
      <w:r w:rsidRPr="0040704C">
        <w:rPr>
          <w:rFonts w:ascii="Arial" w:hAnsi="Arial" w:cs="Arial"/>
          <w:sz w:val="24"/>
          <w:szCs w:val="24"/>
        </w:rPr>
        <w:t>JEG3</w:t>
      </w:r>
      <w:r w:rsidR="00FC2287">
        <w:rPr>
          <w:rFonts w:ascii="Arial" w:hAnsi="Arial" w:cs="Arial"/>
          <w:sz w:val="24"/>
          <w:szCs w:val="24"/>
        </w:rPr>
        <w:t xml:space="preserve"> (line 1)</w:t>
      </w:r>
      <w:r w:rsidRPr="0040704C">
        <w:rPr>
          <w:rFonts w:ascii="Arial" w:hAnsi="Arial" w:cs="Arial"/>
          <w:sz w:val="24"/>
          <w:szCs w:val="24"/>
        </w:rPr>
        <w:t xml:space="preserve"> and HLA-G KD-JEG3</w:t>
      </w:r>
      <w:r w:rsidR="00F34FA5">
        <w:rPr>
          <w:rFonts w:ascii="Arial" w:hAnsi="Arial" w:cs="Arial"/>
          <w:sz w:val="24"/>
          <w:szCs w:val="24"/>
        </w:rPr>
        <w:t xml:space="preserve"> (HLA-G gene was knocked down by HLA-G shRNA induction) </w:t>
      </w:r>
      <w:r w:rsidR="00FC2287">
        <w:rPr>
          <w:rFonts w:ascii="Arial" w:hAnsi="Arial" w:cs="Arial"/>
          <w:sz w:val="24"/>
          <w:szCs w:val="24"/>
        </w:rPr>
        <w:t>fifth passage (line 2) and tenth passage (line 3)</w:t>
      </w:r>
      <w:r w:rsidRPr="0040704C">
        <w:rPr>
          <w:rFonts w:ascii="Arial" w:hAnsi="Arial" w:cs="Arial"/>
          <w:sz w:val="24"/>
          <w:szCs w:val="24"/>
        </w:rPr>
        <w:t xml:space="preserve"> showed suppression of HLA-G in HLA-G KD-JEG3</w:t>
      </w:r>
      <w:r w:rsidR="00B76F8A">
        <w:rPr>
          <w:rFonts w:ascii="Arial" w:hAnsi="Arial" w:cs="Arial"/>
          <w:sz w:val="24"/>
          <w:szCs w:val="24"/>
        </w:rPr>
        <w:t xml:space="preserve"> (lines 2 and 3)</w:t>
      </w:r>
      <w:r w:rsidRPr="0040704C">
        <w:rPr>
          <w:rFonts w:ascii="Arial" w:hAnsi="Arial" w:cs="Arial"/>
          <w:sz w:val="24"/>
          <w:szCs w:val="24"/>
        </w:rPr>
        <w:t xml:space="preserve">. </w:t>
      </w:r>
      <w:r w:rsidRPr="0040704C">
        <w:rPr>
          <w:rFonts w:ascii="Arial" w:hAnsi="Arial" w:cs="Arial"/>
          <w:b/>
          <w:bCs/>
          <w:sz w:val="24"/>
          <w:szCs w:val="24"/>
        </w:rPr>
        <w:t>A</w:t>
      </w:r>
      <w:r w:rsidRPr="0040704C">
        <w:rPr>
          <w:rFonts w:ascii="Arial" w:hAnsi="Arial" w:cs="Arial"/>
          <w:sz w:val="24"/>
          <w:szCs w:val="24"/>
        </w:rPr>
        <w:t>, Western blot</w:t>
      </w:r>
      <w:r w:rsidR="00B76F8A">
        <w:rPr>
          <w:rFonts w:ascii="Arial" w:hAnsi="Arial" w:cs="Arial"/>
          <w:sz w:val="24"/>
          <w:szCs w:val="24"/>
        </w:rPr>
        <w:t xml:space="preserve"> </w:t>
      </w:r>
      <w:r w:rsidRPr="0040704C">
        <w:rPr>
          <w:rFonts w:ascii="Arial" w:hAnsi="Arial" w:cs="Arial"/>
          <w:sz w:val="24"/>
          <w:szCs w:val="24"/>
        </w:rPr>
        <w:t>of HLA-G</w:t>
      </w:r>
      <w:r w:rsidR="00B76F8A">
        <w:rPr>
          <w:rFonts w:ascii="Arial" w:hAnsi="Arial" w:cs="Arial"/>
          <w:sz w:val="24"/>
          <w:szCs w:val="24"/>
        </w:rPr>
        <w:t xml:space="preserve"> (</w:t>
      </w:r>
      <w:r w:rsidRPr="0040704C">
        <w:rPr>
          <w:rFonts w:ascii="Arial" w:hAnsi="Arial" w:cs="Arial"/>
          <w:sz w:val="24"/>
          <w:szCs w:val="24"/>
        </w:rPr>
        <w:t>39-41kDa</w:t>
      </w:r>
      <w:r w:rsidR="00B76F8A">
        <w:rPr>
          <w:rFonts w:ascii="Arial" w:hAnsi="Arial" w:cs="Arial"/>
          <w:sz w:val="24"/>
          <w:szCs w:val="24"/>
        </w:rPr>
        <w:t>)</w:t>
      </w:r>
      <w:r w:rsidRPr="0040704C">
        <w:rPr>
          <w:rFonts w:ascii="Arial" w:hAnsi="Arial" w:cs="Arial"/>
          <w:sz w:val="24"/>
          <w:szCs w:val="24"/>
        </w:rPr>
        <w:t xml:space="preserve">. </w:t>
      </w:r>
      <w:r w:rsidRPr="00333612">
        <w:rPr>
          <w:rFonts w:ascii="Arial" w:hAnsi="Arial" w:cs="Arial"/>
          <w:b/>
          <w:sz w:val="24"/>
          <w:szCs w:val="24"/>
        </w:rPr>
        <w:t>B</w:t>
      </w:r>
      <w:r w:rsidRPr="00B76F8A">
        <w:rPr>
          <w:rFonts w:ascii="Arial" w:hAnsi="Arial" w:cs="Arial"/>
          <w:sz w:val="24"/>
          <w:szCs w:val="24"/>
        </w:rPr>
        <w:t>,</w:t>
      </w:r>
      <w:r w:rsidRPr="0040704C">
        <w:rPr>
          <w:rFonts w:ascii="Arial" w:hAnsi="Arial" w:cs="Arial"/>
          <w:sz w:val="24"/>
          <w:szCs w:val="24"/>
        </w:rPr>
        <w:t xml:space="preserve"> Western blot of ACTB (β-actin) </w:t>
      </w:r>
      <w:r w:rsidR="00B76F8A">
        <w:rPr>
          <w:rFonts w:ascii="Arial" w:hAnsi="Arial" w:cs="Arial"/>
          <w:sz w:val="24"/>
          <w:szCs w:val="24"/>
        </w:rPr>
        <w:t>(</w:t>
      </w:r>
      <w:r w:rsidRPr="0040704C">
        <w:rPr>
          <w:rFonts w:ascii="Arial" w:hAnsi="Arial" w:cs="Arial"/>
          <w:sz w:val="24"/>
          <w:szCs w:val="24"/>
        </w:rPr>
        <w:t>46kDa</w:t>
      </w:r>
      <w:r w:rsidR="00B76F8A">
        <w:rPr>
          <w:rFonts w:ascii="Arial" w:hAnsi="Arial" w:cs="Arial"/>
          <w:sz w:val="24"/>
          <w:szCs w:val="24"/>
        </w:rPr>
        <w:t>)</w:t>
      </w:r>
      <w:r w:rsidRPr="0040704C">
        <w:rPr>
          <w:rFonts w:ascii="Arial" w:hAnsi="Arial" w:cs="Arial"/>
          <w:sz w:val="24"/>
          <w:szCs w:val="24"/>
        </w:rPr>
        <w:t xml:space="preserve">. </w:t>
      </w:r>
      <w:r w:rsidRPr="0040704C">
        <w:rPr>
          <w:rFonts w:ascii="Arial" w:hAnsi="Arial" w:cs="Arial"/>
          <w:b/>
          <w:bCs/>
          <w:sz w:val="24"/>
          <w:szCs w:val="24"/>
        </w:rPr>
        <w:t>C</w:t>
      </w:r>
      <w:r w:rsidRPr="008A12C9">
        <w:rPr>
          <w:rFonts w:ascii="Arial" w:hAnsi="Arial" w:cs="Arial"/>
          <w:b/>
          <w:sz w:val="24"/>
          <w:szCs w:val="24"/>
        </w:rPr>
        <w:t>,</w:t>
      </w:r>
      <w:r w:rsidRPr="0040704C">
        <w:rPr>
          <w:rFonts w:ascii="Arial" w:hAnsi="Arial" w:cs="Arial"/>
          <w:sz w:val="24"/>
          <w:szCs w:val="24"/>
        </w:rPr>
        <w:t xml:space="preserve"> Relative expression of HLA-G</w:t>
      </w:r>
      <w:r w:rsidR="00FC2287">
        <w:rPr>
          <w:rFonts w:ascii="Arial" w:hAnsi="Arial" w:cs="Arial"/>
          <w:sz w:val="24"/>
          <w:szCs w:val="24"/>
        </w:rPr>
        <w:t xml:space="preserve"> normalized by </w:t>
      </w:r>
      <w:r w:rsidRPr="0040704C">
        <w:rPr>
          <w:rFonts w:ascii="Arial" w:hAnsi="Arial" w:cs="Arial"/>
          <w:sz w:val="24"/>
          <w:szCs w:val="24"/>
        </w:rPr>
        <w:t xml:space="preserve">ACTB. </w:t>
      </w:r>
      <w:r w:rsidR="00B76F8A" w:rsidRPr="008A12C9">
        <w:rPr>
          <w:rFonts w:ascii="Arial" w:hAnsi="Arial" w:cs="Arial"/>
          <w:b/>
          <w:sz w:val="24"/>
          <w:szCs w:val="24"/>
        </w:rPr>
        <w:t>D,</w:t>
      </w:r>
      <w:r w:rsidR="00B76F8A">
        <w:rPr>
          <w:rFonts w:ascii="Arial" w:hAnsi="Arial" w:cs="Arial"/>
          <w:sz w:val="24"/>
          <w:szCs w:val="24"/>
        </w:rPr>
        <w:t xml:space="preserve"> H</w:t>
      </w:r>
      <w:r w:rsidR="003A0DDB" w:rsidRPr="0040704C">
        <w:rPr>
          <w:rFonts w:ascii="Arial" w:hAnsi="Arial" w:cs="Arial"/>
          <w:sz w:val="24"/>
          <w:szCs w:val="24"/>
        </w:rPr>
        <w:t xml:space="preserve">LA-G </w:t>
      </w:r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gene expression level </w:t>
      </w:r>
      <w:r w:rsidR="003B5D3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in </w:t>
      </w:r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control vector-introduced </w:t>
      </w:r>
      <w:proofErr w:type="spellStart"/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>Akaluc</w:t>
      </w:r>
      <w:proofErr w:type="spellEnd"/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-Muse cells (shRNA control-Muse cells) and HLA-G shRNA-introduced </w:t>
      </w:r>
      <w:proofErr w:type="spellStart"/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>Akaluc</w:t>
      </w:r>
      <w:proofErr w:type="spellEnd"/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>-Muse cells (HLA-G KD-Muse cells)</w:t>
      </w:r>
      <w:r w:rsidR="003B5D3B">
        <w:rPr>
          <w:rFonts w:ascii="Arial" w:eastAsiaTheme="minorHAnsi" w:hAnsi="Arial" w:cs="Arial"/>
          <w:color w:val="000000" w:themeColor="text1"/>
          <w:sz w:val="24"/>
          <w:szCs w:val="24"/>
        </w:rPr>
        <w:t>,</w:t>
      </w:r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3B5D3B">
        <w:rPr>
          <w:rFonts w:ascii="Arial" w:eastAsiaTheme="minorHAnsi" w:hAnsi="Arial" w:cs="Arial"/>
          <w:color w:val="000000" w:themeColor="text1"/>
          <w:sz w:val="24"/>
          <w:szCs w:val="24"/>
        </w:rPr>
        <w:t>both at</w:t>
      </w:r>
      <w:r w:rsidR="003B5D3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eleventh passage</w:t>
      </w:r>
      <w:r w:rsidR="003B5D3B">
        <w:rPr>
          <w:rFonts w:ascii="Arial" w:eastAsiaTheme="minorHAnsi" w:hAnsi="Arial" w:cs="Arial"/>
          <w:color w:val="000000" w:themeColor="text1"/>
          <w:sz w:val="24"/>
          <w:szCs w:val="24"/>
        </w:rPr>
        <w:t>,</w:t>
      </w:r>
      <w:r w:rsidR="003B5D3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3B5D3B">
        <w:rPr>
          <w:rFonts w:ascii="Arial" w:eastAsiaTheme="minorHAnsi" w:hAnsi="Arial" w:cs="Arial"/>
          <w:color w:val="000000" w:themeColor="text1"/>
          <w:sz w:val="24"/>
          <w:szCs w:val="24"/>
        </w:rPr>
        <w:t>in</w:t>
      </w:r>
      <w:r w:rsidR="003A0DDB" w:rsidRPr="0040704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3A0DDB" w:rsidRPr="0040704C">
        <w:rPr>
          <w:rFonts w:ascii="Arial" w:hAnsi="Arial" w:cs="Arial"/>
          <w:color w:val="000000" w:themeColor="text1"/>
          <w:sz w:val="24"/>
          <w:szCs w:val="24"/>
        </w:rPr>
        <w:t>d</w:t>
      </w:r>
      <w:r w:rsidR="00F34FA5">
        <w:rPr>
          <w:rFonts w:ascii="Arial" w:hAnsi="Arial" w:cs="Arial"/>
          <w:color w:val="000000" w:themeColor="text1"/>
          <w:sz w:val="24"/>
          <w:szCs w:val="24"/>
        </w:rPr>
        <w:t xml:space="preserve">igital </w:t>
      </w:r>
      <w:r w:rsidR="003A0DDB" w:rsidRPr="0040704C">
        <w:rPr>
          <w:rFonts w:ascii="Arial" w:hAnsi="Arial" w:cs="Arial"/>
          <w:color w:val="000000" w:themeColor="text1"/>
          <w:sz w:val="24"/>
          <w:szCs w:val="24"/>
        </w:rPr>
        <w:t>d</w:t>
      </w:r>
      <w:r w:rsidR="00F34FA5">
        <w:rPr>
          <w:rFonts w:ascii="Arial" w:hAnsi="Arial" w:cs="Arial"/>
          <w:color w:val="000000" w:themeColor="text1"/>
          <w:sz w:val="24"/>
          <w:szCs w:val="24"/>
        </w:rPr>
        <w:t xml:space="preserve">roplet </w:t>
      </w:r>
      <w:r w:rsidR="003A0DDB" w:rsidRPr="0040704C">
        <w:rPr>
          <w:rFonts w:ascii="Arial" w:hAnsi="Arial" w:cs="Arial"/>
          <w:color w:val="000000" w:themeColor="text1"/>
          <w:sz w:val="24"/>
          <w:szCs w:val="24"/>
        </w:rPr>
        <w:t>PCR</w:t>
      </w:r>
      <w:r w:rsidR="003A0DDB" w:rsidRPr="0040704C">
        <w:rPr>
          <w:rFonts w:ascii="Arial" w:hAnsi="Arial" w:cs="Arial"/>
          <w:sz w:val="24"/>
          <w:szCs w:val="24"/>
        </w:rPr>
        <w:t>. **</w:t>
      </w:r>
      <w:r w:rsidR="003A0DDB" w:rsidRPr="0040704C">
        <w:rPr>
          <w:rFonts w:ascii="Arial" w:hAnsi="Arial" w:cs="Arial"/>
          <w:i/>
          <w:iCs/>
          <w:color w:val="000000" w:themeColor="text1"/>
          <w:sz w:val="24"/>
          <w:szCs w:val="24"/>
        </w:rPr>
        <w:t>P </w:t>
      </w:r>
      <w:r w:rsidR="003A0DDB" w:rsidRPr="0040704C">
        <w:rPr>
          <w:rFonts w:ascii="Arial" w:hAnsi="Arial" w:cs="Arial"/>
          <w:sz w:val="24"/>
          <w:szCs w:val="24"/>
        </w:rPr>
        <w:t>&lt; 0.01; by t-test</w:t>
      </w:r>
      <w:r w:rsidR="00BF0A1A">
        <w:rPr>
          <w:rFonts w:ascii="Arial" w:hAnsi="Arial" w:cs="Arial"/>
          <w:sz w:val="24"/>
          <w:szCs w:val="24"/>
        </w:rPr>
        <w:t>.</w:t>
      </w:r>
      <w:r w:rsidR="00B76F8A">
        <w:rPr>
          <w:rFonts w:ascii="Arial" w:hAnsi="Arial" w:cs="Arial"/>
          <w:sz w:val="24"/>
          <w:szCs w:val="24"/>
        </w:rPr>
        <w:t xml:space="preserve"> </w:t>
      </w:r>
      <w:r w:rsidR="00B76F8A" w:rsidRPr="008A12C9">
        <w:rPr>
          <w:rFonts w:ascii="Arial" w:hAnsi="Arial" w:cs="Arial"/>
          <w:b/>
          <w:sz w:val="24"/>
          <w:szCs w:val="24"/>
        </w:rPr>
        <w:t>E,</w:t>
      </w:r>
      <w:r w:rsidR="00B76F8A">
        <w:rPr>
          <w:rFonts w:ascii="Arial" w:hAnsi="Arial" w:cs="Arial"/>
          <w:sz w:val="24"/>
          <w:szCs w:val="24"/>
        </w:rPr>
        <w:t xml:space="preserve"> HLA-G expression in naïve Muse and HLA-G KD-Muse cells </w:t>
      </w:r>
      <w:r w:rsidR="00F34FA5">
        <w:rPr>
          <w:rFonts w:ascii="Arial" w:hAnsi="Arial" w:cs="Arial"/>
          <w:sz w:val="24"/>
          <w:szCs w:val="24"/>
        </w:rPr>
        <w:t xml:space="preserve">(HLA-G gene was knocked down by HLA-G shRNA induction) </w:t>
      </w:r>
      <w:r w:rsidR="00B76F8A">
        <w:rPr>
          <w:rFonts w:ascii="Arial" w:hAnsi="Arial" w:cs="Arial"/>
          <w:sz w:val="24"/>
          <w:szCs w:val="24"/>
        </w:rPr>
        <w:t xml:space="preserve">by FACS. </w:t>
      </w:r>
      <w:r w:rsidR="00466FE7" w:rsidRPr="0040704C">
        <w:rPr>
          <w:rFonts w:ascii="Arial" w:hAnsi="Arial" w:cs="Arial"/>
          <w:sz w:val="24"/>
          <w:szCs w:val="24"/>
        </w:rPr>
        <w:t>HLA-</w:t>
      </w:r>
      <w:proofErr w:type="gramStart"/>
      <w:r w:rsidR="00466FE7" w:rsidRPr="0040704C">
        <w:rPr>
          <w:rFonts w:ascii="Arial" w:hAnsi="Arial" w:cs="Arial"/>
          <w:sz w:val="24"/>
          <w:szCs w:val="24"/>
        </w:rPr>
        <w:t>G(</w:t>
      </w:r>
      <w:proofErr w:type="gramEnd"/>
      <w:r w:rsidR="00466FE7" w:rsidRPr="0040704C">
        <w:rPr>
          <w:rFonts w:ascii="Arial" w:hAnsi="Arial" w:cs="Arial"/>
          <w:sz w:val="24"/>
          <w:szCs w:val="24"/>
        </w:rPr>
        <w:t xml:space="preserve">+) </w:t>
      </w:r>
      <w:r w:rsidR="00B76F8A">
        <w:rPr>
          <w:rFonts w:ascii="Arial" w:hAnsi="Arial" w:cs="Arial"/>
          <w:sz w:val="24"/>
          <w:szCs w:val="24"/>
        </w:rPr>
        <w:t>ratio</w:t>
      </w:r>
      <w:r w:rsidR="00B76F8A" w:rsidRPr="0040704C">
        <w:rPr>
          <w:rFonts w:ascii="Arial" w:hAnsi="Arial" w:cs="Arial"/>
          <w:sz w:val="24"/>
          <w:szCs w:val="24"/>
        </w:rPr>
        <w:t xml:space="preserve"> </w:t>
      </w:r>
      <w:r w:rsidR="00466FE7" w:rsidRPr="0040704C">
        <w:rPr>
          <w:rFonts w:ascii="Arial" w:hAnsi="Arial" w:cs="Arial"/>
          <w:sz w:val="24"/>
          <w:szCs w:val="24"/>
        </w:rPr>
        <w:t xml:space="preserve">was 69.7±3.7% </w:t>
      </w:r>
      <w:r w:rsidR="003B5D3B">
        <w:rPr>
          <w:rFonts w:ascii="Arial" w:hAnsi="Arial" w:cs="Arial"/>
          <w:sz w:val="24"/>
          <w:szCs w:val="24"/>
        </w:rPr>
        <w:t>in</w:t>
      </w:r>
      <w:r w:rsidR="003B5D3B" w:rsidRPr="00C74D8D">
        <w:rPr>
          <w:rFonts w:ascii="Arial" w:hAnsi="Arial" w:cs="Arial"/>
          <w:sz w:val="24"/>
          <w:szCs w:val="24"/>
        </w:rPr>
        <w:t xml:space="preserve"> </w:t>
      </w:r>
      <w:r w:rsidR="00C74D8D" w:rsidRPr="002C4B7B">
        <w:rPr>
          <w:rFonts w:ascii="Arial" w:hAnsi="Arial" w:cs="Arial"/>
          <w:color w:val="000000" w:themeColor="text1"/>
          <w:sz w:val="24"/>
          <w:szCs w:val="24"/>
        </w:rPr>
        <w:t xml:space="preserve">stage-specific embryonic </w:t>
      </w:r>
      <w:r w:rsidR="00C74D8D" w:rsidRPr="002C4B7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antigen-3 </w:t>
      </w:r>
      <w:r w:rsidR="00C74D8D">
        <w:rPr>
          <w:rFonts w:ascii="Arial" w:hAnsi="Arial" w:cs="Arial"/>
          <w:color w:val="000000" w:themeColor="text1"/>
          <w:sz w:val="24"/>
          <w:szCs w:val="24"/>
        </w:rPr>
        <w:t>(</w:t>
      </w:r>
      <w:r w:rsidR="00466FE7" w:rsidRPr="0040704C">
        <w:rPr>
          <w:rFonts w:ascii="Arial" w:hAnsi="Arial" w:cs="Arial"/>
          <w:sz w:val="24"/>
          <w:szCs w:val="24"/>
        </w:rPr>
        <w:t>SSEA-3</w:t>
      </w:r>
      <w:r w:rsidR="00C74D8D">
        <w:rPr>
          <w:rFonts w:ascii="Arial" w:hAnsi="Arial" w:cs="Arial"/>
          <w:sz w:val="24"/>
          <w:szCs w:val="24"/>
        </w:rPr>
        <w:t xml:space="preserve">) </w:t>
      </w:r>
      <w:r w:rsidR="00466FE7" w:rsidRPr="0040704C">
        <w:rPr>
          <w:rFonts w:ascii="Arial" w:hAnsi="Arial" w:cs="Arial"/>
          <w:sz w:val="24"/>
          <w:szCs w:val="24"/>
        </w:rPr>
        <w:t xml:space="preserve">(+) </w:t>
      </w:r>
      <w:r w:rsidR="00B76F8A">
        <w:rPr>
          <w:rFonts w:ascii="Arial" w:hAnsi="Arial" w:cs="Arial"/>
          <w:sz w:val="24"/>
          <w:szCs w:val="24"/>
        </w:rPr>
        <w:t xml:space="preserve">naïve </w:t>
      </w:r>
      <w:r w:rsidR="00466FE7" w:rsidRPr="0040704C">
        <w:rPr>
          <w:rFonts w:ascii="Arial" w:hAnsi="Arial" w:cs="Arial"/>
          <w:sz w:val="24"/>
          <w:szCs w:val="24"/>
        </w:rPr>
        <w:t>Muse cells</w:t>
      </w:r>
      <w:r w:rsidR="003B5D3B">
        <w:rPr>
          <w:rFonts w:ascii="Arial" w:hAnsi="Arial" w:cs="Arial"/>
          <w:sz w:val="24"/>
          <w:szCs w:val="24"/>
        </w:rPr>
        <w:t xml:space="preserve"> </w:t>
      </w:r>
      <w:r w:rsidR="00B76F8A">
        <w:rPr>
          <w:rFonts w:ascii="Arial" w:hAnsi="Arial" w:cs="Arial"/>
          <w:sz w:val="24"/>
          <w:szCs w:val="24"/>
        </w:rPr>
        <w:t>(</w:t>
      </w:r>
      <w:r w:rsidR="003B5D3B">
        <w:rPr>
          <w:rFonts w:ascii="Arial" w:hAnsi="Arial" w:cs="Arial"/>
          <w:sz w:val="24"/>
          <w:szCs w:val="24"/>
        </w:rPr>
        <w:t xml:space="preserve">corresponded to </w:t>
      </w:r>
      <w:r w:rsidR="003B5D3B" w:rsidRPr="0040704C">
        <w:rPr>
          <w:rFonts w:ascii="Arial" w:hAnsi="Arial" w:cs="Arial"/>
          <w:sz w:val="24"/>
          <w:szCs w:val="24"/>
        </w:rPr>
        <w:t>0.8±0.2% of</w:t>
      </w:r>
      <w:r w:rsidR="003B5D3B">
        <w:rPr>
          <w:rFonts w:ascii="Arial" w:hAnsi="Arial" w:cs="Arial"/>
          <w:sz w:val="24"/>
          <w:szCs w:val="24"/>
        </w:rPr>
        <w:t xml:space="preserve"> total MSCs</w:t>
      </w:r>
      <w:r w:rsidR="00B76F8A">
        <w:rPr>
          <w:rFonts w:ascii="Arial" w:hAnsi="Arial" w:cs="Arial"/>
          <w:sz w:val="24"/>
          <w:szCs w:val="24"/>
        </w:rPr>
        <w:t>)</w:t>
      </w:r>
      <w:r w:rsidR="00466FE7" w:rsidRPr="0040704C">
        <w:rPr>
          <w:rFonts w:ascii="Arial" w:hAnsi="Arial" w:cs="Arial"/>
          <w:sz w:val="24"/>
          <w:szCs w:val="24"/>
        </w:rPr>
        <w:t>. HLA-</w:t>
      </w:r>
      <w:proofErr w:type="gramStart"/>
      <w:r w:rsidR="00466FE7" w:rsidRPr="0040704C">
        <w:rPr>
          <w:rFonts w:ascii="Arial" w:hAnsi="Arial" w:cs="Arial"/>
          <w:sz w:val="24"/>
          <w:szCs w:val="24"/>
        </w:rPr>
        <w:t>G(</w:t>
      </w:r>
      <w:proofErr w:type="gramEnd"/>
      <w:r w:rsidR="00466FE7" w:rsidRPr="0040704C">
        <w:rPr>
          <w:rFonts w:ascii="Arial" w:hAnsi="Arial" w:cs="Arial"/>
          <w:sz w:val="24"/>
          <w:szCs w:val="24"/>
        </w:rPr>
        <w:t xml:space="preserve">+) </w:t>
      </w:r>
      <w:r w:rsidR="00A007AC">
        <w:rPr>
          <w:rFonts w:ascii="Arial" w:hAnsi="Arial" w:cs="Arial"/>
          <w:sz w:val="24"/>
          <w:szCs w:val="24"/>
        </w:rPr>
        <w:t>ratio</w:t>
      </w:r>
      <w:r w:rsidR="00A007AC" w:rsidRPr="0040704C">
        <w:rPr>
          <w:rFonts w:ascii="Arial" w:hAnsi="Arial" w:cs="Arial"/>
          <w:sz w:val="24"/>
          <w:szCs w:val="24"/>
        </w:rPr>
        <w:t xml:space="preserve"> </w:t>
      </w:r>
      <w:r w:rsidR="00466FE7" w:rsidRPr="0040704C">
        <w:rPr>
          <w:rFonts w:ascii="Arial" w:hAnsi="Arial" w:cs="Arial"/>
          <w:sz w:val="24"/>
          <w:szCs w:val="24"/>
        </w:rPr>
        <w:t>was</w:t>
      </w:r>
      <w:r w:rsidR="00504435">
        <w:rPr>
          <w:rFonts w:ascii="Arial" w:hAnsi="Arial" w:cs="Arial"/>
          <w:sz w:val="24"/>
          <w:szCs w:val="24"/>
        </w:rPr>
        <w:t xml:space="preserve"> </w:t>
      </w:r>
      <w:r w:rsidR="00466FE7" w:rsidRPr="0040704C">
        <w:rPr>
          <w:rFonts w:ascii="Arial" w:hAnsi="Arial" w:cs="Arial"/>
          <w:sz w:val="24"/>
          <w:szCs w:val="24"/>
        </w:rPr>
        <w:t>reduced</w:t>
      </w:r>
      <w:r w:rsidR="003B5D3B">
        <w:rPr>
          <w:rFonts w:ascii="Arial" w:hAnsi="Arial" w:cs="Arial"/>
          <w:sz w:val="24"/>
          <w:szCs w:val="24"/>
        </w:rPr>
        <w:t xml:space="preserve"> </w:t>
      </w:r>
      <w:r w:rsidR="00466FE7" w:rsidRPr="0040704C">
        <w:rPr>
          <w:rFonts w:ascii="Arial" w:hAnsi="Arial" w:cs="Arial"/>
          <w:sz w:val="24"/>
          <w:szCs w:val="24"/>
        </w:rPr>
        <w:t>to 8.8±2.2% in SSEA-3(+)</w:t>
      </w:r>
      <w:r w:rsidR="00C74D8D">
        <w:rPr>
          <w:rFonts w:ascii="Arial" w:hAnsi="Arial" w:cs="Arial"/>
          <w:sz w:val="24"/>
          <w:szCs w:val="24"/>
        </w:rPr>
        <w:t xml:space="preserve"> </w:t>
      </w:r>
      <w:r w:rsidR="00466FE7" w:rsidRPr="0040704C">
        <w:rPr>
          <w:rFonts w:ascii="Arial" w:hAnsi="Arial" w:cs="Arial"/>
          <w:sz w:val="24"/>
          <w:szCs w:val="24"/>
        </w:rPr>
        <w:t>HLA-G KD-Muse cells</w:t>
      </w:r>
      <w:r w:rsidR="003B5D3B">
        <w:rPr>
          <w:rFonts w:ascii="Arial" w:hAnsi="Arial" w:cs="Arial"/>
          <w:sz w:val="24"/>
          <w:szCs w:val="24"/>
        </w:rPr>
        <w:t xml:space="preserve"> </w:t>
      </w:r>
      <w:r w:rsidR="00A007AC">
        <w:rPr>
          <w:rFonts w:ascii="Arial" w:hAnsi="Arial" w:cs="Arial"/>
          <w:sz w:val="24"/>
          <w:szCs w:val="24"/>
        </w:rPr>
        <w:t>(</w:t>
      </w:r>
      <w:r w:rsidR="003B5D3B">
        <w:rPr>
          <w:rFonts w:ascii="Arial" w:hAnsi="Arial" w:cs="Arial"/>
          <w:sz w:val="24"/>
          <w:szCs w:val="24"/>
        </w:rPr>
        <w:t xml:space="preserve">corresponded to </w:t>
      </w:r>
      <w:r w:rsidR="003B5D3B" w:rsidRPr="0040704C">
        <w:rPr>
          <w:rFonts w:ascii="Arial" w:hAnsi="Arial" w:cs="Arial"/>
          <w:sz w:val="24"/>
          <w:szCs w:val="24"/>
        </w:rPr>
        <w:t>0.4±0.1% of</w:t>
      </w:r>
      <w:r w:rsidR="003B5D3B">
        <w:rPr>
          <w:rFonts w:ascii="Arial" w:hAnsi="Arial" w:cs="Arial"/>
          <w:sz w:val="24"/>
          <w:szCs w:val="24"/>
        </w:rPr>
        <w:t xml:space="preserve"> total MSCs</w:t>
      </w:r>
      <w:r w:rsidR="00A007AC">
        <w:rPr>
          <w:rFonts w:ascii="Arial" w:hAnsi="Arial" w:cs="Arial"/>
          <w:sz w:val="24"/>
          <w:szCs w:val="24"/>
        </w:rPr>
        <w:t>)</w:t>
      </w:r>
      <w:r w:rsidR="00466FE7" w:rsidRPr="0040704C">
        <w:rPr>
          <w:rFonts w:ascii="Arial" w:hAnsi="Arial" w:cs="Arial"/>
          <w:sz w:val="24"/>
          <w:szCs w:val="24"/>
        </w:rPr>
        <w:t xml:space="preserve">. </w:t>
      </w:r>
      <w:r w:rsidR="00466FE7" w:rsidRPr="0040704C">
        <w:rPr>
          <w:rFonts w:ascii="Arial" w:hAnsi="Arial" w:cs="Arial"/>
          <w:i/>
          <w:sz w:val="24"/>
          <w:szCs w:val="24"/>
        </w:rPr>
        <w:t>SSC-A</w:t>
      </w:r>
      <w:r w:rsidR="00466FE7" w:rsidRPr="0040704C">
        <w:rPr>
          <w:rFonts w:ascii="Arial" w:hAnsi="Arial" w:cs="Arial"/>
          <w:sz w:val="24"/>
          <w:szCs w:val="24"/>
        </w:rPr>
        <w:t xml:space="preserve">, side scatter area; </w:t>
      </w:r>
      <w:r w:rsidR="00466FE7" w:rsidRPr="0040704C">
        <w:rPr>
          <w:rFonts w:ascii="Arial" w:hAnsi="Arial" w:cs="Arial"/>
          <w:i/>
          <w:sz w:val="24"/>
          <w:szCs w:val="24"/>
        </w:rPr>
        <w:t>FITC-A</w:t>
      </w:r>
      <w:r w:rsidR="00466FE7" w:rsidRPr="0040704C">
        <w:rPr>
          <w:rFonts w:ascii="Arial" w:hAnsi="Arial" w:cs="Arial"/>
          <w:sz w:val="24"/>
          <w:szCs w:val="24"/>
        </w:rPr>
        <w:t>, fluorescein isothiocyanate area.</w:t>
      </w:r>
    </w:p>
    <w:p w14:paraId="6C7D1E54" w14:textId="17017514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2DF53DC8" w14:textId="3450005E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7C2AE066" w14:textId="13EFA97C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C45BA68" w14:textId="4A0D291B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75EEDE6D" w14:textId="67D7F1D5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2656A7E" w14:textId="67B3561D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5FB776A" w14:textId="7B211863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3FB189F9" w14:textId="1906E09D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37E3A1A1" w14:textId="32BC78FA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0379E059" w14:textId="75A05B6B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23E014B4" w14:textId="6687088B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55F9D74" w14:textId="202846A1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442A6003" w14:textId="28B21E8B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544A90F6" w14:textId="4BA81EBC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0BAFE552" w14:textId="75FD3827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0E60274F" w14:textId="19D0ADFC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75AF5D6F" w14:textId="63A050B3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1844DA17" w14:textId="246F6FE3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2240E89" w14:textId="1C4E8B04" w:rsidR="001B3F40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CF09629" w14:textId="77777777" w:rsidR="001B3F40" w:rsidRPr="0040704C" w:rsidRDefault="001B3F4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2CA077A" w14:textId="66F8CDBC" w:rsidR="0024478D" w:rsidRPr="0040704C" w:rsidRDefault="00FF51E2" w:rsidP="0024478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72E90A9" wp14:editId="510568AF">
            <wp:extent cx="5400040" cy="32512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 rotWithShape="1">
                    <a:blip r:embed="rId12"/>
                    <a:srcRect t="15053" b="4672"/>
                    <a:stretch/>
                  </pic:blipFill>
                  <pic:spPr bwMode="auto">
                    <a:xfrm>
                      <a:off x="0" y="0"/>
                      <a:ext cx="5400040" cy="325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F42F7" w14:textId="14AF2F65" w:rsidR="002E277E" w:rsidRPr="002E277E" w:rsidRDefault="0024478D" w:rsidP="0040704C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4070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S6</w:t>
      </w:r>
      <w:r w:rsidRPr="0040704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01CA">
        <w:rPr>
          <w:rFonts w:ascii="Arial" w:hAnsi="Arial" w:cs="Arial"/>
          <w:color w:val="000000" w:themeColor="text1"/>
          <w:sz w:val="24"/>
          <w:szCs w:val="24"/>
        </w:rPr>
        <w:t xml:space="preserve">Method of </w:t>
      </w:r>
      <w:proofErr w:type="spellStart"/>
      <w:r w:rsidR="003201CA">
        <w:rPr>
          <w:rFonts w:ascii="Arial" w:hAnsi="Arial" w:cs="Arial"/>
          <w:color w:val="000000" w:themeColor="text1"/>
          <w:sz w:val="24"/>
          <w:szCs w:val="24"/>
        </w:rPr>
        <w:t>measureing</w:t>
      </w:r>
      <w:proofErr w:type="spellEnd"/>
      <w:r w:rsidR="00320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>elastic fiber area</w:t>
      </w:r>
      <w:r w:rsidR="003201CA">
        <w:rPr>
          <w:rFonts w:ascii="Arial" w:hAnsi="Arial" w:cs="Arial"/>
          <w:color w:val="000000" w:themeColor="text1"/>
          <w:sz w:val="24"/>
          <w:szCs w:val="24"/>
        </w:rPr>
        <w:t>s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 in the neointima and media</w:t>
      </w:r>
      <w:r w:rsidR="00B5276F">
        <w:rPr>
          <w:rFonts w:ascii="Arial" w:hAnsi="Arial" w:cs="Arial"/>
          <w:color w:val="000000" w:themeColor="text1"/>
          <w:sz w:val="24"/>
          <w:szCs w:val="24"/>
        </w:rPr>
        <w:t xml:space="preserve"> of dissected aorta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. Upper left (1): </w:t>
      </w:r>
      <w:r w:rsidR="003201CA">
        <w:rPr>
          <w:rFonts w:ascii="Arial" w:hAnsi="Arial" w:cs="Arial"/>
          <w:color w:val="000000" w:themeColor="text1"/>
          <w:sz w:val="24"/>
          <w:szCs w:val="24"/>
        </w:rPr>
        <w:t>An i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mage obtained </w:t>
      </w:r>
      <w:r w:rsidR="003201CA">
        <w:rPr>
          <w:rFonts w:ascii="Arial" w:hAnsi="Arial" w:cs="Arial"/>
          <w:color w:val="000000" w:themeColor="text1"/>
          <w:sz w:val="24"/>
          <w:szCs w:val="24"/>
        </w:rPr>
        <w:t>from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 color splitting </w:t>
      </w:r>
      <w:proofErr w:type="spellStart"/>
      <w:r w:rsidRPr="0040704C">
        <w:rPr>
          <w:rFonts w:ascii="Arial" w:hAnsi="Arial" w:cs="Arial"/>
          <w:color w:val="000000" w:themeColor="text1"/>
          <w:sz w:val="24"/>
          <w:szCs w:val="24"/>
        </w:rPr>
        <w:t>Elastica</w:t>
      </w:r>
      <w:proofErr w:type="spellEnd"/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-Masson staining converted to monochrome. Upper right (2): </w:t>
      </w:r>
      <w:r w:rsidR="003201CA">
        <w:rPr>
          <w:rFonts w:ascii="Arial" w:hAnsi="Arial" w:cs="Arial"/>
          <w:color w:val="000000" w:themeColor="text1"/>
          <w:sz w:val="24"/>
          <w:szCs w:val="24"/>
        </w:rPr>
        <w:t>An i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mage after exclusion of the adventitia. Lower left (3): The remaining part </w:t>
      </w:r>
      <w:r w:rsidR="003201CA">
        <w:rPr>
          <w:rFonts w:ascii="Arial" w:hAnsi="Arial" w:cs="Arial"/>
          <w:color w:val="000000" w:themeColor="text1"/>
          <w:sz w:val="24"/>
          <w:szCs w:val="24"/>
        </w:rPr>
        <w:t>was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 the neointima and media (red). Lower right (4): </w:t>
      </w:r>
      <w:r w:rsidR="0053597F">
        <w:rPr>
          <w:rFonts w:ascii="Arial" w:hAnsi="Arial" w:cs="Arial"/>
          <w:color w:val="000000" w:themeColor="text1"/>
          <w:sz w:val="24"/>
          <w:szCs w:val="24"/>
        </w:rPr>
        <w:t>An i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>mage showing elastic fibers (red) by matching the color tone of the image. (</w:t>
      </w:r>
      <w:r w:rsidR="009E71D8">
        <w:rPr>
          <w:rFonts w:ascii="Arial" w:hAnsi="Arial" w:cs="Arial"/>
          <w:color w:val="000000" w:themeColor="text1"/>
          <w:sz w:val="24"/>
          <w:szCs w:val="24"/>
        </w:rPr>
        <w:t xml:space="preserve">(4) 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>red area) / ((3) red area)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>×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100 is the ratio of the elastic fiber area to the total area of the neointima and media (elastin area (%)). Scale bar: 200 </w:t>
      </w:r>
      <w:proofErr w:type="spellStart"/>
      <w:r w:rsidRPr="0040704C">
        <w:rPr>
          <w:rFonts w:ascii="Arial" w:hAnsi="Arial" w:cs="Arial"/>
          <w:color w:val="000000" w:themeColor="text1"/>
          <w:sz w:val="24"/>
          <w:szCs w:val="24"/>
        </w:rPr>
        <w:t>μm</w:t>
      </w:r>
      <w:proofErr w:type="spellEnd"/>
      <w:r w:rsidRPr="0040704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sectPr w:rsidR="002E277E" w:rsidRPr="002E277E">
      <w:headerReference w:type="default" r:id="rId13"/>
      <w:footerReference w:type="even" r:id="rId14"/>
      <w:footerReference w:type="defaul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D69D0" w14:textId="77777777" w:rsidR="00A94F33" w:rsidRDefault="00A94F33">
      <w:r>
        <w:separator/>
      </w:r>
    </w:p>
  </w:endnote>
  <w:endnote w:type="continuationSeparator" w:id="0">
    <w:p w14:paraId="73EFA126" w14:textId="77777777" w:rsidR="00A94F33" w:rsidRDefault="00A9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-1949770897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4401C342" w14:textId="012C4F3B" w:rsidR="009A3EA0" w:rsidRDefault="009A3EA0" w:rsidP="00554DFF">
        <w:pPr>
          <w:pStyle w:val="a6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5620D114" w14:textId="77777777" w:rsidR="009A3EA0" w:rsidRDefault="009A3EA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-24165033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499AC555" w14:textId="476DAC14" w:rsidR="009A3EA0" w:rsidRDefault="009A3EA0" w:rsidP="00554DFF">
        <w:pPr>
          <w:pStyle w:val="a6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03A39D2D" w14:textId="2C92F236" w:rsidR="009F3929" w:rsidRDefault="009F3929">
    <w:pPr>
      <w:pStyle w:val="a6"/>
      <w:jc w:val="center"/>
    </w:pPr>
  </w:p>
  <w:p w14:paraId="36D176B4" w14:textId="77777777" w:rsidR="009F3929" w:rsidRDefault="009F39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26780" w14:textId="77777777" w:rsidR="00A94F33" w:rsidRDefault="00A94F33">
      <w:r>
        <w:separator/>
      </w:r>
    </w:p>
  </w:footnote>
  <w:footnote w:type="continuationSeparator" w:id="0">
    <w:p w14:paraId="7F95BC15" w14:textId="77777777" w:rsidR="00A94F33" w:rsidRDefault="00A94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0061B" w14:textId="65AFE994" w:rsidR="009F3929" w:rsidRDefault="009F3929" w:rsidP="00B0540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D6F5B"/>
    <w:multiLevelType w:val="hybridMultilevel"/>
    <w:tmpl w:val="76E6E04E"/>
    <w:lvl w:ilvl="0" w:tplc="235013A2">
      <w:start w:val="6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3317CF4"/>
    <w:multiLevelType w:val="hybridMultilevel"/>
    <w:tmpl w:val="9B965482"/>
    <w:lvl w:ilvl="0" w:tplc="53D0B3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3453367"/>
    <w:multiLevelType w:val="hybridMultilevel"/>
    <w:tmpl w:val="E7C61B44"/>
    <w:lvl w:ilvl="0" w:tplc="48C06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68426704"/>
    <w:multiLevelType w:val="hybridMultilevel"/>
    <w:tmpl w:val="5D866734"/>
    <w:lvl w:ilvl="0" w:tplc="685062F2">
      <w:start w:val="1"/>
      <w:numFmt w:val="decimal"/>
      <w:lvlText w:val="(%1)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hideSpellingErrors/>
  <w:proofState w:spelling="clean" w:grammar="clean"/>
  <w:trackRevision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nnotated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pxeedv4ees29erf04xf5znve2d59ffv0wa&quot;&gt;My EndNote Library-Converted&lt;record-ids&gt;&lt;item&gt;1&lt;/item&gt;&lt;/record-ids&gt;&lt;/item&gt;&lt;/Libraries&gt;"/>
  </w:docVars>
  <w:rsids>
    <w:rsidRoot w:val="00D82E1F"/>
    <w:rsid w:val="00001243"/>
    <w:rsid w:val="00001BCE"/>
    <w:rsid w:val="00002036"/>
    <w:rsid w:val="0000568D"/>
    <w:rsid w:val="0000690C"/>
    <w:rsid w:val="00010001"/>
    <w:rsid w:val="00010181"/>
    <w:rsid w:val="000109BA"/>
    <w:rsid w:val="000112A5"/>
    <w:rsid w:val="00012448"/>
    <w:rsid w:val="0001253F"/>
    <w:rsid w:val="00020353"/>
    <w:rsid w:val="00022CB4"/>
    <w:rsid w:val="00024AAD"/>
    <w:rsid w:val="000312FE"/>
    <w:rsid w:val="00032755"/>
    <w:rsid w:val="00034E0B"/>
    <w:rsid w:val="0003585E"/>
    <w:rsid w:val="00037791"/>
    <w:rsid w:val="000420FD"/>
    <w:rsid w:val="00043AD4"/>
    <w:rsid w:val="0004412B"/>
    <w:rsid w:val="000458ED"/>
    <w:rsid w:val="000464ED"/>
    <w:rsid w:val="00047027"/>
    <w:rsid w:val="00047A38"/>
    <w:rsid w:val="00047C08"/>
    <w:rsid w:val="00047EA8"/>
    <w:rsid w:val="00051A66"/>
    <w:rsid w:val="000532A1"/>
    <w:rsid w:val="0005573A"/>
    <w:rsid w:val="0006043F"/>
    <w:rsid w:val="00061D38"/>
    <w:rsid w:val="00062EE8"/>
    <w:rsid w:val="00063F9F"/>
    <w:rsid w:val="000659C1"/>
    <w:rsid w:val="0006782F"/>
    <w:rsid w:val="00070211"/>
    <w:rsid w:val="00070F67"/>
    <w:rsid w:val="000717BB"/>
    <w:rsid w:val="00074863"/>
    <w:rsid w:val="000764D5"/>
    <w:rsid w:val="0008071C"/>
    <w:rsid w:val="00083E91"/>
    <w:rsid w:val="00084B70"/>
    <w:rsid w:val="00085B2E"/>
    <w:rsid w:val="00085CBE"/>
    <w:rsid w:val="00086846"/>
    <w:rsid w:val="00090F33"/>
    <w:rsid w:val="000913CC"/>
    <w:rsid w:val="00092B14"/>
    <w:rsid w:val="000953DC"/>
    <w:rsid w:val="00095EEB"/>
    <w:rsid w:val="000A375A"/>
    <w:rsid w:val="000A4251"/>
    <w:rsid w:val="000A7477"/>
    <w:rsid w:val="000A7B9E"/>
    <w:rsid w:val="000A7DF0"/>
    <w:rsid w:val="000A7F4B"/>
    <w:rsid w:val="000B147F"/>
    <w:rsid w:val="000B38F5"/>
    <w:rsid w:val="000B3E04"/>
    <w:rsid w:val="000B78E6"/>
    <w:rsid w:val="000C06E9"/>
    <w:rsid w:val="000C075A"/>
    <w:rsid w:val="000C1F9B"/>
    <w:rsid w:val="000C3354"/>
    <w:rsid w:val="000C3FC4"/>
    <w:rsid w:val="000C5F38"/>
    <w:rsid w:val="000C7F98"/>
    <w:rsid w:val="000D03DF"/>
    <w:rsid w:val="000D1B40"/>
    <w:rsid w:val="000D2D42"/>
    <w:rsid w:val="000D31C4"/>
    <w:rsid w:val="000D36A5"/>
    <w:rsid w:val="000D3812"/>
    <w:rsid w:val="000D4401"/>
    <w:rsid w:val="000D5AAE"/>
    <w:rsid w:val="000D5D17"/>
    <w:rsid w:val="000D7099"/>
    <w:rsid w:val="000E0529"/>
    <w:rsid w:val="000E177F"/>
    <w:rsid w:val="000E1B5D"/>
    <w:rsid w:val="000E3999"/>
    <w:rsid w:val="000E47DB"/>
    <w:rsid w:val="000E522F"/>
    <w:rsid w:val="00101610"/>
    <w:rsid w:val="001019B3"/>
    <w:rsid w:val="0010283E"/>
    <w:rsid w:val="00102B8A"/>
    <w:rsid w:val="00104BD1"/>
    <w:rsid w:val="00110F4A"/>
    <w:rsid w:val="001121C3"/>
    <w:rsid w:val="00112DCB"/>
    <w:rsid w:val="00115F9C"/>
    <w:rsid w:val="001177CB"/>
    <w:rsid w:val="00117AFF"/>
    <w:rsid w:val="00117E91"/>
    <w:rsid w:val="001203A8"/>
    <w:rsid w:val="00123340"/>
    <w:rsid w:val="0012440F"/>
    <w:rsid w:val="00126188"/>
    <w:rsid w:val="00130142"/>
    <w:rsid w:val="00132EFF"/>
    <w:rsid w:val="00134376"/>
    <w:rsid w:val="00134A02"/>
    <w:rsid w:val="00134E0C"/>
    <w:rsid w:val="00135632"/>
    <w:rsid w:val="001357B4"/>
    <w:rsid w:val="001366BA"/>
    <w:rsid w:val="00140E43"/>
    <w:rsid w:val="001414BF"/>
    <w:rsid w:val="001436D8"/>
    <w:rsid w:val="00146452"/>
    <w:rsid w:val="001476DE"/>
    <w:rsid w:val="001519F4"/>
    <w:rsid w:val="00152AB4"/>
    <w:rsid w:val="00152F9C"/>
    <w:rsid w:val="00154E4B"/>
    <w:rsid w:val="00154F4C"/>
    <w:rsid w:val="001551F0"/>
    <w:rsid w:val="00155B74"/>
    <w:rsid w:val="00156FB5"/>
    <w:rsid w:val="0015706A"/>
    <w:rsid w:val="001572CD"/>
    <w:rsid w:val="0015787C"/>
    <w:rsid w:val="00163E2C"/>
    <w:rsid w:val="00164939"/>
    <w:rsid w:val="001661F9"/>
    <w:rsid w:val="0016644B"/>
    <w:rsid w:val="00166773"/>
    <w:rsid w:val="00167C16"/>
    <w:rsid w:val="00170654"/>
    <w:rsid w:val="001722D7"/>
    <w:rsid w:val="001730EC"/>
    <w:rsid w:val="0017348A"/>
    <w:rsid w:val="001744BF"/>
    <w:rsid w:val="00175A63"/>
    <w:rsid w:val="00176D7C"/>
    <w:rsid w:val="00177697"/>
    <w:rsid w:val="001814C2"/>
    <w:rsid w:val="00181DC4"/>
    <w:rsid w:val="00183E82"/>
    <w:rsid w:val="001846CA"/>
    <w:rsid w:val="00184FDD"/>
    <w:rsid w:val="001851D0"/>
    <w:rsid w:val="0018535B"/>
    <w:rsid w:val="00185C8D"/>
    <w:rsid w:val="00187390"/>
    <w:rsid w:val="00187CE3"/>
    <w:rsid w:val="00190229"/>
    <w:rsid w:val="001914EE"/>
    <w:rsid w:val="001929B2"/>
    <w:rsid w:val="00192E65"/>
    <w:rsid w:val="00194495"/>
    <w:rsid w:val="001949B5"/>
    <w:rsid w:val="00195636"/>
    <w:rsid w:val="00195FB5"/>
    <w:rsid w:val="001A230F"/>
    <w:rsid w:val="001A28EA"/>
    <w:rsid w:val="001A3CB9"/>
    <w:rsid w:val="001B0C78"/>
    <w:rsid w:val="001B152A"/>
    <w:rsid w:val="001B1C05"/>
    <w:rsid w:val="001B2DFC"/>
    <w:rsid w:val="001B3F40"/>
    <w:rsid w:val="001B4EA9"/>
    <w:rsid w:val="001B57BB"/>
    <w:rsid w:val="001B5E73"/>
    <w:rsid w:val="001C1A95"/>
    <w:rsid w:val="001C2DFC"/>
    <w:rsid w:val="001C3D83"/>
    <w:rsid w:val="001C5179"/>
    <w:rsid w:val="001C6CAE"/>
    <w:rsid w:val="001D0B86"/>
    <w:rsid w:val="001D23D1"/>
    <w:rsid w:val="001D3760"/>
    <w:rsid w:val="001D424C"/>
    <w:rsid w:val="001D5E42"/>
    <w:rsid w:val="001D5F81"/>
    <w:rsid w:val="001E0049"/>
    <w:rsid w:val="001E06C5"/>
    <w:rsid w:val="001E0DAA"/>
    <w:rsid w:val="001E22FC"/>
    <w:rsid w:val="001E5160"/>
    <w:rsid w:val="001E59F3"/>
    <w:rsid w:val="001E65BE"/>
    <w:rsid w:val="001E6D3F"/>
    <w:rsid w:val="001F095E"/>
    <w:rsid w:val="001F115C"/>
    <w:rsid w:val="001F2146"/>
    <w:rsid w:val="001F2708"/>
    <w:rsid w:val="001F3321"/>
    <w:rsid w:val="001F7CBB"/>
    <w:rsid w:val="00201BC2"/>
    <w:rsid w:val="002033D9"/>
    <w:rsid w:val="002038E2"/>
    <w:rsid w:val="002044CC"/>
    <w:rsid w:val="00210C99"/>
    <w:rsid w:val="00217209"/>
    <w:rsid w:val="00220853"/>
    <w:rsid w:val="00222D77"/>
    <w:rsid w:val="00223397"/>
    <w:rsid w:val="00223BB1"/>
    <w:rsid w:val="00225B80"/>
    <w:rsid w:val="00225F12"/>
    <w:rsid w:val="00226407"/>
    <w:rsid w:val="00226C43"/>
    <w:rsid w:val="00226F35"/>
    <w:rsid w:val="00226FEE"/>
    <w:rsid w:val="00227BDF"/>
    <w:rsid w:val="0023154F"/>
    <w:rsid w:val="00231B68"/>
    <w:rsid w:val="00232E29"/>
    <w:rsid w:val="002340E5"/>
    <w:rsid w:val="00236937"/>
    <w:rsid w:val="00242048"/>
    <w:rsid w:val="0024478D"/>
    <w:rsid w:val="0024647E"/>
    <w:rsid w:val="0025004E"/>
    <w:rsid w:val="00252757"/>
    <w:rsid w:val="00253D6C"/>
    <w:rsid w:val="00255FD9"/>
    <w:rsid w:val="00256F37"/>
    <w:rsid w:val="00261CD4"/>
    <w:rsid w:val="00261D30"/>
    <w:rsid w:val="00263A8E"/>
    <w:rsid w:val="00263E55"/>
    <w:rsid w:val="00265099"/>
    <w:rsid w:val="00265458"/>
    <w:rsid w:val="00270AF0"/>
    <w:rsid w:val="00270C8D"/>
    <w:rsid w:val="00272CAA"/>
    <w:rsid w:val="0027420A"/>
    <w:rsid w:val="002773C3"/>
    <w:rsid w:val="00280D42"/>
    <w:rsid w:val="00280FFC"/>
    <w:rsid w:val="00282BD6"/>
    <w:rsid w:val="00283A64"/>
    <w:rsid w:val="00285CCE"/>
    <w:rsid w:val="002865E4"/>
    <w:rsid w:val="00290153"/>
    <w:rsid w:val="002905CC"/>
    <w:rsid w:val="0029159C"/>
    <w:rsid w:val="00293E92"/>
    <w:rsid w:val="002949DA"/>
    <w:rsid w:val="00294C40"/>
    <w:rsid w:val="00294D69"/>
    <w:rsid w:val="00296BE0"/>
    <w:rsid w:val="002A0AE6"/>
    <w:rsid w:val="002A237A"/>
    <w:rsid w:val="002A6633"/>
    <w:rsid w:val="002B06BC"/>
    <w:rsid w:val="002B1FB0"/>
    <w:rsid w:val="002B2710"/>
    <w:rsid w:val="002B283F"/>
    <w:rsid w:val="002B5C2E"/>
    <w:rsid w:val="002C1D37"/>
    <w:rsid w:val="002C4B7B"/>
    <w:rsid w:val="002C4DC9"/>
    <w:rsid w:val="002C6080"/>
    <w:rsid w:val="002C6408"/>
    <w:rsid w:val="002C6595"/>
    <w:rsid w:val="002C733C"/>
    <w:rsid w:val="002D00F8"/>
    <w:rsid w:val="002D2571"/>
    <w:rsid w:val="002E112F"/>
    <w:rsid w:val="002E1621"/>
    <w:rsid w:val="002E1AC1"/>
    <w:rsid w:val="002E277E"/>
    <w:rsid w:val="002E35E3"/>
    <w:rsid w:val="002E3AD4"/>
    <w:rsid w:val="002E502C"/>
    <w:rsid w:val="002E55F8"/>
    <w:rsid w:val="002E59D9"/>
    <w:rsid w:val="002E5E63"/>
    <w:rsid w:val="002E6073"/>
    <w:rsid w:val="002E76EB"/>
    <w:rsid w:val="002F08C8"/>
    <w:rsid w:val="002F2191"/>
    <w:rsid w:val="002F47C3"/>
    <w:rsid w:val="003018FB"/>
    <w:rsid w:val="003024B0"/>
    <w:rsid w:val="00303929"/>
    <w:rsid w:val="00305B81"/>
    <w:rsid w:val="00306655"/>
    <w:rsid w:val="00311895"/>
    <w:rsid w:val="00311CD5"/>
    <w:rsid w:val="00312C55"/>
    <w:rsid w:val="0031418D"/>
    <w:rsid w:val="0031512B"/>
    <w:rsid w:val="00315E02"/>
    <w:rsid w:val="00316937"/>
    <w:rsid w:val="00316E36"/>
    <w:rsid w:val="003201CA"/>
    <w:rsid w:val="00321064"/>
    <w:rsid w:val="0032448C"/>
    <w:rsid w:val="0032568A"/>
    <w:rsid w:val="00325716"/>
    <w:rsid w:val="00327196"/>
    <w:rsid w:val="00333612"/>
    <w:rsid w:val="00333F1A"/>
    <w:rsid w:val="00333FA3"/>
    <w:rsid w:val="00336A02"/>
    <w:rsid w:val="0034057E"/>
    <w:rsid w:val="003442B8"/>
    <w:rsid w:val="003445DD"/>
    <w:rsid w:val="003462DE"/>
    <w:rsid w:val="00352503"/>
    <w:rsid w:val="003529B6"/>
    <w:rsid w:val="00354A08"/>
    <w:rsid w:val="00357B10"/>
    <w:rsid w:val="00361789"/>
    <w:rsid w:val="00362933"/>
    <w:rsid w:val="00362DAC"/>
    <w:rsid w:val="00363CA3"/>
    <w:rsid w:val="0036606E"/>
    <w:rsid w:val="0036689F"/>
    <w:rsid w:val="00370FC5"/>
    <w:rsid w:val="0037184F"/>
    <w:rsid w:val="00375A65"/>
    <w:rsid w:val="003774AF"/>
    <w:rsid w:val="00380318"/>
    <w:rsid w:val="00381D12"/>
    <w:rsid w:val="00385A0B"/>
    <w:rsid w:val="00385C9B"/>
    <w:rsid w:val="00385DFF"/>
    <w:rsid w:val="003861EE"/>
    <w:rsid w:val="00390347"/>
    <w:rsid w:val="00390551"/>
    <w:rsid w:val="003910AF"/>
    <w:rsid w:val="00393141"/>
    <w:rsid w:val="003944B7"/>
    <w:rsid w:val="003945B8"/>
    <w:rsid w:val="00395496"/>
    <w:rsid w:val="00395593"/>
    <w:rsid w:val="00395ED2"/>
    <w:rsid w:val="00396E8C"/>
    <w:rsid w:val="003A032D"/>
    <w:rsid w:val="003A096B"/>
    <w:rsid w:val="003A0DDB"/>
    <w:rsid w:val="003A1C88"/>
    <w:rsid w:val="003A3725"/>
    <w:rsid w:val="003B23D3"/>
    <w:rsid w:val="003B2969"/>
    <w:rsid w:val="003B4B8F"/>
    <w:rsid w:val="003B5C6C"/>
    <w:rsid w:val="003B5D3B"/>
    <w:rsid w:val="003C1254"/>
    <w:rsid w:val="003C1635"/>
    <w:rsid w:val="003C1D9F"/>
    <w:rsid w:val="003C2616"/>
    <w:rsid w:val="003C383D"/>
    <w:rsid w:val="003C40B7"/>
    <w:rsid w:val="003C461A"/>
    <w:rsid w:val="003C5CE6"/>
    <w:rsid w:val="003D12D1"/>
    <w:rsid w:val="003D193E"/>
    <w:rsid w:val="003D4834"/>
    <w:rsid w:val="003D606F"/>
    <w:rsid w:val="003E1075"/>
    <w:rsid w:val="003E130B"/>
    <w:rsid w:val="003E6289"/>
    <w:rsid w:val="003E76C3"/>
    <w:rsid w:val="003F40BB"/>
    <w:rsid w:val="003F5823"/>
    <w:rsid w:val="003F5D35"/>
    <w:rsid w:val="003F7A58"/>
    <w:rsid w:val="00400E9F"/>
    <w:rsid w:val="00404108"/>
    <w:rsid w:val="004042C3"/>
    <w:rsid w:val="0040470C"/>
    <w:rsid w:val="00404940"/>
    <w:rsid w:val="00404C45"/>
    <w:rsid w:val="00405402"/>
    <w:rsid w:val="0040704C"/>
    <w:rsid w:val="00407E51"/>
    <w:rsid w:val="004100B1"/>
    <w:rsid w:val="00411BDB"/>
    <w:rsid w:val="004124FA"/>
    <w:rsid w:val="00413B60"/>
    <w:rsid w:val="0041615F"/>
    <w:rsid w:val="004166E1"/>
    <w:rsid w:val="00416BFA"/>
    <w:rsid w:val="004206FF"/>
    <w:rsid w:val="004212BD"/>
    <w:rsid w:val="00421E7A"/>
    <w:rsid w:val="00422563"/>
    <w:rsid w:val="00423BEC"/>
    <w:rsid w:val="00424DC6"/>
    <w:rsid w:val="00425F4A"/>
    <w:rsid w:val="0042744E"/>
    <w:rsid w:val="0043079A"/>
    <w:rsid w:val="00431075"/>
    <w:rsid w:val="00431A2A"/>
    <w:rsid w:val="00431B35"/>
    <w:rsid w:val="00431F72"/>
    <w:rsid w:val="00432795"/>
    <w:rsid w:val="00432AD7"/>
    <w:rsid w:val="00433C1B"/>
    <w:rsid w:val="004341EE"/>
    <w:rsid w:val="00434854"/>
    <w:rsid w:val="00434EF0"/>
    <w:rsid w:val="00435207"/>
    <w:rsid w:val="00435AA7"/>
    <w:rsid w:val="00436740"/>
    <w:rsid w:val="004427DE"/>
    <w:rsid w:val="00443695"/>
    <w:rsid w:val="00443709"/>
    <w:rsid w:val="00446485"/>
    <w:rsid w:val="00446B33"/>
    <w:rsid w:val="0045210E"/>
    <w:rsid w:val="00452A64"/>
    <w:rsid w:val="00452F77"/>
    <w:rsid w:val="00453102"/>
    <w:rsid w:val="00457905"/>
    <w:rsid w:val="004668BA"/>
    <w:rsid w:val="00466FE7"/>
    <w:rsid w:val="00470E80"/>
    <w:rsid w:val="004726BC"/>
    <w:rsid w:val="00472E5C"/>
    <w:rsid w:val="00473828"/>
    <w:rsid w:val="00475930"/>
    <w:rsid w:val="00477BCB"/>
    <w:rsid w:val="00484531"/>
    <w:rsid w:val="00486340"/>
    <w:rsid w:val="00487A23"/>
    <w:rsid w:val="004902A8"/>
    <w:rsid w:val="004930C6"/>
    <w:rsid w:val="00493D3A"/>
    <w:rsid w:val="0049766F"/>
    <w:rsid w:val="004A1B13"/>
    <w:rsid w:val="004A2EAE"/>
    <w:rsid w:val="004A556B"/>
    <w:rsid w:val="004A6399"/>
    <w:rsid w:val="004A73DE"/>
    <w:rsid w:val="004B0076"/>
    <w:rsid w:val="004B28C4"/>
    <w:rsid w:val="004B30F8"/>
    <w:rsid w:val="004B54BE"/>
    <w:rsid w:val="004B6324"/>
    <w:rsid w:val="004B72EA"/>
    <w:rsid w:val="004B739F"/>
    <w:rsid w:val="004C0A80"/>
    <w:rsid w:val="004C344F"/>
    <w:rsid w:val="004C417D"/>
    <w:rsid w:val="004C46B9"/>
    <w:rsid w:val="004C6708"/>
    <w:rsid w:val="004C6A60"/>
    <w:rsid w:val="004D00C8"/>
    <w:rsid w:val="004D1B02"/>
    <w:rsid w:val="004D3EA7"/>
    <w:rsid w:val="004D432E"/>
    <w:rsid w:val="004D501A"/>
    <w:rsid w:val="004E0E5F"/>
    <w:rsid w:val="004E2B83"/>
    <w:rsid w:val="004E3734"/>
    <w:rsid w:val="004E3B97"/>
    <w:rsid w:val="004E4054"/>
    <w:rsid w:val="004E412C"/>
    <w:rsid w:val="004E57FA"/>
    <w:rsid w:val="004E6D10"/>
    <w:rsid w:val="004F1318"/>
    <w:rsid w:val="004F4629"/>
    <w:rsid w:val="004F5D44"/>
    <w:rsid w:val="004F6334"/>
    <w:rsid w:val="005029FF"/>
    <w:rsid w:val="00502BC3"/>
    <w:rsid w:val="00503F9E"/>
    <w:rsid w:val="00504435"/>
    <w:rsid w:val="00504798"/>
    <w:rsid w:val="00505CC9"/>
    <w:rsid w:val="00506379"/>
    <w:rsid w:val="00507DD7"/>
    <w:rsid w:val="00510619"/>
    <w:rsid w:val="005111CF"/>
    <w:rsid w:val="00512DD2"/>
    <w:rsid w:val="00514C82"/>
    <w:rsid w:val="00517B51"/>
    <w:rsid w:val="00517EC7"/>
    <w:rsid w:val="00520C1B"/>
    <w:rsid w:val="00520F17"/>
    <w:rsid w:val="0052505C"/>
    <w:rsid w:val="00525790"/>
    <w:rsid w:val="0053139B"/>
    <w:rsid w:val="0053597F"/>
    <w:rsid w:val="00535C7E"/>
    <w:rsid w:val="00536F68"/>
    <w:rsid w:val="005407D5"/>
    <w:rsid w:val="00540B15"/>
    <w:rsid w:val="00541E14"/>
    <w:rsid w:val="005428F6"/>
    <w:rsid w:val="00546BBC"/>
    <w:rsid w:val="0054715C"/>
    <w:rsid w:val="00553E61"/>
    <w:rsid w:val="00556074"/>
    <w:rsid w:val="00563786"/>
    <w:rsid w:val="00564366"/>
    <w:rsid w:val="00564AE4"/>
    <w:rsid w:val="00566852"/>
    <w:rsid w:val="00566A59"/>
    <w:rsid w:val="00567527"/>
    <w:rsid w:val="005679B2"/>
    <w:rsid w:val="00570E7C"/>
    <w:rsid w:val="005717E3"/>
    <w:rsid w:val="005736DB"/>
    <w:rsid w:val="00574C1A"/>
    <w:rsid w:val="0057586D"/>
    <w:rsid w:val="00576B57"/>
    <w:rsid w:val="005775F5"/>
    <w:rsid w:val="00581671"/>
    <w:rsid w:val="0058259B"/>
    <w:rsid w:val="005873FD"/>
    <w:rsid w:val="005905C8"/>
    <w:rsid w:val="0059093C"/>
    <w:rsid w:val="00592C18"/>
    <w:rsid w:val="00595D37"/>
    <w:rsid w:val="0059670E"/>
    <w:rsid w:val="005A16DF"/>
    <w:rsid w:val="005A4903"/>
    <w:rsid w:val="005A4E8F"/>
    <w:rsid w:val="005A50EF"/>
    <w:rsid w:val="005A5AEB"/>
    <w:rsid w:val="005A6CEC"/>
    <w:rsid w:val="005B0A0E"/>
    <w:rsid w:val="005B0DA8"/>
    <w:rsid w:val="005B279C"/>
    <w:rsid w:val="005B61B2"/>
    <w:rsid w:val="005B6E07"/>
    <w:rsid w:val="005B75EE"/>
    <w:rsid w:val="005B7AB3"/>
    <w:rsid w:val="005C2714"/>
    <w:rsid w:val="005C507B"/>
    <w:rsid w:val="005C5D55"/>
    <w:rsid w:val="005C6D71"/>
    <w:rsid w:val="005C6DF3"/>
    <w:rsid w:val="005C7E06"/>
    <w:rsid w:val="005D077F"/>
    <w:rsid w:val="005D0879"/>
    <w:rsid w:val="005D45DB"/>
    <w:rsid w:val="005D499B"/>
    <w:rsid w:val="005D7F93"/>
    <w:rsid w:val="005E03F5"/>
    <w:rsid w:val="005E0D9C"/>
    <w:rsid w:val="005E534F"/>
    <w:rsid w:val="005E54A1"/>
    <w:rsid w:val="005E62FD"/>
    <w:rsid w:val="005E6C3A"/>
    <w:rsid w:val="005F01D7"/>
    <w:rsid w:val="005F1623"/>
    <w:rsid w:val="005F184E"/>
    <w:rsid w:val="005F1944"/>
    <w:rsid w:val="005F35A5"/>
    <w:rsid w:val="005F77A8"/>
    <w:rsid w:val="0060055D"/>
    <w:rsid w:val="006024A2"/>
    <w:rsid w:val="00602C2A"/>
    <w:rsid w:val="00604208"/>
    <w:rsid w:val="00611689"/>
    <w:rsid w:val="006149CE"/>
    <w:rsid w:val="0061529F"/>
    <w:rsid w:val="0061591F"/>
    <w:rsid w:val="00617279"/>
    <w:rsid w:val="00617F9E"/>
    <w:rsid w:val="006205C5"/>
    <w:rsid w:val="006206A4"/>
    <w:rsid w:val="006225B3"/>
    <w:rsid w:val="00623855"/>
    <w:rsid w:val="0062515E"/>
    <w:rsid w:val="00625411"/>
    <w:rsid w:val="00625573"/>
    <w:rsid w:val="00625933"/>
    <w:rsid w:val="00627842"/>
    <w:rsid w:val="006301C8"/>
    <w:rsid w:val="00631089"/>
    <w:rsid w:val="0063219E"/>
    <w:rsid w:val="00632BA5"/>
    <w:rsid w:val="00636E13"/>
    <w:rsid w:val="00637644"/>
    <w:rsid w:val="00640450"/>
    <w:rsid w:val="0064071F"/>
    <w:rsid w:val="006407CE"/>
    <w:rsid w:val="006435EA"/>
    <w:rsid w:val="00647BD4"/>
    <w:rsid w:val="00651093"/>
    <w:rsid w:val="00651FA9"/>
    <w:rsid w:val="00652935"/>
    <w:rsid w:val="006532C6"/>
    <w:rsid w:val="00654F0A"/>
    <w:rsid w:val="00655DBF"/>
    <w:rsid w:val="006562E1"/>
    <w:rsid w:val="00657EA5"/>
    <w:rsid w:val="006606B9"/>
    <w:rsid w:val="00662745"/>
    <w:rsid w:val="00663548"/>
    <w:rsid w:val="006647DB"/>
    <w:rsid w:val="00665CBF"/>
    <w:rsid w:val="00666CCD"/>
    <w:rsid w:val="00670992"/>
    <w:rsid w:val="00670E8F"/>
    <w:rsid w:val="00674998"/>
    <w:rsid w:val="006845FA"/>
    <w:rsid w:val="006861DB"/>
    <w:rsid w:val="00686921"/>
    <w:rsid w:val="0069145A"/>
    <w:rsid w:val="0069326A"/>
    <w:rsid w:val="00694844"/>
    <w:rsid w:val="00695440"/>
    <w:rsid w:val="0069584E"/>
    <w:rsid w:val="006A16F6"/>
    <w:rsid w:val="006A1B0C"/>
    <w:rsid w:val="006A2A3C"/>
    <w:rsid w:val="006A394D"/>
    <w:rsid w:val="006A3981"/>
    <w:rsid w:val="006A3F26"/>
    <w:rsid w:val="006A43B0"/>
    <w:rsid w:val="006A526E"/>
    <w:rsid w:val="006A612E"/>
    <w:rsid w:val="006A7013"/>
    <w:rsid w:val="006A76AB"/>
    <w:rsid w:val="006B0129"/>
    <w:rsid w:val="006B15A0"/>
    <w:rsid w:val="006B1CAE"/>
    <w:rsid w:val="006B3714"/>
    <w:rsid w:val="006B7A99"/>
    <w:rsid w:val="006C2BDC"/>
    <w:rsid w:val="006C344F"/>
    <w:rsid w:val="006C3A57"/>
    <w:rsid w:val="006C40ED"/>
    <w:rsid w:val="006C43C8"/>
    <w:rsid w:val="006C48EA"/>
    <w:rsid w:val="006C4C09"/>
    <w:rsid w:val="006C5929"/>
    <w:rsid w:val="006C7A8E"/>
    <w:rsid w:val="006D1334"/>
    <w:rsid w:val="006D2A65"/>
    <w:rsid w:val="006D2B46"/>
    <w:rsid w:val="006D64C8"/>
    <w:rsid w:val="006E05A5"/>
    <w:rsid w:val="006E113F"/>
    <w:rsid w:val="006E28AC"/>
    <w:rsid w:val="006E2CDE"/>
    <w:rsid w:val="006E4373"/>
    <w:rsid w:val="006E4CF6"/>
    <w:rsid w:val="006E77CE"/>
    <w:rsid w:val="006E7E26"/>
    <w:rsid w:val="006F16DB"/>
    <w:rsid w:val="006F2EFD"/>
    <w:rsid w:val="006F3EC0"/>
    <w:rsid w:val="006F6317"/>
    <w:rsid w:val="006F6B8E"/>
    <w:rsid w:val="007037D1"/>
    <w:rsid w:val="00703FF7"/>
    <w:rsid w:val="00704804"/>
    <w:rsid w:val="007055D0"/>
    <w:rsid w:val="00711AC9"/>
    <w:rsid w:val="0071204D"/>
    <w:rsid w:val="00712A36"/>
    <w:rsid w:val="00712FF6"/>
    <w:rsid w:val="007169CC"/>
    <w:rsid w:val="00717F6E"/>
    <w:rsid w:val="007222F7"/>
    <w:rsid w:val="007226AE"/>
    <w:rsid w:val="0072326B"/>
    <w:rsid w:val="007241B7"/>
    <w:rsid w:val="00724B91"/>
    <w:rsid w:val="00725A52"/>
    <w:rsid w:val="00726915"/>
    <w:rsid w:val="00727989"/>
    <w:rsid w:val="0073187E"/>
    <w:rsid w:val="00733053"/>
    <w:rsid w:val="00734356"/>
    <w:rsid w:val="007365F5"/>
    <w:rsid w:val="00737A83"/>
    <w:rsid w:val="00740261"/>
    <w:rsid w:val="00740519"/>
    <w:rsid w:val="007462E6"/>
    <w:rsid w:val="007477C3"/>
    <w:rsid w:val="007477CF"/>
    <w:rsid w:val="00750EF8"/>
    <w:rsid w:val="007541BB"/>
    <w:rsid w:val="007544BC"/>
    <w:rsid w:val="00754D0F"/>
    <w:rsid w:val="00756523"/>
    <w:rsid w:val="00756E06"/>
    <w:rsid w:val="0075794E"/>
    <w:rsid w:val="007602F0"/>
    <w:rsid w:val="007606B2"/>
    <w:rsid w:val="00764B9D"/>
    <w:rsid w:val="007676A1"/>
    <w:rsid w:val="0077095F"/>
    <w:rsid w:val="00770C78"/>
    <w:rsid w:val="00771702"/>
    <w:rsid w:val="007728D6"/>
    <w:rsid w:val="007728FC"/>
    <w:rsid w:val="00774320"/>
    <w:rsid w:val="00774F21"/>
    <w:rsid w:val="0077554C"/>
    <w:rsid w:val="007761AE"/>
    <w:rsid w:val="007769AD"/>
    <w:rsid w:val="00776FB7"/>
    <w:rsid w:val="00777098"/>
    <w:rsid w:val="0077771F"/>
    <w:rsid w:val="00780817"/>
    <w:rsid w:val="00782787"/>
    <w:rsid w:val="007828E7"/>
    <w:rsid w:val="00782D53"/>
    <w:rsid w:val="007837D5"/>
    <w:rsid w:val="00783D05"/>
    <w:rsid w:val="00784B6F"/>
    <w:rsid w:val="007860DD"/>
    <w:rsid w:val="00791949"/>
    <w:rsid w:val="00797409"/>
    <w:rsid w:val="007A3172"/>
    <w:rsid w:val="007A3428"/>
    <w:rsid w:val="007A3D0F"/>
    <w:rsid w:val="007A5DF0"/>
    <w:rsid w:val="007B17B5"/>
    <w:rsid w:val="007B1814"/>
    <w:rsid w:val="007B32D4"/>
    <w:rsid w:val="007B4718"/>
    <w:rsid w:val="007B5290"/>
    <w:rsid w:val="007B7A87"/>
    <w:rsid w:val="007B7C66"/>
    <w:rsid w:val="007C3D0E"/>
    <w:rsid w:val="007C4272"/>
    <w:rsid w:val="007C4D79"/>
    <w:rsid w:val="007C5EDB"/>
    <w:rsid w:val="007C62D7"/>
    <w:rsid w:val="007C7AE6"/>
    <w:rsid w:val="007D03E0"/>
    <w:rsid w:val="007D0A07"/>
    <w:rsid w:val="007D1F2A"/>
    <w:rsid w:val="007D235C"/>
    <w:rsid w:val="007D2BF4"/>
    <w:rsid w:val="007D2ECC"/>
    <w:rsid w:val="007D3120"/>
    <w:rsid w:val="007D46CD"/>
    <w:rsid w:val="007D47F4"/>
    <w:rsid w:val="007D4A6D"/>
    <w:rsid w:val="007D4DF2"/>
    <w:rsid w:val="007D4E26"/>
    <w:rsid w:val="007E0CB8"/>
    <w:rsid w:val="007E18B7"/>
    <w:rsid w:val="007E2091"/>
    <w:rsid w:val="007E3695"/>
    <w:rsid w:val="007E3E04"/>
    <w:rsid w:val="007E6954"/>
    <w:rsid w:val="007F073D"/>
    <w:rsid w:val="007F139D"/>
    <w:rsid w:val="007F1FC5"/>
    <w:rsid w:val="007F2F6F"/>
    <w:rsid w:val="007F345C"/>
    <w:rsid w:val="007F3600"/>
    <w:rsid w:val="007F3A50"/>
    <w:rsid w:val="007F3B29"/>
    <w:rsid w:val="007F5C80"/>
    <w:rsid w:val="007F5CDF"/>
    <w:rsid w:val="007F5D14"/>
    <w:rsid w:val="007F67B6"/>
    <w:rsid w:val="007F772D"/>
    <w:rsid w:val="0080026F"/>
    <w:rsid w:val="008013DB"/>
    <w:rsid w:val="0080171F"/>
    <w:rsid w:val="008074CB"/>
    <w:rsid w:val="00807F72"/>
    <w:rsid w:val="00811F8C"/>
    <w:rsid w:val="00812DCD"/>
    <w:rsid w:val="008135FC"/>
    <w:rsid w:val="00815C24"/>
    <w:rsid w:val="00821644"/>
    <w:rsid w:val="00822804"/>
    <w:rsid w:val="00823DD8"/>
    <w:rsid w:val="0082425B"/>
    <w:rsid w:val="008246AF"/>
    <w:rsid w:val="00827198"/>
    <w:rsid w:val="00831292"/>
    <w:rsid w:val="0083296C"/>
    <w:rsid w:val="00834261"/>
    <w:rsid w:val="0083500E"/>
    <w:rsid w:val="0084124E"/>
    <w:rsid w:val="00841900"/>
    <w:rsid w:val="0084285D"/>
    <w:rsid w:val="00843AB7"/>
    <w:rsid w:val="0084514A"/>
    <w:rsid w:val="008451FB"/>
    <w:rsid w:val="008468AB"/>
    <w:rsid w:val="0084701A"/>
    <w:rsid w:val="00847354"/>
    <w:rsid w:val="0085236C"/>
    <w:rsid w:val="00853172"/>
    <w:rsid w:val="00853858"/>
    <w:rsid w:val="008556E0"/>
    <w:rsid w:val="00856278"/>
    <w:rsid w:val="00856668"/>
    <w:rsid w:val="00857A2E"/>
    <w:rsid w:val="00857BBE"/>
    <w:rsid w:val="0086210D"/>
    <w:rsid w:val="00865EE6"/>
    <w:rsid w:val="00870CCA"/>
    <w:rsid w:val="0087266F"/>
    <w:rsid w:val="0087358F"/>
    <w:rsid w:val="00873A1F"/>
    <w:rsid w:val="00873BD2"/>
    <w:rsid w:val="00874931"/>
    <w:rsid w:val="00875E38"/>
    <w:rsid w:val="0087614B"/>
    <w:rsid w:val="008808CC"/>
    <w:rsid w:val="00881A6F"/>
    <w:rsid w:val="00882D00"/>
    <w:rsid w:val="008835EA"/>
    <w:rsid w:val="008900E0"/>
    <w:rsid w:val="00890820"/>
    <w:rsid w:val="008932B6"/>
    <w:rsid w:val="0089406A"/>
    <w:rsid w:val="00894C6D"/>
    <w:rsid w:val="00895BAB"/>
    <w:rsid w:val="008A0120"/>
    <w:rsid w:val="008A12C9"/>
    <w:rsid w:val="008A1F37"/>
    <w:rsid w:val="008A4393"/>
    <w:rsid w:val="008A6762"/>
    <w:rsid w:val="008A6828"/>
    <w:rsid w:val="008A6E5D"/>
    <w:rsid w:val="008B1DF7"/>
    <w:rsid w:val="008B2D1C"/>
    <w:rsid w:val="008B2F85"/>
    <w:rsid w:val="008B4687"/>
    <w:rsid w:val="008B493F"/>
    <w:rsid w:val="008B5E20"/>
    <w:rsid w:val="008C543A"/>
    <w:rsid w:val="008C5905"/>
    <w:rsid w:val="008C6639"/>
    <w:rsid w:val="008C6DE0"/>
    <w:rsid w:val="008D048F"/>
    <w:rsid w:val="008D2B90"/>
    <w:rsid w:val="008D40E3"/>
    <w:rsid w:val="008D58D3"/>
    <w:rsid w:val="008D64AF"/>
    <w:rsid w:val="008D6959"/>
    <w:rsid w:val="008D7BFF"/>
    <w:rsid w:val="008E05FA"/>
    <w:rsid w:val="008E0830"/>
    <w:rsid w:val="008E1F55"/>
    <w:rsid w:val="008E24EC"/>
    <w:rsid w:val="008E2C48"/>
    <w:rsid w:val="008F08D1"/>
    <w:rsid w:val="008F30DB"/>
    <w:rsid w:val="008F3FCA"/>
    <w:rsid w:val="008F6099"/>
    <w:rsid w:val="008F75CD"/>
    <w:rsid w:val="0090475A"/>
    <w:rsid w:val="009050E5"/>
    <w:rsid w:val="00905181"/>
    <w:rsid w:val="0090653D"/>
    <w:rsid w:val="0090760C"/>
    <w:rsid w:val="0091054D"/>
    <w:rsid w:val="009117DC"/>
    <w:rsid w:val="009126C1"/>
    <w:rsid w:val="0091276F"/>
    <w:rsid w:val="00920ED3"/>
    <w:rsid w:val="00921798"/>
    <w:rsid w:val="00923C3F"/>
    <w:rsid w:val="009244FE"/>
    <w:rsid w:val="0092689C"/>
    <w:rsid w:val="00927BF1"/>
    <w:rsid w:val="00927F06"/>
    <w:rsid w:val="00930882"/>
    <w:rsid w:val="009316F6"/>
    <w:rsid w:val="00931D8D"/>
    <w:rsid w:val="00935173"/>
    <w:rsid w:val="00935C2C"/>
    <w:rsid w:val="00942AF4"/>
    <w:rsid w:val="0094687C"/>
    <w:rsid w:val="00947617"/>
    <w:rsid w:val="00952AA3"/>
    <w:rsid w:val="0095312E"/>
    <w:rsid w:val="00953997"/>
    <w:rsid w:val="0095560B"/>
    <w:rsid w:val="00955B31"/>
    <w:rsid w:val="00957988"/>
    <w:rsid w:val="00960A72"/>
    <w:rsid w:val="009611D4"/>
    <w:rsid w:val="00961EDF"/>
    <w:rsid w:val="009621A7"/>
    <w:rsid w:val="00963578"/>
    <w:rsid w:val="009703F6"/>
    <w:rsid w:val="0097098B"/>
    <w:rsid w:val="009710E5"/>
    <w:rsid w:val="0097245C"/>
    <w:rsid w:val="00980EAA"/>
    <w:rsid w:val="009834B2"/>
    <w:rsid w:val="009835DC"/>
    <w:rsid w:val="00984BE1"/>
    <w:rsid w:val="009851F3"/>
    <w:rsid w:val="009867D8"/>
    <w:rsid w:val="00987618"/>
    <w:rsid w:val="00990659"/>
    <w:rsid w:val="00990D9B"/>
    <w:rsid w:val="0099245C"/>
    <w:rsid w:val="009932C5"/>
    <w:rsid w:val="00994535"/>
    <w:rsid w:val="00994873"/>
    <w:rsid w:val="00996C5E"/>
    <w:rsid w:val="009A0083"/>
    <w:rsid w:val="009A16F9"/>
    <w:rsid w:val="009A263B"/>
    <w:rsid w:val="009A2BAF"/>
    <w:rsid w:val="009A3A13"/>
    <w:rsid w:val="009A3EA0"/>
    <w:rsid w:val="009A54BB"/>
    <w:rsid w:val="009B1F14"/>
    <w:rsid w:val="009B2303"/>
    <w:rsid w:val="009B2797"/>
    <w:rsid w:val="009B649C"/>
    <w:rsid w:val="009B655F"/>
    <w:rsid w:val="009B7845"/>
    <w:rsid w:val="009B7CBC"/>
    <w:rsid w:val="009C1989"/>
    <w:rsid w:val="009C3CD6"/>
    <w:rsid w:val="009C4DD0"/>
    <w:rsid w:val="009C7528"/>
    <w:rsid w:val="009C76B1"/>
    <w:rsid w:val="009D2707"/>
    <w:rsid w:val="009D27B3"/>
    <w:rsid w:val="009D2E07"/>
    <w:rsid w:val="009D4E00"/>
    <w:rsid w:val="009D5EDE"/>
    <w:rsid w:val="009D639C"/>
    <w:rsid w:val="009D7D78"/>
    <w:rsid w:val="009E19A1"/>
    <w:rsid w:val="009E21F4"/>
    <w:rsid w:val="009E29FC"/>
    <w:rsid w:val="009E312D"/>
    <w:rsid w:val="009E3C59"/>
    <w:rsid w:val="009E3F46"/>
    <w:rsid w:val="009E4190"/>
    <w:rsid w:val="009E5322"/>
    <w:rsid w:val="009E6058"/>
    <w:rsid w:val="009E61AA"/>
    <w:rsid w:val="009E71D8"/>
    <w:rsid w:val="009E7296"/>
    <w:rsid w:val="009E7D08"/>
    <w:rsid w:val="009E7FF5"/>
    <w:rsid w:val="009F0C72"/>
    <w:rsid w:val="009F0F11"/>
    <w:rsid w:val="009F3929"/>
    <w:rsid w:val="009F5B51"/>
    <w:rsid w:val="009F67CA"/>
    <w:rsid w:val="00A005C0"/>
    <w:rsid w:val="00A007AC"/>
    <w:rsid w:val="00A03853"/>
    <w:rsid w:val="00A0573E"/>
    <w:rsid w:val="00A0590D"/>
    <w:rsid w:val="00A064A2"/>
    <w:rsid w:val="00A06827"/>
    <w:rsid w:val="00A10E0A"/>
    <w:rsid w:val="00A11B62"/>
    <w:rsid w:val="00A11C23"/>
    <w:rsid w:val="00A1335A"/>
    <w:rsid w:val="00A1529D"/>
    <w:rsid w:val="00A1586C"/>
    <w:rsid w:val="00A17ADC"/>
    <w:rsid w:val="00A20CEB"/>
    <w:rsid w:val="00A2245B"/>
    <w:rsid w:val="00A234FB"/>
    <w:rsid w:val="00A24274"/>
    <w:rsid w:val="00A25D36"/>
    <w:rsid w:val="00A26E79"/>
    <w:rsid w:val="00A3318C"/>
    <w:rsid w:val="00A37101"/>
    <w:rsid w:val="00A375B6"/>
    <w:rsid w:val="00A37E26"/>
    <w:rsid w:val="00A463DD"/>
    <w:rsid w:val="00A4641D"/>
    <w:rsid w:val="00A47B64"/>
    <w:rsid w:val="00A47BC3"/>
    <w:rsid w:val="00A53B88"/>
    <w:rsid w:val="00A55222"/>
    <w:rsid w:val="00A561D9"/>
    <w:rsid w:val="00A600C4"/>
    <w:rsid w:val="00A608DD"/>
    <w:rsid w:val="00A61A44"/>
    <w:rsid w:val="00A63D24"/>
    <w:rsid w:val="00A63F0B"/>
    <w:rsid w:val="00A64FA2"/>
    <w:rsid w:val="00A7319C"/>
    <w:rsid w:val="00A73C72"/>
    <w:rsid w:val="00A7429A"/>
    <w:rsid w:val="00A75F6A"/>
    <w:rsid w:val="00A77C53"/>
    <w:rsid w:val="00A804E2"/>
    <w:rsid w:val="00A82B0D"/>
    <w:rsid w:val="00A83AEF"/>
    <w:rsid w:val="00A83FDB"/>
    <w:rsid w:val="00A84CAC"/>
    <w:rsid w:val="00A85214"/>
    <w:rsid w:val="00A852A3"/>
    <w:rsid w:val="00A904E7"/>
    <w:rsid w:val="00A91BAF"/>
    <w:rsid w:val="00A931EB"/>
    <w:rsid w:val="00A93A3E"/>
    <w:rsid w:val="00A94F33"/>
    <w:rsid w:val="00A9598E"/>
    <w:rsid w:val="00A95AEA"/>
    <w:rsid w:val="00A96B3B"/>
    <w:rsid w:val="00AA06FF"/>
    <w:rsid w:val="00AA0C80"/>
    <w:rsid w:val="00AA12DA"/>
    <w:rsid w:val="00AA2380"/>
    <w:rsid w:val="00AA3233"/>
    <w:rsid w:val="00AA517C"/>
    <w:rsid w:val="00AB0132"/>
    <w:rsid w:val="00AB1E9B"/>
    <w:rsid w:val="00AB22DB"/>
    <w:rsid w:val="00AB4183"/>
    <w:rsid w:val="00AB6A01"/>
    <w:rsid w:val="00AC146A"/>
    <w:rsid w:val="00AC21D7"/>
    <w:rsid w:val="00AC4060"/>
    <w:rsid w:val="00AC421C"/>
    <w:rsid w:val="00AC4996"/>
    <w:rsid w:val="00AC6CF4"/>
    <w:rsid w:val="00AD0E88"/>
    <w:rsid w:val="00AD1FB4"/>
    <w:rsid w:val="00AD3BD4"/>
    <w:rsid w:val="00AD3D54"/>
    <w:rsid w:val="00AD40BD"/>
    <w:rsid w:val="00AD678D"/>
    <w:rsid w:val="00AD6AAC"/>
    <w:rsid w:val="00AD7DE9"/>
    <w:rsid w:val="00AE1ADF"/>
    <w:rsid w:val="00AE20DE"/>
    <w:rsid w:val="00AE78EE"/>
    <w:rsid w:val="00AE7D63"/>
    <w:rsid w:val="00AF01F3"/>
    <w:rsid w:val="00AF0B66"/>
    <w:rsid w:val="00AF1939"/>
    <w:rsid w:val="00AF1C70"/>
    <w:rsid w:val="00AF21FE"/>
    <w:rsid w:val="00AF75E8"/>
    <w:rsid w:val="00AF76DB"/>
    <w:rsid w:val="00B03D6C"/>
    <w:rsid w:val="00B03D77"/>
    <w:rsid w:val="00B0431A"/>
    <w:rsid w:val="00B04415"/>
    <w:rsid w:val="00B046A1"/>
    <w:rsid w:val="00B0540E"/>
    <w:rsid w:val="00B06C76"/>
    <w:rsid w:val="00B06C87"/>
    <w:rsid w:val="00B072F4"/>
    <w:rsid w:val="00B07B86"/>
    <w:rsid w:val="00B10694"/>
    <w:rsid w:val="00B11416"/>
    <w:rsid w:val="00B143D8"/>
    <w:rsid w:val="00B156DC"/>
    <w:rsid w:val="00B17AEB"/>
    <w:rsid w:val="00B22775"/>
    <w:rsid w:val="00B24491"/>
    <w:rsid w:val="00B308CA"/>
    <w:rsid w:val="00B309AE"/>
    <w:rsid w:val="00B329BF"/>
    <w:rsid w:val="00B33A9F"/>
    <w:rsid w:val="00B341BC"/>
    <w:rsid w:val="00B34B8A"/>
    <w:rsid w:val="00B3710F"/>
    <w:rsid w:val="00B42297"/>
    <w:rsid w:val="00B4299C"/>
    <w:rsid w:val="00B435ED"/>
    <w:rsid w:val="00B436B9"/>
    <w:rsid w:val="00B44D68"/>
    <w:rsid w:val="00B46F8B"/>
    <w:rsid w:val="00B5276F"/>
    <w:rsid w:val="00B531D3"/>
    <w:rsid w:val="00B54281"/>
    <w:rsid w:val="00B548D3"/>
    <w:rsid w:val="00B557CC"/>
    <w:rsid w:val="00B5786C"/>
    <w:rsid w:val="00B60817"/>
    <w:rsid w:val="00B6204C"/>
    <w:rsid w:val="00B62C5B"/>
    <w:rsid w:val="00B668C6"/>
    <w:rsid w:val="00B672CD"/>
    <w:rsid w:val="00B67A99"/>
    <w:rsid w:val="00B67D6F"/>
    <w:rsid w:val="00B71296"/>
    <w:rsid w:val="00B72383"/>
    <w:rsid w:val="00B746CC"/>
    <w:rsid w:val="00B74FAC"/>
    <w:rsid w:val="00B76F8A"/>
    <w:rsid w:val="00B77E0E"/>
    <w:rsid w:val="00B80A52"/>
    <w:rsid w:val="00B822BA"/>
    <w:rsid w:val="00B8291C"/>
    <w:rsid w:val="00B82CAC"/>
    <w:rsid w:val="00B838F7"/>
    <w:rsid w:val="00B83EFC"/>
    <w:rsid w:val="00B84C98"/>
    <w:rsid w:val="00B856FF"/>
    <w:rsid w:val="00B86F73"/>
    <w:rsid w:val="00B909B2"/>
    <w:rsid w:val="00B9141D"/>
    <w:rsid w:val="00B92C4D"/>
    <w:rsid w:val="00B938DB"/>
    <w:rsid w:val="00B94FC5"/>
    <w:rsid w:val="00B95065"/>
    <w:rsid w:val="00B97669"/>
    <w:rsid w:val="00B97E15"/>
    <w:rsid w:val="00BA0637"/>
    <w:rsid w:val="00BA0B89"/>
    <w:rsid w:val="00BA15C7"/>
    <w:rsid w:val="00BA4103"/>
    <w:rsid w:val="00BA5549"/>
    <w:rsid w:val="00BA57CD"/>
    <w:rsid w:val="00BB0901"/>
    <w:rsid w:val="00BB1DD8"/>
    <w:rsid w:val="00BB40F8"/>
    <w:rsid w:val="00BB4132"/>
    <w:rsid w:val="00BB4679"/>
    <w:rsid w:val="00BB4FF0"/>
    <w:rsid w:val="00BB5667"/>
    <w:rsid w:val="00BB599F"/>
    <w:rsid w:val="00BB6439"/>
    <w:rsid w:val="00BB6DD9"/>
    <w:rsid w:val="00BC2EB3"/>
    <w:rsid w:val="00BC35E6"/>
    <w:rsid w:val="00BC41AB"/>
    <w:rsid w:val="00BC5270"/>
    <w:rsid w:val="00BC628E"/>
    <w:rsid w:val="00BC62A7"/>
    <w:rsid w:val="00BD13BD"/>
    <w:rsid w:val="00BD2402"/>
    <w:rsid w:val="00BD45B0"/>
    <w:rsid w:val="00BD5E12"/>
    <w:rsid w:val="00BD69CD"/>
    <w:rsid w:val="00BD7E33"/>
    <w:rsid w:val="00BE442E"/>
    <w:rsid w:val="00BE6982"/>
    <w:rsid w:val="00BE6E8E"/>
    <w:rsid w:val="00BE7699"/>
    <w:rsid w:val="00BF050C"/>
    <w:rsid w:val="00BF0A1A"/>
    <w:rsid w:val="00BF19AD"/>
    <w:rsid w:val="00BF3E61"/>
    <w:rsid w:val="00BF40E6"/>
    <w:rsid w:val="00BF529C"/>
    <w:rsid w:val="00BF6613"/>
    <w:rsid w:val="00BF765C"/>
    <w:rsid w:val="00C0042C"/>
    <w:rsid w:val="00C00BA5"/>
    <w:rsid w:val="00C0366A"/>
    <w:rsid w:val="00C11C80"/>
    <w:rsid w:val="00C133D3"/>
    <w:rsid w:val="00C144A1"/>
    <w:rsid w:val="00C15638"/>
    <w:rsid w:val="00C157DE"/>
    <w:rsid w:val="00C15DDA"/>
    <w:rsid w:val="00C17466"/>
    <w:rsid w:val="00C17974"/>
    <w:rsid w:val="00C17FEB"/>
    <w:rsid w:val="00C203A3"/>
    <w:rsid w:val="00C2166E"/>
    <w:rsid w:val="00C23501"/>
    <w:rsid w:val="00C247FA"/>
    <w:rsid w:val="00C2481D"/>
    <w:rsid w:val="00C24E46"/>
    <w:rsid w:val="00C32D3A"/>
    <w:rsid w:val="00C35F99"/>
    <w:rsid w:val="00C36AF2"/>
    <w:rsid w:val="00C372D3"/>
    <w:rsid w:val="00C4110A"/>
    <w:rsid w:val="00C41DFC"/>
    <w:rsid w:val="00C43B05"/>
    <w:rsid w:val="00C454E8"/>
    <w:rsid w:val="00C45910"/>
    <w:rsid w:val="00C45D30"/>
    <w:rsid w:val="00C47A19"/>
    <w:rsid w:val="00C50C3D"/>
    <w:rsid w:val="00C515DC"/>
    <w:rsid w:val="00C51AE0"/>
    <w:rsid w:val="00C538DB"/>
    <w:rsid w:val="00C56189"/>
    <w:rsid w:val="00C565A1"/>
    <w:rsid w:val="00C60655"/>
    <w:rsid w:val="00C6385F"/>
    <w:rsid w:val="00C63EEA"/>
    <w:rsid w:val="00C64856"/>
    <w:rsid w:val="00C66144"/>
    <w:rsid w:val="00C66D53"/>
    <w:rsid w:val="00C67959"/>
    <w:rsid w:val="00C71562"/>
    <w:rsid w:val="00C7327F"/>
    <w:rsid w:val="00C739DA"/>
    <w:rsid w:val="00C739E4"/>
    <w:rsid w:val="00C74D8D"/>
    <w:rsid w:val="00C75229"/>
    <w:rsid w:val="00C75759"/>
    <w:rsid w:val="00C75809"/>
    <w:rsid w:val="00C75A75"/>
    <w:rsid w:val="00C76A44"/>
    <w:rsid w:val="00C777EA"/>
    <w:rsid w:val="00C77BF4"/>
    <w:rsid w:val="00C77FAB"/>
    <w:rsid w:val="00C81173"/>
    <w:rsid w:val="00C8156A"/>
    <w:rsid w:val="00C83462"/>
    <w:rsid w:val="00C8400C"/>
    <w:rsid w:val="00C84432"/>
    <w:rsid w:val="00C84A36"/>
    <w:rsid w:val="00C870D3"/>
    <w:rsid w:val="00C87F26"/>
    <w:rsid w:val="00C90F24"/>
    <w:rsid w:val="00C954BB"/>
    <w:rsid w:val="00C97CC1"/>
    <w:rsid w:val="00CA0140"/>
    <w:rsid w:val="00CA05D9"/>
    <w:rsid w:val="00CA0AC2"/>
    <w:rsid w:val="00CA6709"/>
    <w:rsid w:val="00CB09CE"/>
    <w:rsid w:val="00CB1120"/>
    <w:rsid w:val="00CB1D46"/>
    <w:rsid w:val="00CB2DAB"/>
    <w:rsid w:val="00CC2867"/>
    <w:rsid w:val="00CC57F7"/>
    <w:rsid w:val="00CC5CE0"/>
    <w:rsid w:val="00CC5FB9"/>
    <w:rsid w:val="00CD1E6E"/>
    <w:rsid w:val="00CD5769"/>
    <w:rsid w:val="00CD690B"/>
    <w:rsid w:val="00CD7576"/>
    <w:rsid w:val="00CE160A"/>
    <w:rsid w:val="00CE20F2"/>
    <w:rsid w:val="00CE377F"/>
    <w:rsid w:val="00CE385F"/>
    <w:rsid w:val="00CE447F"/>
    <w:rsid w:val="00CE6518"/>
    <w:rsid w:val="00CF0B98"/>
    <w:rsid w:val="00CF10A1"/>
    <w:rsid w:val="00CF2CE9"/>
    <w:rsid w:val="00CF53FB"/>
    <w:rsid w:val="00CF54FC"/>
    <w:rsid w:val="00CF57F3"/>
    <w:rsid w:val="00CF5AD7"/>
    <w:rsid w:val="00D06424"/>
    <w:rsid w:val="00D10172"/>
    <w:rsid w:val="00D10B18"/>
    <w:rsid w:val="00D12093"/>
    <w:rsid w:val="00D12B7D"/>
    <w:rsid w:val="00D14722"/>
    <w:rsid w:val="00D15447"/>
    <w:rsid w:val="00D159DF"/>
    <w:rsid w:val="00D15B56"/>
    <w:rsid w:val="00D16166"/>
    <w:rsid w:val="00D163AD"/>
    <w:rsid w:val="00D164E7"/>
    <w:rsid w:val="00D24130"/>
    <w:rsid w:val="00D24D89"/>
    <w:rsid w:val="00D261A1"/>
    <w:rsid w:val="00D3083E"/>
    <w:rsid w:val="00D30CA3"/>
    <w:rsid w:val="00D335C1"/>
    <w:rsid w:val="00D35E65"/>
    <w:rsid w:val="00D3755F"/>
    <w:rsid w:val="00D4114D"/>
    <w:rsid w:val="00D45F09"/>
    <w:rsid w:val="00D507C3"/>
    <w:rsid w:val="00D51641"/>
    <w:rsid w:val="00D5465A"/>
    <w:rsid w:val="00D54D40"/>
    <w:rsid w:val="00D60FDE"/>
    <w:rsid w:val="00D614AA"/>
    <w:rsid w:val="00D61E2A"/>
    <w:rsid w:val="00D62FFD"/>
    <w:rsid w:val="00D65575"/>
    <w:rsid w:val="00D65CE9"/>
    <w:rsid w:val="00D67F6E"/>
    <w:rsid w:val="00D711C8"/>
    <w:rsid w:val="00D717EE"/>
    <w:rsid w:val="00D76DAD"/>
    <w:rsid w:val="00D803AC"/>
    <w:rsid w:val="00D818C1"/>
    <w:rsid w:val="00D829AE"/>
    <w:rsid w:val="00D82B20"/>
    <w:rsid w:val="00D82E1F"/>
    <w:rsid w:val="00D82F38"/>
    <w:rsid w:val="00D84CFC"/>
    <w:rsid w:val="00D8517F"/>
    <w:rsid w:val="00D85660"/>
    <w:rsid w:val="00D8646B"/>
    <w:rsid w:val="00D8666A"/>
    <w:rsid w:val="00D91C37"/>
    <w:rsid w:val="00D94EE5"/>
    <w:rsid w:val="00DA058B"/>
    <w:rsid w:val="00DA0A20"/>
    <w:rsid w:val="00DA143E"/>
    <w:rsid w:val="00DA2389"/>
    <w:rsid w:val="00DA3AED"/>
    <w:rsid w:val="00DA4670"/>
    <w:rsid w:val="00DA4921"/>
    <w:rsid w:val="00DA5F0B"/>
    <w:rsid w:val="00DB01E4"/>
    <w:rsid w:val="00DB13B5"/>
    <w:rsid w:val="00DB159A"/>
    <w:rsid w:val="00DB32D5"/>
    <w:rsid w:val="00DB447B"/>
    <w:rsid w:val="00DB47E4"/>
    <w:rsid w:val="00DB733A"/>
    <w:rsid w:val="00DB73F7"/>
    <w:rsid w:val="00DB79AA"/>
    <w:rsid w:val="00DC2171"/>
    <w:rsid w:val="00DC3DA6"/>
    <w:rsid w:val="00DC4A25"/>
    <w:rsid w:val="00DC5399"/>
    <w:rsid w:val="00DC61F6"/>
    <w:rsid w:val="00DC6F00"/>
    <w:rsid w:val="00DD0B9F"/>
    <w:rsid w:val="00DD14EC"/>
    <w:rsid w:val="00DD2B1C"/>
    <w:rsid w:val="00DD3082"/>
    <w:rsid w:val="00DE11A0"/>
    <w:rsid w:val="00DE1868"/>
    <w:rsid w:val="00DE363A"/>
    <w:rsid w:val="00DE3A71"/>
    <w:rsid w:val="00DE4CFB"/>
    <w:rsid w:val="00DE4D0F"/>
    <w:rsid w:val="00DE5B02"/>
    <w:rsid w:val="00DF04DD"/>
    <w:rsid w:val="00DF0B9F"/>
    <w:rsid w:val="00DF1096"/>
    <w:rsid w:val="00DF1B24"/>
    <w:rsid w:val="00DF662C"/>
    <w:rsid w:val="00DF6B35"/>
    <w:rsid w:val="00DF7B10"/>
    <w:rsid w:val="00E0120F"/>
    <w:rsid w:val="00E01D4C"/>
    <w:rsid w:val="00E05395"/>
    <w:rsid w:val="00E115F6"/>
    <w:rsid w:val="00E11938"/>
    <w:rsid w:val="00E12BF7"/>
    <w:rsid w:val="00E1493B"/>
    <w:rsid w:val="00E14B54"/>
    <w:rsid w:val="00E17E3F"/>
    <w:rsid w:val="00E2086F"/>
    <w:rsid w:val="00E215D6"/>
    <w:rsid w:val="00E21B4A"/>
    <w:rsid w:val="00E228E7"/>
    <w:rsid w:val="00E2486D"/>
    <w:rsid w:val="00E3065C"/>
    <w:rsid w:val="00E30814"/>
    <w:rsid w:val="00E337AF"/>
    <w:rsid w:val="00E33D04"/>
    <w:rsid w:val="00E363D2"/>
    <w:rsid w:val="00E372B8"/>
    <w:rsid w:val="00E37C0D"/>
    <w:rsid w:val="00E37FC6"/>
    <w:rsid w:val="00E40042"/>
    <w:rsid w:val="00E40995"/>
    <w:rsid w:val="00E44D9F"/>
    <w:rsid w:val="00E452A4"/>
    <w:rsid w:val="00E46F65"/>
    <w:rsid w:val="00E47A8B"/>
    <w:rsid w:val="00E50C02"/>
    <w:rsid w:val="00E52A76"/>
    <w:rsid w:val="00E52C78"/>
    <w:rsid w:val="00E543F8"/>
    <w:rsid w:val="00E54703"/>
    <w:rsid w:val="00E55865"/>
    <w:rsid w:val="00E56DEC"/>
    <w:rsid w:val="00E60206"/>
    <w:rsid w:val="00E61658"/>
    <w:rsid w:val="00E62353"/>
    <w:rsid w:val="00E64482"/>
    <w:rsid w:val="00E64846"/>
    <w:rsid w:val="00E64C14"/>
    <w:rsid w:val="00E64D79"/>
    <w:rsid w:val="00E64DB8"/>
    <w:rsid w:val="00E6667C"/>
    <w:rsid w:val="00E70034"/>
    <w:rsid w:val="00E7086B"/>
    <w:rsid w:val="00E71535"/>
    <w:rsid w:val="00E72AC3"/>
    <w:rsid w:val="00E73012"/>
    <w:rsid w:val="00E73423"/>
    <w:rsid w:val="00E7434C"/>
    <w:rsid w:val="00E80215"/>
    <w:rsid w:val="00E804B7"/>
    <w:rsid w:val="00E813E1"/>
    <w:rsid w:val="00E82309"/>
    <w:rsid w:val="00E83ACB"/>
    <w:rsid w:val="00E84AE4"/>
    <w:rsid w:val="00E858D5"/>
    <w:rsid w:val="00E868D2"/>
    <w:rsid w:val="00E86E74"/>
    <w:rsid w:val="00E903A6"/>
    <w:rsid w:val="00E91C92"/>
    <w:rsid w:val="00E92D1F"/>
    <w:rsid w:val="00E9455D"/>
    <w:rsid w:val="00E95ABE"/>
    <w:rsid w:val="00E96A75"/>
    <w:rsid w:val="00E970A8"/>
    <w:rsid w:val="00E97100"/>
    <w:rsid w:val="00EA0C2C"/>
    <w:rsid w:val="00EA2AEE"/>
    <w:rsid w:val="00EA2DBD"/>
    <w:rsid w:val="00EA4AF1"/>
    <w:rsid w:val="00EA51D6"/>
    <w:rsid w:val="00EA5F9F"/>
    <w:rsid w:val="00EB0952"/>
    <w:rsid w:val="00EB2574"/>
    <w:rsid w:val="00EB2ED4"/>
    <w:rsid w:val="00EB3146"/>
    <w:rsid w:val="00EB49E7"/>
    <w:rsid w:val="00EB4EEB"/>
    <w:rsid w:val="00EB5098"/>
    <w:rsid w:val="00EB5605"/>
    <w:rsid w:val="00EB6423"/>
    <w:rsid w:val="00EB7AFA"/>
    <w:rsid w:val="00EB7D3F"/>
    <w:rsid w:val="00EC04FE"/>
    <w:rsid w:val="00EC0F62"/>
    <w:rsid w:val="00EC1876"/>
    <w:rsid w:val="00EC2338"/>
    <w:rsid w:val="00EC6487"/>
    <w:rsid w:val="00EC6D34"/>
    <w:rsid w:val="00EC7582"/>
    <w:rsid w:val="00EC7970"/>
    <w:rsid w:val="00ED0443"/>
    <w:rsid w:val="00ED05C8"/>
    <w:rsid w:val="00ED2D13"/>
    <w:rsid w:val="00ED4010"/>
    <w:rsid w:val="00ED404D"/>
    <w:rsid w:val="00ED505A"/>
    <w:rsid w:val="00ED6C61"/>
    <w:rsid w:val="00ED7EAF"/>
    <w:rsid w:val="00EE1FB9"/>
    <w:rsid w:val="00EE24D9"/>
    <w:rsid w:val="00EE4388"/>
    <w:rsid w:val="00EE7E09"/>
    <w:rsid w:val="00EF068B"/>
    <w:rsid w:val="00EF07BF"/>
    <w:rsid w:val="00EF1B3F"/>
    <w:rsid w:val="00EF1BE5"/>
    <w:rsid w:val="00EF33CE"/>
    <w:rsid w:val="00EF4324"/>
    <w:rsid w:val="00F0018D"/>
    <w:rsid w:val="00F0090C"/>
    <w:rsid w:val="00F02F0E"/>
    <w:rsid w:val="00F02F27"/>
    <w:rsid w:val="00F1039C"/>
    <w:rsid w:val="00F103AE"/>
    <w:rsid w:val="00F10D51"/>
    <w:rsid w:val="00F10E06"/>
    <w:rsid w:val="00F13BB6"/>
    <w:rsid w:val="00F16901"/>
    <w:rsid w:val="00F17F5B"/>
    <w:rsid w:val="00F231B7"/>
    <w:rsid w:val="00F24B3A"/>
    <w:rsid w:val="00F25E3F"/>
    <w:rsid w:val="00F2686F"/>
    <w:rsid w:val="00F27124"/>
    <w:rsid w:val="00F30B22"/>
    <w:rsid w:val="00F32FAD"/>
    <w:rsid w:val="00F34FA5"/>
    <w:rsid w:val="00F35726"/>
    <w:rsid w:val="00F36718"/>
    <w:rsid w:val="00F40264"/>
    <w:rsid w:val="00F41D6D"/>
    <w:rsid w:val="00F41EA0"/>
    <w:rsid w:val="00F42575"/>
    <w:rsid w:val="00F42D00"/>
    <w:rsid w:val="00F44707"/>
    <w:rsid w:val="00F46166"/>
    <w:rsid w:val="00F51196"/>
    <w:rsid w:val="00F54383"/>
    <w:rsid w:val="00F5692A"/>
    <w:rsid w:val="00F60143"/>
    <w:rsid w:val="00F632ED"/>
    <w:rsid w:val="00F65008"/>
    <w:rsid w:val="00F659EB"/>
    <w:rsid w:val="00F65D88"/>
    <w:rsid w:val="00F6672F"/>
    <w:rsid w:val="00F701AD"/>
    <w:rsid w:val="00F71AE9"/>
    <w:rsid w:val="00F71FF2"/>
    <w:rsid w:val="00F74550"/>
    <w:rsid w:val="00F761B6"/>
    <w:rsid w:val="00F80065"/>
    <w:rsid w:val="00F8085C"/>
    <w:rsid w:val="00F8166E"/>
    <w:rsid w:val="00F81846"/>
    <w:rsid w:val="00F846FC"/>
    <w:rsid w:val="00F84836"/>
    <w:rsid w:val="00F85C2E"/>
    <w:rsid w:val="00F86646"/>
    <w:rsid w:val="00F875FA"/>
    <w:rsid w:val="00F8790C"/>
    <w:rsid w:val="00F87B84"/>
    <w:rsid w:val="00F927F9"/>
    <w:rsid w:val="00F932CA"/>
    <w:rsid w:val="00F93697"/>
    <w:rsid w:val="00F95375"/>
    <w:rsid w:val="00F96C8E"/>
    <w:rsid w:val="00FA0355"/>
    <w:rsid w:val="00FA09CC"/>
    <w:rsid w:val="00FA241F"/>
    <w:rsid w:val="00FA324F"/>
    <w:rsid w:val="00FB16C9"/>
    <w:rsid w:val="00FB1B3F"/>
    <w:rsid w:val="00FB2ABC"/>
    <w:rsid w:val="00FB4492"/>
    <w:rsid w:val="00FB4A2B"/>
    <w:rsid w:val="00FB610A"/>
    <w:rsid w:val="00FB6FDD"/>
    <w:rsid w:val="00FB77D6"/>
    <w:rsid w:val="00FC2287"/>
    <w:rsid w:val="00FC4ABC"/>
    <w:rsid w:val="00FC5D95"/>
    <w:rsid w:val="00FC5E46"/>
    <w:rsid w:val="00FC7382"/>
    <w:rsid w:val="00FC7E9B"/>
    <w:rsid w:val="00FD0F37"/>
    <w:rsid w:val="00FD177F"/>
    <w:rsid w:val="00FD24D7"/>
    <w:rsid w:val="00FD2844"/>
    <w:rsid w:val="00FD549A"/>
    <w:rsid w:val="00FD5745"/>
    <w:rsid w:val="00FD5ABF"/>
    <w:rsid w:val="00FD6551"/>
    <w:rsid w:val="00FD7A33"/>
    <w:rsid w:val="00FE1C6E"/>
    <w:rsid w:val="00FE1CCA"/>
    <w:rsid w:val="00FE4202"/>
    <w:rsid w:val="00FE4811"/>
    <w:rsid w:val="00FE4CF9"/>
    <w:rsid w:val="00FE536C"/>
    <w:rsid w:val="00FF1679"/>
    <w:rsid w:val="00FF177A"/>
    <w:rsid w:val="00FF2305"/>
    <w:rsid w:val="00FF2C98"/>
    <w:rsid w:val="00FF458A"/>
    <w:rsid w:val="00FF4683"/>
    <w:rsid w:val="00FF51E2"/>
    <w:rsid w:val="00FF57BD"/>
    <w:rsid w:val="00FF5B26"/>
    <w:rsid w:val="00FF5B6C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163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E1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degrees">
    <w:name w:val="authordegrees"/>
    <w:basedOn w:val="a0"/>
    <w:rsid w:val="00D82E1F"/>
    <w:rPr>
      <w:sz w:val="24"/>
      <w:szCs w:val="24"/>
      <w:bdr w:val="none" w:sz="0" w:space="0" w:color="auto" w:frame="1"/>
      <w:vertAlign w:val="baseline"/>
    </w:rPr>
  </w:style>
  <w:style w:type="character" w:styleId="a3">
    <w:name w:val="Hyperlink"/>
    <w:basedOn w:val="a0"/>
    <w:uiPriority w:val="99"/>
    <w:unhideWhenUsed/>
    <w:rsid w:val="00D82E1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2E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2E1F"/>
    <w:rPr>
      <w:szCs w:val="22"/>
    </w:rPr>
  </w:style>
  <w:style w:type="paragraph" w:styleId="a6">
    <w:name w:val="footer"/>
    <w:basedOn w:val="a"/>
    <w:link w:val="a7"/>
    <w:uiPriority w:val="99"/>
    <w:unhideWhenUsed/>
    <w:rsid w:val="00D82E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2E1F"/>
    <w:rPr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0540E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540E"/>
    <w:rPr>
      <w:rFonts w:ascii="ヒラギノ角ゴ ProN W3" w:eastAsia="ヒラギノ角ゴ ProN W3"/>
      <w:sz w:val="18"/>
      <w:szCs w:val="18"/>
    </w:rPr>
  </w:style>
  <w:style w:type="paragraph" w:styleId="aa">
    <w:name w:val="List Paragraph"/>
    <w:basedOn w:val="a"/>
    <w:uiPriority w:val="34"/>
    <w:qFormat/>
    <w:rsid w:val="00D4114D"/>
    <w:pPr>
      <w:ind w:leftChars="400" w:left="960"/>
    </w:pPr>
  </w:style>
  <w:style w:type="paragraph" w:customStyle="1" w:styleId="EndNoteBibliographyTitle">
    <w:name w:val="EndNote Bibliography Title"/>
    <w:basedOn w:val="a"/>
    <w:rsid w:val="002E3AD4"/>
    <w:pPr>
      <w:jc w:val="center"/>
    </w:pPr>
    <w:rPr>
      <w:rFonts w:ascii="游明朝" w:eastAsia="游明朝" w:hAnsi="游明朝"/>
      <w:sz w:val="20"/>
    </w:rPr>
  </w:style>
  <w:style w:type="paragraph" w:customStyle="1" w:styleId="EndNoteBibliography">
    <w:name w:val="EndNote Bibliography"/>
    <w:basedOn w:val="a"/>
    <w:rsid w:val="002E3AD4"/>
    <w:rPr>
      <w:rFonts w:ascii="游明朝" w:eastAsia="游明朝" w:hAnsi="游明朝"/>
      <w:sz w:val="20"/>
    </w:rPr>
  </w:style>
  <w:style w:type="character" w:styleId="ab">
    <w:name w:val="FollowedHyperlink"/>
    <w:basedOn w:val="a0"/>
    <w:uiPriority w:val="99"/>
    <w:semiHidden/>
    <w:unhideWhenUsed/>
    <w:rsid w:val="00416BFA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8167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8167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81671"/>
    <w:rPr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167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81671"/>
    <w:rPr>
      <w:b/>
      <w:bCs/>
      <w:szCs w:val="22"/>
    </w:rPr>
  </w:style>
  <w:style w:type="paragraph" w:styleId="af1">
    <w:name w:val="Revision"/>
    <w:hidden/>
    <w:uiPriority w:val="99"/>
    <w:semiHidden/>
    <w:rsid w:val="00487A23"/>
    <w:rPr>
      <w:szCs w:val="22"/>
    </w:rPr>
  </w:style>
  <w:style w:type="character" w:styleId="af2">
    <w:name w:val="page number"/>
    <w:basedOn w:val="a0"/>
    <w:uiPriority w:val="99"/>
    <w:semiHidden/>
    <w:unhideWhenUsed/>
    <w:rsid w:val="009A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2020-10-17T06:11:00Z</cp:lastPrinted>
  <dcterms:created xsi:type="dcterms:W3CDTF">2023-03-27T03:00:00Z</dcterms:created>
  <dcterms:modified xsi:type="dcterms:W3CDTF">2023-04-05T08:33:00Z</dcterms:modified>
</cp:coreProperties>
</file>