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273675" cy="3308350"/>
            <wp:effectExtent l="0" t="0" r="3175" b="6350"/>
            <wp:docPr id="9" name="图片 9" descr="玄武岩FT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玄武岩FTI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>Fig.S.1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 xml:space="preserve"> Infrared spectrum 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 xml:space="preserve">of basalt sample (a) 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>and matching diagram (b)</w:t>
      </w: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1905</wp:posOffset>
            </wp:positionV>
            <wp:extent cx="5786755" cy="3551555"/>
            <wp:effectExtent l="0" t="0" r="4445" b="1270"/>
            <wp:wrapNone/>
            <wp:docPr id="6" name="图片 6" descr="玄武岩X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玄武岩XR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Fig.S.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3</w:t>
      </w: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>Fig.S.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>2 XRD spectrum of basalt sample</w:t>
      </w: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4560570" cy="3561715"/>
            <wp:effectExtent l="0" t="0" r="1905" b="635"/>
            <wp:docPr id="1" name="图片 1" descr="玄武岩X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玄武岩X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Fig.S.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3 XPS test data diagram of basalt sample</w:t>
      </w:r>
      <w:bookmarkStart w:id="0" w:name="_GoBack"/>
      <w:bookmarkEnd w:id="0"/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5269865" cy="3300730"/>
            <wp:effectExtent l="0" t="0" r="6985" b="4445"/>
            <wp:wrapNone/>
            <wp:docPr id="8" name="图片 8" descr="蒙脱石FT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蒙脱石FTI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>Fig.S.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>4 Infrared spectrum of montmorillonite sample (a) and matching diagram (b)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Fig.S.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5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75605" cy="3507740"/>
            <wp:effectExtent l="0" t="0" r="1270" b="6985"/>
            <wp:docPr id="7" name="图片 7" descr="蒙脱石X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蒙脱石XR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>Fig.S.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>5 XRD spectrum of montmorillonite sample</w:t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271135" cy="3941445"/>
            <wp:effectExtent l="0" t="0" r="5715" b="1905"/>
            <wp:wrapNone/>
            <wp:docPr id="4" name="图片 4" descr="蒙脱石X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蒙脱石XP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>Fig.S.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 xml:space="preserve">6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XPS test data diagram of montmorillonite sample</w:t>
      </w: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269865" cy="3305810"/>
            <wp:effectExtent l="0" t="0" r="6985" b="8890"/>
            <wp:wrapNone/>
            <wp:docPr id="12" name="图片 12" descr="高岭石FT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高岭石FTI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Fig.S.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7 Infrared spectrum of kaolinite sample (a) and matching diagram (b).</w:t>
      </w: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361305" cy="3545840"/>
            <wp:effectExtent l="0" t="0" r="1270" b="6985"/>
            <wp:docPr id="11" name="图片 11" descr="高岭石X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高岭石XR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0"/>
          <w:szCs w:val="20"/>
          <w:lang w:val="en-US" w:eastAsia="zh-CN"/>
        </w:rPr>
        <w:t>Fig.S.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 xml:space="preserve">8 XRD spectrum of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kaolinite</w:t>
      </w:r>
      <w:r>
        <w:rPr>
          <w:rFonts w:hint="eastAsia" w:ascii="Times New Roman" w:hAnsi="Times New Roman" w:cs="Times New Roman"/>
          <w:b w:val="0"/>
          <w:bCs w:val="0"/>
          <w:sz w:val="20"/>
          <w:szCs w:val="20"/>
          <w:lang w:val="en-US" w:eastAsia="zh-CN"/>
        </w:rPr>
        <w:t xml:space="preserve"> sample</w:t>
      </w: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jc w:val="center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5344160" cy="3969385"/>
            <wp:effectExtent l="0" t="0" r="8890" b="2540"/>
            <wp:docPr id="10" name="图片 10" descr="高岭石X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高岭石XP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Fig.S.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9 XPS test data diagram of kaolinite sample</w:t>
      </w: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tabs>
          <w:tab w:val="left" w:pos="1238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NiMmJjMGUyMDNhMGI0MjllZTc4OTE3ODRjOTBjMWQifQ=="/>
  </w:docVars>
  <w:rsids>
    <w:rsidRoot w:val="00000000"/>
    <w:rsid w:val="190C462A"/>
    <w:rsid w:val="3A2E2C65"/>
    <w:rsid w:val="3A4F7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2023-03-10T11:42:00Z</dcterms:created>
  <dc:creator>Jason</dc:creator>
  <cp:lastModifiedBy>徐君言</cp:lastModifiedBy>
  <dcterms:modified xsi:type="dcterms:W3CDTF">2023-03-10T13:44:06Z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BC8F5AB879CF4134803D9FEC041A29DB</vt:lpwstr>
  </property>
</Properties>
</file>