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6919B8" w14:textId="0211F3D7" w:rsidR="003627FE" w:rsidRPr="00F32167" w:rsidRDefault="003627FE" w:rsidP="003627FE">
      <w:pPr>
        <w:rPr>
          <w:rFonts w:ascii="Times New Roman" w:hAnsi="Times New Roman" w:cs="Times New Roman"/>
          <w:color w:val="000000" w:themeColor="text1"/>
        </w:rPr>
      </w:pPr>
      <w:r w:rsidRPr="00F32167">
        <w:rPr>
          <w:rFonts w:ascii="Times New Roman" w:hAnsi="Times New Roman" w:cs="Times New Roman"/>
          <w:color w:val="000000" w:themeColor="text1"/>
        </w:rPr>
        <w:t>Figure S1</w:t>
      </w:r>
      <w:r>
        <w:rPr>
          <w:rFonts w:ascii="Times New Roman" w:hAnsi="Times New Roman" w:cs="Times New Roman"/>
          <w:color w:val="000000" w:themeColor="text1"/>
        </w:rPr>
        <w:t xml:space="preserve"> </w:t>
      </w:r>
      <w:r w:rsidRPr="00F32167">
        <w:rPr>
          <w:rFonts w:ascii="Times New Roman" w:hAnsi="Times New Roman" w:cs="Times New Roman"/>
          <w:color w:val="000000" w:themeColor="text1"/>
        </w:rPr>
        <w:t>Unweighted</w:t>
      </w:r>
      <w:r>
        <w:rPr>
          <w:rFonts w:ascii="Times New Roman" w:hAnsi="Times New Roman" w:cs="Times New Roman"/>
          <w:color w:val="000000" w:themeColor="text1"/>
        </w:rPr>
        <w:t xml:space="preserve"> </w:t>
      </w:r>
      <w:r w:rsidRPr="00F32167">
        <w:rPr>
          <w:rFonts w:ascii="Times New Roman" w:hAnsi="Times New Roman" w:cs="Times New Roman"/>
          <w:color w:val="000000" w:themeColor="text1"/>
        </w:rPr>
        <w:t xml:space="preserve">PH assumption for </w:t>
      </w:r>
      <w:r>
        <w:rPr>
          <w:rFonts w:ascii="Times New Roman" w:hAnsi="Times New Roman" w:cs="Times New Roman"/>
          <w:color w:val="000000" w:themeColor="text1"/>
        </w:rPr>
        <w:t xml:space="preserve">RATIONALE </w:t>
      </w:r>
      <w:r w:rsidRPr="00F32167">
        <w:rPr>
          <w:rFonts w:ascii="Times New Roman" w:hAnsi="Times New Roman" w:cs="Times New Roman"/>
          <w:color w:val="000000" w:themeColor="text1"/>
        </w:rPr>
        <w:t>302</w:t>
      </w:r>
      <w:r w:rsidR="00D72AD6">
        <w:rPr>
          <w:rFonts w:ascii="Times New Roman" w:hAnsi="Times New Roman" w:cs="Times New Roman"/>
          <w:color w:val="000000" w:themeColor="text1"/>
        </w:rPr>
        <w:t>,</w:t>
      </w:r>
      <w:r w:rsidR="00D72AD6" w:rsidRPr="00D72AD6">
        <w:t xml:space="preserve"> </w:t>
      </w:r>
      <w:r w:rsidR="00D72AD6" w:rsidRPr="00D72AD6">
        <w:rPr>
          <w:rFonts w:ascii="Times New Roman" w:hAnsi="Times New Roman" w:cs="Times New Roman"/>
          <w:color w:val="000000" w:themeColor="text1"/>
        </w:rPr>
        <w:t>tislelizumab relative to the chemotherapy group</w:t>
      </w:r>
    </w:p>
    <w:p w14:paraId="239E32F6" w14:textId="53F058F5" w:rsidR="003627FE" w:rsidRDefault="00E13D1D">
      <w:r>
        <w:rPr>
          <w:noProof/>
        </w:rPr>
        <w:drawing>
          <wp:inline distT="0" distB="0" distL="0" distR="0" wp14:anchorId="09FE7A42" wp14:editId="7FE84028">
            <wp:extent cx="4933666" cy="3524556"/>
            <wp:effectExtent l="0" t="0" r="63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41312" cy="353001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4A101DF" w14:textId="45030E6F" w:rsidR="00F32167" w:rsidRDefault="00F32167" w:rsidP="00405E7A">
      <w:pPr>
        <w:jc w:val="center"/>
      </w:pPr>
    </w:p>
    <w:p w14:paraId="721B59C7" w14:textId="31C87C37" w:rsidR="003627FE" w:rsidRPr="00F32167" w:rsidRDefault="003627FE" w:rsidP="003627FE">
      <w:pPr>
        <w:rPr>
          <w:rFonts w:ascii="Times New Roman" w:hAnsi="Times New Roman" w:cs="Times New Roman"/>
          <w:color w:val="000000" w:themeColor="text1"/>
        </w:rPr>
      </w:pPr>
      <w:r w:rsidRPr="00F32167">
        <w:rPr>
          <w:rFonts w:ascii="Times New Roman" w:hAnsi="Times New Roman" w:cs="Times New Roman"/>
          <w:color w:val="000000" w:themeColor="text1"/>
        </w:rPr>
        <w:t>Figure S</w:t>
      </w:r>
      <w:r>
        <w:rPr>
          <w:rFonts w:ascii="Times New Roman" w:hAnsi="Times New Roman" w:cs="Times New Roman"/>
          <w:color w:val="000000" w:themeColor="text1"/>
        </w:rPr>
        <w:t>2 W</w:t>
      </w:r>
      <w:r w:rsidRPr="00F32167">
        <w:rPr>
          <w:rFonts w:ascii="Times New Roman" w:hAnsi="Times New Roman" w:cs="Times New Roman"/>
          <w:color w:val="000000" w:themeColor="text1"/>
        </w:rPr>
        <w:t>eighted</w:t>
      </w:r>
      <w:r>
        <w:rPr>
          <w:rFonts w:ascii="Times New Roman" w:hAnsi="Times New Roman" w:cs="Times New Roman"/>
          <w:color w:val="000000" w:themeColor="text1"/>
        </w:rPr>
        <w:t xml:space="preserve"> </w:t>
      </w:r>
      <w:r w:rsidRPr="00F32167">
        <w:rPr>
          <w:rFonts w:ascii="Times New Roman" w:hAnsi="Times New Roman" w:cs="Times New Roman"/>
          <w:color w:val="000000" w:themeColor="text1"/>
        </w:rPr>
        <w:t xml:space="preserve">PH assumption for </w:t>
      </w:r>
      <w:r>
        <w:rPr>
          <w:rFonts w:ascii="Times New Roman" w:hAnsi="Times New Roman" w:cs="Times New Roman"/>
          <w:color w:val="000000" w:themeColor="text1"/>
        </w:rPr>
        <w:t xml:space="preserve">RATIONALE </w:t>
      </w:r>
      <w:r w:rsidRPr="00F32167">
        <w:rPr>
          <w:rFonts w:ascii="Times New Roman" w:hAnsi="Times New Roman" w:cs="Times New Roman"/>
          <w:color w:val="000000" w:themeColor="text1"/>
        </w:rPr>
        <w:t>302</w:t>
      </w:r>
      <w:r w:rsidR="00D72AD6">
        <w:rPr>
          <w:rFonts w:ascii="Times New Roman" w:hAnsi="Times New Roman" w:cs="Times New Roman"/>
          <w:color w:val="000000" w:themeColor="text1"/>
        </w:rPr>
        <w:t>,</w:t>
      </w:r>
      <w:r w:rsidR="00D72AD6" w:rsidRPr="00D72AD6">
        <w:t xml:space="preserve"> </w:t>
      </w:r>
      <w:r w:rsidR="00D72AD6" w:rsidRPr="00D72AD6">
        <w:rPr>
          <w:rFonts w:ascii="Times New Roman" w:hAnsi="Times New Roman" w:cs="Times New Roman"/>
          <w:color w:val="000000" w:themeColor="text1"/>
        </w:rPr>
        <w:t>tislelizumab relative to the chemotherapy group</w:t>
      </w:r>
    </w:p>
    <w:p w14:paraId="256420AA" w14:textId="1474999C" w:rsidR="003627FE" w:rsidRDefault="00E13D1D" w:rsidP="00F32167">
      <w:pPr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noProof/>
          <w:color w:val="000000" w:themeColor="text1"/>
        </w:rPr>
        <w:drawing>
          <wp:inline distT="0" distB="0" distL="0" distR="0" wp14:anchorId="0A14CB4E" wp14:editId="7388A9E4">
            <wp:extent cx="4967785" cy="3548931"/>
            <wp:effectExtent l="0" t="0" r="4445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76287" cy="35550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1C03AD9" w14:textId="77777777" w:rsidR="00405E7A" w:rsidRDefault="00405E7A">
      <w:pPr>
        <w:widowControl/>
        <w:jc w:val="left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br w:type="page"/>
      </w:r>
    </w:p>
    <w:p w14:paraId="45BF790A" w14:textId="272E996F" w:rsidR="00405E7A" w:rsidRDefault="00405E7A" w:rsidP="00F32167">
      <w:pPr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lastRenderedPageBreak/>
        <w:t xml:space="preserve">Table S1 </w:t>
      </w:r>
      <w:r w:rsidR="000B4049">
        <w:rPr>
          <w:rFonts w:ascii="Times New Roman" w:hAnsi="Times New Roman" w:cs="Times New Roman"/>
          <w:kern w:val="0"/>
          <w:szCs w:val="21"/>
        </w:rPr>
        <w:t xml:space="preserve">Statistical testing of </w:t>
      </w:r>
      <w:r w:rsidR="000B4049" w:rsidRPr="000B4049">
        <w:rPr>
          <w:rFonts w:ascii="Times New Roman" w:hAnsi="Times New Roman" w:cs="Times New Roman"/>
          <w:kern w:val="0"/>
          <w:szCs w:val="21"/>
        </w:rPr>
        <w:t>tislelizumab</w:t>
      </w:r>
      <w:r w:rsidR="000B4049">
        <w:rPr>
          <w:rFonts w:ascii="Times New Roman" w:hAnsi="Times New Roman" w:cs="Times New Roman"/>
          <w:kern w:val="0"/>
          <w:szCs w:val="21"/>
        </w:rPr>
        <w:t>/</w:t>
      </w:r>
      <w:r w:rsidR="000B4049" w:rsidRPr="000B4049">
        <w:rPr>
          <w:rFonts w:ascii="Times New Roman" w:hAnsi="Times New Roman" w:cs="Times New Roman"/>
          <w:kern w:val="0"/>
          <w:szCs w:val="21"/>
        </w:rPr>
        <w:t>camrelizumab monotherapy</w:t>
      </w:r>
      <w:r w:rsidR="000B4049">
        <w:rPr>
          <w:rFonts w:ascii="Times New Roman" w:hAnsi="Times New Roman" w:cs="Times New Roman"/>
          <w:kern w:val="0"/>
          <w:szCs w:val="21"/>
        </w:rPr>
        <w:t xml:space="preserve"> OS and PFS</w:t>
      </w:r>
    </w:p>
    <w:tbl>
      <w:tblPr>
        <w:tblStyle w:val="a7"/>
        <w:tblW w:w="10251" w:type="dxa"/>
        <w:tblInd w:w="-993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58"/>
        <w:gridCol w:w="1458"/>
        <w:gridCol w:w="1458"/>
        <w:gridCol w:w="1297"/>
        <w:gridCol w:w="1418"/>
        <w:gridCol w:w="1701"/>
        <w:gridCol w:w="1452"/>
        <w:gridCol w:w="9"/>
      </w:tblGrid>
      <w:tr w:rsidR="00184534" w:rsidRPr="00184534" w14:paraId="4EDB8B64" w14:textId="25889966" w:rsidTr="000B4049">
        <w:trPr>
          <w:trHeight w:val="584"/>
          <w:tblHeader/>
        </w:trPr>
        <w:tc>
          <w:tcPr>
            <w:tcW w:w="1458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012182FA" w14:textId="48EF79B3" w:rsidR="00184534" w:rsidRPr="000B4049" w:rsidRDefault="000B4049" w:rsidP="00184534">
            <w:pPr>
              <w:widowControl/>
              <w:ind w:leftChars="80" w:left="170" w:hanging="2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</w:rPr>
            </w:pPr>
            <w:r w:rsidRPr="000B4049"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  <w:t>Statistical testing</w:t>
            </w:r>
          </w:p>
        </w:tc>
        <w:tc>
          <w:tcPr>
            <w:tcW w:w="145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DAA59CD" w14:textId="3996661B" w:rsidR="00184534" w:rsidRPr="00184534" w:rsidRDefault="00184534" w:rsidP="00184534">
            <w:pPr>
              <w:widowControl/>
              <w:ind w:leftChars="-116" w:left="-244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</w:rPr>
            </w:pPr>
            <w:r w:rsidRPr="00184534">
              <w:rPr>
                <w:rFonts w:ascii="Times New Roman" w:hAnsi="Times New Roman" w:cs="Times New Roman"/>
                <w:b/>
                <w:bCs/>
              </w:rPr>
              <w:t>Weibull</w:t>
            </w:r>
          </w:p>
        </w:tc>
        <w:tc>
          <w:tcPr>
            <w:tcW w:w="145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B441B64" w14:textId="2754C850" w:rsidR="00184534" w:rsidRPr="00184534" w:rsidRDefault="00184534" w:rsidP="00184534">
            <w:pPr>
              <w:widowControl/>
              <w:ind w:leftChars="-116" w:left="-244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</w:rPr>
            </w:pPr>
            <w:r w:rsidRPr="00184534">
              <w:rPr>
                <w:rFonts w:ascii="Times New Roman" w:hAnsi="Times New Roman" w:cs="Times New Roman"/>
                <w:b/>
                <w:bCs/>
              </w:rPr>
              <w:t>gamma</w:t>
            </w:r>
          </w:p>
        </w:tc>
        <w:tc>
          <w:tcPr>
            <w:tcW w:w="129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ED58ED4" w14:textId="7FBA808F" w:rsidR="00184534" w:rsidRPr="00184534" w:rsidRDefault="00184534" w:rsidP="00184534">
            <w:pPr>
              <w:widowControl/>
              <w:ind w:leftChars="-116" w:left="-244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</w:rPr>
            </w:pPr>
            <w:r w:rsidRPr="00184534">
              <w:rPr>
                <w:rFonts w:ascii="Times New Roman" w:hAnsi="Times New Roman" w:cs="Times New Roman"/>
                <w:b/>
                <w:bCs/>
              </w:rPr>
              <w:t>exponential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0EBAD24" w14:textId="5C170FA5" w:rsidR="00184534" w:rsidRPr="00184534" w:rsidRDefault="00184534" w:rsidP="00184534">
            <w:pPr>
              <w:widowControl/>
              <w:ind w:leftChars="-116" w:left="-244"/>
              <w:jc w:val="center"/>
              <w:rPr>
                <w:b/>
                <w:bCs/>
              </w:rPr>
            </w:pPr>
            <w:r w:rsidRPr="00184534">
              <w:rPr>
                <w:rFonts w:ascii="Times New Roman" w:hAnsi="Times New Roman" w:cs="Times New Roman"/>
                <w:b/>
                <w:bCs/>
              </w:rPr>
              <w:t>log-logistic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6D1E995" w14:textId="1322F8D3" w:rsidR="00184534" w:rsidRPr="00184534" w:rsidRDefault="00184534" w:rsidP="00184534">
            <w:pPr>
              <w:widowControl/>
              <w:ind w:leftChars="-116" w:left="-244"/>
              <w:jc w:val="center"/>
              <w:rPr>
                <w:b/>
                <w:bCs/>
              </w:rPr>
            </w:pPr>
            <w:r w:rsidRPr="00184534">
              <w:rPr>
                <w:rFonts w:ascii="Times New Roman" w:hAnsi="Times New Roman" w:cs="Times New Roman"/>
                <w:b/>
                <w:bCs/>
              </w:rPr>
              <w:t>log-normal</w:t>
            </w:r>
          </w:p>
        </w:tc>
        <w:tc>
          <w:tcPr>
            <w:tcW w:w="146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4719B20" w14:textId="4F7CF4CA" w:rsidR="00184534" w:rsidRPr="00184534" w:rsidRDefault="00184534" w:rsidP="00184534">
            <w:pPr>
              <w:widowControl/>
              <w:ind w:leftChars="-116" w:left="-244"/>
              <w:jc w:val="center"/>
              <w:rPr>
                <w:b/>
                <w:bCs/>
              </w:rPr>
            </w:pPr>
            <w:r w:rsidRPr="00184534">
              <w:rPr>
                <w:rFonts w:ascii="Times New Roman" w:hAnsi="Times New Roman" w:cs="Times New Roman"/>
                <w:b/>
                <w:bCs/>
              </w:rPr>
              <w:t>Gompertz</w:t>
            </w:r>
          </w:p>
        </w:tc>
      </w:tr>
      <w:tr w:rsidR="00184534" w:rsidRPr="00184534" w14:paraId="6B258FD3" w14:textId="77777777" w:rsidTr="000B4049">
        <w:trPr>
          <w:gridAfter w:val="1"/>
          <w:wAfter w:w="9" w:type="dxa"/>
          <w:trHeight w:val="584"/>
          <w:tblHeader/>
        </w:trPr>
        <w:tc>
          <w:tcPr>
            <w:tcW w:w="10242" w:type="dxa"/>
            <w:gridSpan w:val="7"/>
            <w:vAlign w:val="center"/>
          </w:tcPr>
          <w:p w14:paraId="78A849D6" w14:textId="3966FFA6" w:rsidR="00184534" w:rsidRPr="00184534" w:rsidRDefault="00184534" w:rsidP="00184534">
            <w:pPr>
              <w:ind w:leftChars="18" w:left="38"/>
              <w:jc w:val="left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84534">
              <w:rPr>
                <w:rFonts w:ascii="Times New Roman" w:hAnsi="Times New Roman" w:cs="Times New Roman" w:hint="eastAsia"/>
                <w:b/>
                <w:bCs/>
                <w:szCs w:val="21"/>
              </w:rPr>
              <w:t>O</w:t>
            </w:r>
            <w:r w:rsidRPr="00184534">
              <w:rPr>
                <w:rFonts w:ascii="Times New Roman" w:hAnsi="Times New Roman" w:cs="Times New Roman"/>
                <w:b/>
                <w:bCs/>
                <w:szCs w:val="21"/>
              </w:rPr>
              <w:t>S data of tislelizumab monotherapy</w:t>
            </w:r>
          </w:p>
        </w:tc>
      </w:tr>
      <w:tr w:rsidR="00184534" w:rsidRPr="00184534" w14:paraId="540A405C" w14:textId="1558CF87" w:rsidTr="000B4049">
        <w:trPr>
          <w:trHeight w:val="584"/>
          <w:tblHeader/>
        </w:trPr>
        <w:tc>
          <w:tcPr>
            <w:tcW w:w="1458" w:type="dxa"/>
            <w:vAlign w:val="center"/>
          </w:tcPr>
          <w:p w14:paraId="355CA163" w14:textId="234498C9" w:rsidR="00184534" w:rsidRPr="000327F0" w:rsidRDefault="00184534" w:rsidP="00184534">
            <w:pPr>
              <w:ind w:leftChars="-116" w:left="-244"/>
              <w:jc w:val="center"/>
              <w:rPr>
                <w:rFonts w:ascii="Times New Roman" w:hAnsi="Times New Roman" w:cs="Times New Roman"/>
                <w:szCs w:val="21"/>
              </w:rPr>
            </w:pPr>
            <w:r w:rsidRPr="00184534">
              <w:rPr>
                <w:rFonts w:ascii="Times New Roman" w:hAnsi="Times New Roman" w:cs="Times New Roman"/>
                <w:szCs w:val="21"/>
              </w:rPr>
              <w:t>AIC</w:t>
            </w:r>
          </w:p>
        </w:tc>
        <w:tc>
          <w:tcPr>
            <w:tcW w:w="1458" w:type="dxa"/>
            <w:vAlign w:val="center"/>
          </w:tcPr>
          <w:p w14:paraId="3DA82204" w14:textId="0A6727CA" w:rsidR="00184534" w:rsidRPr="001C07AF" w:rsidRDefault="00184534" w:rsidP="00184534">
            <w:pPr>
              <w:ind w:leftChars="-116" w:left="-244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5</w:t>
            </w:r>
            <w:r>
              <w:rPr>
                <w:rFonts w:ascii="Times New Roman" w:hAnsi="Times New Roman" w:cs="Times New Roman"/>
                <w:szCs w:val="21"/>
              </w:rPr>
              <w:t>39.7</w:t>
            </w:r>
          </w:p>
        </w:tc>
        <w:tc>
          <w:tcPr>
            <w:tcW w:w="1458" w:type="dxa"/>
            <w:vAlign w:val="center"/>
          </w:tcPr>
          <w:p w14:paraId="762DBF21" w14:textId="27C21D39" w:rsidR="00184534" w:rsidRPr="001C07AF" w:rsidRDefault="00184534" w:rsidP="00184534">
            <w:pPr>
              <w:ind w:leftChars="-116" w:left="-244"/>
              <w:jc w:val="center"/>
              <w:rPr>
                <w:rFonts w:ascii="Times New Roman" w:hAnsi="Times New Roman" w:cs="Times New Roman"/>
                <w:szCs w:val="21"/>
              </w:rPr>
            </w:pPr>
            <w:r w:rsidRPr="00184534">
              <w:rPr>
                <w:rFonts w:ascii="Times New Roman" w:hAnsi="Times New Roman" w:cs="Times New Roman"/>
                <w:szCs w:val="21"/>
              </w:rPr>
              <w:t>539.5</w:t>
            </w:r>
          </w:p>
        </w:tc>
        <w:tc>
          <w:tcPr>
            <w:tcW w:w="1297" w:type="dxa"/>
            <w:vAlign w:val="center"/>
          </w:tcPr>
          <w:p w14:paraId="6B995576" w14:textId="66030155" w:rsidR="00184534" w:rsidRPr="001C07AF" w:rsidRDefault="00184534" w:rsidP="00184534">
            <w:pPr>
              <w:ind w:leftChars="-116" w:left="-244"/>
              <w:jc w:val="center"/>
              <w:rPr>
                <w:rFonts w:ascii="Times New Roman" w:hAnsi="Times New Roman" w:cs="Times New Roman"/>
                <w:szCs w:val="21"/>
              </w:rPr>
            </w:pPr>
            <w:r w:rsidRPr="00184534">
              <w:rPr>
                <w:rFonts w:ascii="Times New Roman" w:hAnsi="Times New Roman" w:cs="Times New Roman"/>
                <w:szCs w:val="21"/>
              </w:rPr>
              <w:t>538.6</w:t>
            </w:r>
          </w:p>
        </w:tc>
        <w:tc>
          <w:tcPr>
            <w:tcW w:w="1418" w:type="dxa"/>
            <w:vAlign w:val="center"/>
          </w:tcPr>
          <w:p w14:paraId="6E3D81C0" w14:textId="0E8F0B06" w:rsidR="00184534" w:rsidRPr="001C07AF" w:rsidRDefault="00184534" w:rsidP="00184534">
            <w:pPr>
              <w:ind w:leftChars="-116" w:left="-244"/>
              <w:jc w:val="center"/>
              <w:rPr>
                <w:rFonts w:ascii="Times New Roman" w:hAnsi="Times New Roman" w:cs="Times New Roman"/>
                <w:szCs w:val="21"/>
              </w:rPr>
            </w:pPr>
            <w:r w:rsidRPr="00184534">
              <w:rPr>
                <w:rFonts w:ascii="Times New Roman" w:hAnsi="Times New Roman" w:cs="Times New Roman"/>
                <w:szCs w:val="21"/>
              </w:rPr>
              <w:t>542.3</w:t>
            </w:r>
          </w:p>
        </w:tc>
        <w:tc>
          <w:tcPr>
            <w:tcW w:w="1701" w:type="dxa"/>
            <w:vAlign w:val="center"/>
          </w:tcPr>
          <w:p w14:paraId="55A83D60" w14:textId="4E99737E" w:rsidR="00184534" w:rsidRPr="001C07AF" w:rsidRDefault="00184534" w:rsidP="00184534">
            <w:pPr>
              <w:ind w:leftChars="-116" w:left="-244"/>
              <w:jc w:val="center"/>
              <w:rPr>
                <w:rFonts w:ascii="Times New Roman" w:hAnsi="Times New Roman" w:cs="Times New Roman"/>
                <w:szCs w:val="21"/>
              </w:rPr>
            </w:pPr>
            <w:r w:rsidRPr="00184534">
              <w:rPr>
                <w:rFonts w:ascii="Times New Roman" w:hAnsi="Times New Roman" w:cs="Times New Roman"/>
                <w:szCs w:val="21"/>
              </w:rPr>
              <w:t>542.5</w:t>
            </w:r>
          </w:p>
        </w:tc>
        <w:tc>
          <w:tcPr>
            <w:tcW w:w="1461" w:type="dxa"/>
            <w:gridSpan w:val="2"/>
            <w:vAlign w:val="center"/>
          </w:tcPr>
          <w:p w14:paraId="0B1E2AAA" w14:textId="6585A9A8" w:rsidR="00184534" w:rsidRPr="001C07AF" w:rsidRDefault="00184534" w:rsidP="00184534">
            <w:pPr>
              <w:ind w:leftChars="-116" w:left="-244"/>
              <w:jc w:val="center"/>
              <w:rPr>
                <w:rFonts w:ascii="Times New Roman" w:hAnsi="Times New Roman" w:cs="Times New Roman"/>
                <w:szCs w:val="21"/>
              </w:rPr>
            </w:pPr>
            <w:r w:rsidRPr="00184534">
              <w:rPr>
                <w:rFonts w:ascii="Times New Roman" w:hAnsi="Times New Roman" w:cs="Times New Roman"/>
                <w:szCs w:val="21"/>
              </w:rPr>
              <w:t>539.8</w:t>
            </w:r>
          </w:p>
        </w:tc>
      </w:tr>
      <w:tr w:rsidR="00184534" w:rsidRPr="00184534" w14:paraId="2FE2E343" w14:textId="1F576D36" w:rsidTr="000B4049">
        <w:trPr>
          <w:trHeight w:val="584"/>
          <w:tblHeader/>
        </w:trPr>
        <w:tc>
          <w:tcPr>
            <w:tcW w:w="1458" w:type="dxa"/>
            <w:vAlign w:val="center"/>
          </w:tcPr>
          <w:p w14:paraId="24542028" w14:textId="6160CDBF" w:rsidR="00184534" w:rsidRPr="000327F0" w:rsidRDefault="00184534" w:rsidP="00184534">
            <w:pPr>
              <w:ind w:leftChars="-116" w:left="-244"/>
              <w:jc w:val="center"/>
              <w:rPr>
                <w:rFonts w:ascii="Times New Roman" w:hAnsi="Times New Roman" w:cs="Times New Roman"/>
                <w:szCs w:val="21"/>
              </w:rPr>
            </w:pPr>
            <w:r w:rsidRPr="00184534">
              <w:rPr>
                <w:rFonts w:ascii="Times New Roman" w:hAnsi="Times New Roman" w:cs="Times New Roman"/>
                <w:szCs w:val="21"/>
              </w:rPr>
              <w:t>BIC</w:t>
            </w:r>
          </w:p>
        </w:tc>
        <w:tc>
          <w:tcPr>
            <w:tcW w:w="1458" w:type="dxa"/>
            <w:vAlign w:val="center"/>
          </w:tcPr>
          <w:p w14:paraId="4A6262DE" w14:textId="798A6354" w:rsidR="00184534" w:rsidRPr="001C07AF" w:rsidRDefault="00184534" w:rsidP="00184534">
            <w:pPr>
              <w:ind w:leftChars="-116" w:left="-244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5</w:t>
            </w:r>
            <w:r>
              <w:rPr>
                <w:rFonts w:ascii="Times New Roman" w:hAnsi="Times New Roman" w:cs="Times New Roman"/>
                <w:szCs w:val="21"/>
              </w:rPr>
              <w:t>45.8</w:t>
            </w:r>
          </w:p>
        </w:tc>
        <w:tc>
          <w:tcPr>
            <w:tcW w:w="1458" w:type="dxa"/>
            <w:vAlign w:val="center"/>
          </w:tcPr>
          <w:p w14:paraId="3B77AB4D" w14:textId="4890E588" w:rsidR="00184534" w:rsidRPr="001C07AF" w:rsidRDefault="00184534" w:rsidP="00184534">
            <w:pPr>
              <w:ind w:leftChars="-116" w:left="-244"/>
              <w:jc w:val="center"/>
              <w:rPr>
                <w:rFonts w:ascii="Times New Roman" w:hAnsi="Times New Roman" w:cs="Times New Roman"/>
                <w:szCs w:val="21"/>
              </w:rPr>
            </w:pPr>
            <w:r w:rsidRPr="00184534">
              <w:rPr>
                <w:rFonts w:ascii="Times New Roman" w:hAnsi="Times New Roman" w:cs="Times New Roman"/>
                <w:szCs w:val="21"/>
              </w:rPr>
              <w:t>545.6</w:t>
            </w:r>
          </w:p>
        </w:tc>
        <w:tc>
          <w:tcPr>
            <w:tcW w:w="1297" w:type="dxa"/>
            <w:vAlign w:val="center"/>
          </w:tcPr>
          <w:p w14:paraId="78F37BD7" w14:textId="1C86F2E4" w:rsidR="00184534" w:rsidRPr="001C07AF" w:rsidRDefault="00184534" w:rsidP="00184534">
            <w:pPr>
              <w:ind w:leftChars="-116" w:left="-244"/>
              <w:jc w:val="center"/>
              <w:rPr>
                <w:rFonts w:ascii="Times New Roman" w:hAnsi="Times New Roman" w:cs="Times New Roman"/>
                <w:szCs w:val="21"/>
              </w:rPr>
            </w:pPr>
            <w:r w:rsidRPr="00184534">
              <w:rPr>
                <w:rFonts w:ascii="Times New Roman" w:hAnsi="Times New Roman" w:cs="Times New Roman"/>
                <w:szCs w:val="21"/>
              </w:rPr>
              <w:t>541.6</w:t>
            </w:r>
          </w:p>
        </w:tc>
        <w:tc>
          <w:tcPr>
            <w:tcW w:w="1418" w:type="dxa"/>
            <w:vAlign w:val="center"/>
          </w:tcPr>
          <w:p w14:paraId="5F3D9DC0" w14:textId="2F8C706A" w:rsidR="00184534" w:rsidRPr="001C07AF" w:rsidRDefault="00184534" w:rsidP="00184534">
            <w:pPr>
              <w:ind w:leftChars="-116" w:left="-244"/>
              <w:jc w:val="center"/>
              <w:rPr>
                <w:rFonts w:ascii="Times New Roman" w:hAnsi="Times New Roman" w:cs="Times New Roman"/>
                <w:szCs w:val="21"/>
              </w:rPr>
            </w:pPr>
            <w:r w:rsidRPr="00184534">
              <w:rPr>
                <w:rFonts w:ascii="Times New Roman" w:hAnsi="Times New Roman" w:cs="Times New Roman"/>
                <w:szCs w:val="21"/>
              </w:rPr>
              <w:t>548.4</w:t>
            </w:r>
          </w:p>
        </w:tc>
        <w:tc>
          <w:tcPr>
            <w:tcW w:w="1701" w:type="dxa"/>
            <w:vAlign w:val="center"/>
          </w:tcPr>
          <w:p w14:paraId="791E6340" w14:textId="7B0B98F8" w:rsidR="00184534" w:rsidRPr="001C07AF" w:rsidRDefault="00184534" w:rsidP="00184534">
            <w:pPr>
              <w:ind w:leftChars="-116" w:left="-244"/>
              <w:jc w:val="center"/>
              <w:rPr>
                <w:rFonts w:ascii="Times New Roman" w:hAnsi="Times New Roman" w:cs="Times New Roman"/>
                <w:szCs w:val="21"/>
              </w:rPr>
            </w:pPr>
            <w:r w:rsidRPr="00184534">
              <w:rPr>
                <w:rFonts w:ascii="Times New Roman" w:hAnsi="Times New Roman" w:cs="Times New Roman"/>
                <w:szCs w:val="21"/>
              </w:rPr>
              <w:t>548.6</w:t>
            </w:r>
          </w:p>
        </w:tc>
        <w:tc>
          <w:tcPr>
            <w:tcW w:w="1461" w:type="dxa"/>
            <w:gridSpan w:val="2"/>
            <w:vAlign w:val="center"/>
          </w:tcPr>
          <w:p w14:paraId="780585F5" w14:textId="2C9414DF" w:rsidR="00184534" w:rsidRPr="001C07AF" w:rsidRDefault="00184534" w:rsidP="00184534">
            <w:pPr>
              <w:ind w:leftChars="-116" w:left="-244"/>
              <w:jc w:val="center"/>
              <w:rPr>
                <w:rFonts w:ascii="Times New Roman" w:hAnsi="Times New Roman" w:cs="Times New Roman"/>
                <w:szCs w:val="21"/>
              </w:rPr>
            </w:pPr>
            <w:r w:rsidRPr="00184534">
              <w:rPr>
                <w:rFonts w:ascii="Times New Roman" w:hAnsi="Times New Roman" w:cs="Times New Roman"/>
                <w:szCs w:val="21"/>
              </w:rPr>
              <w:t>545.9</w:t>
            </w:r>
          </w:p>
        </w:tc>
      </w:tr>
      <w:tr w:rsidR="00184534" w:rsidRPr="00184534" w14:paraId="565058B8" w14:textId="06F103F0" w:rsidTr="000B4049">
        <w:trPr>
          <w:trHeight w:val="584"/>
          <w:tblHeader/>
        </w:trPr>
        <w:tc>
          <w:tcPr>
            <w:tcW w:w="1458" w:type="dxa"/>
            <w:vAlign w:val="center"/>
          </w:tcPr>
          <w:p w14:paraId="4154E718" w14:textId="7DAB1DFF" w:rsidR="00184534" w:rsidRPr="000327F0" w:rsidRDefault="00184534" w:rsidP="00184534">
            <w:pPr>
              <w:ind w:leftChars="-116" w:left="-244"/>
              <w:jc w:val="center"/>
              <w:rPr>
                <w:rFonts w:ascii="Times New Roman" w:hAnsi="Times New Roman" w:cs="Times New Roman"/>
                <w:szCs w:val="21"/>
              </w:rPr>
            </w:pPr>
            <w:r w:rsidRPr="00184534">
              <w:rPr>
                <w:rFonts w:ascii="Times New Roman" w:hAnsi="Times New Roman" w:cs="Times New Roman"/>
                <w:szCs w:val="21"/>
              </w:rPr>
              <w:t>Parameter</w:t>
            </w:r>
          </w:p>
        </w:tc>
        <w:tc>
          <w:tcPr>
            <w:tcW w:w="1458" w:type="dxa"/>
            <w:vAlign w:val="center"/>
          </w:tcPr>
          <w:p w14:paraId="5E22E352" w14:textId="77777777" w:rsidR="00184534" w:rsidRPr="00184534" w:rsidRDefault="00184534" w:rsidP="00184534">
            <w:pPr>
              <w:ind w:leftChars="-116" w:left="-244"/>
              <w:jc w:val="center"/>
              <w:rPr>
                <w:rFonts w:ascii="Times New Roman" w:hAnsi="Times New Roman" w:cs="Times New Roman"/>
                <w:szCs w:val="21"/>
              </w:rPr>
            </w:pPr>
            <w:r w:rsidRPr="00184534">
              <w:rPr>
                <w:rFonts w:ascii="Times New Roman" w:hAnsi="Times New Roman" w:cs="Times New Roman"/>
                <w:szCs w:val="21"/>
              </w:rPr>
              <w:t>shape=1.1002</w:t>
            </w:r>
          </w:p>
          <w:p w14:paraId="713269EB" w14:textId="7B77A736" w:rsidR="00184534" w:rsidRPr="001C07AF" w:rsidRDefault="00184534" w:rsidP="00184534">
            <w:pPr>
              <w:ind w:leftChars="-116" w:left="-244"/>
              <w:jc w:val="center"/>
              <w:rPr>
                <w:rFonts w:ascii="Times New Roman" w:hAnsi="Times New Roman" w:cs="Times New Roman"/>
                <w:szCs w:val="21"/>
              </w:rPr>
            </w:pPr>
            <w:r w:rsidRPr="00184534">
              <w:rPr>
                <w:rFonts w:ascii="Times New Roman" w:hAnsi="Times New Roman" w:cs="Times New Roman"/>
                <w:szCs w:val="21"/>
              </w:rPr>
              <w:t>scale=14.1609</w:t>
            </w:r>
          </w:p>
        </w:tc>
        <w:tc>
          <w:tcPr>
            <w:tcW w:w="1458" w:type="dxa"/>
            <w:vAlign w:val="center"/>
          </w:tcPr>
          <w:p w14:paraId="36165349" w14:textId="3D5567A4" w:rsidR="00184534" w:rsidRPr="001C07AF" w:rsidRDefault="00184534" w:rsidP="00184534">
            <w:pPr>
              <w:ind w:leftChars="-116" w:left="-244"/>
              <w:jc w:val="center"/>
              <w:rPr>
                <w:rFonts w:ascii="Times New Roman" w:hAnsi="Times New Roman" w:cs="Times New Roman"/>
                <w:szCs w:val="21"/>
              </w:rPr>
            </w:pPr>
            <w:r w:rsidRPr="00184534">
              <w:rPr>
                <w:rFonts w:ascii="Times New Roman" w:hAnsi="Times New Roman" w:cs="Times New Roman"/>
                <w:szCs w:val="21"/>
              </w:rPr>
              <w:t>shape=1.1670</w:t>
            </w:r>
            <w:r w:rsidRPr="00184534">
              <w:rPr>
                <w:rFonts w:ascii="Times New Roman" w:hAnsi="Times New Roman" w:cs="Times New Roman"/>
                <w:szCs w:val="21"/>
              </w:rPr>
              <w:br/>
              <w:t>rate=0.0849</w:t>
            </w:r>
          </w:p>
        </w:tc>
        <w:tc>
          <w:tcPr>
            <w:tcW w:w="1297" w:type="dxa"/>
            <w:vAlign w:val="center"/>
          </w:tcPr>
          <w:p w14:paraId="1185D530" w14:textId="124521D5" w:rsidR="00184534" w:rsidRPr="001C07AF" w:rsidRDefault="00184534" w:rsidP="00184534">
            <w:pPr>
              <w:ind w:leftChars="-116" w:left="-244"/>
              <w:jc w:val="center"/>
              <w:rPr>
                <w:rFonts w:ascii="Times New Roman" w:hAnsi="Times New Roman" w:cs="Times New Roman"/>
                <w:szCs w:val="21"/>
              </w:rPr>
            </w:pPr>
            <w:r w:rsidRPr="00184534">
              <w:rPr>
                <w:rFonts w:ascii="Times New Roman" w:hAnsi="Times New Roman" w:cs="Times New Roman"/>
                <w:szCs w:val="21"/>
              </w:rPr>
              <w:t>rate=0.0713</w:t>
            </w:r>
          </w:p>
        </w:tc>
        <w:tc>
          <w:tcPr>
            <w:tcW w:w="1418" w:type="dxa"/>
            <w:vAlign w:val="center"/>
          </w:tcPr>
          <w:p w14:paraId="133B9FF2" w14:textId="1D6250CF" w:rsidR="00184534" w:rsidRPr="001C07AF" w:rsidRDefault="00184534" w:rsidP="00184534">
            <w:pPr>
              <w:ind w:leftChars="-116" w:left="-244"/>
              <w:jc w:val="center"/>
              <w:rPr>
                <w:rFonts w:ascii="Times New Roman" w:hAnsi="Times New Roman" w:cs="Times New Roman"/>
                <w:szCs w:val="21"/>
              </w:rPr>
            </w:pPr>
            <w:r w:rsidRPr="00184534">
              <w:rPr>
                <w:rFonts w:ascii="Times New Roman" w:hAnsi="Times New Roman" w:cs="Times New Roman"/>
                <w:szCs w:val="21"/>
              </w:rPr>
              <w:t>shape=1.4638</w:t>
            </w:r>
            <w:r w:rsidRPr="00184534">
              <w:rPr>
                <w:rFonts w:ascii="Times New Roman" w:hAnsi="Times New Roman" w:cs="Times New Roman"/>
                <w:szCs w:val="21"/>
              </w:rPr>
              <w:br/>
              <w:t>scale=9.2488</w:t>
            </w:r>
          </w:p>
        </w:tc>
        <w:tc>
          <w:tcPr>
            <w:tcW w:w="1701" w:type="dxa"/>
            <w:vAlign w:val="center"/>
          </w:tcPr>
          <w:p w14:paraId="324B02E8" w14:textId="330EDFE3" w:rsidR="00184534" w:rsidRPr="001C07AF" w:rsidRDefault="00184534" w:rsidP="00184534">
            <w:pPr>
              <w:ind w:leftChars="-116" w:left="-244"/>
              <w:jc w:val="center"/>
              <w:rPr>
                <w:rFonts w:ascii="Times New Roman" w:hAnsi="Times New Roman" w:cs="Times New Roman"/>
                <w:szCs w:val="21"/>
              </w:rPr>
            </w:pPr>
            <w:r w:rsidRPr="00184534">
              <w:rPr>
                <w:rFonts w:ascii="Times New Roman" w:hAnsi="Times New Roman" w:cs="Times New Roman"/>
                <w:szCs w:val="21"/>
              </w:rPr>
              <w:t>meanlog=2.1832</w:t>
            </w:r>
            <w:r w:rsidRPr="00184534">
              <w:rPr>
                <w:rFonts w:ascii="Times New Roman" w:hAnsi="Times New Roman" w:cs="Times New Roman"/>
                <w:szCs w:val="21"/>
              </w:rPr>
              <w:br/>
              <w:t>sdlog=1.1903</w:t>
            </w:r>
          </w:p>
        </w:tc>
        <w:tc>
          <w:tcPr>
            <w:tcW w:w="1461" w:type="dxa"/>
            <w:gridSpan w:val="2"/>
            <w:vAlign w:val="center"/>
          </w:tcPr>
          <w:p w14:paraId="6730D272" w14:textId="17EB0712" w:rsidR="00184534" w:rsidRPr="001C07AF" w:rsidRDefault="00184534" w:rsidP="00184534">
            <w:pPr>
              <w:ind w:leftChars="-116" w:left="-244"/>
              <w:jc w:val="center"/>
              <w:rPr>
                <w:rFonts w:ascii="Times New Roman" w:hAnsi="Times New Roman" w:cs="Times New Roman"/>
                <w:szCs w:val="21"/>
              </w:rPr>
            </w:pPr>
            <w:r w:rsidRPr="00184534">
              <w:rPr>
                <w:rFonts w:ascii="Times New Roman" w:hAnsi="Times New Roman" w:cs="Times New Roman"/>
                <w:szCs w:val="21"/>
              </w:rPr>
              <w:t>shape=0.0146</w:t>
            </w:r>
            <w:r w:rsidRPr="00184534">
              <w:rPr>
                <w:rFonts w:ascii="Times New Roman" w:hAnsi="Times New Roman" w:cs="Times New Roman"/>
                <w:szCs w:val="21"/>
              </w:rPr>
              <w:br/>
              <w:t>rate=0.0623</w:t>
            </w:r>
          </w:p>
        </w:tc>
      </w:tr>
      <w:tr w:rsidR="00184534" w:rsidRPr="00184534" w14:paraId="69A55832" w14:textId="57064B76" w:rsidTr="000B4049">
        <w:trPr>
          <w:trHeight w:val="584"/>
          <w:tblHeader/>
        </w:trPr>
        <w:tc>
          <w:tcPr>
            <w:tcW w:w="10251" w:type="dxa"/>
            <w:gridSpan w:val="8"/>
            <w:vAlign w:val="center"/>
          </w:tcPr>
          <w:p w14:paraId="2789C4DC" w14:textId="4C01248B" w:rsidR="00184534" w:rsidRPr="00184534" w:rsidRDefault="00184534" w:rsidP="00184534">
            <w:pPr>
              <w:ind w:leftChars="18" w:left="38"/>
              <w:jc w:val="left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/>
                <w:bCs/>
                <w:szCs w:val="21"/>
              </w:rPr>
              <w:t>P</w:t>
            </w:r>
            <w:r>
              <w:rPr>
                <w:rFonts w:ascii="Times New Roman" w:hAnsi="Times New Roman" w:cs="Times New Roman"/>
                <w:b/>
                <w:bCs/>
                <w:szCs w:val="21"/>
              </w:rPr>
              <w:t xml:space="preserve">FS data of </w:t>
            </w:r>
            <w:r w:rsidRPr="00184534">
              <w:rPr>
                <w:rFonts w:ascii="Times New Roman" w:hAnsi="Times New Roman" w:cs="Times New Roman"/>
                <w:b/>
                <w:bCs/>
                <w:szCs w:val="21"/>
              </w:rPr>
              <w:t>tislelizumab monotherapy</w:t>
            </w:r>
          </w:p>
        </w:tc>
      </w:tr>
      <w:tr w:rsidR="000B4049" w:rsidRPr="000B4049" w14:paraId="37F4F5E2" w14:textId="6B520156" w:rsidTr="000B4049">
        <w:trPr>
          <w:trHeight w:val="584"/>
          <w:tblHeader/>
        </w:trPr>
        <w:tc>
          <w:tcPr>
            <w:tcW w:w="1458" w:type="dxa"/>
            <w:vAlign w:val="center"/>
          </w:tcPr>
          <w:p w14:paraId="787D6876" w14:textId="35CB60E8" w:rsidR="000B4049" w:rsidRPr="001C07AF" w:rsidRDefault="000B4049" w:rsidP="000B4049">
            <w:pPr>
              <w:ind w:leftChars="-116" w:left="-244"/>
              <w:jc w:val="center"/>
              <w:rPr>
                <w:rFonts w:ascii="Times New Roman" w:hAnsi="Times New Roman" w:cs="Times New Roman"/>
                <w:szCs w:val="21"/>
              </w:rPr>
            </w:pPr>
            <w:r w:rsidRPr="00184534">
              <w:rPr>
                <w:rFonts w:ascii="Times New Roman" w:hAnsi="Times New Roman" w:cs="Times New Roman"/>
                <w:szCs w:val="21"/>
              </w:rPr>
              <w:t>AIC</w:t>
            </w:r>
          </w:p>
        </w:tc>
        <w:tc>
          <w:tcPr>
            <w:tcW w:w="1458" w:type="dxa"/>
            <w:vAlign w:val="center"/>
          </w:tcPr>
          <w:p w14:paraId="7E1D6DDA" w14:textId="10574A46" w:rsidR="000B4049" w:rsidRPr="001C07AF" w:rsidRDefault="000B4049" w:rsidP="000B4049">
            <w:pPr>
              <w:ind w:leftChars="-116" w:left="-244"/>
              <w:jc w:val="center"/>
              <w:rPr>
                <w:rFonts w:ascii="Times New Roman" w:hAnsi="Times New Roman" w:cs="Times New Roman"/>
                <w:szCs w:val="21"/>
              </w:rPr>
            </w:pPr>
            <w:r w:rsidRPr="000B4049">
              <w:rPr>
                <w:rFonts w:ascii="Times New Roman" w:hAnsi="Times New Roman" w:cs="Times New Roman"/>
                <w:szCs w:val="21"/>
              </w:rPr>
              <w:t>394.0</w:t>
            </w:r>
          </w:p>
        </w:tc>
        <w:tc>
          <w:tcPr>
            <w:tcW w:w="1458" w:type="dxa"/>
            <w:vAlign w:val="center"/>
          </w:tcPr>
          <w:p w14:paraId="4A0C2F1E" w14:textId="1ED374FF" w:rsidR="000B4049" w:rsidRPr="001C07AF" w:rsidRDefault="000B4049" w:rsidP="000B4049">
            <w:pPr>
              <w:ind w:leftChars="-116" w:left="-244"/>
              <w:jc w:val="center"/>
              <w:rPr>
                <w:rFonts w:ascii="Times New Roman" w:hAnsi="Times New Roman" w:cs="Times New Roman"/>
                <w:szCs w:val="21"/>
              </w:rPr>
            </w:pPr>
            <w:r w:rsidRPr="000B4049">
              <w:rPr>
                <w:rFonts w:ascii="Times New Roman" w:hAnsi="Times New Roman" w:cs="Times New Roman"/>
                <w:szCs w:val="21"/>
              </w:rPr>
              <w:t>396.1</w:t>
            </w:r>
          </w:p>
        </w:tc>
        <w:tc>
          <w:tcPr>
            <w:tcW w:w="1297" w:type="dxa"/>
            <w:vAlign w:val="center"/>
          </w:tcPr>
          <w:p w14:paraId="50787388" w14:textId="433EBB64" w:rsidR="000B4049" w:rsidRPr="001C07AF" w:rsidRDefault="000B4049" w:rsidP="000B4049">
            <w:pPr>
              <w:ind w:leftChars="-116" w:left="-244"/>
              <w:jc w:val="center"/>
              <w:rPr>
                <w:rFonts w:ascii="Times New Roman" w:hAnsi="Times New Roman" w:cs="Times New Roman"/>
                <w:szCs w:val="21"/>
              </w:rPr>
            </w:pPr>
            <w:r w:rsidRPr="000B4049">
              <w:rPr>
                <w:rFonts w:ascii="Times New Roman" w:hAnsi="Times New Roman" w:cs="Times New Roman"/>
                <w:szCs w:val="21"/>
              </w:rPr>
              <w:t>394.5</w:t>
            </w:r>
          </w:p>
        </w:tc>
        <w:tc>
          <w:tcPr>
            <w:tcW w:w="1418" w:type="dxa"/>
            <w:vAlign w:val="center"/>
          </w:tcPr>
          <w:p w14:paraId="6E453149" w14:textId="277BE5BB" w:rsidR="000B4049" w:rsidRPr="001C07AF" w:rsidRDefault="000B4049" w:rsidP="000B4049">
            <w:pPr>
              <w:ind w:leftChars="-116" w:left="-244"/>
              <w:jc w:val="center"/>
              <w:rPr>
                <w:rFonts w:ascii="Times New Roman" w:hAnsi="Times New Roman" w:cs="Times New Roman"/>
                <w:szCs w:val="21"/>
              </w:rPr>
            </w:pPr>
            <w:r w:rsidRPr="000B4049">
              <w:rPr>
                <w:rFonts w:ascii="Times New Roman" w:hAnsi="Times New Roman" w:cs="Times New Roman"/>
                <w:szCs w:val="21"/>
              </w:rPr>
              <w:t>373.4</w:t>
            </w:r>
          </w:p>
        </w:tc>
        <w:tc>
          <w:tcPr>
            <w:tcW w:w="1701" w:type="dxa"/>
            <w:vAlign w:val="center"/>
          </w:tcPr>
          <w:p w14:paraId="2CF211B7" w14:textId="03F47729" w:rsidR="000B4049" w:rsidRPr="001C07AF" w:rsidRDefault="000B4049" w:rsidP="000B4049">
            <w:pPr>
              <w:ind w:leftChars="-116" w:left="-244"/>
              <w:jc w:val="center"/>
              <w:rPr>
                <w:rFonts w:ascii="Times New Roman" w:hAnsi="Times New Roman" w:cs="Times New Roman"/>
                <w:szCs w:val="21"/>
              </w:rPr>
            </w:pPr>
            <w:r w:rsidRPr="000B4049">
              <w:rPr>
                <w:rFonts w:ascii="Times New Roman" w:hAnsi="Times New Roman" w:cs="Times New Roman"/>
                <w:szCs w:val="21"/>
              </w:rPr>
              <w:t>370.9</w:t>
            </w:r>
          </w:p>
        </w:tc>
        <w:tc>
          <w:tcPr>
            <w:tcW w:w="1461" w:type="dxa"/>
            <w:gridSpan w:val="2"/>
            <w:vAlign w:val="center"/>
          </w:tcPr>
          <w:p w14:paraId="440A4324" w14:textId="03774703" w:rsidR="000B4049" w:rsidRPr="001C07AF" w:rsidRDefault="000B4049" w:rsidP="000B4049">
            <w:pPr>
              <w:ind w:leftChars="-116" w:left="-244"/>
              <w:jc w:val="center"/>
              <w:rPr>
                <w:rFonts w:ascii="Times New Roman" w:hAnsi="Times New Roman" w:cs="Times New Roman"/>
                <w:szCs w:val="21"/>
              </w:rPr>
            </w:pPr>
            <w:r w:rsidRPr="000B4049">
              <w:rPr>
                <w:rFonts w:ascii="Times New Roman" w:hAnsi="Times New Roman" w:cs="Times New Roman"/>
                <w:szCs w:val="21"/>
              </w:rPr>
              <w:t>384.9</w:t>
            </w:r>
          </w:p>
        </w:tc>
      </w:tr>
      <w:tr w:rsidR="000B4049" w:rsidRPr="000B4049" w14:paraId="553526C0" w14:textId="58BEA281" w:rsidTr="000B4049">
        <w:trPr>
          <w:trHeight w:val="584"/>
          <w:tblHeader/>
        </w:trPr>
        <w:tc>
          <w:tcPr>
            <w:tcW w:w="1458" w:type="dxa"/>
            <w:vAlign w:val="center"/>
          </w:tcPr>
          <w:p w14:paraId="5AAC01F0" w14:textId="56516C49" w:rsidR="000B4049" w:rsidRPr="001C07AF" w:rsidRDefault="000B4049" w:rsidP="000B4049">
            <w:pPr>
              <w:ind w:leftChars="-116" w:left="-244"/>
              <w:jc w:val="center"/>
              <w:rPr>
                <w:rFonts w:ascii="Times New Roman" w:hAnsi="Times New Roman" w:cs="Times New Roman"/>
                <w:szCs w:val="21"/>
              </w:rPr>
            </w:pPr>
            <w:r w:rsidRPr="00184534">
              <w:rPr>
                <w:rFonts w:ascii="Times New Roman" w:hAnsi="Times New Roman" w:cs="Times New Roman"/>
                <w:szCs w:val="21"/>
              </w:rPr>
              <w:t>BIC</w:t>
            </w:r>
          </w:p>
        </w:tc>
        <w:tc>
          <w:tcPr>
            <w:tcW w:w="1458" w:type="dxa"/>
            <w:vAlign w:val="center"/>
          </w:tcPr>
          <w:p w14:paraId="13D33EAA" w14:textId="60099E66" w:rsidR="000B4049" w:rsidRPr="001C07AF" w:rsidRDefault="000B4049" w:rsidP="000B4049">
            <w:pPr>
              <w:ind w:leftChars="-116" w:left="-244"/>
              <w:jc w:val="center"/>
              <w:rPr>
                <w:rFonts w:ascii="Times New Roman" w:hAnsi="Times New Roman" w:cs="Times New Roman"/>
                <w:szCs w:val="21"/>
              </w:rPr>
            </w:pPr>
            <w:r w:rsidRPr="000B4049">
              <w:rPr>
                <w:rFonts w:ascii="Times New Roman" w:hAnsi="Times New Roman" w:cs="Times New Roman"/>
                <w:szCs w:val="21"/>
              </w:rPr>
              <w:t>400.1</w:t>
            </w:r>
          </w:p>
        </w:tc>
        <w:tc>
          <w:tcPr>
            <w:tcW w:w="1458" w:type="dxa"/>
            <w:vAlign w:val="center"/>
          </w:tcPr>
          <w:p w14:paraId="2A17B782" w14:textId="01DF3009" w:rsidR="000B4049" w:rsidRPr="001C07AF" w:rsidRDefault="000B4049" w:rsidP="000B4049">
            <w:pPr>
              <w:ind w:leftChars="-116" w:left="-244"/>
              <w:jc w:val="center"/>
              <w:rPr>
                <w:rFonts w:ascii="Times New Roman" w:hAnsi="Times New Roman" w:cs="Times New Roman"/>
                <w:szCs w:val="21"/>
              </w:rPr>
            </w:pPr>
            <w:r w:rsidRPr="000B4049">
              <w:rPr>
                <w:rFonts w:ascii="Times New Roman" w:hAnsi="Times New Roman" w:cs="Times New Roman"/>
                <w:szCs w:val="21"/>
              </w:rPr>
              <w:t>402.2</w:t>
            </w:r>
          </w:p>
        </w:tc>
        <w:tc>
          <w:tcPr>
            <w:tcW w:w="1297" w:type="dxa"/>
            <w:vAlign w:val="center"/>
          </w:tcPr>
          <w:p w14:paraId="6AE7AF18" w14:textId="59918718" w:rsidR="000B4049" w:rsidRPr="001C07AF" w:rsidRDefault="000B4049" w:rsidP="000B4049">
            <w:pPr>
              <w:ind w:leftChars="-116" w:left="-244"/>
              <w:jc w:val="center"/>
              <w:rPr>
                <w:rFonts w:ascii="Times New Roman" w:hAnsi="Times New Roman" w:cs="Times New Roman"/>
                <w:szCs w:val="21"/>
              </w:rPr>
            </w:pPr>
            <w:r w:rsidRPr="000B4049">
              <w:rPr>
                <w:rFonts w:ascii="Times New Roman" w:hAnsi="Times New Roman" w:cs="Times New Roman"/>
                <w:szCs w:val="21"/>
              </w:rPr>
              <w:t>397.5</w:t>
            </w:r>
          </w:p>
        </w:tc>
        <w:tc>
          <w:tcPr>
            <w:tcW w:w="1418" w:type="dxa"/>
            <w:vAlign w:val="center"/>
          </w:tcPr>
          <w:p w14:paraId="3612B560" w14:textId="0FC4BDE1" w:rsidR="000B4049" w:rsidRPr="001C07AF" w:rsidRDefault="000B4049" w:rsidP="000B4049">
            <w:pPr>
              <w:ind w:leftChars="-116" w:left="-244"/>
              <w:jc w:val="center"/>
              <w:rPr>
                <w:rFonts w:ascii="Times New Roman" w:hAnsi="Times New Roman" w:cs="Times New Roman"/>
                <w:szCs w:val="21"/>
              </w:rPr>
            </w:pPr>
            <w:r w:rsidRPr="000B4049">
              <w:rPr>
                <w:rFonts w:ascii="Times New Roman" w:hAnsi="Times New Roman" w:cs="Times New Roman"/>
                <w:szCs w:val="21"/>
              </w:rPr>
              <w:t>379.5</w:t>
            </w:r>
          </w:p>
        </w:tc>
        <w:tc>
          <w:tcPr>
            <w:tcW w:w="1701" w:type="dxa"/>
            <w:vAlign w:val="center"/>
          </w:tcPr>
          <w:p w14:paraId="22FFF65D" w14:textId="1E906103" w:rsidR="000B4049" w:rsidRPr="001C07AF" w:rsidRDefault="000B4049" w:rsidP="000B4049">
            <w:pPr>
              <w:ind w:leftChars="-116" w:left="-244"/>
              <w:jc w:val="center"/>
              <w:rPr>
                <w:rFonts w:ascii="Times New Roman" w:hAnsi="Times New Roman" w:cs="Times New Roman"/>
                <w:szCs w:val="21"/>
              </w:rPr>
            </w:pPr>
            <w:r w:rsidRPr="000B4049">
              <w:rPr>
                <w:rFonts w:ascii="Times New Roman" w:hAnsi="Times New Roman" w:cs="Times New Roman"/>
                <w:szCs w:val="21"/>
              </w:rPr>
              <w:t>377.0</w:t>
            </w:r>
          </w:p>
        </w:tc>
        <w:tc>
          <w:tcPr>
            <w:tcW w:w="1461" w:type="dxa"/>
            <w:gridSpan w:val="2"/>
            <w:vAlign w:val="center"/>
          </w:tcPr>
          <w:p w14:paraId="246D1451" w14:textId="0E17A950" w:rsidR="000B4049" w:rsidRPr="001C07AF" w:rsidRDefault="000B4049" w:rsidP="000B4049">
            <w:pPr>
              <w:ind w:leftChars="-116" w:left="-244"/>
              <w:jc w:val="center"/>
              <w:rPr>
                <w:rFonts w:ascii="Times New Roman" w:hAnsi="Times New Roman" w:cs="Times New Roman"/>
                <w:szCs w:val="21"/>
              </w:rPr>
            </w:pPr>
            <w:r w:rsidRPr="000B4049">
              <w:rPr>
                <w:rFonts w:ascii="Times New Roman" w:hAnsi="Times New Roman" w:cs="Times New Roman"/>
                <w:szCs w:val="21"/>
              </w:rPr>
              <w:t>391.0</w:t>
            </w:r>
          </w:p>
        </w:tc>
      </w:tr>
      <w:tr w:rsidR="000B4049" w:rsidRPr="000B4049" w14:paraId="3CB05D9E" w14:textId="07B13F05" w:rsidTr="000B4049">
        <w:trPr>
          <w:trHeight w:val="584"/>
          <w:tblHeader/>
        </w:trPr>
        <w:tc>
          <w:tcPr>
            <w:tcW w:w="1458" w:type="dxa"/>
            <w:vAlign w:val="center"/>
          </w:tcPr>
          <w:p w14:paraId="0E744039" w14:textId="0CB41BB7" w:rsidR="000B4049" w:rsidRPr="001C07AF" w:rsidRDefault="000B4049" w:rsidP="000B4049">
            <w:pPr>
              <w:ind w:leftChars="-116" w:left="-244"/>
              <w:jc w:val="center"/>
              <w:rPr>
                <w:rFonts w:ascii="Times New Roman" w:hAnsi="Times New Roman" w:cs="Times New Roman"/>
                <w:szCs w:val="21"/>
              </w:rPr>
            </w:pPr>
            <w:r w:rsidRPr="00184534">
              <w:rPr>
                <w:rFonts w:ascii="Times New Roman" w:hAnsi="Times New Roman" w:cs="Times New Roman"/>
                <w:szCs w:val="21"/>
              </w:rPr>
              <w:t>Parameter</w:t>
            </w:r>
          </w:p>
        </w:tc>
        <w:tc>
          <w:tcPr>
            <w:tcW w:w="1458" w:type="dxa"/>
            <w:vAlign w:val="center"/>
          </w:tcPr>
          <w:p w14:paraId="1CD09111" w14:textId="6721E546" w:rsidR="000B4049" w:rsidRPr="001C07AF" w:rsidRDefault="000B4049" w:rsidP="000B4049">
            <w:pPr>
              <w:ind w:leftChars="-116" w:left="-244"/>
              <w:jc w:val="center"/>
              <w:rPr>
                <w:rFonts w:ascii="Times New Roman" w:hAnsi="Times New Roman" w:cs="Times New Roman"/>
                <w:szCs w:val="21"/>
              </w:rPr>
            </w:pPr>
            <w:r w:rsidRPr="000B4049">
              <w:rPr>
                <w:rFonts w:ascii="Times New Roman" w:hAnsi="Times New Roman" w:cs="Times New Roman"/>
                <w:szCs w:val="21"/>
              </w:rPr>
              <w:t>shape=0.8755</w:t>
            </w:r>
            <w:r w:rsidRPr="000B4049">
              <w:rPr>
                <w:rFonts w:ascii="Times New Roman" w:hAnsi="Times New Roman" w:cs="Times New Roman"/>
                <w:szCs w:val="21"/>
              </w:rPr>
              <w:br/>
              <w:t>scale=5.1761</w:t>
            </w:r>
          </w:p>
        </w:tc>
        <w:tc>
          <w:tcPr>
            <w:tcW w:w="1458" w:type="dxa"/>
            <w:vAlign w:val="center"/>
          </w:tcPr>
          <w:p w14:paraId="085A0229" w14:textId="14C0F12A" w:rsidR="000B4049" w:rsidRPr="001C07AF" w:rsidRDefault="000B4049" w:rsidP="000B4049">
            <w:pPr>
              <w:ind w:leftChars="-116" w:left="-244"/>
              <w:jc w:val="center"/>
              <w:rPr>
                <w:rFonts w:ascii="Times New Roman" w:hAnsi="Times New Roman" w:cs="Times New Roman"/>
                <w:szCs w:val="21"/>
              </w:rPr>
            </w:pPr>
            <w:r w:rsidRPr="000B4049">
              <w:rPr>
                <w:rFonts w:ascii="Times New Roman" w:hAnsi="Times New Roman" w:cs="Times New Roman"/>
                <w:szCs w:val="21"/>
              </w:rPr>
              <w:t>shape=0.9153</w:t>
            </w:r>
            <w:r w:rsidRPr="000B4049">
              <w:rPr>
                <w:rFonts w:ascii="Times New Roman" w:hAnsi="Times New Roman" w:cs="Times New Roman"/>
                <w:szCs w:val="21"/>
              </w:rPr>
              <w:br/>
              <w:t>rate=0.1677</w:t>
            </w:r>
          </w:p>
        </w:tc>
        <w:tc>
          <w:tcPr>
            <w:tcW w:w="1297" w:type="dxa"/>
            <w:vAlign w:val="center"/>
          </w:tcPr>
          <w:p w14:paraId="00118F3A" w14:textId="0A7F8B4A" w:rsidR="000B4049" w:rsidRPr="001C07AF" w:rsidRDefault="000B4049" w:rsidP="000B4049">
            <w:pPr>
              <w:ind w:leftChars="-116" w:left="-244"/>
              <w:jc w:val="center"/>
              <w:rPr>
                <w:rFonts w:ascii="Times New Roman" w:hAnsi="Times New Roman" w:cs="Times New Roman"/>
                <w:szCs w:val="21"/>
              </w:rPr>
            </w:pPr>
            <w:r w:rsidRPr="000B4049">
              <w:rPr>
                <w:rFonts w:ascii="Times New Roman" w:hAnsi="Times New Roman" w:cs="Times New Roman"/>
                <w:szCs w:val="21"/>
              </w:rPr>
              <w:t>rate=0.1853</w:t>
            </w:r>
          </w:p>
        </w:tc>
        <w:tc>
          <w:tcPr>
            <w:tcW w:w="1418" w:type="dxa"/>
            <w:vAlign w:val="center"/>
          </w:tcPr>
          <w:p w14:paraId="4D323391" w14:textId="1CEB5963" w:rsidR="000B4049" w:rsidRPr="001C07AF" w:rsidRDefault="000B4049" w:rsidP="000B4049">
            <w:pPr>
              <w:ind w:leftChars="-116" w:left="-244"/>
              <w:jc w:val="center"/>
              <w:rPr>
                <w:rFonts w:ascii="Times New Roman" w:hAnsi="Times New Roman" w:cs="Times New Roman"/>
                <w:szCs w:val="21"/>
              </w:rPr>
            </w:pPr>
            <w:r w:rsidRPr="000B4049">
              <w:rPr>
                <w:rFonts w:ascii="Times New Roman" w:hAnsi="Times New Roman" w:cs="Times New Roman"/>
                <w:szCs w:val="21"/>
              </w:rPr>
              <w:t>shape=1.4948</w:t>
            </w:r>
            <w:r w:rsidRPr="000B4049">
              <w:rPr>
                <w:rFonts w:ascii="Times New Roman" w:hAnsi="Times New Roman" w:cs="Times New Roman"/>
                <w:szCs w:val="21"/>
              </w:rPr>
              <w:br/>
              <w:t>scale=2.6255</w:t>
            </w:r>
          </w:p>
        </w:tc>
        <w:tc>
          <w:tcPr>
            <w:tcW w:w="1701" w:type="dxa"/>
            <w:vAlign w:val="center"/>
          </w:tcPr>
          <w:p w14:paraId="668C0D80" w14:textId="023E349F" w:rsidR="000B4049" w:rsidRPr="001C07AF" w:rsidRDefault="000B4049" w:rsidP="000B4049">
            <w:pPr>
              <w:ind w:leftChars="-116" w:left="-244"/>
              <w:jc w:val="center"/>
              <w:rPr>
                <w:rFonts w:ascii="Times New Roman" w:hAnsi="Times New Roman" w:cs="Times New Roman"/>
                <w:szCs w:val="21"/>
              </w:rPr>
            </w:pPr>
            <w:r w:rsidRPr="000B4049">
              <w:rPr>
                <w:rFonts w:ascii="Times New Roman" w:hAnsi="Times New Roman" w:cs="Times New Roman"/>
                <w:szCs w:val="21"/>
              </w:rPr>
              <w:t>meanlog=1.0745</w:t>
            </w:r>
            <w:r w:rsidRPr="000B4049">
              <w:rPr>
                <w:rFonts w:ascii="Times New Roman" w:hAnsi="Times New Roman" w:cs="Times New Roman"/>
                <w:szCs w:val="21"/>
              </w:rPr>
              <w:br/>
              <w:t>sdlog=1.1338</w:t>
            </w:r>
          </w:p>
        </w:tc>
        <w:tc>
          <w:tcPr>
            <w:tcW w:w="1461" w:type="dxa"/>
            <w:gridSpan w:val="2"/>
            <w:vAlign w:val="center"/>
          </w:tcPr>
          <w:p w14:paraId="35CB6341" w14:textId="355E0AD0" w:rsidR="000B4049" w:rsidRPr="001C07AF" w:rsidRDefault="000B4049" w:rsidP="000B4049">
            <w:pPr>
              <w:ind w:leftChars="-116" w:left="-244"/>
              <w:jc w:val="center"/>
              <w:rPr>
                <w:rFonts w:ascii="Times New Roman" w:hAnsi="Times New Roman" w:cs="Times New Roman"/>
                <w:szCs w:val="21"/>
              </w:rPr>
            </w:pPr>
            <w:r w:rsidRPr="000B4049">
              <w:rPr>
                <w:rFonts w:ascii="Times New Roman" w:hAnsi="Times New Roman" w:cs="Times New Roman"/>
                <w:szCs w:val="21"/>
              </w:rPr>
              <w:t>shape=-0.0901</w:t>
            </w:r>
            <w:r w:rsidRPr="000B4049">
              <w:rPr>
                <w:rFonts w:ascii="Times New Roman" w:hAnsi="Times New Roman" w:cs="Times New Roman"/>
                <w:szCs w:val="21"/>
              </w:rPr>
              <w:br/>
              <w:t>rate=0.2767</w:t>
            </w:r>
          </w:p>
        </w:tc>
      </w:tr>
      <w:tr w:rsidR="000B4049" w:rsidRPr="000B4049" w14:paraId="24302E79" w14:textId="56AB968B" w:rsidTr="000B4049">
        <w:trPr>
          <w:trHeight w:val="584"/>
          <w:tblHeader/>
        </w:trPr>
        <w:tc>
          <w:tcPr>
            <w:tcW w:w="10251" w:type="dxa"/>
            <w:gridSpan w:val="8"/>
            <w:vAlign w:val="center"/>
          </w:tcPr>
          <w:p w14:paraId="0FBB3BD9" w14:textId="7059A18E" w:rsidR="000B4049" w:rsidRPr="000B4049" w:rsidRDefault="000B4049" w:rsidP="000B4049">
            <w:pPr>
              <w:ind w:leftChars="18" w:left="38"/>
              <w:jc w:val="left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84534">
              <w:rPr>
                <w:rFonts w:ascii="Times New Roman" w:hAnsi="Times New Roman" w:cs="Times New Roman" w:hint="eastAsia"/>
                <w:b/>
                <w:bCs/>
                <w:szCs w:val="21"/>
              </w:rPr>
              <w:t>O</w:t>
            </w:r>
            <w:r w:rsidRPr="00184534">
              <w:rPr>
                <w:rFonts w:ascii="Times New Roman" w:hAnsi="Times New Roman" w:cs="Times New Roman"/>
                <w:b/>
                <w:bCs/>
                <w:szCs w:val="21"/>
              </w:rPr>
              <w:t xml:space="preserve">S data of </w:t>
            </w:r>
            <w:r w:rsidRPr="000B4049">
              <w:rPr>
                <w:rFonts w:ascii="Times New Roman" w:hAnsi="Times New Roman" w:cs="Times New Roman"/>
                <w:b/>
                <w:bCs/>
                <w:szCs w:val="21"/>
              </w:rPr>
              <w:t>camrelizumab monotherapy</w:t>
            </w:r>
          </w:p>
        </w:tc>
      </w:tr>
      <w:tr w:rsidR="000B4049" w:rsidRPr="000B4049" w14:paraId="7017AF31" w14:textId="1CF3B625" w:rsidTr="000B4049">
        <w:trPr>
          <w:trHeight w:val="584"/>
          <w:tblHeader/>
        </w:trPr>
        <w:tc>
          <w:tcPr>
            <w:tcW w:w="1458" w:type="dxa"/>
            <w:vAlign w:val="center"/>
          </w:tcPr>
          <w:p w14:paraId="6A0A8FCC" w14:textId="5643A42D" w:rsidR="000B4049" w:rsidRPr="001C07AF" w:rsidRDefault="000B4049" w:rsidP="000B4049">
            <w:pPr>
              <w:ind w:leftChars="-116" w:left="-244"/>
              <w:jc w:val="center"/>
              <w:rPr>
                <w:rFonts w:ascii="Times New Roman" w:hAnsi="Times New Roman" w:cs="Times New Roman"/>
                <w:szCs w:val="21"/>
              </w:rPr>
            </w:pPr>
            <w:r w:rsidRPr="00184534">
              <w:rPr>
                <w:rFonts w:ascii="Times New Roman" w:hAnsi="Times New Roman" w:cs="Times New Roman"/>
                <w:szCs w:val="21"/>
              </w:rPr>
              <w:t>AIC</w:t>
            </w:r>
          </w:p>
        </w:tc>
        <w:tc>
          <w:tcPr>
            <w:tcW w:w="1458" w:type="dxa"/>
            <w:vAlign w:val="center"/>
          </w:tcPr>
          <w:p w14:paraId="323B6B17" w14:textId="659B9A7E" w:rsidR="000B4049" w:rsidRPr="001C07AF" w:rsidRDefault="000B4049" w:rsidP="000B4049">
            <w:pPr>
              <w:ind w:leftChars="-116" w:left="-244"/>
              <w:jc w:val="center"/>
              <w:rPr>
                <w:rFonts w:ascii="Times New Roman" w:hAnsi="Times New Roman" w:cs="Times New Roman"/>
                <w:szCs w:val="21"/>
              </w:rPr>
            </w:pPr>
            <w:r w:rsidRPr="000B4049">
              <w:rPr>
                <w:rFonts w:ascii="Times New Roman" w:hAnsi="Times New Roman" w:cs="Times New Roman"/>
                <w:szCs w:val="21"/>
              </w:rPr>
              <w:t>1182.0</w:t>
            </w:r>
          </w:p>
        </w:tc>
        <w:tc>
          <w:tcPr>
            <w:tcW w:w="1458" w:type="dxa"/>
            <w:vAlign w:val="center"/>
          </w:tcPr>
          <w:p w14:paraId="2C880D00" w14:textId="4809AA43" w:rsidR="000B4049" w:rsidRPr="001C07AF" w:rsidRDefault="000B4049" w:rsidP="000B4049">
            <w:pPr>
              <w:ind w:leftChars="-116" w:left="-244"/>
              <w:jc w:val="center"/>
              <w:rPr>
                <w:rFonts w:ascii="Times New Roman" w:hAnsi="Times New Roman" w:cs="Times New Roman"/>
                <w:szCs w:val="21"/>
              </w:rPr>
            </w:pPr>
            <w:r w:rsidRPr="000B4049">
              <w:rPr>
                <w:rFonts w:ascii="Times New Roman" w:hAnsi="Times New Roman" w:cs="Times New Roman"/>
                <w:szCs w:val="21"/>
              </w:rPr>
              <w:t>1177.9</w:t>
            </w:r>
          </w:p>
        </w:tc>
        <w:tc>
          <w:tcPr>
            <w:tcW w:w="1297" w:type="dxa"/>
            <w:vAlign w:val="center"/>
          </w:tcPr>
          <w:p w14:paraId="7A6782F3" w14:textId="6A14108A" w:rsidR="000B4049" w:rsidRPr="001C07AF" w:rsidRDefault="000B4049" w:rsidP="000B4049">
            <w:pPr>
              <w:ind w:leftChars="-116" w:left="-244"/>
              <w:jc w:val="center"/>
              <w:rPr>
                <w:rFonts w:ascii="Times New Roman" w:hAnsi="Times New Roman" w:cs="Times New Roman"/>
                <w:szCs w:val="21"/>
              </w:rPr>
            </w:pPr>
            <w:r w:rsidRPr="000B4049">
              <w:rPr>
                <w:rFonts w:ascii="Times New Roman" w:hAnsi="Times New Roman" w:cs="Times New Roman"/>
                <w:szCs w:val="21"/>
              </w:rPr>
              <w:t>1191.1</w:t>
            </w:r>
          </w:p>
        </w:tc>
        <w:tc>
          <w:tcPr>
            <w:tcW w:w="1418" w:type="dxa"/>
            <w:vAlign w:val="center"/>
          </w:tcPr>
          <w:p w14:paraId="0F162468" w14:textId="60652FAF" w:rsidR="000B4049" w:rsidRPr="001C07AF" w:rsidRDefault="000B4049" w:rsidP="000B4049">
            <w:pPr>
              <w:ind w:leftChars="-116" w:left="-244"/>
              <w:jc w:val="center"/>
              <w:rPr>
                <w:rFonts w:ascii="Times New Roman" w:hAnsi="Times New Roman" w:cs="Times New Roman"/>
                <w:szCs w:val="21"/>
              </w:rPr>
            </w:pPr>
            <w:r w:rsidRPr="000B4049">
              <w:rPr>
                <w:rFonts w:ascii="Times New Roman" w:hAnsi="Times New Roman" w:cs="Times New Roman"/>
                <w:szCs w:val="21"/>
              </w:rPr>
              <w:t>1169.5</w:t>
            </w:r>
          </w:p>
        </w:tc>
        <w:tc>
          <w:tcPr>
            <w:tcW w:w="1701" w:type="dxa"/>
            <w:vAlign w:val="center"/>
          </w:tcPr>
          <w:p w14:paraId="5BE096B4" w14:textId="0575666A" w:rsidR="000B4049" w:rsidRPr="001C07AF" w:rsidRDefault="000B4049" w:rsidP="000B4049">
            <w:pPr>
              <w:ind w:leftChars="-116" w:left="-244"/>
              <w:jc w:val="center"/>
              <w:rPr>
                <w:rFonts w:ascii="Times New Roman" w:hAnsi="Times New Roman" w:cs="Times New Roman"/>
                <w:szCs w:val="21"/>
              </w:rPr>
            </w:pPr>
            <w:r w:rsidRPr="000B4049">
              <w:rPr>
                <w:rFonts w:ascii="Times New Roman" w:hAnsi="Times New Roman" w:cs="Times New Roman"/>
                <w:szCs w:val="21"/>
              </w:rPr>
              <w:t>1168.2</w:t>
            </w:r>
          </w:p>
        </w:tc>
        <w:tc>
          <w:tcPr>
            <w:tcW w:w="1461" w:type="dxa"/>
            <w:gridSpan w:val="2"/>
            <w:vAlign w:val="center"/>
          </w:tcPr>
          <w:p w14:paraId="4C9F79C4" w14:textId="17FD762B" w:rsidR="000B4049" w:rsidRPr="001C07AF" w:rsidRDefault="000B4049" w:rsidP="000B4049">
            <w:pPr>
              <w:ind w:leftChars="-116" w:left="-244"/>
              <w:jc w:val="center"/>
              <w:rPr>
                <w:rFonts w:ascii="Times New Roman" w:hAnsi="Times New Roman" w:cs="Times New Roman"/>
                <w:szCs w:val="21"/>
              </w:rPr>
            </w:pPr>
            <w:r w:rsidRPr="000B4049">
              <w:rPr>
                <w:rFonts w:ascii="Times New Roman" w:hAnsi="Times New Roman" w:cs="Times New Roman"/>
                <w:szCs w:val="21"/>
              </w:rPr>
              <w:t>1191.6</w:t>
            </w:r>
          </w:p>
        </w:tc>
      </w:tr>
      <w:tr w:rsidR="000B4049" w:rsidRPr="000B4049" w14:paraId="7B20D0C5" w14:textId="1D0F2341" w:rsidTr="000B4049">
        <w:trPr>
          <w:trHeight w:val="584"/>
          <w:tblHeader/>
        </w:trPr>
        <w:tc>
          <w:tcPr>
            <w:tcW w:w="1458" w:type="dxa"/>
            <w:vAlign w:val="center"/>
          </w:tcPr>
          <w:p w14:paraId="699D588C" w14:textId="7BFE4103" w:rsidR="000B4049" w:rsidRPr="001C07AF" w:rsidRDefault="000B4049" w:rsidP="000B4049">
            <w:pPr>
              <w:ind w:leftChars="-116" w:left="-244"/>
              <w:jc w:val="center"/>
              <w:rPr>
                <w:rFonts w:ascii="Times New Roman" w:hAnsi="Times New Roman" w:cs="Times New Roman"/>
                <w:szCs w:val="21"/>
              </w:rPr>
            </w:pPr>
            <w:r w:rsidRPr="00184534">
              <w:rPr>
                <w:rFonts w:ascii="Times New Roman" w:hAnsi="Times New Roman" w:cs="Times New Roman"/>
                <w:szCs w:val="21"/>
              </w:rPr>
              <w:t>BIC</w:t>
            </w:r>
          </w:p>
        </w:tc>
        <w:tc>
          <w:tcPr>
            <w:tcW w:w="1458" w:type="dxa"/>
            <w:vAlign w:val="center"/>
          </w:tcPr>
          <w:p w14:paraId="545AEF50" w14:textId="0EDDE082" w:rsidR="000B4049" w:rsidRPr="001C07AF" w:rsidRDefault="000B4049" w:rsidP="000B4049">
            <w:pPr>
              <w:ind w:leftChars="-116" w:left="-244"/>
              <w:jc w:val="center"/>
              <w:rPr>
                <w:rFonts w:ascii="Times New Roman" w:hAnsi="Times New Roman" w:cs="Times New Roman"/>
                <w:szCs w:val="21"/>
              </w:rPr>
            </w:pPr>
            <w:r w:rsidRPr="000B4049">
              <w:rPr>
                <w:rFonts w:ascii="Times New Roman" w:hAnsi="Times New Roman" w:cs="Times New Roman"/>
                <w:szCs w:val="21"/>
              </w:rPr>
              <w:t>1188.9</w:t>
            </w:r>
          </w:p>
        </w:tc>
        <w:tc>
          <w:tcPr>
            <w:tcW w:w="1458" w:type="dxa"/>
            <w:vAlign w:val="center"/>
          </w:tcPr>
          <w:p w14:paraId="3F9BC4F3" w14:textId="5E0A9EC4" w:rsidR="000B4049" w:rsidRPr="001C07AF" w:rsidRDefault="000B4049" w:rsidP="000B4049">
            <w:pPr>
              <w:ind w:leftChars="-116" w:left="-244"/>
              <w:jc w:val="center"/>
              <w:rPr>
                <w:rFonts w:ascii="Times New Roman" w:hAnsi="Times New Roman" w:cs="Times New Roman"/>
                <w:szCs w:val="21"/>
              </w:rPr>
            </w:pPr>
            <w:r w:rsidRPr="000B4049">
              <w:rPr>
                <w:rFonts w:ascii="Times New Roman" w:hAnsi="Times New Roman" w:cs="Times New Roman"/>
                <w:szCs w:val="21"/>
              </w:rPr>
              <w:t>1184.7</w:t>
            </w:r>
          </w:p>
        </w:tc>
        <w:tc>
          <w:tcPr>
            <w:tcW w:w="1297" w:type="dxa"/>
            <w:vAlign w:val="center"/>
          </w:tcPr>
          <w:p w14:paraId="55DF85E7" w14:textId="7E7E4923" w:rsidR="000B4049" w:rsidRPr="001C07AF" w:rsidRDefault="000B4049" w:rsidP="000B4049">
            <w:pPr>
              <w:ind w:leftChars="-116" w:left="-244"/>
              <w:jc w:val="center"/>
              <w:rPr>
                <w:rFonts w:ascii="Times New Roman" w:hAnsi="Times New Roman" w:cs="Times New Roman"/>
                <w:szCs w:val="21"/>
              </w:rPr>
            </w:pPr>
            <w:r w:rsidRPr="000B4049">
              <w:rPr>
                <w:rFonts w:ascii="Times New Roman" w:hAnsi="Times New Roman" w:cs="Times New Roman"/>
                <w:szCs w:val="21"/>
              </w:rPr>
              <w:t>1194.5</w:t>
            </w:r>
          </w:p>
        </w:tc>
        <w:tc>
          <w:tcPr>
            <w:tcW w:w="1418" w:type="dxa"/>
            <w:vAlign w:val="center"/>
          </w:tcPr>
          <w:p w14:paraId="37039DCD" w14:textId="6129C808" w:rsidR="000B4049" w:rsidRPr="001C07AF" w:rsidRDefault="000B4049" w:rsidP="000B4049">
            <w:pPr>
              <w:ind w:leftChars="-116" w:left="-244"/>
              <w:jc w:val="center"/>
              <w:rPr>
                <w:rFonts w:ascii="Times New Roman" w:hAnsi="Times New Roman" w:cs="Times New Roman"/>
                <w:szCs w:val="21"/>
              </w:rPr>
            </w:pPr>
            <w:r w:rsidRPr="000B4049">
              <w:rPr>
                <w:rFonts w:ascii="Times New Roman" w:hAnsi="Times New Roman" w:cs="Times New Roman"/>
                <w:szCs w:val="21"/>
              </w:rPr>
              <w:t>1176.3</w:t>
            </w:r>
          </w:p>
        </w:tc>
        <w:tc>
          <w:tcPr>
            <w:tcW w:w="1701" w:type="dxa"/>
            <w:vAlign w:val="center"/>
          </w:tcPr>
          <w:p w14:paraId="40FE130F" w14:textId="623201DA" w:rsidR="000B4049" w:rsidRPr="001C07AF" w:rsidRDefault="000B4049" w:rsidP="000B4049">
            <w:pPr>
              <w:ind w:leftChars="-116" w:left="-244"/>
              <w:jc w:val="center"/>
              <w:rPr>
                <w:rFonts w:ascii="Times New Roman" w:hAnsi="Times New Roman" w:cs="Times New Roman"/>
                <w:szCs w:val="21"/>
              </w:rPr>
            </w:pPr>
            <w:r w:rsidRPr="000B4049">
              <w:rPr>
                <w:rFonts w:ascii="Times New Roman" w:hAnsi="Times New Roman" w:cs="Times New Roman"/>
                <w:szCs w:val="21"/>
              </w:rPr>
              <w:t>1175.1</w:t>
            </w:r>
          </w:p>
        </w:tc>
        <w:tc>
          <w:tcPr>
            <w:tcW w:w="1461" w:type="dxa"/>
            <w:gridSpan w:val="2"/>
            <w:vAlign w:val="center"/>
          </w:tcPr>
          <w:p w14:paraId="68C8404A" w14:textId="108A02D6" w:rsidR="000B4049" w:rsidRPr="001C07AF" w:rsidRDefault="000B4049" w:rsidP="000B4049">
            <w:pPr>
              <w:ind w:leftChars="-116" w:left="-244"/>
              <w:jc w:val="center"/>
              <w:rPr>
                <w:rFonts w:ascii="Times New Roman" w:hAnsi="Times New Roman" w:cs="Times New Roman"/>
                <w:szCs w:val="21"/>
              </w:rPr>
            </w:pPr>
            <w:r w:rsidRPr="000B4049">
              <w:rPr>
                <w:rFonts w:ascii="Times New Roman" w:hAnsi="Times New Roman" w:cs="Times New Roman"/>
                <w:szCs w:val="21"/>
              </w:rPr>
              <w:t>1198.5</w:t>
            </w:r>
          </w:p>
        </w:tc>
      </w:tr>
      <w:tr w:rsidR="000B4049" w:rsidRPr="000B4049" w14:paraId="264223FC" w14:textId="65574241" w:rsidTr="000B4049">
        <w:trPr>
          <w:trHeight w:val="584"/>
          <w:tblHeader/>
        </w:trPr>
        <w:tc>
          <w:tcPr>
            <w:tcW w:w="1458" w:type="dxa"/>
            <w:vAlign w:val="center"/>
          </w:tcPr>
          <w:p w14:paraId="399A110A" w14:textId="64111B28" w:rsidR="000B4049" w:rsidRPr="001C07AF" w:rsidRDefault="000B4049" w:rsidP="000B4049">
            <w:pPr>
              <w:ind w:leftChars="-116" w:left="-244"/>
              <w:jc w:val="center"/>
              <w:rPr>
                <w:rFonts w:ascii="Times New Roman" w:hAnsi="Times New Roman" w:cs="Times New Roman"/>
                <w:szCs w:val="21"/>
              </w:rPr>
            </w:pPr>
            <w:r w:rsidRPr="00184534">
              <w:rPr>
                <w:rFonts w:ascii="Times New Roman" w:hAnsi="Times New Roman" w:cs="Times New Roman"/>
                <w:szCs w:val="21"/>
              </w:rPr>
              <w:t>Parameter</w:t>
            </w:r>
          </w:p>
        </w:tc>
        <w:tc>
          <w:tcPr>
            <w:tcW w:w="1458" w:type="dxa"/>
            <w:vAlign w:val="center"/>
          </w:tcPr>
          <w:p w14:paraId="668C8C64" w14:textId="609A02DB" w:rsidR="000B4049" w:rsidRPr="001C07AF" w:rsidRDefault="000B4049" w:rsidP="000B4049">
            <w:pPr>
              <w:ind w:leftChars="-116" w:left="-244"/>
              <w:jc w:val="center"/>
              <w:rPr>
                <w:rFonts w:ascii="Times New Roman" w:hAnsi="Times New Roman" w:cs="Times New Roman"/>
                <w:szCs w:val="21"/>
              </w:rPr>
            </w:pPr>
            <w:r w:rsidRPr="000B4049">
              <w:rPr>
                <w:rFonts w:ascii="Times New Roman" w:hAnsi="Times New Roman" w:cs="Times New Roman"/>
                <w:szCs w:val="21"/>
              </w:rPr>
              <w:t>shape=1.2512</w:t>
            </w:r>
            <w:r w:rsidRPr="000B4049">
              <w:rPr>
                <w:rFonts w:ascii="Times New Roman" w:hAnsi="Times New Roman" w:cs="Times New Roman"/>
                <w:szCs w:val="21"/>
              </w:rPr>
              <w:br/>
              <w:t>scale=11.8067</w:t>
            </w:r>
          </w:p>
        </w:tc>
        <w:tc>
          <w:tcPr>
            <w:tcW w:w="1458" w:type="dxa"/>
            <w:vAlign w:val="center"/>
          </w:tcPr>
          <w:p w14:paraId="38F2B76A" w14:textId="6E128360" w:rsidR="000B4049" w:rsidRPr="001C07AF" w:rsidRDefault="000B4049" w:rsidP="000B4049">
            <w:pPr>
              <w:ind w:leftChars="-116" w:left="-244"/>
              <w:jc w:val="center"/>
              <w:rPr>
                <w:rFonts w:ascii="Times New Roman" w:hAnsi="Times New Roman" w:cs="Times New Roman"/>
                <w:szCs w:val="21"/>
              </w:rPr>
            </w:pPr>
            <w:r w:rsidRPr="000B4049">
              <w:rPr>
                <w:rFonts w:ascii="Times New Roman" w:hAnsi="Times New Roman" w:cs="Times New Roman"/>
                <w:szCs w:val="21"/>
              </w:rPr>
              <w:t>shape=1.4929</w:t>
            </w:r>
            <w:r w:rsidRPr="000B4049">
              <w:rPr>
                <w:rFonts w:ascii="Times New Roman" w:hAnsi="Times New Roman" w:cs="Times New Roman"/>
                <w:szCs w:val="21"/>
              </w:rPr>
              <w:br/>
              <w:t>rate=0.1350</w:t>
            </w:r>
          </w:p>
        </w:tc>
        <w:tc>
          <w:tcPr>
            <w:tcW w:w="1297" w:type="dxa"/>
            <w:vAlign w:val="center"/>
          </w:tcPr>
          <w:p w14:paraId="5273243D" w14:textId="4F67FDDB" w:rsidR="000B4049" w:rsidRPr="001C07AF" w:rsidRDefault="000B4049" w:rsidP="000B4049">
            <w:pPr>
              <w:ind w:leftChars="-116" w:left="-244"/>
              <w:jc w:val="center"/>
              <w:rPr>
                <w:rFonts w:ascii="Times New Roman" w:hAnsi="Times New Roman" w:cs="Times New Roman"/>
                <w:szCs w:val="21"/>
              </w:rPr>
            </w:pPr>
            <w:r w:rsidRPr="000B4049">
              <w:rPr>
                <w:rFonts w:ascii="Times New Roman" w:hAnsi="Times New Roman" w:cs="Times New Roman"/>
                <w:szCs w:val="21"/>
              </w:rPr>
              <w:t>rate=0.0840</w:t>
            </w:r>
          </w:p>
        </w:tc>
        <w:tc>
          <w:tcPr>
            <w:tcW w:w="1418" w:type="dxa"/>
            <w:vAlign w:val="center"/>
          </w:tcPr>
          <w:p w14:paraId="6FA33164" w14:textId="64B4B92E" w:rsidR="000B4049" w:rsidRPr="001C07AF" w:rsidRDefault="000B4049" w:rsidP="000B4049">
            <w:pPr>
              <w:ind w:leftChars="-116" w:left="-244"/>
              <w:jc w:val="center"/>
              <w:rPr>
                <w:rFonts w:ascii="Times New Roman" w:hAnsi="Times New Roman" w:cs="Times New Roman"/>
                <w:szCs w:val="21"/>
              </w:rPr>
            </w:pPr>
            <w:r w:rsidRPr="000B4049">
              <w:rPr>
                <w:rFonts w:ascii="Times New Roman" w:hAnsi="Times New Roman" w:cs="Times New Roman"/>
                <w:szCs w:val="21"/>
              </w:rPr>
              <w:t>shape=1.7145</w:t>
            </w:r>
            <w:r w:rsidRPr="000B4049">
              <w:rPr>
                <w:rFonts w:ascii="Times New Roman" w:hAnsi="Times New Roman" w:cs="Times New Roman"/>
                <w:szCs w:val="21"/>
              </w:rPr>
              <w:br/>
              <w:t>scale=8.0690</w:t>
            </w:r>
          </w:p>
        </w:tc>
        <w:tc>
          <w:tcPr>
            <w:tcW w:w="1701" w:type="dxa"/>
            <w:vAlign w:val="center"/>
          </w:tcPr>
          <w:p w14:paraId="7518D0B3" w14:textId="529CB8A5" w:rsidR="000B4049" w:rsidRPr="001C07AF" w:rsidRDefault="000B4049" w:rsidP="000B4049">
            <w:pPr>
              <w:ind w:leftChars="-116" w:left="-244"/>
              <w:jc w:val="center"/>
              <w:rPr>
                <w:rFonts w:ascii="Times New Roman" w:hAnsi="Times New Roman" w:cs="Times New Roman"/>
                <w:szCs w:val="21"/>
              </w:rPr>
            </w:pPr>
            <w:r w:rsidRPr="000B4049">
              <w:rPr>
                <w:rFonts w:ascii="Times New Roman" w:hAnsi="Times New Roman" w:cs="Times New Roman"/>
                <w:szCs w:val="21"/>
              </w:rPr>
              <w:t>meanlog=2.0846</w:t>
            </w:r>
            <w:r w:rsidRPr="000B4049">
              <w:rPr>
                <w:rFonts w:ascii="Times New Roman" w:hAnsi="Times New Roman" w:cs="Times New Roman"/>
                <w:szCs w:val="21"/>
              </w:rPr>
              <w:br/>
              <w:t>sdlog=1.0030</w:t>
            </w:r>
          </w:p>
        </w:tc>
        <w:tc>
          <w:tcPr>
            <w:tcW w:w="1461" w:type="dxa"/>
            <w:gridSpan w:val="2"/>
            <w:vAlign w:val="center"/>
          </w:tcPr>
          <w:p w14:paraId="5F959C9D" w14:textId="00E1B130" w:rsidR="000B4049" w:rsidRPr="001C07AF" w:rsidRDefault="000B4049" w:rsidP="000B4049">
            <w:pPr>
              <w:ind w:leftChars="-116" w:left="-244"/>
              <w:jc w:val="center"/>
              <w:rPr>
                <w:rFonts w:ascii="Times New Roman" w:hAnsi="Times New Roman" w:cs="Times New Roman"/>
                <w:szCs w:val="21"/>
              </w:rPr>
            </w:pPr>
            <w:r w:rsidRPr="000B4049">
              <w:rPr>
                <w:rFonts w:ascii="Times New Roman" w:hAnsi="Times New Roman" w:cs="Times New Roman"/>
                <w:szCs w:val="21"/>
              </w:rPr>
              <w:t>shape=0.0189</w:t>
            </w:r>
            <w:r w:rsidRPr="000B4049">
              <w:rPr>
                <w:rFonts w:ascii="Times New Roman" w:hAnsi="Times New Roman" w:cs="Times New Roman"/>
                <w:szCs w:val="21"/>
              </w:rPr>
              <w:br/>
              <w:t>rate=0.0743</w:t>
            </w:r>
          </w:p>
        </w:tc>
      </w:tr>
      <w:tr w:rsidR="000B4049" w:rsidRPr="00184534" w14:paraId="0CFAC280" w14:textId="77777777" w:rsidTr="000B4049">
        <w:trPr>
          <w:trHeight w:val="584"/>
          <w:tblHeader/>
        </w:trPr>
        <w:tc>
          <w:tcPr>
            <w:tcW w:w="10251" w:type="dxa"/>
            <w:gridSpan w:val="8"/>
            <w:vAlign w:val="center"/>
          </w:tcPr>
          <w:p w14:paraId="22CC26D7" w14:textId="72578BA3" w:rsidR="000B4049" w:rsidRPr="00184534" w:rsidRDefault="000B4049" w:rsidP="00380C5E">
            <w:pPr>
              <w:ind w:leftChars="18" w:left="38"/>
              <w:jc w:val="left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/>
                <w:bCs/>
                <w:szCs w:val="21"/>
              </w:rPr>
              <w:t>P</w:t>
            </w:r>
            <w:r>
              <w:rPr>
                <w:rFonts w:ascii="Times New Roman" w:hAnsi="Times New Roman" w:cs="Times New Roman"/>
                <w:b/>
                <w:bCs/>
                <w:szCs w:val="21"/>
              </w:rPr>
              <w:t xml:space="preserve">FS data of </w:t>
            </w:r>
            <w:r w:rsidRPr="000B4049">
              <w:rPr>
                <w:rFonts w:ascii="Times New Roman" w:hAnsi="Times New Roman" w:cs="Times New Roman"/>
                <w:b/>
                <w:bCs/>
                <w:szCs w:val="21"/>
              </w:rPr>
              <w:t>camrelizumab monotherapy</w:t>
            </w:r>
          </w:p>
        </w:tc>
      </w:tr>
      <w:tr w:rsidR="000B4049" w:rsidRPr="000B4049" w14:paraId="021E2125" w14:textId="4BC26114" w:rsidTr="000B4049">
        <w:trPr>
          <w:trHeight w:val="584"/>
          <w:tblHeader/>
        </w:trPr>
        <w:tc>
          <w:tcPr>
            <w:tcW w:w="1458" w:type="dxa"/>
            <w:vAlign w:val="center"/>
          </w:tcPr>
          <w:p w14:paraId="249AE46E" w14:textId="32B62B56" w:rsidR="000B4049" w:rsidRPr="001C07AF" w:rsidRDefault="000B4049" w:rsidP="000B4049">
            <w:pPr>
              <w:ind w:leftChars="-116" w:left="-244"/>
              <w:jc w:val="center"/>
              <w:rPr>
                <w:rFonts w:ascii="Times New Roman" w:hAnsi="Times New Roman" w:cs="Times New Roman"/>
                <w:szCs w:val="21"/>
              </w:rPr>
            </w:pPr>
            <w:r w:rsidRPr="00184534">
              <w:rPr>
                <w:rFonts w:ascii="Times New Roman" w:hAnsi="Times New Roman" w:cs="Times New Roman"/>
                <w:szCs w:val="21"/>
              </w:rPr>
              <w:t>AIC</w:t>
            </w:r>
          </w:p>
        </w:tc>
        <w:tc>
          <w:tcPr>
            <w:tcW w:w="1458" w:type="dxa"/>
            <w:vAlign w:val="center"/>
          </w:tcPr>
          <w:p w14:paraId="653A0AED" w14:textId="54DF847E" w:rsidR="000B4049" w:rsidRPr="001C07AF" w:rsidRDefault="000B4049" w:rsidP="000B4049">
            <w:pPr>
              <w:ind w:leftChars="-116" w:left="-244"/>
              <w:jc w:val="center"/>
              <w:rPr>
                <w:rFonts w:ascii="Times New Roman" w:hAnsi="Times New Roman" w:cs="Times New Roman"/>
                <w:szCs w:val="21"/>
              </w:rPr>
            </w:pPr>
            <w:r w:rsidRPr="000B4049">
              <w:rPr>
                <w:rFonts w:ascii="Times New Roman" w:hAnsi="Times New Roman" w:cs="Times New Roman"/>
                <w:szCs w:val="21"/>
              </w:rPr>
              <w:t>950.3</w:t>
            </w:r>
          </w:p>
        </w:tc>
        <w:tc>
          <w:tcPr>
            <w:tcW w:w="1458" w:type="dxa"/>
            <w:vAlign w:val="center"/>
          </w:tcPr>
          <w:p w14:paraId="7EC2246C" w14:textId="2A7BA2EA" w:rsidR="000B4049" w:rsidRPr="001C07AF" w:rsidRDefault="000B4049" w:rsidP="000B4049">
            <w:pPr>
              <w:ind w:leftChars="-116" w:left="-244"/>
              <w:jc w:val="center"/>
              <w:rPr>
                <w:rFonts w:ascii="Times New Roman" w:hAnsi="Times New Roman" w:cs="Times New Roman"/>
                <w:szCs w:val="21"/>
              </w:rPr>
            </w:pPr>
            <w:r w:rsidRPr="000B4049">
              <w:rPr>
                <w:rFonts w:ascii="Times New Roman" w:hAnsi="Times New Roman" w:cs="Times New Roman"/>
                <w:szCs w:val="21"/>
              </w:rPr>
              <w:t>942.8</w:t>
            </w:r>
          </w:p>
        </w:tc>
        <w:tc>
          <w:tcPr>
            <w:tcW w:w="1297" w:type="dxa"/>
            <w:vAlign w:val="center"/>
          </w:tcPr>
          <w:p w14:paraId="78FC4CE0" w14:textId="797BE69D" w:rsidR="000B4049" w:rsidRPr="001C07AF" w:rsidRDefault="000B4049" w:rsidP="000B4049">
            <w:pPr>
              <w:ind w:leftChars="-116" w:left="-244"/>
              <w:jc w:val="center"/>
              <w:rPr>
                <w:rFonts w:ascii="Times New Roman" w:hAnsi="Times New Roman" w:cs="Times New Roman"/>
                <w:szCs w:val="21"/>
              </w:rPr>
            </w:pPr>
            <w:r w:rsidRPr="000B4049">
              <w:rPr>
                <w:rFonts w:ascii="Times New Roman" w:hAnsi="Times New Roman" w:cs="Times New Roman"/>
                <w:szCs w:val="21"/>
              </w:rPr>
              <w:t>950.7</w:t>
            </w:r>
          </w:p>
        </w:tc>
        <w:tc>
          <w:tcPr>
            <w:tcW w:w="1418" w:type="dxa"/>
            <w:vAlign w:val="center"/>
          </w:tcPr>
          <w:p w14:paraId="17FE2E2E" w14:textId="7DD9A493" w:rsidR="000B4049" w:rsidRPr="001C07AF" w:rsidRDefault="000B4049" w:rsidP="000B4049">
            <w:pPr>
              <w:ind w:leftChars="-116" w:left="-244"/>
              <w:jc w:val="center"/>
              <w:rPr>
                <w:rFonts w:ascii="Times New Roman" w:hAnsi="Times New Roman" w:cs="Times New Roman"/>
                <w:szCs w:val="21"/>
              </w:rPr>
            </w:pPr>
            <w:r w:rsidRPr="000B4049">
              <w:rPr>
                <w:rFonts w:ascii="Times New Roman" w:hAnsi="Times New Roman" w:cs="Times New Roman"/>
                <w:szCs w:val="21"/>
              </w:rPr>
              <w:t>891.3</w:t>
            </w:r>
          </w:p>
        </w:tc>
        <w:tc>
          <w:tcPr>
            <w:tcW w:w="1701" w:type="dxa"/>
            <w:vAlign w:val="center"/>
          </w:tcPr>
          <w:p w14:paraId="42DCD480" w14:textId="28A7312E" w:rsidR="000B4049" w:rsidRPr="001C07AF" w:rsidRDefault="000B4049" w:rsidP="000B4049">
            <w:pPr>
              <w:ind w:leftChars="-116" w:left="-244"/>
              <w:jc w:val="center"/>
              <w:rPr>
                <w:rFonts w:ascii="Times New Roman" w:hAnsi="Times New Roman" w:cs="Times New Roman"/>
                <w:szCs w:val="21"/>
              </w:rPr>
            </w:pPr>
            <w:r w:rsidRPr="000B4049">
              <w:rPr>
                <w:rFonts w:ascii="Times New Roman" w:hAnsi="Times New Roman" w:cs="Times New Roman"/>
                <w:szCs w:val="21"/>
              </w:rPr>
              <w:t>894.8</w:t>
            </w:r>
          </w:p>
        </w:tc>
        <w:tc>
          <w:tcPr>
            <w:tcW w:w="1461" w:type="dxa"/>
            <w:gridSpan w:val="2"/>
            <w:vAlign w:val="center"/>
          </w:tcPr>
          <w:p w14:paraId="7B131461" w14:textId="7602A2EB" w:rsidR="000B4049" w:rsidRPr="001C07AF" w:rsidRDefault="000B4049" w:rsidP="000B4049">
            <w:pPr>
              <w:ind w:leftChars="-116" w:left="-244"/>
              <w:jc w:val="center"/>
              <w:rPr>
                <w:rFonts w:ascii="Times New Roman" w:hAnsi="Times New Roman" w:cs="Times New Roman"/>
                <w:szCs w:val="21"/>
              </w:rPr>
            </w:pPr>
            <w:r w:rsidRPr="000B4049">
              <w:rPr>
                <w:rFonts w:ascii="Times New Roman" w:hAnsi="Times New Roman" w:cs="Times New Roman"/>
                <w:szCs w:val="21"/>
              </w:rPr>
              <w:t>947.6</w:t>
            </w:r>
          </w:p>
        </w:tc>
      </w:tr>
      <w:tr w:rsidR="000B4049" w:rsidRPr="000B4049" w14:paraId="3F7709BC" w14:textId="2601BE75" w:rsidTr="000B4049">
        <w:trPr>
          <w:trHeight w:val="584"/>
          <w:tblHeader/>
        </w:trPr>
        <w:tc>
          <w:tcPr>
            <w:tcW w:w="1458" w:type="dxa"/>
            <w:vAlign w:val="center"/>
          </w:tcPr>
          <w:p w14:paraId="3F7B06CE" w14:textId="11A96227" w:rsidR="000B4049" w:rsidRPr="001C07AF" w:rsidRDefault="000B4049" w:rsidP="000B4049">
            <w:pPr>
              <w:ind w:leftChars="-116" w:left="-244"/>
              <w:jc w:val="center"/>
              <w:rPr>
                <w:rFonts w:ascii="Times New Roman" w:hAnsi="Times New Roman" w:cs="Times New Roman"/>
                <w:szCs w:val="21"/>
              </w:rPr>
            </w:pPr>
            <w:r w:rsidRPr="00184534">
              <w:rPr>
                <w:rFonts w:ascii="Times New Roman" w:hAnsi="Times New Roman" w:cs="Times New Roman"/>
                <w:szCs w:val="21"/>
              </w:rPr>
              <w:t>BIC</w:t>
            </w:r>
          </w:p>
        </w:tc>
        <w:tc>
          <w:tcPr>
            <w:tcW w:w="1458" w:type="dxa"/>
            <w:vAlign w:val="center"/>
          </w:tcPr>
          <w:p w14:paraId="6DC0EE64" w14:textId="7F294B3C" w:rsidR="000B4049" w:rsidRPr="001C07AF" w:rsidRDefault="000B4049" w:rsidP="000B4049">
            <w:pPr>
              <w:ind w:leftChars="-116" w:left="-244"/>
              <w:jc w:val="center"/>
              <w:rPr>
                <w:rFonts w:ascii="Times New Roman" w:hAnsi="Times New Roman" w:cs="Times New Roman"/>
                <w:szCs w:val="21"/>
              </w:rPr>
            </w:pPr>
            <w:r w:rsidRPr="000B4049">
              <w:rPr>
                <w:rFonts w:ascii="Times New Roman" w:hAnsi="Times New Roman" w:cs="Times New Roman"/>
                <w:szCs w:val="21"/>
              </w:rPr>
              <w:t>957.1</w:t>
            </w:r>
          </w:p>
        </w:tc>
        <w:tc>
          <w:tcPr>
            <w:tcW w:w="1458" w:type="dxa"/>
            <w:vAlign w:val="center"/>
          </w:tcPr>
          <w:p w14:paraId="1D865F34" w14:textId="1619D5AF" w:rsidR="000B4049" w:rsidRPr="001C07AF" w:rsidRDefault="000B4049" w:rsidP="000B4049">
            <w:pPr>
              <w:ind w:leftChars="-116" w:left="-244"/>
              <w:jc w:val="center"/>
              <w:rPr>
                <w:rFonts w:ascii="Times New Roman" w:hAnsi="Times New Roman" w:cs="Times New Roman"/>
                <w:szCs w:val="21"/>
              </w:rPr>
            </w:pPr>
            <w:r w:rsidRPr="000B4049">
              <w:rPr>
                <w:rFonts w:ascii="Times New Roman" w:hAnsi="Times New Roman" w:cs="Times New Roman"/>
                <w:szCs w:val="21"/>
              </w:rPr>
              <w:t>949.7</w:t>
            </w:r>
          </w:p>
        </w:tc>
        <w:tc>
          <w:tcPr>
            <w:tcW w:w="1297" w:type="dxa"/>
            <w:vAlign w:val="center"/>
          </w:tcPr>
          <w:p w14:paraId="46FEFE85" w14:textId="3FE03C6E" w:rsidR="000B4049" w:rsidRPr="001C07AF" w:rsidRDefault="000B4049" w:rsidP="000B4049">
            <w:pPr>
              <w:ind w:leftChars="-116" w:left="-244"/>
              <w:jc w:val="center"/>
              <w:rPr>
                <w:rFonts w:ascii="Times New Roman" w:hAnsi="Times New Roman" w:cs="Times New Roman"/>
                <w:szCs w:val="21"/>
              </w:rPr>
            </w:pPr>
            <w:r w:rsidRPr="000B4049">
              <w:rPr>
                <w:rFonts w:ascii="Times New Roman" w:hAnsi="Times New Roman" w:cs="Times New Roman"/>
                <w:szCs w:val="21"/>
              </w:rPr>
              <w:t>954.1</w:t>
            </w:r>
          </w:p>
        </w:tc>
        <w:tc>
          <w:tcPr>
            <w:tcW w:w="1418" w:type="dxa"/>
            <w:vAlign w:val="center"/>
          </w:tcPr>
          <w:p w14:paraId="2EB9C607" w14:textId="6116019C" w:rsidR="000B4049" w:rsidRPr="001C07AF" w:rsidRDefault="000B4049" w:rsidP="000B4049">
            <w:pPr>
              <w:ind w:leftChars="-116" w:left="-244"/>
              <w:jc w:val="center"/>
              <w:rPr>
                <w:rFonts w:ascii="Times New Roman" w:hAnsi="Times New Roman" w:cs="Times New Roman"/>
                <w:szCs w:val="21"/>
              </w:rPr>
            </w:pPr>
            <w:r w:rsidRPr="000B4049">
              <w:rPr>
                <w:rFonts w:ascii="Times New Roman" w:hAnsi="Times New Roman" w:cs="Times New Roman"/>
                <w:szCs w:val="21"/>
              </w:rPr>
              <w:t>898.2</w:t>
            </w:r>
          </w:p>
        </w:tc>
        <w:tc>
          <w:tcPr>
            <w:tcW w:w="1701" w:type="dxa"/>
            <w:vAlign w:val="center"/>
          </w:tcPr>
          <w:p w14:paraId="6AF8A10F" w14:textId="2C5023C2" w:rsidR="000B4049" w:rsidRPr="001C07AF" w:rsidRDefault="000B4049" w:rsidP="000B4049">
            <w:pPr>
              <w:ind w:leftChars="-116" w:left="-244"/>
              <w:jc w:val="center"/>
              <w:rPr>
                <w:rFonts w:ascii="Times New Roman" w:hAnsi="Times New Roman" w:cs="Times New Roman"/>
                <w:szCs w:val="21"/>
              </w:rPr>
            </w:pPr>
            <w:r w:rsidRPr="000B4049">
              <w:rPr>
                <w:rFonts w:ascii="Times New Roman" w:hAnsi="Times New Roman" w:cs="Times New Roman"/>
                <w:szCs w:val="21"/>
              </w:rPr>
              <w:t>901.6</w:t>
            </w:r>
          </w:p>
        </w:tc>
        <w:tc>
          <w:tcPr>
            <w:tcW w:w="1461" w:type="dxa"/>
            <w:gridSpan w:val="2"/>
            <w:vAlign w:val="center"/>
          </w:tcPr>
          <w:p w14:paraId="2BF453AA" w14:textId="1B25CA08" w:rsidR="000B4049" w:rsidRPr="001C07AF" w:rsidRDefault="000B4049" w:rsidP="000B4049">
            <w:pPr>
              <w:ind w:leftChars="-116" w:left="-244"/>
              <w:jc w:val="center"/>
              <w:rPr>
                <w:rFonts w:ascii="Times New Roman" w:hAnsi="Times New Roman" w:cs="Times New Roman"/>
                <w:szCs w:val="21"/>
              </w:rPr>
            </w:pPr>
            <w:r w:rsidRPr="000B4049">
              <w:rPr>
                <w:rFonts w:ascii="Times New Roman" w:hAnsi="Times New Roman" w:cs="Times New Roman"/>
                <w:szCs w:val="21"/>
              </w:rPr>
              <w:t>954.5</w:t>
            </w:r>
          </w:p>
        </w:tc>
      </w:tr>
      <w:tr w:rsidR="000B4049" w:rsidRPr="000B4049" w14:paraId="0FB76AE6" w14:textId="573A6D55" w:rsidTr="000B4049">
        <w:trPr>
          <w:trHeight w:val="584"/>
          <w:tblHeader/>
        </w:trPr>
        <w:tc>
          <w:tcPr>
            <w:tcW w:w="1458" w:type="dxa"/>
            <w:vAlign w:val="center"/>
          </w:tcPr>
          <w:p w14:paraId="7BC2BA67" w14:textId="2A2738D4" w:rsidR="000B4049" w:rsidRPr="001C07AF" w:rsidRDefault="000B4049" w:rsidP="000B4049">
            <w:pPr>
              <w:ind w:leftChars="-116" w:left="-244"/>
              <w:jc w:val="center"/>
              <w:rPr>
                <w:rFonts w:ascii="Times New Roman" w:hAnsi="Times New Roman" w:cs="Times New Roman"/>
                <w:szCs w:val="21"/>
              </w:rPr>
            </w:pPr>
            <w:r w:rsidRPr="00184534">
              <w:rPr>
                <w:rFonts w:ascii="Times New Roman" w:hAnsi="Times New Roman" w:cs="Times New Roman"/>
                <w:szCs w:val="21"/>
              </w:rPr>
              <w:t>Parameter</w:t>
            </w:r>
          </w:p>
        </w:tc>
        <w:tc>
          <w:tcPr>
            <w:tcW w:w="1458" w:type="dxa"/>
            <w:vAlign w:val="center"/>
          </w:tcPr>
          <w:p w14:paraId="7875E9B7" w14:textId="7ED3B761" w:rsidR="000B4049" w:rsidRPr="001C07AF" w:rsidRDefault="000B4049" w:rsidP="000B4049">
            <w:pPr>
              <w:ind w:leftChars="-116" w:left="-244"/>
              <w:jc w:val="center"/>
              <w:rPr>
                <w:rFonts w:ascii="Times New Roman" w:hAnsi="Times New Roman" w:cs="Times New Roman"/>
                <w:szCs w:val="21"/>
              </w:rPr>
            </w:pPr>
            <w:r w:rsidRPr="000B4049">
              <w:rPr>
                <w:rFonts w:ascii="Times New Roman" w:hAnsi="Times New Roman" w:cs="Times New Roman"/>
                <w:szCs w:val="21"/>
              </w:rPr>
              <w:t>shape=1.0877</w:t>
            </w:r>
            <w:r w:rsidRPr="000B4049">
              <w:rPr>
                <w:rFonts w:ascii="Times New Roman" w:hAnsi="Times New Roman" w:cs="Times New Roman"/>
                <w:szCs w:val="21"/>
              </w:rPr>
              <w:br/>
              <w:t>scale=4.6829</w:t>
            </w:r>
          </w:p>
        </w:tc>
        <w:tc>
          <w:tcPr>
            <w:tcW w:w="1458" w:type="dxa"/>
            <w:vAlign w:val="center"/>
          </w:tcPr>
          <w:p w14:paraId="5E940BB0" w14:textId="1A0EF630" w:rsidR="000B4049" w:rsidRPr="001C07AF" w:rsidRDefault="000B4049" w:rsidP="000B4049">
            <w:pPr>
              <w:ind w:leftChars="-116" w:left="-244"/>
              <w:jc w:val="center"/>
              <w:rPr>
                <w:rFonts w:ascii="Times New Roman" w:hAnsi="Times New Roman" w:cs="Times New Roman"/>
                <w:szCs w:val="21"/>
              </w:rPr>
            </w:pPr>
            <w:r w:rsidRPr="000B4049">
              <w:rPr>
                <w:rFonts w:ascii="Times New Roman" w:hAnsi="Times New Roman" w:cs="Times New Roman"/>
                <w:szCs w:val="21"/>
              </w:rPr>
              <w:t>shape=1.3423</w:t>
            </w:r>
            <w:r w:rsidRPr="000B4049">
              <w:rPr>
                <w:rFonts w:ascii="Times New Roman" w:hAnsi="Times New Roman" w:cs="Times New Roman"/>
                <w:szCs w:val="21"/>
              </w:rPr>
              <w:br/>
              <w:t>rate=0.3010</w:t>
            </w:r>
          </w:p>
        </w:tc>
        <w:tc>
          <w:tcPr>
            <w:tcW w:w="1297" w:type="dxa"/>
            <w:vAlign w:val="center"/>
          </w:tcPr>
          <w:p w14:paraId="709142AA" w14:textId="205BD9EC" w:rsidR="000B4049" w:rsidRPr="001C07AF" w:rsidRDefault="000B4049" w:rsidP="000B4049">
            <w:pPr>
              <w:ind w:leftChars="-116" w:left="-244"/>
              <w:jc w:val="center"/>
              <w:rPr>
                <w:rFonts w:ascii="Times New Roman" w:hAnsi="Times New Roman" w:cs="Times New Roman"/>
                <w:szCs w:val="21"/>
              </w:rPr>
            </w:pPr>
            <w:r w:rsidRPr="000B4049">
              <w:rPr>
                <w:rFonts w:ascii="Times New Roman" w:hAnsi="Times New Roman" w:cs="Times New Roman"/>
                <w:szCs w:val="21"/>
              </w:rPr>
              <w:t>rate=0.2180</w:t>
            </w:r>
          </w:p>
        </w:tc>
        <w:tc>
          <w:tcPr>
            <w:tcW w:w="1418" w:type="dxa"/>
            <w:vAlign w:val="center"/>
          </w:tcPr>
          <w:p w14:paraId="0DCA02A2" w14:textId="184AC5B2" w:rsidR="000B4049" w:rsidRPr="001C07AF" w:rsidRDefault="000B4049" w:rsidP="000B4049">
            <w:pPr>
              <w:ind w:leftChars="-116" w:left="-244"/>
              <w:jc w:val="center"/>
              <w:rPr>
                <w:rFonts w:ascii="Times New Roman" w:hAnsi="Times New Roman" w:cs="Times New Roman"/>
                <w:szCs w:val="21"/>
              </w:rPr>
            </w:pPr>
            <w:r w:rsidRPr="000B4049">
              <w:rPr>
                <w:rFonts w:ascii="Times New Roman" w:hAnsi="Times New Roman" w:cs="Times New Roman"/>
                <w:szCs w:val="21"/>
              </w:rPr>
              <w:t>shape=1.9470</w:t>
            </w:r>
            <w:r w:rsidRPr="000B4049">
              <w:rPr>
                <w:rFonts w:ascii="Times New Roman" w:hAnsi="Times New Roman" w:cs="Times New Roman"/>
                <w:szCs w:val="21"/>
              </w:rPr>
              <w:br/>
              <w:t>scale=2.7334</w:t>
            </w:r>
          </w:p>
        </w:tc>
        <w:tc>
          <w:tcPr>
            <w:tcW w:w="1701" w:type="dxa"/>
            <w:vAlign w:val="center"/>
          </w:tcPr>
          <w:p w14:paraId="5A90CD48" w14:textId="42AB5CC8" w:rsidR="000B4049" w:rsidRPr="001C07AF" w:rsidRDefault="000B4049" w:rsidP="000B4049">
            <w:pPr>
              <w:ind w:leftChars="-116" w:left="-244"/>
              <w:jc w:val="center"/>
              <w:rPr>
                <w:rFonts w:ascii="Times New Roman" w:hAnsi="Times New Roman" w:cs="Times New Roman"/>
                <w:szCs w:val="21"/>
              </w:rPr>
            </w:pPr>
            <w:r w:rsidRPr="000B4049">
              <w:rPr>
                <w:rFonts w:ascii="Times New Roman" w:hAnsi="Times New Roman" w:cs="Times New Roman"/>
                <w:szCs w:val="21"/>
              </w:rPr>
              <w:t>meanlog=1.0795</w:t>
            </w:r>
            <w:r w:rsidRPr="000B4049">
              <w:rPr>
                <w:rFonts w:ascii="Times New Roman" w:hAnsi="Times New Roman" w:cs="Times New Roman"/>
                <w:szCs w:val="21"/>
              </w:rPr>
              <w:br/>
              <w:t>sdlog=0.9120</w:t>
            </w:r>
          </w:p>
        </w:tc>
        <w:tc>
          <w:tcPr>
            <w:tcW w:w="1461" w:type="dxa"/>
            <w:gridSpan w:val="2"/>
            <w:vAlign w:val="center"/>
          </w:tcPr>
          <w:p w14:paraId="77814824" w14:textId="5E41AD9D" w:rsidR="000B4049" w:rsidRPr="001C07AF" w:rsidRDefault="000B4049" w:rsidP="000B4049">
            <w:pPr>
              <w:ind w:leftChars="-116" w:left="-244"/>
              <w:jc w:val="center"/>
              <w:rPr>
                <w:rFonts w:ascii="Times New Roman" w:hAnsi="Times New Roman" w:cs="Times New Roman"/>
                <w:szCs w:val="21"/>
              </w:rPr>
            </w:pPr>
            <w:r w:rsidRPr="000B4049">
              <w:rPr>
                <w:rFonts w:ascii="Times New Roman" w:hAnsi="Times New Roman" w:cs="Times New Roman"/>
                <w:szCs w:val="21"/>
              </w:rPr>
              <w:t>shape=-0.0441</w:t>
            </w:r>
            <w:r w:rsidRPr="000B4049">
              <w:rPr>
                <w:rFonts w:ascii="Times New Roman" w:hAnsi="Times New Roman" w:cs="Times New Roman"/>
                <w:szCs w:val="21"/>
              </w:rPr>
              <w:br/>
              <w:t>rate=0.2563</w:t>
            </w:r>
          </w:p>
        </w:tc>
      </w:tr>
    </w:tbl>
    <w:p w14:paraId="143290B3" w14:textId="77777777" w:rsidR="00405E7A" w:rsidRPr="00F32167" w:rsidRDefault="00405E7A" w:rsidP="00F32167"/>
    <w:sectPr w:rsidR="00405E7A" w:rsidRPr="00F3216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2B58E0" w14:textId="77777777" w:rsidR="00B50871" w:rsidRDefault="00B50871" w:rsidP="00F32167">
      <w:r>
        <w:separator/>
      </w:r>
    </w:p>
  </w:endnote>
  <w:endnote w:type="continuationSeparator" w:id="0">
    <w:p w14:paraId="67EF160E" w14:textId="77777777" w:rsidR="00B50871" w:rsidRDefault="00B50871" w:rsidP="00F321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08EE816" w14:textId="77777777" w:rsidR="00B50871" w:rsidRDefault="00B50871" w:rsidP="00F32167">
      <w:r>
        <w:separator/>
      </w:r>
    </w:p>
  </w:footnote>
  <w:footnote w:type="continuationSeparator" w:id="0">
    <w:p w14:paraId="6A97C901" w14:textId="77777777" w:rsidR="00B50871" w:rsidRDefault="00B50871" w:rsidP="00F3216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0E0B"/>
    <w:rsid w:val="000327F0"/>
    <w:rsid w:val="000B4049"/>
    <w:rsid w:val="00184534"/>
    <w:rsid w:val="003627FE"/>
    <w:rsid w:val="00405E7A"/>
    <w:rsid w:val="004127D9"/>
    <w:rsid w:val="00480E0B"/>
    <w:rsid w:val="00690C99"/>
    <w:rsid w:val="007117B3"/>
    <w:rsid w:val="008D5E0C"/>
    <w:rsid w:val="00B209AE"/>
    <w:rsid w:val="00B50871"/>
    <w:rsid w:val="00BD448A"/>
    <w:rsid w:val="00D72AD6"/>
    <w:rsid w:val="00E13D1D"/>
    <w:rsid w:val="00F32167"/>
    <w:rsid w:val="00FE7F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4367CF3"/>
  <w15:chartTrackingRefBased/>
  <w15:docId w15:val="{CBEA3605-4360-4389-B9A8-06BB12CBE3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3216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3216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3216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32167"/>
    <w:rPr>
      <w:sz w:val="18"/>
      <w:szCs w:val="18"/>
    </w:rPr>
  </w:style>
  <w:style w:type="table" w:styleId="a7">
    <w:name w:val="Table Grid"/>
    <w:basedOn w:val="a1"/>
    <w:uiPriority w:val="39"/>
    <w:rsid w:val="000327F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220</Words>
  <Characters>1257</Characters>
  <Application>Microsoft Office Word</Application>
  <DocSecurity>0</DocSecurity>
  <Lines>10</Lines>
  <Paragraphs>2</Paragraphs>
  <ScaleCrop>false</ScaleCrop>
  <Company/>
  <LinksUpToDate>false</LinksUpToDate>
  <CharactersWithSpaces>1475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伏 畅</dc:creator>
  <cp:keywords/>
  <dc:description/>
  <cp:lastModifiedBy>伏 畅</cp:lastModifiedBy>
  <cp:revision>2</cp:revision>
  <dcterms:created xsi:type="dcterms:W3CDTF">2023-02-21T06:02:00Z</dcterms:created>
  <dcterms:modified xsi:type="dcterms:W3CDTF">2023-02-21T06:02:00Z</dcterms:modified>
</cp:coreProperties>
</file>