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Appendix A. Lesson Plan for Experimental and Control Groups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</w:p>
    <w:tbl>
      <w:tblPr>
        <w:tblStyle w:val="2"/>
        <w:tblW w:w="8504" w:type="dxa"/>
        <w:tblCellSpacing w:w="15" w:type="dxa"/>
        <w:tblInd w:w="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7F7F8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74"/>
        <w:gridCol w:w="4584"/>
        <w:gridCol w:w="30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 w:color="auto" w:fill="F7F7F8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Session</w:t>
            </w:r>
          </w:p>
        </w:tc>
        <w:tc>
          <w:tcPr>
            <w:tcW w:w="0" w:type="auto"/>
            <w:shd w:val="clear" w:color="auto" w:fill="F7F7F8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Love Language Game Intervention</w:t>
            </w:r>
          </w:p>
        </w:tc>
        <w:tc>
          <w:tcPr>
            <w:tcW w:w="0" w:type="auto"/>
            <w:shd w:val="clear" w:color="auto" w:fill="F7F7F8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Alternative Relationship Enhancement Workshop Series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Session 1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Topic: Introduction to Love Languages Activities: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- Introduction to the concept of love languages - Overview of the five love languages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- Discussion on the importance of understanding one's partner's love language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- Playing Love Language Card Game with prompts related to introduction and understanding love languages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Topic: Communication Skills Activities: - Lecture on communication strategies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- Role-playing exercises on active listening and assertive communication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- Techniques for managing conflicts constructively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Session 2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Topic: Words of Affirmation and Acts of Service Activities: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- Conversation starter questions related to words of affirmation and acts of service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- Discussion on how to express these love languages in the relationship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- Playing Love Language Card Game with prompts focusing on words of affirmation and acts of service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Topic: Empathy Activities: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- Lecture on the importance of empathy in relationships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- Conversation starter questions on understanding partner's perspective and feelings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- Group discussion on empathy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Session 3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Topic: Receiving Gifts and Quality Time Activities: - Conversation starter questions related to receiving gifts and quality time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- Discussion on the meaning behind these love languages and how they can be expressed in the relationship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- Playing Love Language Card Game with prompts focusing on receiving gifts and quality time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Topic: Conflict Resolution Activities: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- Lecture on effective conflict resolution strategies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- Conversation starter questions on identifying sources of conflicts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- Group discussion on effective conflict resolution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Session 4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Topic: Physical Touch Activities: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- Conversation starter questions related to physical touch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- Discussion on comfort levels with physical touch and preferred ways to express affection physically - Playing Love Language Card Game with prompts focusing on physical touch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Topic: Forgiveness Activities: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- Lecture on the role of forgiveness in relationships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- Conversation starter questions on exploring feelings and attitudes towards forgiveness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- Group discussion on forgiving past hurts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Session 5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Topic: Love Languages in Conflict Activities: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- Conversation starter questions related to love languages in conflicts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- Discussion on how to communicate needs and feelings effectively in conflicts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- Playing Love Language Card Game with prompts focusing on love languages in conflict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Topic: Intimacy Activities: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- Lecture on the different aspects of intimacy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- Conversation starter questions on enhancing intimacy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- Group discussion on improving physical, emotional, and spiritual intimacy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Session 6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Topic: Integration and Practice Activities: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- Identifying concrete ways to integrate learned communication skills into the relationship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- Discussing plans for implementing these skills with partners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- Playing Love Language Card Game with prompts focusing on integrating learned communication skills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Topic: Commitment Activities: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- Lecture on the importance of commitment in relationships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- Conversation starter questions on exploring expectations and attitudes towards commitment </w:t>
            </w:r>
          </w:p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- Group discussion on strengthening commitment</w:t>
            </w:r>
          </w:p>
        </w:tc>
      </w:tr>
    </w:tbl>
    <w:p>
      <w:pP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Appendix B. Relationship Satisfaction Scale</w:t>
      </w:r>
    </w:p>
    <w:p>
      <w:pP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Relationship Satisfaction Scale: Please rate your level of agreement with the following statements regarding your relationship satisfaction using the scale from 1 (Strongly Disagree) to 5 (Strongly Agree).</w:t>
      </w:r>
    </w:p>
    <w:tbl>
      <w:tblPr>
        <w:tblStyle w:val="2"/>
        <w:tblpPr w:leftFromText="180" w:rightFromText="180" w:vertAnchor="text" w:horzAnchor="page" w:tblpX="1806" w:tblpY="303"/>
        <w:tblOverlap w:val="never"/>
        <w:tblW w:w="8504" w:type="dxa"/>
        <w:tblCellSpacing w:w="15" w:type="dxa"/>
        <w:tblInd w:w="-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9"/>
        <w:gridCol w:w="2455"/>
        <w:gridCol w:w="1268"/>
        <w:gridCol w:w="1165"/>
        <w:gridCol w:w="1059"/>
        <w:gridCol w:w="885"/>
        <w:gridCol w:w="12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No.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Statement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1 (Strongly Disagree)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2 (Disagree)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3 (Neutral)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4 (Agree)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5 (Strongly Agree)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My partner and I have a strong emotional connection.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I feel satisfied with the level of communication in our relationship.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We handle conflicts effectively and constructively.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I feel supported and valued by my partner.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My partner and I share similar goals and values.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My partner shows love and affection regularly.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We enjoy spending time together and have common interests.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Our relationship is characterized by trust and honesty.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We are able to resolve our differences in a respectful manner.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Overall, I am satisfied with the quality of our relationship.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bdr w:val="single" w:color="D9D9E3" w:sz="2" w:space="0"/>
                <w:lang w:val="en-US" w:eastAsia="zh-CN" w:bidi="ar"/>
              </w:rPr>
              <w:br w:type="textWrapping"/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>
      <w:pP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Appendix C. Individualism-Collectivism Scale</w:t>
      </w:r>
    </w:p>
    <w:p>
      <w:pP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Individualism-Collectivism Scale:</w:t>
      </w:r>
    </w:p>
    <w:p>
      <w:pP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Rate your agreement with the following statements on a scale from 1 (Strongly Disagree) to 5 (Strongly Agree).</w:t>
      </w:r>
    </w:p>
    <w:p>
      <w:pP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tbl>
      <w:tblPr>
        <w:tblStyle w:val="2"/>
        <w:tblW w:w="8504" w:type="dxa"/>
        <w:tblCellSpacing w:w="15" w:type="dxa"/>
        <w:tblInd w:w="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7F7F8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9"/>
        <w:gridCol w:w="2595"/>
        <w:gridCol w:w="1205"/>
        <w:gridCol w:w="1156"/>
        <w:gridCol w:w="1050"/>
        <w:gridCol w:w="876"/>
        <w:gridCol w:w="1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 w:color="auto" w:fill="F7F7F8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No.</w:t>
            </w:r>
          </w:p>
        </w:tc>
        <w:tc>
          <w:tcPr>
            <w:tcW w:w="0" w:type="auto"/>
            <w:shd w:val="clear" w:color="auto" w:fill="F7F7F8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Statement</w:t>
            </w:r>
          </w:p>
        </w:tc>
        <w:tc>
          <w:tcPr>
            <w:tcW w:w="0" w:type="auto"/>
            <w:shd w:val="clear" w:color="auto" w:fill="F7F7F8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1 (Strongly Disagree)</w:t>
            </w:r>
          </w:p>
        </w:tc>
        <w:tc>
          <w:tcPr>
            <w:tcW w:w="0" w:type="auto"/>
            <w:shd w:val="clear" w:color="auto" w:fill="F7F7F8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2 (Disagree)</w:t>
            </w:r>
          </w:p>
        </w:tc>
        <w:tc>
          <w:tcPr>
            <w:tcW w:w="0" w:type="auto"/>
            <w:shd w:val="clear" w:color="auto" w:fill="F7F7F8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3 (Neutral)</w:t>
            </w:r>
          </w:p>
        </w:tc>
        <w:tc>
          <w:tcPr>
            <w:tcW w:w="0" w:type="auto"/>
            <w:shd w:val="clear" w:color="auto" w:fill="F7F7F8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4 (Agree)</w:t>
            </w:r>
          </w:p>
        </w:tc>
        <w:tc>
          <w:tcPr>
            <w:tcW w:w="0" w:type="auto"/>
            <w:shd w:val="clear" w:color="auto" w:fill="F7F7F8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center"/>
              <w:textAlignment w:val="bottom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5 (Strongly Agree)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My personal goals and desires take priority over my family's needs.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It is important for me to maintain harmony within my family.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I am willing to make personal sacrifices for the well-being of my family.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I value my independence and autonomy over family expectations.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I believe my family should support my personal choices, even if they disagree with them.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I feel a strong sense of loyalty to my family and relatives.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7F7F8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I prioritize my own needs and desires over those of my family.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My family's needs and desires are more important than my own.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I am willing to put my own needs aside for the well-being of my family.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6" w:lineRule="atLeast"/>
              <w:ind w:left="0" w:firstLine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I believe that individuals should be free to pursue their own goals, even if it means going against family wishes.</w:t>
            </w: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shd w:val="clear" w:color="auto" w:fill="F7F7F8"/>
            <w:vAlign w:val="top"/>
          </w:tcPr>
          <w:p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vertAlign w:val="baseline"/>
              </w:rPr>
            </w:pPr>
          </w:p>
        </w:tc>
      </w:tr>
    </w:tbl>
    <w:p>
      <w:pP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Appendix D. Interview Questions</w:t>
      </w:r>
    </w:p>
    <w:p>
      <w:pP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Could you share your experience participating in the love language game intervention or the alternative relationship enhancement workshop series?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What were your initial thoughts and feelings about participating in the intervention or workshop series? Did you have any concerns or hesitations?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Did you and your partner perceive the intervention or workshop series differently? If so, could you describe these differences?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How has the intervention or workshop series influenced your communication with your partner?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Have you observed any changes in the way you and your partner express love or affection after participating in the intervention or workshop series?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In what ways has the intervention or workshop series impacted your relationship satisfaction? Could you provide specific examples?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Were there any challenges or difficulties you faced during the intervention or workshop series? If so, how did you address them?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How do you believe your cultural background has shaped your experience in the intervention or workshop series?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In your opinion, is the love language game intervention or the alternative relationship enhancement workshop series more effective for couples with certain cultural backgrounds or relationship dynamics?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Would you recommend the love language game intervention or the alternative relationship enhancement workshop series to o</w:t>
      </w:r>
      <w:bookmarkStart w:id="0" w:name="_GoBack"/>
      <w:bookmarkEnd w:id="0"/>
      <w:r>
        <w:rPr>
          <w:rFonts w:hint="default" w:ascii="Times New Roman" w:hAnsi="Times New Roman" w:cs="Times New Roman"/>
          <w:color w:val="auto"/>
          <w:sz w:val="24"/>
          <w:szCs w:val="24"/>
        </w:rPr>
        <w:t>ther couples? Please explain your reasoning.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F35DB"/>
    <w:multiLevelType w:val="singleLevel"/>
    <w:tmpl w:val="D2BF35D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2MmI1ZjUyMmI0MTY1OGIyNTI5N2I2N2MxNmI0NDQifQ=="/>
  </w:docVars>
  <w:rsids>
    <w:rsidRoot w:val="00000000"/>
    <w:rsid w:val="6C75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2023-04-22T15:44:57Z</dcterms:created>
  <dc:creator>Administrator</dc:creator>
  <cp:lastModifiedBy>ken.granson.chan</cp:lastModifiedBy>
  <dcterms:modified xsi:type="dcterms:W3CDTF">2023-04-22T15:45:12Z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B4C8B52D77E14ECBBCD918A770315929_12</vt:lpwstr>
  </property>
</Properties>
</file>