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4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3261"/>
        <w:gridCol w:w="1984"/>
        <w:gridCol w:w="3686"/>
        <w:gridCol w:w="1134"/>
      </w:tblGrid>
      <w:tr w:rsidR="004426E4" w:rsidRPr="003B55B1" w14:paraId="5A476A06" w14:textId="77777777" w:rsidTr="00ED1863">
        <w:tc>
          <w:tcPr>
            <w:tcW w:w="14034" w:type="dxa"/>
            <w:gridSpan w:val="5"/>
            <w:tcBorders>
              <w:bottom w:val="single" w:sz="4" w:space="0" w:color="auto"/>
            </w:tcBorders>
            <w:vAlign w:val="center"/>
          </w:tcPr>
          <w:p w14:paraId="3B878D60" w14:textId="6C99CAA3" w:rsidR="004426E4" w:rsidRPr="003B55B1" w:rsidRDefault="004426E4" w:rsidP="004426E4">
            <w:pPr>
              <w:rPr>
                <w:rFonts w:ascii="Times New Roman" w:hAnsi="Times New Roman" w:cs="Times New Roman"/>
              </w:rPr>
            </w:pPr>
            <w:r w:rsidRPr="004E20C3">
              <w:rPr>
                <w:rFonts w:ascii="Times New Roman" w:hAnsi="Times New Roman" w:cs="Times New Roman"/>
              </w:rPr>
              <w:t xml:space="preserve">Supplementary </w:t>
            </w:r>
            <w:r w:rsidR="00BD66DB" w:rsidRPr="003B55B1">
              <w:rPr>
                <w:rFonts w:ascii="Times New Roman" w:hAnsi="Times New Roman" w:cs="Times New Roman"/>
              </w:rPr>
              <w:t xml:space="preserve">Table </w:t>
            </w:r>
            <w:r w:rsidR="00595678" w:rsidRPr="003B55B1">
              <w:rPr>
                <w:rFonts w:ascii="Times New Roman" w:hAnsi="Times New Roman" w:cs="Times New Roman"/>
              </w:rPr>
              <w:t>4</w:t>
            </w:r>
            <w:r w:rsidRPr="003B55B1">
              <w:rPr>
                <w:rFonts w:ascii="Times New Roman" w:hAnsi="Times New Roman" w:cs="Times New Roman"/>
              </w:rPr>
              <w:t>. Mixed effect models for persistently differentially abundant species between</w:t>
            </w:r>
            <w:r w:rsidR="00E2264D" w:rsidRPr="003B55B1">
              <w:rPr>
                <w:rFonts w:ascii="Times New Roman" w:hAnsi="Times New Roman" w:cs="Times New Roman"/>
              </w:rPr>
              <w:t xml:space="preserve"> </w:t>
            </w:r>
            <w:r w:rsidR="00E2264D" w:rsidRPr="003B55B1">
              <w:rPr>
                <w:rFonts w:ascii="Times New Roman" w:hAnsi="Times New Roman" w:cs="Times New Roman"/>
                <w:lang w:eastAsia="zh-CN"/>
              </w:rPr>
              <w:t>subjects</w:t>
            </w:r>
            <w:r w:rsidR="00E2264D" w:rsidRPr="004E20C3">
              <w:rPr>
                <w:rFonts w:ascii="Times New Roman" w:hAnsi="Times New Roman" w:cs="Times New Roman"/>
                <w:lang w:eastAsia="zh-CN"/>
              </w:rPr>
              <w:t xml:space="preserve"> </w:t>
            </w:r>
            <w:r w:rsidR="00E2264D" w:rsidRPr="003B55B1">
              <w:rPr>
                <w:rFonts w:ascii="Times New Roman" w:hAnsi="Times New Roman" w:cs="Times New Roman"/>
                <w:lang w:eastAsia="zh-CN"/>
              </w:rPr>
              <w:t>with</w:t>
            </w:r>
            <w:r w:rsidR="00E2264D" w:rsidRPr="004E20C3">
              <w:rPr>
                <w:rFonts w:ascii="Times New Roman" w:hAnsi="Times New Roman" w:cs="Times New Roman"/>
                <w:lang w:eastAsia="zh-CN"/>
              </w:rPr>
              <w:t xml:space="preserve"> high- and low-IgA levels</w:t>
            </w:r>
            <w:r w:rsidRPr="003B55B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426E4" w:rsidRPr="003B55B1" w14:paraId="59AE3A6A" w14:textId="77777777" w:rsidTr="00ED1863">
        <w:tc>
          <w:tcPr>
            <w:tcW w:w="396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4EB8F8" w14:textId="7E4C1950" w:rsidR="004426E4" w:rsidRPr="003B55B1" w:rsidRDefault="004426E4" w:rsidP="004426E4">
            <w:pPr>
              <w:jc w:val="center"/>
              <w:rPr>
                <w:rFonts w:ascii="Times New Roman" w:hAnsi="Times New Roman" w:cs="Times New Roman"/>
              </w:rPr>
            </w:pPr>
            <w:r w:rsidRPr="004E20C3">
              <w:rPr>
                <w:rFonts w:ascii="Times New Roman" w:eastAsia="新細明體" w:hAnsi="Times New Roman" w:cs="Times New Roman"/>
                <w:color w:val="000000"/>
              </w:rPr>
              <w:t>Features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CD78FF" w14:textId="671AF0D4" w:rsidR="004426E4" w:rsidRPr="003B55B1" w:rsidRDefault="004426E4" w:rsidP="004426E4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hAnsi="Times New Roman" w:cs="Times New Roman"/>
              </w:rPr>
              <w:t>Model 1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5391381" w14:textId="6425C877" w:rsidR="004426E4" w:rsidRPr="003B55B1" w:rsidRDefault="004426E4" w:rsidP="004426E4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hAnsi="Times New Roman" w:cs="Times New Roman"/>
              </w:rPr>
              <w:t>Model 2</w:t>
            </w:r>
          </w:p>
        </w:tc>
      </w:tr>
      <w:tr w:rsidR="004426E4" w:rsidRPr="003B55B1" w14:paraId="78B48CC0" w14:textId="77777777" w:rsidTr="00ED1863">
        <w:tc>
          <w:tcPr>
            <w:tcW w:w="396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521A8" w14:textId="4A92D6ED" w:rsidR="004426E4" w:rsidRPr="003B55B1" w:rsidRDefault="004426E4" w:rsidP="004426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18E7D8" w14:textId="3B36B427" w:rsidR="004426E4" w:rsidRPr="003B55B1" w:rsidRDefault="004426E4" w:rsidP="004426E4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 xml:space="preserve">Effect size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83440D" w14:textId="3CAA1914" w:rsidR="004426E4" w:rsidRPr="003B55B1" w:rsidRDefault="004426E4" w:rsidP="004426E4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 xml:space="preserve">P value 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686DC" w14:textId="233FA9C9" w:rsidR="004426E4" w:rsidRPr="003B55B1" w:rsidRDefault="004426E4" w:rsidP="004426E4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 xml:space="preserve">Effect size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005B20" w14:textId="18CBB29D" w:rsidR="004426E4" w:rsidRPr="003B55B1" w:rsidRDefault="004426E4" w:rsidP="004426E4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 xml:space="preserve">P value </w:t>
            </w:r>
          </w:p>
        </w:tc>
      </w:tr>
      <w:tr w:rsidR="00A67FE9" w:rsidRPr="003B55B1" w14:paraId="0CF68602" w14:textId="77777777" w:rsidTr="00ED1863"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41888F72" w14:textId="1C8F665D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Actinomyces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massiliensis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14:paraId="2EF3DF42" w14:textId="051A5D27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1e-04 (-3.77e-05, 2.38e-04)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5CC8AE75" w14:textId="0E02628E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0.15</w:t>
            </w:r>
          </w:p>
        </w:tc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19D9A349" w14:textId="62AE6F4D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1.21e-04 (-1.77e-05, 2.60e-04)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D59E6C2" w14:textId="27B5E350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0.086</w:t>
            </w:r>
          </w:p>
        </w:tc>
      </w:tr>
      <w:tr w:rsidR="00A67FE9" w:rsidRPr="003B55B1" w14:paraId="4C00E267" w14:textId="77777777" w:rsidTr="00ED1863">
        <w:tc>
          <w:tcPr>
            <w:tcW w:w="3969" w:type="dxa"/>
            <w:vAlign w:val="center"/>
          </w:tcPr>
          <w:p w14:paraId="687FB2EC" w14:textId="514D75CC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Corynebacterium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kroppenstedtii</w:t>
            </w:r>
            <w:proofErr w:type="spellEnd"/>
          </w:p>
        </w:tc>
        <w:tc>
          <w:tcPr>
            <w:tcW w:w="3261" w:type="dxa"/>
            <w:vAlign w:val="center"/>
          </w:tcPr>
          <w:p w14:paraId="05FFEA6B" w14:textId="7149432C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-1.94e-02 (-5.06e-02, 1.18e-02)</w:t>
            </w:r>
          </w:p>
        </w:tc>
        <w:tc>
          <w:tcPr>
            <w:tcW w:w="1984" w:type="dxa"/>
            <w:vAlign w:val="center"/>
          </w:tcPr>
          <w:p w14:paraId="45D0C6D0" w14:textId="5DBC4D42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0.217</w:t>
            </w:r>
          </w:p>
        </w:tc>
        <w:tc>
          <w:tcPr>
            <w:tcW w:w="3686" w:type="dxa"/>
            <w:vAlign w:val="center"/>
          </w:tcPr>
          <w:p w14:paraId="7567FF63" w14:textId="646D533E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-1.68e-02 (-4.82e-02, 1.46e-02)</w:t>
            </w:r>
          </w:p>
        </w:tc>
        <w:tc>
          <w:tcPr>
            <w:tcW w:w="1134" w:type="dxa"/>
            <w:vAlign w:val="center"/>
          </w:tcPr>
          <w:p w14:paraId="31BD7366" w14:textId="38F9DC31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0.287</w:t>
            </w:r>
          </w:p>
        </w:tc>
      </w:tr>
      <w:tr w:rsidR="00A67FE9" w:rsidRPr="003B55B1" w14:paraId="41D1E02A" w14:textId="77777777" w:rsidTr="00ED1863">
        <w:tc>
          <w:tcPr>
            <w:tcW w:w="3969" w:type="dxa"/>
            <w:vAlign w:val="center"/>
          </w:tcPr>
          <w:p w14:paraId="58FA54CB" w14:textId="3EA01A34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Cutibacterium</w:t>
            </w:r>
            <w:proofErr w:type="spellEnd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 granulosum</w:t>
            </w:r>
          </w:p>
        </w:tc>
        <w:tc>
          <w:tcPr>
            <w:tcW w:w="3261" w:type="dxa"/>
            <w:vAlign w:val="center"/>
          </w:tcPr>
          <w:p w14:paraId="1693E59C" w14:textId="4527B31C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1.88e-03 (-1.51e-04, 3.90e-03)</w:t>
            </w:r>
          </w:p>
        </w:tc>
        <w:tc>
          <w:tcPr>
            <w:tcW w:w="1984" w:type="dxa"/>
            <w:vAlign w:val="center"/>
          </w:tcPr>
          <w:p w14:paraId="42DC60CC" w14:textId="1E11A604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0.069</w:t>
            </w:r>
          </w:p>
        </w:tc>
        <w:tc>
          <w:tcPr>
            <w:tcW w:w="3686" w:type="dxa"/>
            <w:vAlign w:val="center"/>
          </w:tcPr>
          <w:p w14:paraId="1B7A44C2" w14:textId="6A48597F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1.89e-03 (-1.95e-04, 3.97e-03)</w:t>
            </w:r>
          </w:p>
        </w:tc>
        <w:tc>
          <w:tcPr>
            <w:tcW w:w="1134" w:type="dxa"/>
            <w:vAlign w:val="center"/>
          </w:tcPr>
          <w:p w14:paraId="3CAC875D" w14:textId="7639B4C6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0.074</w:t>
            </w:r>
          </w:p>
        </w:tc>
      </w:tr>
      <w:tr w:rsidR="00A67FE9" w:rsidRPr="003B55B1" w14:paraId="17AE63A9" w14:textId="77777777" w:rsidTr="00ED1863">
        <w:tc>
          <w:tcPr>
            <w:tcW w:w="3969" w:type="dxa"/>
            <w:vAlign w:val="center"/>
          </w:tcPr>
          <w:p w14:paraId="2B917BE2" w14:textId="4884C2FB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Endobacter</w:t>
            </w:r>
            <w:proofErr w:type="spellEnd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medicaginis</w:t>
            </w:r>
            <w:proofErr w:type="spellEnd"/>
          </w:p>
        </w:tc>
        <w:tc>
          <w:tcPr>
            <w:tcW w:w="3261" w:type="dxa"/>
            <w:vAlign w:val="center"/>
          </w:tcPr>
          <w:p w14:paraId="074A51AA" w14:textId="041F6A36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2.63e-05 (-2.47e-06, 5.51e-05)</w:t>
            </w:r>
          </w:p>
        </w:tc>
        <w:tc>
          <w:tcPr>
            <w:tcW w:w="1984" w:type="dxa"/>
            <w:vAlign w:val="center"/>
          </w:tcPr>
          <w:p w14:paraId="492BA1F3" w14:textId="0C6CFABB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0.072</w:t>
            </w:r>
          </w:p>
        </w:tc>
        <w:tc>
          <w:tcPr>
            <w:tcW w:w="3686" w:type="dxa"/>
            <w:vAlign w:val="center"/>
          </w:tcPr>
          <w:p w14:paraId="29F0D426" w14:textId="3F4C7AA8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2.64e-05 (-3.22e-06, 5.59e-05)</w:t>
            </w:r>
          </w:p>
        </w:tc>
        <w:tc>
          <w:tcPr>
            <w:tcW w:w="1134" w:type="dxa"/>
            <w:vAlign w:val="center"/>
          </w:tcPr>
          <w:p w14:paraId="17078CB9" w14:textId="490676F4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0.079</w:t>
            </w:r>
          </w:p>
        </w:tc>
      </w:tr>
      <w:tr w:rsidR="00A67FE9" w:rsidRPr="003B55B1" w14:paraId="62FF88F0" w14:textId="77777777" w:rsidTr="00ED1863">
        <w:tc>
          <w:tcPr>
            <w:tcW w:w="3969" w:type="dxa"/>
            <w:vAlign w:val="center"/>
          </w:tcPr>
          <w:p w14:paraId="183204B1" w14:textId="2E7FE274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Fusobacterium sp.</w:t>
            </w:r>
          </w:p>
        </w:tc>
        <w:tc>
          <w:tcPr>
            <w:tcW w:w="3261" w:type="dxa"/>
            <w:vAlign w:val="center"/>
          </w:tcPr>
          <w:p w14:paraId="51EAB9EA" w14:textId="79A00A17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8.32e-06 (-1.65e-05, 3.31e-05)</w:t>
            </w:r>
          </w:p>
        </w:tc>
        <w:tc>
          <w:tcPr>
            <w:tcW w:w="1984" w:type="dxa"/>
            <w:vAlign w:val="center"/>
          </w:tcPr>
          <w:p w14:paraId="34EB2804" w14:textId="7C370D85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0.502</w:t>
            </w:r>
          </w:p>
        </w:tc>
        <w:tc>
          <w:tcPr>
            <w:tcW w:w="3686" w:type="dxa"/>
            <w:vAlign w:val="center"/>
          </w:tcPr>
          <w:p w14:paraId="3C6AEB68" w14:textId="3A28F506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9.07e-06 (-1.63e-05, 3.45e-05)</w:t>
            </w:r>
          </w:p>
        </w:tc>
        <w:tc>
          <w:tcPr>
            <w:tcW w:w="1134" w:type="dxa"/>
            <w:vAlign w:val="center"/>
          </w:tcPr>
          <w:p w14:paraId="6CD5D955" w14:textId="2B7BCFA7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0.475</w:t>
            </w:r>
          </w:p>
        </w:tc>
      </w:tr>
      <w:tr w:rsidR="00A67FE9" w:rsidRPr="003B55B1" w14:paraId="582394DC" w14:textId="77777777" w:rsidTr="00ED1863">
        <w:tc>
          <w:tcPr>
            <w:tcW w:w="3969" w:type="dxa"/>
            <w:vAlign w:val="center"/>
          </w:tcPr>
          <w:p w14:paraId="00355128" w14:textId="78D3F6A6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Neisseria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elongata</w:t>
            </w:r>
            <w:proofErr w:type="spellEnd"/>
          </w:p>
        </w:tc>
        <w:tc>
          <w:tcPr>
            <w:tcW w:w="3261" w:type="dxa"/>
            <w:vAlign w:val="center"/>
          </w:tcPr>
          <w:p w14:paraId="18772993" w14:textId="13E916E0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1.36e-04 (1.31e-05, 2.60e-04)</w:t>
            </w:r>
          </w:p>
        </w:tc>
        <w:tc>
          <w:tcPr>
            <w:tcW w:w="1984" w:type="dxa"/>
            <w:vAlign w:val="center"/>
          </w:tcPr>
          <w:p w14:paraId="2E82AF2B" w14:textId="7CF7F879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0.031</w:t>
            </w:r>
          </w:p>
        </w:tc>
        <w:tc>
          <w:tcPr>
            <w:tcW w:w="3686" w:type="dxa"/>
            <w:vAlign w:val="center"/>
          </w:tcPr>
          <w:p w14:paraId="6686C065" w14:textId="4BC25974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1.3e-04 (3.76e-06, 2.56e-04)</w:t>
            </w:r>
          </w:p>
        </w:tc>
        <w:tc>
          <w:tcPr>
            <w:tcW w:w="1134" w:type="dxa"/>
            <w:vAlign w:val="center"/>
          </w:tcPr>
          <w:p w14:paraId="5A8FC273" w14:textId="510315EE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0.044</w:t>
            </w:r>
          </w:p>
        </w:tc>
      </w:tr>
      <w:tr w:rsidR="00A67FE9" w:rsidRPr="003B55B1" w14:paraId="58BEF97C" w14:textId="77777777" w:rsidTr="00ED1863">
        <w:tc>
          <w:tcPr>
            <w:tcW w:w="3969" w:type="dxa"/>
            <w:vAlign w:val="center"/>
          </w:tcPr>
          <w:p w14:paraId="6812A904" w14:textId="7D6EC47C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Prevotella</w:t>
            </w:r>
            <w:proofErr w:type="spellEnd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histicola</w:t>
            </w:r>
            <w:proofErr w:type="spellEnd"/>
          </w:p>
        </w:tc>
        <w:tc>
          <w:tcPr>
            <w:tcW w:w="3261" w:type="dxa"/>
            <w:vAlign w:val="center"/>
          </w:tcPr>
          <w:p w14:paraId="2EEAEA47" w14:textId="3F8FA65D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1.06e-03 (-2.51e-04, 2.38e-03)</w:t>
            </w:r>
          </w:p>
        </w:tc>
        <w:tc>
          <w:tcPr>
            <w:tcW w:w="1984" w:type="dxa"/>
            <w:vAlign w:val="center"/>
          </w:tcPr>
          <w:p w14:paraId="052A67E2" w14:textId="3E2C99DD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0.11</w:t>
            </w:r>
          </w:p>
        </w:tc>
        <w:tc>
          <w:tcPr>
            <w:tcW w:w="3686" w:type="dxa"/>
            <w:vAlign w:val="center"/>
          </w:tcPr>
          <w:p w14:paraId="46E00485" w14:textId="33F80601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1.22e-03 (-9.23e-05, 2.53e-03)</w:t>
            </w:r>
          </w:p>
        </w:tc>
        <w:tc>
          <w:tcPr>
            <w:tcW w:w="1134" w:type="dxa"/>
            <w:vAlign w:val="center"/>
          </w:tcPr>
          <w:p w14:paraId="1B1A3DBB" w14:textId="3DD376C6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0.068</w:t>
            </w:r>
          </w:p>
        </w:tc>
      </w:tr>
      <w:tr w:rsidR="00A67FE9" w:rsidRPr="003B55B1" w14:paraId="4FF0A412" w14:textId="77777777" w:rsidTr="00ED1863">
        <w:tc>
          <w:tcPr>
            <w:tcW w:w="3969" w:type="dxa"/>
            <w:vAlign w:val="center"/>
          </w:tcPr>
          <w:p w14:paraId="3175FFFC" w14:textId="252864B0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Pseudomonas balearica</w:t>
            </w:r>
          </w:p>
        </w:tc>
        <w:tc>
          <w:tcPr>
            <w:tcW w:w="3261" w:type="dxa"/>
            <w:vAlign w:val="center"/>
          </w:tcPr>
          <w:p w14:paraId="16EA3CA4" w14:textId="7CE209D6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1.43e-03 (-2.10e-04, 3.08e-03)</w:t>
            </w:r>
          </w:p>
        </w:tc>
        <w:tc>
          <w:tcPr>
            <w:tcW w:w="1984" w:type="dxa"/>
            <w:vAlign w:val="center"/>
          </w:tcPr>
          <w:p w14:paraId="33252E1B" w14:textId="5222BD6A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0.086</w:t>
            </w:r>
          </w:p>
        </w:tc>
        <w:tc>
          <w:tcPr>
            <w:tcW w:w="3686" w:type="dxa"/>
            <w:vAlign w:val="center"/>
          </w:tcPr>
          <w:p w14:paraId="34668312" w14:textId="623E4B17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1.68e-03 (5.4e-05, 3.3e-03)</w:t>
            </w:r>
          </w:p>
        </w:tc>
        <w:tc>
          <w:tcPr>
            <w:tcW w:w="1134" w:type="dxa"/>
            <w:vAlign w:val="center"/>
          </w:tcPr>
          <w:p w14:paraId="5BBF2B65" w14:textId="7577F651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0.043</w:t>
            </w:r>
          </w:p>
        </w:tc>
      </w:tr>
      <w:tr w:rsidR="00A67FE9" w:rsidRPr="003B55B1" w14:paraId="75964A22" w14:textId="77777777" w:rsidTr="00ED1863">
        <w:tc>
          <w:tcPr>
            <w:tcW w:w="3969" w:type="dxa"/>
            <w:vAlign w:val="center"/>
          </w:tcPr>
          <w:p w14:paraId="5DD33355" w14:textId="622C2257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Ruminococcus</w:t>
            </w:r>
            <w:proofErr w:type="spellEnd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callidus</w:t>
            </w:r>
            <w:proofErr w:type="spellEnd"/>
          </w:p>
        </w:tc>
        <w:tc>
          <w:tcPr>
            <w:tcW w:w="3261" w:type="dxa"/>
            <w:vAlign w:val="center"/>
          </w:tcPr>
          <w:p w14:paraId="0A653A32" w14:textId="0488EC57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1.56e-05 (-2.01e-05, 5.13e-05)</w:t>
            </w:r>
          </w:p>
        </w:tc>
        <w:tc>
          <w:tcPr>
            <w:tcW w:w="1984" w:type="dxa"/>
            <w:vAlign w:val="center"/>
          </w:tcPr>
          <w:p w14:paraId="68763C5F" w14:textId="7E859430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0.381</w:t>
            </w:r>
          </w:p>
        </w:tc>
        <w:tc>
          <w:tcPr>
            <w:tcW w:w="3686" w:type="dxa"/>
            <w:vAlign w:val="center"/>
          </w:tcPr>
          <w:p w14:paraId="1AF6E8CC" w14:textId="4F42E4A4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1.31e-05 (-2.32e-05, 4.94e-05)</w:t>
            </w:r>
          </w:p>
        </w:tc>
        <w:tc>
          <w:tcPr>
            <w:tcW w:w="1134" w:type="dxa"/>
            <w:vAlign w:val="center"/>
          </w:tcPr>
          <w:p w14:paraId="0D4D9D40" w14:textId="41128827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0.47</w:t>
            </w:r>
          </w:p>
        </w:tc>
      </w:tr>
      <w:tr w:rsidR="00A67FE9" w:rsidRPr="003B55B1" w14:paraId="060BF062" w14:textId="77777777" w:rsidTr="00ED1863">
        <w:tc>
          <w:tcPr>
            <w:tcW w:w="3969" w:type="dxa"/>
            <w:vAlign w:val="center"/>
          </w:tcPr>
          <w:p w14:paraId="21A6E8CC" w14:textId="5328EDE3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unclassified Acinetobacter</w:t>
            </w:r>
          </w:p>
        </w:tc>
        <w:tc>
          <w:tcPr>
            <w:tcW w:w="3261" w:type="dxa"/>
            <w:vAlign w:val="center"/>
          </w:tcPr>
          <w:p w14:paraId="1B3DAA0F" w14:textId="766662D1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2.59e-03 (-6.44e-03, 1.16e-02)</w:t>
            </w:r>
          </w:p>
        </w:tc>
        <w:tc>
          <w:tcPr>
            <w:tcW w:w="1984" w:type="dxa"/>
            <w:vAlign w:val="center"/>
          </w:tcPr>
          <w:p w14:paraId="27B1D406" w14:textId="376B12E0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0.565</w:t>
            </w:r>
          </w:p>
        </w:tc>
        <w:tc>
          <w:tcPr>
            <w:tcW w:w="3686" w:type="dxa"/>
            <w:vAlign w:val="center"/>
          </w:tcPr>
          <w:p w14:paraId="6C1FA419" w14:textId="5C93AC20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2.7e-03 (-6.59e-03, 1.20e-02)</w:t>
            </w:r>
          </w:p>
        </w:tc>
        <w:tc>
          <w:tcPr>
            <w:tcW w:w="1134" w:type="dxa"/>
            <w:vAlign w:val="center"/>
          </w:tcPr>
          <w:p w14:paraId="14E73C96" w14:textId="1A43F4C6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0.56</w:t>
            </w:r>
          </w:p>
        </w:tc>
      </w:tr>
      <w:tr w:rsidR="00A67FE9" w:rsidRPr="003B55B1" w14:paraId="718FDDB1" w14:textId="77777777" w:rsidTr="00ED1863">
        <w:tc>
          <w:tcPr>
            <w:tcW w:w="3969" w:type="dxa"/>
            <w:vAlign w:val="center"/>
          </w:tcPr>
          <w:p w14:paraId="13118153" w14:textId="53D7FFAF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unclassified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Actinobacillus</w:t>
            </w:r>
            <w:proofErr w:type="spellEnd"/>
          </w:p>
        </w:tc>
        <w:tc>
          <w:tcPr>
            <w:tcW w:w="3261" w:type="dxa"/>
            <w:vAlign w:val="center"/>
          </w:tcPr>
          <w:p w14:paraId="219AF697" w14:textId="1C8382A7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1.06e-04 (-9.21e-05, 3.05e-04)</w:t>
            </w:r>
          </w:p>
        </w:tc>
        <w:tc>
          <w:tcPr>
            <w:tcW w:w="1984" w:type="dxa"/>
            <w:vAlign w:val="center"/>
          </w:tcPr>
          <w:p w14:paraId="50F2C37D" w14:textId="08FFE83B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0.286</w:t>
            </w:r>
          </w:p>
        </w:tc>
        <w:tc>
          <w:tcPr>
            <w:tcW w:w="3686" w:type="dxa"/>
            <w:vAlign w:val="center"/>
          </w:tcPr>
          <w:p w14:paraId="0C427AF0" w14:textId="3B1E8D0B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1.47e-04 (-4.85e-05, 3.43e-04)</w:t>
            </w:r>
          </w:p>
        </w:tc>
        <w:tc>
          <w:tcPr>
            <w:tcW w:w="1134" w:type="dxa"/>
            <w:vAlign w:val="center"/>
          </w:tcPr>
          <w:p w14:paraId="6D730B92" w14:textId="3FEE179B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0.136</w:t>
            </w:r>
          </w:p>
        </w:tc>
      </w:tr>
      <w:tr w:rsidR="00A67FE9" w:rsidRPr="003B55B1" w14:paraId="078DE354" w14:textId="77777777" w:rsidTr="00ED1863">
        <w:tc>
          <w:tcPr>
            <w:tcW w:w="3969" w:type="dxa"/>
            <w:vAlign w:val="center"/>
          </w:tcPr>
          <w:p w14:paraId="3738C0AB" w14:textId="5495B42D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unclassified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Aggregatibacter</w:t>
            </w:r>
            <w:proofErr w:type="spellEnd"/>
          </w:p>
        </w:tc>
        <w:tc>
          <w:tcPr>
            <w:tcW w:w="3261" w:type="dxa"/>
            <w:vAlign w:val="center"/>
          </w:tcPr>
          <w:p w14:paraId="17443338" w14:textId="7666BB93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1.91e-04 (-1.05e-05, 3.93e-04)</w:t>
            </w:r>
          </w:p>
        </w:tc>
        <w:tc>
          <w:tcPr>
            <w:tcW w:w="1984" w:type="dxa"/>
            <w:vAlign w:val="center"/>
          </w:tcPr>
          <w:p w14:paraId="2E6DAFAE" w14:textId="7B944197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0.063</w:t>
            </w:r>
          </w:p>
        </w:tc>
        <w:tc>
          <w:tcPr>
            <w:tcW w:w="3686" w:type="dxa"/>
            <w:vAlign w:val="center"/>
          </w:tcPr>
          <w:p w14:paraId="40F972DD" w14:textId="39AF899E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2.19e-04 (1.90e-05, 4.18e-04)</w:t>
            </w:r>
          </w:p>
        </w:tc>
        <w:tc>
          <w:tcPr>
            <w:tcW w:w="1134" w:type="dxa"/>
            <w:vAlign w:val="center"/>
          </w:tcPr>
          <w:p w14:paraId="3CB85B28" w14:textId="799F685C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0.033</w:t>
            </w:r>
          </w:p>
        </w:tc>
      </w:tr>
      <w:tr w:rsidR="00A67FE9" w:rsidRPr="003B55B1" w14:paraId="26A6482F" w14:textId="77777777" w:rsidTr="00ED1863">
        <w:tc>
          <w:tcPr>
            <w:tcW w:w="3969" w:type="dxa"/>
            <w:vAlign w:val="center"/>
          </w:tcPr>
          <w:p w14:paraId="6956C02A" w14:textId="15924AB7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unclassified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Alishewanella</w:t>
            </w:r>
            <w:proofErr w:type="spellEnd"/>
          </w:p>
        </w:tc>
        <w:tc>
          <w:tcPr>
            <w:tcW w:w="3261" w:type="dxa"/>
            <w:vAlign w:val="center"/>
          </w:tcPr>
          <w:p w14:paraId="4017035E" w14:textId="3111569E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9.59e-05 (-2.82e-06, 1.95e-04)</w:t>
            </w:r>
          </w:p>
        </w:tc>
        <w:tc>
          <w:tcPr>
            <w:tcW w:w="1984" w:type="dxa"/>
            <w:vAlign w:val="center"/>
          </w:tcPr>
          <w:p w14:paraId="4DE90D81" w14:textId="5FCD4ED9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0.057</w:t>
            </w:r>
          </w:p>
        </w:tc>
        <w:tc>
          <w:tcPr>
            <w:tcW w:w="3686" w:type="dxa"/>
            <w:vAlign w:val="center"/>
          </w:tcPr>
          <w:p w14:paraId="00B7FE56" w14:textId="37185CAF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1.14e-04 (1.9e-05, 2.1e-04)</w:t>
            </w:r>
          </w:p>
        </w:tc>
        <w:tc>
          <w:tcPr>
            <w:tcW w:w="1134" w:type="dxa"/>
            <w:vAlign w:val="center"/>
          </w:tcPr>
          <w:p w14:paraId="2DA4CF02" w14:textId="27D66F8D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0.02</w:t>
            </w:r>
          </w:p>
        </w:tc>
      </w:tr>
      <w:tr w:rsidR="00A67FE9" w:rsidRPr="003B55B1" w14:paraId="4F55B9D0" w14:textId="77777777" w:rsidTr="00ED1863">
        <w:tc>
          <w:tcPr>
            <w:tcW w:w="3969" w:type="dxa"/>
            <w:vAlign w:val="center"/>
          </w:tcPr>
          <w:p w14:paraId="542C0ADA" w14:textId="15CB4F6F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unclassifie</w:t>
            </w:r>
            <w:r w:rsidRPr="003B55B1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d </w:t>
            </w:r>
            <w:proofErr w:type="spellStart"/>
            <w:r w:rsidRPr="003B55B1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Brevundimonas</w:t>
            </w:r>
            <w:proofErr w:type="spellEnd"/>
          </w:p>
        </w:tc>
        <w:tc>
          <w:tcPr>
            <w:tcW w:w="3261" w:type="dxa"/>
            <w:vAlign w:val="center"/>
          </w:tcPr>
          <w:p w14:paraId="38A9323D" w14:textId="67F704A2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-4.68e-04 (-1.02e-03, 8.65e-05)</w:t>
            </w:r>
          </w:p>
        </w:tc>
        <w:tc>
          <w:tcPr>
            <w:tcW w:w="1984" w:type="dxa"/>
            <w:vAlign w:val="center"/>
          </w:tcPr>
          <w:p w14:paraId="4DF912A5" w14:textId="76892D9D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0.096</w:t>
            </w:r>
          </w:p>
        </w:tc>
        <w:tc>
          <w:tcPr>
            <w:tcW w:w="3686" w:type="dxa"/>
            <w:vAlign w:val="center"/>
          </w:tcPr>
          <w:p w14:paraId="674D1E87" w14:textId="4EB13190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-4.24e-04 (-9.89e-04, 1.42e-04)</w:t>
            </w:r>
          </w:p>
        </w:tc>
        <w:tc>
          <w:tcPr>
            <w:tcW w:w="1134" w:type="dxa"/>
            <w:vAlign w:val="center"/>
          </w:tcPr>
          <w:p w14:paraId="1499120A" w14:textId="3EC19B7C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0.138</w:t>
            </w:r>
          </w:p>
        </w:tc>
      </w:tr>
      <w:tr w:rsidR="00A67FE9" w:rsidRPr="003B55B1" w14:paraId="7CD7190D" w14:textId="77777777" w:rsidTr="00ED1863">
        <w:tc>
          <w:tcPr>
            <w:tcW w:w="3969" w:type="dxa"/>
            <w:vAlign w:val="center"/>
          </w:tcPr>
          <w:p w14:paraId="26C63289" w14:textId="79569042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unclassified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Castellaniella</w:t>
            </w:r>
            <w:proofErr w:type="spellEnd"/>
          </w:p>
        </w:tc>
        <w:tc>
          <w:tcPr>
            <w:tcW w:w="3261" w:type="dxa"/>
            <w:vAlign w:val="center"/>
          </w:tcPr>
          <w:p w14:paraId="1C8D80AC" w14:textId="781AD942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3.16e-03 (-5.85e-04, 6.91e-03)</w:t>
            </w:r>
          </w:p>
        </w:tc>
        <w:tc>
          <w:tcPr>
            <w:tcW w:w="1984" w:type="dxa"/>
            <w:vAlign w:val="center"/>
          </w:tcPr>
          <w:p w14:paraId="7B8E0439" w14:textId="5CBA0026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0.096</w:t>
            </w:r>
          </w:p>
        </w:tc>
        <w:tc>
          <w:tcPr>
            <w:tcW w:w="3686" w:type="dxa"/>
            <w:vAlign w:val="center"/>
          </w:tcPr>
          <w:p w14:paraId="1244F253" w14:textId="539C12F2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3.04e-03 (-8.04e-04, 6.89e-03)</w:t>
            </w:r>
          </w:p>
        </w:tc>
        <w:tc>
          <w:tcPr>
            <w:tcW w:w="1134" w:type="dxa"/>
            <w:vAlign w:val="center"/>
          </w:tcPr>
          <w:p w14:paraId="7A11181D" w14:textId="150932EF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0.118</w:t>
            </w:r>
          </w:p>
        </w:tc>
      </w:tr>
      <w:tr w:rsidR="00A67FE9" w:rsidRPr="003B55B1" w14:paraId="5E0AE907" w14:textId="77777777" w:rsidTr="00ED1863">
        <w:tc>
          <w:tcPr>
            <w:tcW w:w="3969" w:type="dxa"/>
            <w:vAlign w:val="center"/>
          </w:tcPr>
          <w:p w14:paraId="62E90620" w14:textId="149C0C3A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unclassified Clostridium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sensu</w:t>
            </w:r>
            <w:proofErr w:type="spellEnd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stricto</w:t>
            </w:r>
            <w:proofErr w:type="spellEnd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 1</w:t>
            </w:r>
          </w:p>
        </w:tc>
        <w:tc>
          <w:tcPr>
            <w:tcW w:w="3261" w:type="dxa"/>
            <w:vAlign w:val="center"/>
          </w:tcPr>
          <w:p w14:paraId="209CE3F3" w14:textId="4A7E3CA3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2.56e-03 (-1.70e-03, 6.82e-03)</w:t>
            </w:r>
          </w:p>
        </w:tc>
        <w:tc>
          <w:tcPr>
            <w:tcW w:w="1984" w:type="dxa"/>
            <w:vAlign w:val="center"/>
          </w:tcPr>
          <w:p w14:paraId="3DE1B173" w14:textId="743C29DE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0.232</w:t>
            </w:r>
          </w:p>
        </w:tc>
        <w:tc>
          <w:tcPr>
            <w:tcW w:w="3686" w:type="dxa"/>
            <w:vAlign w:val="center"/>
          </w:tcPr>
          <w:p w14:paraId="16617042" w14:textId="1A56A765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2.94e-03 (-1.41e-03, 7.28e-03)</w:t>
            </w:r>
          </w:p>
        </w:tc>
        <w:tc>
          <w:tcPr>
            <w:tcW w:w="1134" w:type="dxa"/>
            <w:vAlign w:val="center"/>
          </w:tcPr>
          <w:p w14:paraId="331C4189" w14:textId="588FA60A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0.179</w:t>
            </w:r>
          </w:p>
        </w:tc>
      </w:tr>
      <w:tr w:rsidR="00A67FE9" w:rsidRPr="003B55B1" w14:paraId="697878FE" w14:textId="77777777" w:rsidTr="00ED1863">
        <w:tc>
          <w:tcPr>
            <w:tcW w:w="3969" w:type="dxa"/>
            <w:vAlign w:val="center"/>
          </w:tcPr>
          <w:p w14:paraId="639A9D96" w14:textId="305D6CBE" w:rsidR="00A67FE9" w:rsidRPr="003B55B1" w:rsidRDefault="00A67FE9" w:rsidP="00A67FE9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unclassified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Incertae</w:t>
            </w:r>
            <w:proofErr w:type="spellEnd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Sedis</w:t>
            </w:r>
            <w:proofErr w:type="spellEnd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Incertae</w:t>
            </w:r>
            <w:proofErr w:type="spellEnd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Sedis</w:t>
            </w:r>
            <w:proofErr w:type="spellEnd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Ruminococcaceae</w:t>
            </w:r>
            <w:proofErr w:type="spellEnd"/>
          </w:p>
        </w:tc>
        <w:tc>
          <w:tcPr>
            <w:tcW w:w="3261" w:type="dxa"/>
            <w:vAlign w:val="center"/>
          </w:tcPr>
          <w:p w14:paraId="3D9C80D9" w14:textId="01EDF29B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6.45e-06 (1.88e-08, 1.29e-05)</w:t>
            </w:r>
          </w:p>
        </w:tc>
        <w:tc>
          <w:tcPr>
            <w:tcW w:w="1984" w:type="dxa"/>
            <w:vAlign w:val="center"/>
          </w:tcPr>
          <w:p w14:paraId="3807DA40" w14:textId="09E02BD4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0.049</w:t>
            </w:r>
          </w:p>
        </w:tc>
        <w:tc>
          <w:tcPr>
            <w:tcW w:w="3686" w:type="dxa"/>
            <w:vAlign w:val="center"/>
          </w:tcPr>
          <w:p w14:paraId="204CA5CA" w14:textId="6817A29E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6.29e-06 (-3.10e-07, 1.29e-05)</w:t>
            </w:r>
          </w:p>
        </w:tc>
        <w:tc>
          <w:tcPr>
            <w:tcW w:w="1134" w:type="dxa"/>
            <w:vAlign w:val="center"/>
          </w:tcPr>
          <w:p w14:paraId="3780F65F" w14:textId="72DD012B" w:rsidR="00A67FE9" w:rsidRPr="003B55B1" w:rsidRDefault="00A67FE9" w:rsidP="00A67FE9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0.061</w:t>
            </w:r>
          </w:p>
        </w:tc>
      </w:tr>
      <w:tr w:rsidR="00FE45B8" w:rsidRPr="003B55B1" w14:paraId="50EAEE8E" w14:textId="77777777" w:rsidTr="00ED1863">
        <w:tc>
          <w:tcPr>
            <w:tcW w:w="3969" w:type="dxa"/>
            <w:vAlign w:val="center"/>
          </w:tcPr>
          <w:p w14:paraId="4DC6AA59" w14:textId="1EE32372" w:rsidR="00FE45B8" w:rsidRPr="003B55B1" w:rsidRDefault="00FE45B8" w:rsidP="00FE45B8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lastRenderedPageBreak/>
              <w:t xml:space="preserve">unclassified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Monoglobus</w:t>
            </w:r>
            <w:proofErr w:type="spellEnd"/>
          </w:p>
        </w:tc>
        <w:tc>
          <w:tcPr>
            <w:tcW w:w="3261" w:type="dxa"/>
            <w:vAlign w:val="center"/>
          </w:tcPr>
          <w:p w14:paraId="5981FEC2" w14:textId="1208B143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1.54e-03 (-9.76e-04, 4.06e-03)</w:t>
            </w:r>
          </w:p>
        </w:tc>
        <w:tc>
          <w:tcPr>
            <w:tcW w:w="1984" w:type="dxa"/>
            <w:vAlign w:val="center"/>
          </w:tcPr>
          <w:p w14:paraId="6B173DED" w14:textId="7575802A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0.223</w:t>
            </w:r>
          </w:p>
        </w:tc>
        <w:tc>
          <w:tcPr>
            <w:tcW w:w="3686" w:type="dxa"/>
            <w:vAlign w:val="center"/>
          </w:tcPr>
          <w:p w14:paraId="75AFAB0D" w14:textId="4401E246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1.52e-03 (-9.83e-04, 4.03e-03)</w:t>
            </w:r>
          </w:p>
        </w:tc>
        <w:tc>
          <w:tcPr>
            <w:tcW w:w="1134" w:type="dxa"/>
            <w:vAlign w:val="center"/>
          </w:tcPr>
          <w:p w14:paraId="6F41F899" w14:textId="5093D874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0.227</w:t>
            </w:r>
          </w:p>
        </w:tc>
      </w:tr>
      <w:tr w:rsidR="00FE45B8" w:rsidRPr="003B55B1" w14:paraId="722C7BE5" w14:textId="77777777" w:rsidTr="00ED1863">
        <w:tc>
          <w:tcPr>
            <w:tcW w:w="3969" w:type="dxa"/>
            <w:vAlign w:val="center"/>
          </w:tcPr>
          <w:p w14:paraId="5FCEA9DB" w14:textId="71A13FAF" w:rsidR="00FE45B8" w:rsidRPr="003B55B1" w:rsidRDefault="00FE45B8" w:rsidP="00FE45B8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unclassified Neisseria</w:t>
            </w:r>
          </w:p>
        </w:tc>
        <w:tc>
          <w:tcPr>
            <w:tcW w:w="3261" w:type="dxa"/>
            <w:vAlign w:val="center"/>
          </w:tcPr>
          <w:p w14:paraId="16572275" w14:textId="05E3C5B2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1.29e-02 (2.78e-04, 2.55e-02)</w:t>
            </w:r>
          </w:p>
        </w:tc>
        <w:tc>
          <w:tcPr>
            <w:tcW w:w="1984" w:type="dxa"/>
            <w:vAlign w:val="center"/>
          </w:tcPr>
          <w:p w14:paraId="27D1AB90" w14:textId="116000DA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0.045</w:t>
            </w:r>
          </w:p>
        </w:tc>
        <w:tc>
          <w:tcPr>
            <w:tcW w:w="3686" w:type="dxa"/>
            <w:vAlign w:val="center"/>
          </w:tcPr>
          <w:p w14:paraId="31AF6A9C" w14:textId="3BDE93AE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1.28e-02 (2.80e-04, 2.54e-02)</w:t>
            </w:r>
          </w:p>
        </w:tc>
        <w:tc>
          <w:tcPr>
            <w:tcW w:w="1134" w:type="dxa"/>
            <w:vAlign w:val="center"/>
          </w:tcPr>
          <w:p w14:paraId="3199BE76" w14:textId="424FD562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0.045</w:t>
            </w:r>
          </w:p>
        </w:tc>
      </w:tr>
      <w:tr w:rsidR="00FE45B8" w:rsidRPr="003B55B1" w14:paraId="3F717886" w14:textId="77777777" w:rsidTr="00ED1863">
        <w:tc>
          <w:tcPr>
            <w:tcW w:w="3969" w:type="dxa"/>
            <w:vAlign w:val="center"/>
          </w:tcPr>
          <w:p w14:paraId="2F9A07E3" w14:textId="0C79ED03" w:rsidR="00FE45B8" w:rsidRPr="003B55B1" w:rsidRDefault="00FE45B8" w:rsidP="00FE45B8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unclassified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Pseudopropionibacterium</w:t>
            </w:r>
            <w:proofErr w:type="spellEnd"/>
          </w:p>
        </w:tc>
        <w:tc>
          <w:tcPr>
            <w:tcW w:w="3261" w:type="dxa"/>
            <w:vAlign w:val="center"/>
          </w:tcPr>
          <w:p w14:paraId="432D6781" w14:textId="778615A8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2.61e-04 (9.71e-07, 5.22e-04)</w:t>
            </w:r>
          </w:p>
        </w:tc>
        <w:tc>
          <w:tcPr>
            <w:tcW w:w="1984" w:type="dxa"/>
            <w:vAlign w:val="center"/>
          </w:tcPr>
          <w:p w14:paraId="3FE8AA1D" w14:textId="2435BC70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0.049</w:t>
            </w:r>
          </w:p>
        </w:tc>
        <w:tc>
          <w:tcPr>
            <w:tcW w:w="3686" w:type="dxa"/>
            <w:vAlign w:val="center"/>
          </w:tcPr>
          <w:p w14:paraId="5BD2E3BD" w14:textId="375B14D2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2.61e-04 (2.46e-06, 5.20e-04)</w:t>
            </w:r>
          </w:p>
        </w:tc>
        <w:tc>
          <w:tcPr>
            <w:tcW w:w="1134" w:type="dxa"/>
            <w:vAlign w:val="center"/>
          </w:tcPr>
          <w:p w14:paraId="4477B542" w14:textId="2EC67FDA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0.048</w:t>
            </w:r>
          </w:p>
        </w:tc>
      </w:tr>
      <w:tr w:rsidR="00FE45B8" w:rsidRPr="003B55B1" w14:paraId="124DC7A6" w14:textId="77777777" w:rsidTr="00ED1863">
        <w:tc>
          <w:tcPr>
            <w:tcW w:w="3969" w:type="dxa"/>
            <w:vAlign w:val="center"/>
          </w:tcPr>
          <w:p w14:paraId="7F297475" w14:textId="06977FF6" w:rsidR="00FE45B8" w:rsidRPr="003B55B1" w:rsidRDefault="00FE45B8" w:rsidP="00FE45B8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unclassified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Skermanella</w:t>
            </w:r>
            <w:proofErr w:type="spellEnd"/>
          </w:p>
        </w:tc>
        <w:tc>
          <w:tcPr>
            <w:tcW w:w="3261" w:type="dxa"/>
            <w:vAlign w:val="center"/>
          </w:tcPr>
          <w:p w14:paraId="7465AD27" w14:textId="3FFB5515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4.07e-05 (-1.69e-05, 9.83e-05)</w:t>
            </w:r>
          </w:p>
        </w:tc>
        <w:tc>
          <w:tcPr>
            <w:tcW w:w="1984" w:type="dxa"/>
            <w:vAlign w:val="center"/>
          </w:tcPr>
          <w:p w14:paraId="7BB0ACB9" w14:textId="06DED640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0.161</w:t>
            </w:r>
          </w:p>
        </w:tc>
        <w:tc>
          <w:tcPr>
            <w:tcW w:w="3686" w:type="dxa"/>
            <w:vAlign w:val="center"/>
          </w:tcPr>
          <w:p w14:paraId="43DF2347" w14:textId="536E2209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4.23e-05 (-1.66e-05, 1.01e-04)</w:t>
            </w:r>
          </w:p>
        </w:tc>
        <w:tc>
          <w:tcPr>
            <w:tcW w:w="1134" w:type="dxa"/>
            <w:vAlign w:val="center"/>
          </w:tcPr>
          <w:p w14:paraId="62592E30" w14:textId="3B0D6972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0.155</w:t>
            </w:r>
          </w:p>
        </w:tc>
      </w:tr>
      <w:tr w:rsidR="00FE45B8" w:rsidRPr="003B55B1" w14:paraId="7E3B654F" w14:textId="77777777" w:rsidTr="00ED1863">
        <w:tc>
          <w:tcPr>
            <w:tcW w:w="3969" w:type="dxa"/>
            <w:vAlign w:val="center"/>
          </w:tcPr>
          <w:p w14:paraId="4CF0E779" w14:textId="1F720990" w:rsidR="00FE45B8" w:rsidRPr="003B55B1" w:rsidRDefault="00FE45B8" w:rsidP="00FE45B8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unclassified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Stomatobaculum</w:t>
            </w:r>
            <w:proofErr w:type="spellEnd"/>
          </w:p>
        </w:tc>
        <w:tc>
          <w:tcPr>
            <w:tcW w:w="3261" w:type="dxa"/>
            <w:vAlign w:val="center"/>
          </w:tcPr>
          <w:p w14:paraId="50ECE153" w14:textId="00C4DB91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1.37e-05 (-9.99e-06, 3.73e-05)</w:t>
            </w:r>
          </w:p>
        </w:tc>
        <w:tc>
          <w:tcPr>
            <w:tcW w:w="1984" w:type="dxa"/>
            <w:vAlign w:val="center"/>
          </w:tcPr>
          <w:p w14:paraId="2A8D1B39" w14:textId="675E5BE4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0.25</w:t>
            </w:r>
          </w:p>
        </w:tc>
        <w:tc>
          <w:tcPr>
            <w:tcW w:w="3686" w:type="dxa"/>
            <w:vAlign w:val="center"/>
          </w:tcPr>
          <w:p w14:paraId="025A2D08" w14:textId="31BBF35B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1.36e-05 (-9.92e-06, 3.71e-05)</w:t>
            </w:r>
          </w:p>
        </w:tc>
        <w:tc>
          <w:tcPr>
            <w:tcW w:w="1134" w:type="dxa"/>
            <w:vAlign w:val="center"/>
          </w:tcPr>
          <w:p w14:paraId="587E3EC8" w14:textId="7C3AF6BA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0.25</w:t>
            </w:r>
          </w:p>
        </w:tc>
      </w:tr>
      <w:tr w:rsidR="00FE45B8" w:rsidRPr="003B55B1" w14:paraId="4B8C529F" w14:textId="77777777" w:rsidTr="00ED1863">
        <w:tc>
          <w:tcPr>
            <w:tcW w:w="3969" w:type="dxa"/>
            <w:vAlign w:val="center"/>
          </w:tcPr>
          <w:p w14:paraId="47AA72B2" w14:textId="296D43FB" w:rsidR="00FE45B8" w:rsidRPr="003B55B1" w:rsidRDefault="00FE45B8" w:rsidP="00FE45B8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unclassified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Sutterella</w:t>
            </w:r>
            <w:proofErr w:type="spellEnd"/>
          </w:p>
        </w:tc>
        <w:tc>
          <w:tcPr>
            <w:tcW w:w="3261" w:type="dxa"/>
            <w:vAlign w:val="center"/>
          </w:tcPr>
          <w:p w14:paraId="70FEFF30" w14:textId="242F3BE3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2.54e-04 (-1.47e-04, 6.55e-04)</w:t>
            </w:r>
          </w:p>
        </w:tc>
        <w:tc>
          <w:tcPr>
            <w:tcW w:w="1984" w:type="dxa"/>
            <w:vAlign w:val="center"/>
          </w:tcPr>
          <w:p w14:paraId="0190BD31" w14:textId="3B8108FA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0.208</w:t>
            </w:r>
          </w:p>
        </w:tc>
        <w:tc>
          <w:tcPr>
            <w:tcW w:w="3686" w:type="dxa"/>
            <w:vAlign w:val="center"/>
          </w:tcPr>
          <w:p w14:paraId="28B6B1E1" w14:textId="6528D839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2.51e-04 (-1.48e-04, 6.50e-04)</w:t>
            </w:r>
          </w:p>
        </w:tc>
        <w:tc>
          <w:tcPr>
            <w:tcW w:w="1134" w:type="dxa"/>
            <w:vAlign w:val="center"/>
          </w:tcPr>
          <w:p w14:paraId="03D2DD9C" w14:textId="5E6D9452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0.212</w:t>
            </w:r>
          </w:p>
        </w:tc>
      </w:tr>
      <w:tr w:rsidR="00FE45B8" w:rsidRPr="003B55B1" w14:paraId="230A6956" w14:textId="77777777" w:rsidTr="00ED1863"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614A6EA5" w14:textId="27AC9518" w:rsidR="00FE45B8" w:rsidRPr="003B55B1" w:rsidRDefault="00FE45B8" w:rsidP="00FE45B8">
            <w:pPr>
              <w:rPr>
                <w:rFonts w:ascii="Times New Roman" w:hAnsi="Times New Roman" w:cs="Times New Roman"/>
                <w:i/>
                <w:iCs/>
              </w:rPr>
            </w:pPr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unclassified </w:t>
            </w:r>
            <w:proofErr w:type="spellStart"/>
            <w:r w:rsidRPr="004E20C3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Terrisporobacter</w:t>
            </w:r>
            <w:proofErr w:type="spellEnd"/>
          </w:p>
        </w:tc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7F83A008" w14:textId="244762DA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3.87e-05 (-2.17e-05, 9.92e-05)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779F48EA" w14:textId="0817C0D4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0.203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34BD3C82" w14:textId="359A212C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3.82e-05 (-2.20e-05, 9.84e-05)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AC718AC" w14:textId="539723FF" w:rsidR="00FE45B8" w:rsidRPr="003B55B1" w:rsidRDefault="00FE45B8" w:rsidP="00FE45B8">
            <w:pPr>
              <w:rPr>
                <w:rFonts w:ascii="Times New Roman" w:hAnsi="Times New Roman" w:cs="Times New Roman"/>
              </w:rPr>
            </w:pPr>
            <w:r w:rsidRPr="003B55B1">
              <w:rPr>
                <w:rFonts w:ascii="Times New Roman" w:eastAsia="新細明體" w:hAnsi="Times New Roman" w:cs="Times New Roman"/>
                <w:color w:val="000000"/>
              </w:rPr>
              <w:t>0.207</w:t>
            </w:r>
          </w:p>
        </w:tc>
      </w:tr>
      <w:tr w:rsidR="00ED1863" w:rsidRPr="003B55B1" w14:paraId="7F3EE1B0" w14:textId="77777777" w:rsidTr="00ED1863">
        <w:tc>
          <w:tcPr>
            <w:tcW w:w="14034" w:type="dxa"/>
            <w:gridSpan w:val="5"/>
            <w:tcBorders>
              <w:top w:val="single" w:sz="4" w:space="0" w:color="auto"/>
            </w:tcBorders>
            <w:vAlign w:val="center"/>
          </w:tcPr>
          <w:p w14:paraId="08E61EF9" w14:textId="7FB1A202" w:rsidR="00ED1863" w:rsidRPr="004E20C3" w:rsidRDefault="00ED1863" w:rsidP="004426E4">
            <w:pPr>
              <w:rPr>
                <w:rFonts w:ascii="Times New Roman" w:eastAsia="新細明體" w:hAnsi="Times New Roman" w:cs="Times New Roman"/>
                <w:color w:val="000000"/>
              </w:rPr>
            </w:pPr>
            <w:r w:rsidRPr="004E20C3">
              <w:rPr>
                <w:rFonts w:ascii="Times New Roman" w:hAnsi="Times New Roman" w:cs="Times New Roman"/>
              </w:rPr>
              <w:t xml:space="preserve">Model 1 is a crude model; Model 2 </w:t>
            </w:r>
            <w:r w:rsidR="00BD66DB" w:rsidRPr="003B55B1">
              <w:rPr>
                <w:rFonts w:ascii="Times New Roman" w:hAnsi="Times New Roman" w:cs="Times New Roman"/>
              </w:rPr>
              <w:t xml:space="preserve">is </w:t>
            </w:r>
            <w:r w:rsidRPr="003B55B1">
              <w:rPr>
                <w:rFonts w:ascii="Times New Roman" w:hAnsi="Times New Roman" w:cs="Times New Roman"/>
              </w:rPr>
              <w:t xml:space="preserve">adjusted for </w:t>
            </w:r>
            <w:r w:rsidR="00002866" w:rsidRPr="003B55B1">
              <w:rPr>
                <w:rFonts w:ascii="Times New Roman" w:hAnsi="Times New Roman" w:cs="Times New Roman"/>
              </w:rPr>
              <w:t xml:space="preserve">age and </w:t>
            </w:r>
            <w:r w:rsidRPr="003B55B1">
              <w:rPr>
                <w:rFonts w:ascii="Times New Roman" w:hAnsi="Times New Roman" w:cs="Times New Roman"/>
              </w:rPr>
              <w:t>time difference between two doses.</w:t>
            </w:r>
            <w:r w:rsidR="00DB56F9" w:rsidRPr="003B55B1">
              <w:rPr>
                <w:rFonts w:ascii="Times New Roman" w:hAnsi="Times New Roman" w:cs="Times New Roman"/>
              </w:rPr>
              <w:t xml:space="preserve"> </w:t>
            </w:r>
            <w:r w:rsidR="004E20C3" w:rsidRPr="003B55B1">
              <w:rPr>
                <w:rFonts w:ascii="Times New Roman" w:hAnsi="Times New Roman" w:cs="Times New Roman"/>
              </w:rPr>
              <w:t xml:space="preserve">Sample size: </w:t>
            </w:r>
            <w:r w:rsidR="004E20C3" w:rsidRPr="003B55B1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43; High IgA: 18, Low IgA: 25</w:t>
            </w:r>
          </w:p>
        </w:tc>
      </w:tr>
    </w:tbl>
    <w:p w14:paraId="32422E4B" w14:textId="77777777" w:rsidR="0085001A" w:rsidRPr="004E20C3" w:rsidRDefault="0085001A">
      <w:pPr>
        <w:rPr>
          <w:rFonts w:ascii="Times New Roman" w:hAnsi="Times New Roman" w:cs="Times New Roman"/>
        </w:rPr>
      </w:pPr>
    </w:p>
    <w:sectPr w:rsidR="0085001A" w:rsidRPr="004E20C3" w:rsidSect="004426E4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bordersDoNotSurroundHeader/>
  <w:bordersDoNotSurroundFooter/>
  <w:proofState w:spelling="clean"/>
  <w:trackRevisions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6E4"/>
    <w:rsid w:val="00002866"/>
    <w:rsid w:val="000F2338"/>
    <w:rsid w:val="00226650"/>
    <w:rsid w:val="00270475"/>
    <w:rsid w:val="003A7161"/>
    <w:rsid w:val="003B00C8"/>
    <w:rsid w:val="003B55B1"/>
    <w:rsid w:val="004426E4"/>
    <w:rsid w:val="004E20C3"/>
    <w:rsid w:val="005225BA"/>
    <w:rsid w:val="00595678"/>
    <w:rsid w:val="005A7974"/>
    <w:rsid w:val="005E6486"/>
    <w:rsid w:val="006366AD"/>
    <w:rsid w:val="00692976"/>
    <w:rsid w:val="006D597E"/>
    <w:rsid w:val="007616FF"/>
    <w:rsid w:val="0085001A"/>
    <w:rsid w:val="00884CA3"/>
    <w:rsid w:val="00963EEF"/>
    <w:rsid w:val="00987569"/>
    <w:rsid w:val="00995F92"/>
    <w:rsid w:val="009B53D1"/>
    <w:rsid w:val="00A67FE9"/>
    <w:rsid w:val="00BA6B90"/>
    <w:rsid w:val="00BD66DB"/>
    <w:rsid w:val="00DB56F9"/>
    <w:rsid w:val="00E2264D"/>
    <w:rsid w:val="00ED1863"/>
    <w:rsid w:val="00FE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FD3C4"/>
  <w15:chartTrackingRefBased/>
  <w15:docId w15:val="{DB7C52D9-D2EB-D94E-8E64-012458CC0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26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Revision"/>
    <w:hidden/>
    <w:uiPriority w:val="99"/>
    <w:semiHidden/>
    <w:rsid w:val="00BD66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ZHAO, Shilin</dc:creator>
  <cp:keywords/>
  <dc:description/>
  <cp:lastModifiedBy>ZHAO, Shilin</cp:lastModifiedBy>
  <cp:revision>20</cp:revision>
  <dcterms:created xsi:type="dcterms:W3CDTF">2022-11-04T17:06:00Z</dcterms:created>
  <dcterms:modified xsi:type="dcterms:W3CDTF">2023-03-31T10:51:00Z</dcterms:modified>
</cp:coreProperties>
</file>