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4237990"/>
            <wp:effectExtent l="0" t="0" r="6350" b="10160"/>
            <wp:docPr id="1" name="图片 1" descr="HPLC TR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PLC TRV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23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4237990"/>
            <wp:effectExtent l="0" t="0" r="6350" b="10160"/>
            <wp:docPr id="2" name="图片 2" descr="HPLC TRV2-CtCYP82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PLC TRV2-CtCYP82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23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" w:hAnsi="Times New Roman" w:cs="Times New Roman"/>
          <w:b w:val="0"/>
          <w:bCs/>
          <w:sz w:val="22"/>
          <w:szCs w:val="22"/>
          <w:highlight w:val="none"/>
          <w:lang w:val="en-US" w:eastAsia="zh-CN"/>
        </w:rPr>
      </w:pPr>
      <w:r>
        <w:rPr>
          <w:rFonts w:ascii="Times New Roman" w:hAnsi="Times New Roman" w:cs="Times New Roman"/>
          <w:b/>
          <w:bCs/>
          <w:sz w:val="22"/>
        </w:rPr>
        <w:t>Fi</w:t>
      </w:r>
      <w:r>
        <w:rPr>
          <w:rFonts w:hint="eastAsia" w:ascii="Times New Roman" w:hAnsi="Times New Roman" w:cs="Times New Roman"/>
          <w:b/>
          <w:bCs/>
          <w:sz w:val="22"/>
          <w:lang w:val="en-US" w:eastAsia="zh-CN"/>
        </w:rPr>
        <w:t>g</w:t>
      </w:r>
      <w:r>
        <w:rPr>
          <w:rFonts w:ascii="Times New Roman" w:hAnsi="Times New Roman" w:cs="Times New Roman"/>
          <w:b/>
          <w:bCs/>
          <w:sz w:val="22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2"/>
          <w:lang w:val="en-US" w:eastAsia="zh-CN"/>
        </w:rPr>
        <w:t>2</w:t>
      </w:r>
      <w:r>
        <w:rPr>
          <w:rFonts w:ascii="Times New Roman" w:hAnsi="Times New Roman" w:cs="Times New Roman"/>
          <w:b/>
          <w:bCs/>
          <w:sz w:val="22"/>
        </w:rPr>
        <w:t xml:space="preserve">. </w:t>
      </w:r>
      <w:r>
        <w:rPr>
          <w:rFonts w:hint="default" w:ascii="Times New Roman" w:hAnsi="Times New Roman" w:cs="Times New Roman" w:eastAsiaTheme="minorEastAsia"/>
          <w:b w:val="0"/>
          <w:bCs/>
          <w:sz w:val="22"/>
          <w:szCs w:val="22"/>
          <w:highlight w:val="none"/>
          <w:lang w:val="en-US" w:eastAsia="zh-CN"/>
        </w:rPr>
        <w:t xml:space="preserve">Determination of rutin content in </w:t>
      </w:r>
      <w:r>
        <w:rPr>
          <w:rFonts w:hint="eastAsia" w:ascii="Times New Roman" w:hAnsi="Times New Roman" w:cs="Times New Roman"/>
          <w:b w:val="0"/>
          <w:bCs/>
          <w:sz w:val="22"/>
          <w:szCs w:val="22"/>
          <w:highlight w:val="none"/>
          <w:lang w:val="en-US" w:eastAsia="zh-CN"/>
        </w:rPr>
        <w:t xml:space="preserve">safflower </w:t>
      </w:r>
      <w:r>
        <w:rPr>
          <w:rFonts w:hint="default" w:ascii="Times New Roman" w:hAnsi="Times New Roman" w:cs="Times New Roman" w:eastAsiaTheme="minorEastAsia"/>
          <w:b w:val="0"/>
          <w:bCs/>
          <w:sz w:val="22"/>
          <w:szCs w:val="22"/>
          <w:highlight w:val="none"/>
          <w:lang w:val="en-US" w:eastAsia="zh-CN"/>
        </w:rPr>
        <w:t>leaves after virus injection</w:t>
      </w:r>
      <w:r>
        <w:rPr>
          <w:rFonts w:hint="eastAsia" w:ascii="Times New Roman" w:hAnsi="Times New Roman" w:cs="Times New Roman"/>
          <w:b w:val="0"/>
          <w:bCs/>
          <w:sz w:val="22"/>
          <w:szCs w:val="22"/>
          <w:highlight w:val="none"/>
          <w:lang w:val="en-US" w:eastAsia="zh-CN"/>
        </w:rPr>
        <w:t xml:space="preserve"> pTRV2、pTRV2-CtCYP82G</w:t>
      </w:r>
      <w:r>
        <w:rPr>
          <w:rFonts w:hint="default" w:ascii="Times New Roman" w:hAnsi="Times New Roman" w:cs="Times New Roman" w:eastAsiaTheme="minorEastAsia"/>
          <w:b w:val="0"/>
          <w:bCs/>
          <w:sz w:val="22"/>
          <w:szCs w:val="22"/>
          <w:highlight w:val="none"/>
          <w:lang w:val="en-US" w:eastAsia="zh-CN"/>
        </w:rPr>
        <w:t xml:space="preserve"> by HPLC</w:t>
      </w:r>
      <w:r>
        <w:rPr>
          <w:rFonts w:hint="default" w:ascii="Times New Roman" w:hAnsi="Times New Roman" w:cs="Times New Roman"/>
          <w:b w:val="0"/>
          <w:bCs/>
          <w:sz w:val="22"/>
          <w:szCs w:val="22"/>
          <w:highlight w:val="none"/>
          <w:lang w:val="en-US" w:eastAsia="zh-CN"/>
        </w:rPr>
        <w:t>-MS/MS analysis</w:t>
      </w:r>
      <w:r>
        <w:rPr>
          <w:rFonts w:hint="eastAsia" w:ascii="Times New Roman" w:hAnsi="Times New Roman" w:cs="Times New Roman"/>
          <w:b w:val="0"/>
          <w:bCs/>
          <w:sz w:val="22"/>
          <w:szCs w:val="22"/>
          <w:highlight w:val="none"/>
          <w:lang w:val="en-US" w:eastAsia="zh-CN"/>
        </w:rPr>
        <w:t>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1YmUxNDg0NmQ5YzcxYWFhMWQyMjU3YjVhNGJkZmIifQ=="/>
  </w:docVars>
  <w:rsids>
    <w:rsidRoot w:val="00000000"/>
    <w:rsid w:val="12A723E4"/>
    <w:rsid w:val="37765B09"/>
    <w:rsid w:val="45F30434"/>
    <w:rsid w:val="645163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</Words>
  <Characters>136</Characters>
  <Lines>0</Lines>
  <Paragraphs>0</Paragraphs>
  <TotalTime>0</TotalTime>
  <ScaleCrop>false</ScaleCrop>
  <LinksUpToDate>false</LinksUpToDate>
  <CharactersWithSpaces>152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Flossy</cp:lastModifiedBy>
  <dcterms:modified xsi:type="dcterms:W3CDTF">2023-01-29T11:44:57Z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D7EE9C26652A41E8B14F0DA97B548E9A</vt:lpwstr>
  </property>
</Properties>
</file>