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DDB40" w14:textId="1F4A499F" w:rsidR="00F93915" w:rsidRPr="00F93915" w:rsidRDefault="00A1245A" w:rsidP="00F93915">
      <w:pPr>
        <w:rPr>
          <w:rFonts w:ascii="Times New Roman" w:hAnsi="Times New Roman" w:cs="Times New Roman"/>
          <w:color w:val="000000" w:themeColor="text1"/>
          <w:kern w:val="0"/>
          <w:szCs w:val="20"/>
        </w:rPr>
      </w:pPr>
      <w:r w:rsidRPr="00516089">
        <w:rPr>
          <w:rFonts w:ascii="Times New Roman" w:eastAsia="GuardianSansGR-Regular" w:hAnsi="Times New Roman" w:cs="Times New Roman"/>
          <w:b/>
          <w:color w:val="000000" w:themeColor="text1"/>
          <w:kern w:val="0"/>
          <w:szCs w:val="20"/>
        </w:rPr>
        <w:t xml:space="preserve">Supplementary Table </w:t>
      </w:r>
      <w:r w:rsidR="007A4251" w:rsidRPr="00516089">
        <w:rPr>
          <w:rFonts w:ascii="Times New Roman" w:eastAsia="GuardianSansGR-Regular" w:hAnsi="Times New Roman" w:cs="Times New Roman"/>
          <w:b/>
          <w:color w:val="000000" w:themeColor="text1"/>
          <w:kern w:val="0"/>
          <w:szCs w:val="20"/>
        </w:rPr>
        <w:t>1</w:t>
      </w:r>
      <w:r w:rsidRPr="00516089">
        <w:rPr>
          <w:rFonts w:ascii="Times New Roman" w:hAnsi="Times New Roman" w:cs="Times New Roman"/>
          <w:b/>
          <w:color w:val="000000" w:themeColor="text1"/>
          <w:kern w:val="0"/>
          <w:szCs w:val="20"/>
        </w:rPr>
        <w:t>.</w:t>
      </w:r>
      <w:r w:rsidRPr="00516089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 </w:t>
      </w:r>
      <w:r w:rsidR="00F93915" w:rsidRPr="00451A8D">
        <w:rPr>
          <w:rFonts w:ascii="Times New Roman" w:hAnsi="Times New Roman" w:cs="Times New Roman"/>
          <w:kern w:val="0"/>
          <w:szCs w:val="20"/>
        </w:rPr>
        <w:t>Baseline characteristics in the validation sets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81"/>
        <w:gridCol w:w="2939"/>
        <w:gridCol w:w="3040"/>
      </w:tblGrid>
      <w:tr w:rsidR="00F93915" w:rsidRPr="00451A8D" w14:paraId="3738CC01" w14:textId="77777777" w:rsidTr="0078494F">
        <w:trPr>
          <w:trHeight w:val="439"/>
        </w:trPr>
        <w:tc>
          <w:tcPr>
            <w:tcW w:w="180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F514" w14:textId="77777777" w:rsidR="00F93915" w:rsidRPr="00451A8D" w:rsidRDefault="00F93915" w:rsidP="0078494F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451A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Risk factor</w:t>
            </w:r>
          </w:p>
        </w:tc>
        <w:tc>
          <w:tcPr>
            <w:tcW w:w="319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6B70A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51A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Internal validation</w:t>
            </w:r>
          </w:p>
        </w:tc>
      </w:tr>
      <w:tr w:rsidR="00F93915" w:rsidRPr="00451A8D" w14:paraId="37B6469C" w14:textId="77777777" w:rsidTr="0078494F">
        <w:trPr>
          <w:trHeight w:val="439"/>
        </w:trPr>
        <w:tc>
          <w:tcPr>
            <w:tcW w:w="1806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7263F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2F73B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Control</w:t>
            </w:r>
            <w:r w:rsidRPr="00451A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  <w:p w14:paraId="2753830D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51A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(n=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174</w:t>
            </w:r>
            <w:r w:rsidRPr="00451A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6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763C9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Lung cancer</w:t>
            </w:r>
          </w:p>
          <w:p w14:paraId="671BFC98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51A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(n=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36</w:t>
            </w:r>
            <w:r w:rsidRPr="00451A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F93915" w:rsidRPr="00451A8D" w14:paraId="4DCF01C5" w14:textId="77777777" w:rsidTr="0078494F">
        <w:trPr>
          <w:trHeight w:val="439"/>
        </w:trPr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9E05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51A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Age, years (SD)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0D5E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AA08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68.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7.5</w:t>
            </w: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</w:tr>
      <w:tr w:rsidR="00F93915" w:rsidRPr="00451A8D" w14:paraId="1C96DBFF" w14:textId="77777777" w:rsidTr="0078494F">
        <w:trPr>
          <w:trHeight w:val="439"/>
        </w:trPr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CEFE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51A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Male, No. (%)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9361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10 (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13.7</w:t>
            </w: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D76B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45 (81.8)</w:t>
            </w:r>
          </w:p>
        </w:tc>
      </w:tr>
      <w:tr w:rsidR="00F93915" w:rsidRPr="00451A8D" w14:paraId="32B3163D" w14:textId="77777777" w:rsidTr="0078494F">
        <w:trPr>
          <w:trHeight w:val="439"/>
        </w:trPr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7AFC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51A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Body mass index (SD)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FBF9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23.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7</w:t>
            </w: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3.0</w:t>
            </w: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64E9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22.8 (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3.1</w:t>
            </w: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</w:tr>
      <w:tr w:rsidR="00F93915" w:rsidRPr="00451A8D" w14:paraId="3A0BF2DD" w14:textId="77777777" w:rsidTr="0078494F">
        <w:trPr>
          <w:trHeight w:val="439"/>
        </w:trPr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8E29A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51A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Current or past smoker, No, (%)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E984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9 (1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3</w:t>
            </w: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2FF0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46 (83.6)</w:t>
            </w:r>
          </w:p>
        </w:tc>
      </w:tr>
      <w:tr w:rsidR="00F93915" w:rsidRPr="00451A8D" w14:paraId="1991BC59" w14:textId="77777777" w:rsidTr="0078494F">
        <w:trPr>
          <w:trHeight w:val="439"/>
        </w:trPr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0D89B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Lung </w:t>
            </w:r>
            <w:proofErr w:type="spellStart"/>
            <w:r w:rsidRPr="009B3E3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SUVmax</w:t>
            </w:r>
            <w:proofErr w:type="spellEnd"/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2A7B9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B3E3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62 </w:t>
            </w:r>
            <w:r w:rsidRPr="009B3E3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</w:t>
            </w:r>
            <w:r w:rsidRPr="009B3E3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92FF6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B3E3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65 </w:t>
            </w:r>
            <w:r w:rsidRPr="009B3E3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</w:t>
            </w:r>
            <w:r w:rsidRPr="009B3E3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F93915" w:rsidRPr="00451A8D" w14:paraId="379A13B4" w14:textId="77777777" w:rsidTr="0078494F">
        <w:trPr>
          <w:trHeight w:val="439"/>
        </w:trPr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35CDB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Lung</w:t>
            </w:r>
            <w:r w:rsidRPr="009B3E3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9B3E3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SUVmin</w:t>
            </w:r>
            <w:proofErr w:type="spellEnd"/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DEBB7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B3E3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68 </w:t>
            </w:r>
            <w:r w:rsidRPr="009B3E3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 w:rsidRPr="009B3E3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8A11F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B3E3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B3E3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(0.09)</w:t>
            </w:r>
          </w:p>
        </w:tc>
      </w:tr>
      <w:tr w:rsidR="00F93915" w:rsidRPr="00451A8D" w14:paraId="283B37A4" w14:textId="77777777" w:rsidTr="0078494F">
        <w:trPr>
          <w:trHeight w:val="439"/>
        </w:trPr>
        <w:tc>
          <w:tcPr>
            <w:tcW w:w="18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BA88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51A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Lung SUVR (SD)</w:t>
            </w:r>
          </w:p>
        </w:tc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BA96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7</w:t>
            </w: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74</w:t>
            </w: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(5.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31</w:t>
            </w: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16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FBC3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32.01</w:t>
            </w: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6.67</w:t>
            </w: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</w:tr>
      <w:tr w:rsidR="00F93915" w:rsidRPr="00451A8D" w14:paraId="34B14B50" w14:textId="77777777" w:rsidTr="0078494F">
        <w:trPr>
          <w:trHeight w:val="439"/>
        </w:trPr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25337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51A8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Lung MH index (SD)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F2724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0.71</w:t>
            </w: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2.15</w:t>
            </w: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16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D78D4" w14:textId="77777777" w:rsidR="00F93915" w:rsidRPr="00451A8D" w:rsidRDefault="00F93915" w:rsidP="007849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13.65</w:t>
            </w: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2.72</w:t>
            </w:r>
            <w:r w:rsidRPr="00451A8D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</w:tr>
    </w:tbl>
    <w:p w14:paraId="10A2FDED" w14:textId="77777777" w:rsidR="00F93915" w:rsidRPr="00451A8D" w:rsidRDefault="00F93915" w:rsidP="00F93915">
      <w:r w:rsidRPr="00451A8D">
        <w:rPr>
          <w:rFonts w:ascii="Times New Roman" w:hAnsi="Times New Roman" w:cs="Times New Roman"/>
          <w:color w:val="000000" w:themeColor="text1"/>
          <w:kern w:val="0"/>
          <w:szCs w:val="20"/>
        </w:rPr>
        <w:t>SD, standard deviation;</w:t>
      </w:r>
      <w:r w:rsidRPr="00451A8D">
        <w:rPr>
          <w:rFonts w:ascii="Times New Roman" w:eastAsia="MinionPro-Regular" w:hAnsi="Times New Roman" w:cs="Times New Roman"/>
          <w:color w:val="000000" w:themeColor="text1"/>
          <w:kern w:val="0"/>
          <w:szCs w:val="20"/>
        </w:rPr>
        <w:t xml:space="preserve"> </w:t>
      </w:r>
      <w:r w:rsidRPr="00451A8D"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 xml:space="preserve">SUVR, </w:t>
      </w:r>
      <w:r w:rsidRPr="00451A8D">
        <w:rPr>
          <w:rFonts w:ascii="Times New Roman" w:hAnsi="Times New Roman" w:cs="Times New Roman"/>
          <w:color w:val="131413"/>
          <w:kern w:val="0"/>
          <w:szCs w:val="20"/>
        </w:rPr>
        <w:t>standardized uptake value ratio; MH index, metabolic heterogeneity index</w:t>
      </w:r>
    </w:p>
    <w:p w14:paraId="276D3B04" w14:textId="77777777" w:rsidR="00F93915" w:rsidRPr="00F93915" w:rsidRDefault="00F93915" w:rsidP="00F93915">
      <w:pPr>
        <w:rPr>
          <w:rFonts w:ascii="Times New Roman" w:hAnsi="Times New Roman" w:cs="Times New Roman" w:hint="eastAsia"/>
          <w:color w:val="000000" w:themeColor="text1"/>
          <w:szCs w:val="20"/>
        </w:rPr>
      </w:pPr>
    </w:p>
    <w:p w14:paraId="7AB2EB0B" w14:textId="3CEFF504" w:rsidR="00A1245A" w:rsidRPr="00516089" w:rsidRDefault="00A1245A" w:rsidP="00A27CC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Cs w:val="20"/>
        </w:rPr>
      </w:pPr>
    </w:p>
    <w:p w14:paraId="5C977A23" w14:textId="78C50BD6" w:rsidR="00A1245A" w:rsidRDefault="00A1245A" w:rsidP="00A27CC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Cs w:val="20"/>
        </w:rPr>
      </w:pPr>
    </w:p>
    <w:p w14:paraId="3A640F99" w14:textId="2BB727FE" w:rsidR="00A77978" w:rsidRDefault="00A77978" w:rsidP="00A27CC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Cs w:val="20"/>
        </w:rPr>
      </w:pPr>
    </w:p>
    <w:p w14:paraId="2C85F2B9" w14:textId="29BD6692" w:rsidR="00A77978" w:rsidRDefault="00A77978" w:rsidP="00A27CC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Cs w:val="20"/>
        </w:rPr>
      </w:pPr>
    </w:p>
    <w:p w14:paraId="6214ADD4" w14:textId="4E5D8019" w:rsidR="00A77978" w:rsidRDefault="00A77978" w:rsidP="00A27CC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Cs w:val="20"/>
        </w:rPr>
      </w:pPr>
    </w:p>
    <w:p w14:paraId="74081000" w14:textId="745AD6CB" w:rsidR="00A77978" w:rsidRDefault="00A77978" w:rsidP="00A27CC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Cs w:val="20"/>
        </w:rPr>
      </w:pPr>
    </w:p>
    <w:p w14:paraId="5BEF2141" w14:textId="7FDBB006" w:rsidR="00A77978" w:rsidRDefault="00A77978" w:rsidP="00A27CC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Cs w:val="20"/>
        </w:rPr>
      </w:pPr>
    </w:p>
    <w:p w14:paraId="29FCC839" w14:textId="6199F7DD" w:rsidR="00A77978" w:rsidRDefault="00A77978" w:rsidP="00A27CC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Cs w:val="20"/>
        </w:rPr>
      </w:pPr>
    </w:p>
    <w:p w14:paraId="6AC6CC39" w14:textId="679598F8" w:rsidR="00A77978" w:rsidRDefault="00A77978" w:rsidP="00A27CC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Cs w:val="20"/>
        </w:rPr>
      </w:pPr>
    </w:p>
    <w:p w14:paraId="711A6271" w14:textId="1C3F8F06" w:rsidR="00A77978" w:rsidRDefault="00A77978" w:rsidP="00A27CC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Cs w:val="20"/>
        </w:rPr>
      </w:pPr>
    </w:p>
    <w:p w14:paraId="4D5EAA54" w14:textId="43B9277D" w:rsidR="00A77978" w:rsidRDefault="00A77978" w:rsidP="00A27CC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Cs w:val="20"/>
        </w:rPr>
      </w:pPr>
    </w:p>
    <w:p w14:paraId="312CD17C" w14:textId="1F6D4B2E" w:rsidR="00A77978" w:rsidRDefault="00A77978" w:rsidP="00A27CC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Cs w:val="20"/>
        </w:rPr>
      </w:pPr>
    </w:p>
    <w:p w14:paraId="3EE9E1FA" w14:textId="2D8F0B7D" w:rsidR="00A77978" w:rsidRDefault="00A77978" w:rsidP="00A27CC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Cs w:val="20"/>
        </w:rPr>
      </w:pPr>
    </w:p>
    <w:p w14:paraId="4B4A7205" w14:textId="77777777" w:rsidR="00A77978" w:rsidRPr="00516089" w:rsidRDefault="00A77978" w:rsidP="00A27CCF">
      <w:pPr>
        <w:tabs>
          <w:tab w:val="left" w:pos="5730"/>
        </w:tabs>
        <w:rPr>
          <w:rFonts w:ascii="Times New Roman" w:hAnsi="Times New Roman" w:cs="Times New Roman" w:hint="eastAsia"/>
          <w:color w:val="000000" w:themeColor="text1"/>
          <w:szCs w:val="20"/>
        </w:rPr>
      </w:pPr>
      <w:bookmarkStart w:id="0" w:name="_GoBack"/>
      <w:bookmarkEnd w:id="0"/>
    </w:p>
    <w:p w14:paraId="1712E2BD" w14:textId="77777777" w:rsidR="00CC384E" w:rsidRPr="00516089" w:rsidRDefault="00CC384E" w:rsidP="00A27CC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Cs w:val="20"/>
        </w:rPr>
      </w:pPr>
    </w:p>
    <w:p w14:paraId="3416C331" w14:textId="5C10F0E2" w:rsidR="00A27CCF" w:rsidRDefault="00A27CCF" w:rsidP="00A27CCF">
      <w:pPr>
        <w:wordWrap/>
        <w:adjustRightInd w:val="0"/>
        <w:spacing w:after="0" w:line="240" w:lineRule="auto"/>
        <w:jc w:val="left"/>
        <w:rPr>
          <w:rFonts w:ascii="Times New Roman" w:eastAsia="GuardianSansGR-Regular" w:hAnsi="Times New Roman" w:cs="Times New Roman"/>
          <w:color w:val="000000" w:themeColor="text1"/>
          <w:kern w:val="0"/>
          <w:szCs w:val="20"/>
        </w:rPr>
      </w:pPr>
      <w:r w:rsidRPr="00516089">
        <w:rPr>
          <w:rFonts w:ascii="Times New Roman" w:eastAsia="GuardianSansGR-Regular" w:hAnsi="Times New Roman" w:cs="Times New Roman"/>
          <w:b/>
          <w:color w:val="000000" w:themeColor="text1"/>
          <w:kern w:val="0"/>
          <w:szCs w:val="20"/>
        </w:rPr>
        <w:lastRenderedPageBreak/>
        <w:t>Supplementa</w:t>
      </w:r>
      <w:r w:rsidR="00451A8D" w:rsidRPr="00516089">
        <w:rPr>
          <w:rFonts w:ascii="Times New Roman" w:eastAsia="GuardianSansGR-Regular" w:hAnsi="Times New Roman" w:cs="Times New Roman"/>
          <w:b/>
          <w:color w:val="000000" w:themeColor="text1"/>
          <w:kern w:val="0"/>
          <w:szCs w:val="20"/>
        </w:rPr>
        <w:t>ry</w:t>
      </w:r>
      <w:r w:rsidRPr="00516089">
        <w:rPr>
          <w:rFonts w:ascii="Times New Roman" w:eastAsia="GuardianSansGR-Regular" w:hAnsi="Times New Roman" w:cs="Times New Roman"/>
          <w:b/>
          <w:color w:val="000000" w:themeColor="text1"/>
          <w:kern w:val="0"/>
          <w:szCs w:val="20"/>
        </w:rPr>
        <w:t xml:space="preserve"> </w:t>
      </w:r>
      <w:r w:rsidR="007D7F03" w:rsidRPr="00516089">
        <w:rPr>
          <w:rFonts w:ascii="Times New Roman" w:eastAsia="GuardianSansGR-Regular" w:hAnsi="Times New Roman" w:cs="Times New Roman"/>
          <w:b/>
          <w:color w:val="000000" w:themeColor="text1"/>
          <w:kern w:val="0"/>
          <w:szCs w:val="20"/>
        </w:rPr>
        <w:t>T</w:t>
      </w:r>
      <w:r w:rsidRPr="00516089">
        <w:rPr>
          <w:rFonts w:ascii="Times New Roman" w:eastAsia="GuardianSansGR-Regular" w:hAnsi="Times New Roman" w:cs="Times New Roman"/>
          <w:b/>
          <w:color w:val="000000" w:themeColor="text1"/>
          <w:kern w:val="0"/>
          <w:szCs w:val="20"/>
        </w:rPr>
        <w:t xml:space="preserve">able </w:t>
      </w:r>
      <w:r w:rsidR="00CE0576">
        <w:rPr>
          <w:rFonts w:ascii="Times New Roman" w:eastAsia="GuardianSansGR-Regular" w:hAnsi="Times New Roman" w:cs="Times New Roman"/>
          <w:b/>
          <w:color w:val="000000" w:themeColor="text1"/>
          <w:kern w:val="0"/>
          <w:szCs w:val="20"/>
        </w:rPr>
        <w:t>2</w:t>
      </w:r>
      <w:r w:rsidRPr="00516089">
        <w:rPr>
          <w:rFonts w:ascii="Times New Roman" w:eastAsia="GuardianSansGR-Regular" w:hAnsi="Times New Roman" w:cs="Times New Roman"/>
          <w:b/>
          <w:color w:val="000000" w:themeColor="text1"/>
          <w:kern w:val="0"/>
          <w:szCs w:val="20"/>
        </w:rPr>
        <w:t>.</w:t>
      </w:r>
      <w:r w:rsidRPr="00516089">
        <w:rPr>
          <w:rFonts w:ascii="Times New Roman" w:eastAsia="GuardianSansGR-Regular" w:hAnsi="Times New Roman" w:cs="Times New Roman"/>
          <w:color w:val="000000" w:themeColor="text1"/>
          <w:kern w:val="0"/>
          <w:szCs w:val="20"/>
        </w:rPr>
        <w:t xml:space="preserve"> </w:t>
      </w:r>
      <w:bookmarkStart w:id="1" w:name="_Hlk91684757"/>
      <w:r w:rsidRPr="00516089">
        <w:rPr>
          <w:rFonts w:ascii="Times New Roman" w:eastAsia="GuardianSansGR-Regular" w:hAnsi="Times New Roman" w:cs="Times New Roman"/>
          <w:color w:val="000000" w:themeColor="text1"/>
          <w:kern w:val="0"/>
          <w:szCs w:val="20"/>
        </w:rPr>
        <w:t xml:space="preserve">Predictive value for lung cancer development using </w:t>
      </w:r>
      <w:r w:rsidR="00152013" w:rsidRPr="00516089">
        <w:rPr>
          <w:rFonts w:ascii="Times New Roman" w:eastAsia="GuardianSansGR-Regular" w:hAnsi="Times New Roman" w:cs="Times New Roman"/>
          <w:color w:val="000000" w:themeColor="text1"/>
          <w:kern w:val="0"/>
          <w:szCs w:val="20"/>
        </w:rPr>
        <w:t xml:space="preserve">5%, </w:t>
      </w:r>
      <w:r w:rsidRPr="00516089">
        <w:rPr>
          <w:rFonts w:ascii="Times New Roman" w:eastAsia="GuardianSansGR-Regular" w:hAnsi="Times New Roman" w:cs="Times New Roman"/>
          <w:color w:val="000000" w:themeColor="text1"/>
          <w:kern w:val="0"/>
          <w:szCs w:val="20"/>
        </w:rPr>
        <w:t xml:space="preserve">10%, 20%, 30%, 40%, and 50% 5-year risk thresholds in </w:t>
      </w:r>
      <w:r w:rsidR="004B149E" w:rsidRPr="00516089">
        <w:rPr>
          <w:rFonts w:ascii="Times New Roman" w:eastAsia="GuardianSansGR-Regular" w:hAnsi="Times New Roman" w:cs="Times New Roman"/>
          <w:color w:val="000000" w:themeColor="text1"/>
          <w:kern w:val="0"/>
          <w:szCs w:val="20"/>
        </w:rPr>
        <w:t xml:space="preserve">the </w:t>
      </w:r>
      <w:r w:rsidRPr="00516089">
        <w:rPr>
          <w:rFonts w:ascii="Times New Roman" w:eastAsia="GuardianSansGR-Regular" w:hAnsi="Times New Roman" w:cs="Times New Roman"/>
          <w:color w:val="000000" w:themeColor="text1"/>
          <w:kern w:val="0"/>
          <w:szCs w:val="20"/>
        </w:rPr>
        <w:t>validation set</w:t>
      </w:r>
      <w:bookmarkEnd w:id="1"/>
    </w:p>
    <w:tbl>
      <w:tblPr>
        <w:tblW w:w="4895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32"/>
        <w:gridCol w:w="1484"/>
        <w:gridCol w:w="1486"/>
        <w:gridCol w:w="1486"/>
        <w:gridCol w:w="1487"/>
        <w:gridCol w:w="1488"/>
      </w:tblGrid>
      <w:tr w:rsidR="00CE0576" w:rsidRPr="00CE0576" w14:paraId="5BA5F613" w14:textId="77777777" w:rsidTr="000B52D3">
        <w:trPr>
          <w:trHeight w:val="306"/>
        </w:trPr>
        <w:tc>
          <w:tcPr>
            <w:tcW w:w="92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A103A5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Prediction model</w:t>
            </w:r>
          </w:p>
        </w:tc>
        <w:tc>
          <w:tcPr>
            <w:tcW w:w="8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A070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Sensitivity</w:t>
            </w:r>
          </w:p>
        </w:tc>
        <w:tc>
          <w:tcPr>
            <w:tcW w:w="81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DE2D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Specificity</w:t>
            </w:r>
          </w:p>
        </w:tc>
        <w:tc>
          <w:tcPr>
            <w:tcW w:w="81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36FF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PPV</w:t>
            </w:r>
          </w:p>
        </w:tc>
        <w:tc>
          <w:tcPr>
            <w:tcW w:w="81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9586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NPV</w:t>
            </w:r>
          </w:p>
        </w:tc>
        <w:tc>
          <w:tcPr>
            <w:tcW w:w="81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1B0F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Accuracy</w:t>
            </w:r>
          </w:p>
        </w:tc>
      </w:tr>
      <w:tr w:rsidR="00CE0576" w:rsidRPr="00CE0576" w14:paraId="7802A43E" w14:textId="77777777" w:rsidTr="000B52D3">
        <w:trPr>
          <w:trHeight w:val="306"/>
        </w:trPr>
        <w:tc>
          <w:tcPr>
            <w:tcW w:w="92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DE18D6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07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B8CBA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Threshold=5%</w:t>
            </w:r>
          </w:p>
        </w:tc>
      </w:tr>
      <w:tr w:rsidR="00CE0576" w:rsidRPr="00CE0576" w14:paraId="11E194CC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D536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Clinical model  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47AB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0.972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36CC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0.299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1B7A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0.223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22B1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0.981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8E14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0.414</w:t>
            </w:r>
          </w:p>
        </w:tc>
      </w:tr>
      <w:tr w:rsidR="00CE0576" w:rsidRPr="00CE0576" w14:paraId="3530C41F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0F95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Lung SUVR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86D1" w14:textId="5AD3E78E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E8E6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0.075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ABC0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0.183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C9AE" w14:textId="2182ACB6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.000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E576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0.233</w:t>
            </w:r>
          </w:p>
        </w:tc>
      </w:tr>
      <w:tr w:rsidR="00CE0576" w:rsidRPr="00CE0576" w14:paraId="59412890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B473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Lung MH index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7BCB" w14:textId="0E6706F5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4D052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0.316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AEC2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0.232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2191" w14:textId="2D289570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.000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59063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0.433</w:t>
            </w:r>
          </w:p>
        </w:tc>
      </w:tr>
      <w:tr w:rsidR="00CE0576" w:rsidRPr="00CE0576" w14:paraId="1C9CD180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0D3B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Combined model 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6003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0.917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02D2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0.454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00D0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0.258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1330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0.963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FA5F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0.533</w:t>
            </w:r>
          </w:p>
        </w:tc>
      </w:tr>
      <w:tr w:rsidR="00CE0576" w:rsidRPr="00CE0576" w14:paraId="47D5FD3E" w14:textId="77777777" w:rsidTr="000B52D3">
        <w:trPr>
          <w:trHeight w:val="306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DDD0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Combined model 2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44E2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0.917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8784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0.58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9EA1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0.311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71DD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0.971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7E9ED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0.638</w:t>
            </w:r>
          </w:p>
        </w:tc>
      </w:tr>
      <w:tr w:rsidR="00CE0576" w:rsidRPr="00CE0576" w14:paraId="20CEFAF4" w14:textId="77777777" w:rsidTr="000B52D3">
        <w:trPr>
          <w:trHeight w:val="306"/>
        </w:trPr>
        <w:tc>
          <w:tcPr>
            <w:tcW w:w="9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10CAF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CE0576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07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09B9F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Threshold=10%</w:t>
            </w:r>
          </w:p>
        </w:tc>
      </w:tr>
      <w:tr w:rsidR="00CE0576" w:rsidRPr="00CE0576" w14:paraId="6E858FBA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3476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Clinical model  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7A31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0.861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F9625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0.592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FC4E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0.304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27A2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0.954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4FE2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0.638</w:t>
            </w:r>
          </w:p>
        </w:tc>
      </w:tr>
      <w:tr w:rsidR="00CE0576" w:rsidRPr="00CE0576" w14:paraId="5E02BEB5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D1E0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Lung SUVR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B493B" w14:textId="08F9C2EE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0.75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52184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0.374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B0ED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0.199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441E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0.878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32CE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0.438</w:t>
            </w:r>
          </w:p>
        </w:tc>
      </w:tr>
      <w:tr w:rsidR="00CE0576" w:rsidRPr="00CE0576" w14:paraId="423BF8F9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B1699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Lung MH index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EB431" w14:textId="70B7E4BF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0.75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6FA7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0.724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27D3" w14:textId="05B203B2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0.36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6813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0.933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7101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0.729</w:t>
            </w:r>
          </w:p>
        </w:tc>
      </w:tr>
      <w:tr w:rsidR="00CE0576" w:rsidRPr="00CE0576" w14:paraId="1467ED70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387C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Combined model 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A039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0.833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86DE" w14:textId="59CF6DBE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0.69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DC85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0.357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CD69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0.952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BE89E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0.714</w:t>
            </w:r>
          </w:p>
        </w:tc>
      </w:tr>
      <w:tr w:rsidR="00CE0576" w:rsidRPr="00CE0576" w14:paraId="1C95386C" w14:textId="77777777" w:rsidTr="000B52D3">
        <w:trPr>
          <w:trHeight w:val="306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94B6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Combined model 2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1FEB4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0.861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3182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0.805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1434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0.477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EFC6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0.966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5374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0.814</w:t>
            </w:r>
          </w:p>
        </w:tc>
      </w:tr>
      <w:tr w:rsidR="00CE0576" w:rsidRPr="00CE0576" w14:paraId="21FB4F55" w14:textId="77777777" w:rsidTr="000B52D3">
        <w:trPr>
          <w:trHeight w:val="306"/>
        </w:trPr>
        <w:tc>
          <w:tcPr>
            <w:tcW w:w="9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25251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CE0576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07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CA10E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Threshold=20%</w:t>
            </w:r>
          </w:p>
        </w:tc>
      </w:tr>
      <w:tr w:rsidR="00CE0576" w:rsidRPr="00CE0576" w14:paraId="1AFA892C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4107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Clinical model  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E7884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0.667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4B07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0.764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14AC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0.369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EF1D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0.917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0347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0.748</w:t>
            </w:r>
          </w:p>
        </w:tc>
      </w:tr>
      <w:tr w:rsidR="00CE0576" w:rsidRPr="00CE0576" w14:paraId="4AFE0376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D1050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Lung SUVR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90CD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0.306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AC3BE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0.856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41D81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0.306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8A4C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0.856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5470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0.762</w:t>
            </w:r>
          </w:p>
        </w:tc>
      </w:tr>
      <w:tr w:rsidR="00CE0576" w:rsidRPr="00CE0576" w14:paraId="1884DF78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973E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Lung MH index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E30B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0.278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D557" w14:textId="194465D6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0.92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5B39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0.417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73C6" w14:textId="70036F9F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0.86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3325" w14:textId="4EDE1F65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0.81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</w:tr>
      <w:tr w:rsidR="00CE0576" w:rsidRPr="00CE0576" w14:paraId="6A494576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CDF1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Combined model 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7E1A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0.639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8656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0.897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5162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0.561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0E2A9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0.923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40DD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0.852</w:t>
            </w:r>
          </w:p>
        </w:tc>
      </w:tr>
      <w:tr w:rsidR="00CE0576" w:rsidRPr="00CE0576" w14:paraId="063EA480" w14:textId="77777777" w:rsidTr="000B52D3">
        <w:trPr>
          <w:trHeight w:val="306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9E5B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Combined model 2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BE69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0.639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8236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0.931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210B6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0.657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C759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0.926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61C6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0.881</w:t>
            </w:r>
          </w:p>
        </w:tc>
      </w:tr>
      <w:tr w:rsidR="00CE0576" w:rsidRPr="00CE0576" w14:paraId="0D815F89" w14:textId="77777777" w:rsidTr="000B52D3">
        <w:trPr>
          <w:trHeight w:val="306"/>
        </w:trPr>
        <w:tc>
          <w:tcPr>
            <w:tcW w:w="9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9857D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CE0576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07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2CEB9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Threshold=30%</w:t>
            </w:r>
          </w:p>
        </w:tc>
      </w:tr>
      <w:tr w:rsidR="00CE0576" w:rsidRPr="00CE0576" w14:paraId="1A31B64F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B375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Clinical model  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5B2E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0.417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DF16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0.879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0DA2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0.417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D3FE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0.879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B6CD" w14:textId="731D3C94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</w:t>
            </w:r>
          </w:p>
        </w:tc>
      </w:tr>
      <w:tr w:rsidR="00CE0576" w:rsidRPr="00CE0576" w14:paraId="3B8E84C0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B464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Lung SUVR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22F1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0.194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3D63" w14:textId="3A67509D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0.96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CBEB" w14:textId="2FFB25BA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BEC0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0.852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B76D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0.829</w:t>
            </w:r>
          </w:p>
        </w:tc>
      </w:tr>
      <w:tr w:rsidR="00CE0576" w:rsidRPr="00CE0576" w14:paraId="6F6FF445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7D69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Lung MH index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FFCF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0.167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79CC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0.994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5988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0.857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88C1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0.852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1F7D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0.852</w:t>
            </w:r>
          </w:p>
        </w:tc>
      </w:tr>
      <w:tr w:rsidR="00CE0576" w:rsidRPr="00CE0576" w14:paraId="790895A8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F08E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Combined model 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4A3C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0.472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A0AF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0.954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3EF3" w14:textId="50E3277D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0.68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E757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0.897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C036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0.871</w:t>
            </w:r>
          </w:p>
        </w:tc>
      </w:tr>
      <w:tr w:rsidR="00CE0576" w:rsidRPr="00CE0576" w14:paraId="5CDEE954" w14:textId="77777777" w:rsidTr="000B52D3">
        <w:trPr>
          <w:trHeight w:val="306"/>
        </w:trPr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23728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Combined model 2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ACD61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0.472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5BF87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0.971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18E36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0.773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9844F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0.899</w:t>
            </w:r>
          </w:p>
        </w:tc>
        <w:tc>
          <w:tcPr>
            <w:tcW w:w="8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5AA9C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0.886</w:t>
            </w:r>
          </w:p>
        </w:tc>
      </w:tr>
      <w:tr w:rsidR="00CE0576" w:rsidRPr="00CE0576" w14:paraId="53774E53" w14:textId="77777777" w:rsidTr="000B52D3">
        <w:trPr>
          <w:trHeight w:val="306"/>
        </w:trPr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A205E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CE0576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07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8A2B9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Threshold=40%</w:t>
            </w:r>
          </w:p>
        </w:tc>
      </w:tr>
      <w:tr w:rsidR="00CE0576" w:rsidRPr="00CE0576" w14:paraId="36912AAE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AC0F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Clinical model  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7021" w14:textId="43A9DFBE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0.25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F49B3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0.954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B3C34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0.529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918D" w14:textId="3EABDDB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0.86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8F08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0.833</w:t>
            </w:r>
          </w:p>
        </w:tc>
      </w:tr>
      <w:tr w:rsidR="00CE0576" w:rsidRPr="00CE0576" w14:paraId="1898D4C1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29F4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Lung SUVR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6031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0.083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F6AA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0.994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C0CF" w14:textId="0721A05F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0.75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9201" w14:textId="30120739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0.84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EACE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0.838</w:t>
            </w:r>
          </w:p>
        </w:tc>
      </w:tr>
      <w:tr w:rsidR="00CE0576" w:rsidRPr="00CE0576" w14:paraId="14E1F1D7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A384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Lung MH index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C9A7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0.083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0F8B" w14:textId="079C02BC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155A" w14:textId="3513FCBE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C69C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0.841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08E4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0.843</w:t>
            </w:r>
          </w:p>
        </w:tc>
      </w:tr>
      <w:tr w:rsidR="00CE0576" w:rsidRPr="00CE0576" w14:paraId="3C3AF821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84DF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Combined model 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2898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0.333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10EF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0.983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5FC3" w14:textId="400B4818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ABDB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0.877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CDF9B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0.871</w:t>
            </w:r>
          </w:p>
        </w:tc>
      </w:tr>
      <w:tr w:rsidR="00CE0576" w:rsidRPr="00CE0576" w14:paraId="532CC7C3" w14:textId="77777777" w:rsidTr="000B52D3">
        <w:trPr>
          <w:trHeight w:val="306"/>
        </w:trPr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DD405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Combined model 2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B88F9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0.306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2AB66" w14:textId="66F95E1A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.000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6341B" w14:textId="0BD9941E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.000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9D7A9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0.874</w:t>
            </w:r>
          </w:p>
        </w:tc>
        <w:tc>
          <w:tcPr>
            <w:tcW w:w="8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33ECB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0.881</w:t>
            </w:r>
          </w:p>
        </w:tc>
      </w:tr>
      <w:tr w:rsidR="00CE0576" w:rsidRPr="00CE0576" w14:paraId="21886B57" w14:textId="77777777" w:rsidTr="000B52D3">
        <w:trPr>
          <w:trHeight w:val="306"/>
        </w:trPr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871C2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2"/>
              </w:rPr>
            </w:pPr>
            <w:r w:rsidRPr="00CE0576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07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10B3A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Threshold=50%</w:t>
            </w:r>
          </w:p>
        </w:tc>
      </w:tr>
      <w:tr w:rsidR="00CE0576" w:rsidRPr="00CE0576" w14:paraId="4F7D35C8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B616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Clinical model  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166D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0.083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226B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0.977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665E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0.429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1BF6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0.837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70DB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0.824</w:t>
            </w:r>
          </w:p>
        </w:tc>
      </w:tr>
      <w:tr w:rsidR="00CE0576" w:rsidRPr="00CE0576" w14:paraId="54F67944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2AA7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Lung SUVR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F8D9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0.056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6ECD" w14:textId="260BFA2D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A3BD" w14:textId="5EFE50D1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477B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0.837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E78A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0.838</w:t>
            </w:r>
          </w:p>
        </w:tc>
      </w:tr>
      <w:tr w:rsidR="00CE0576" w:rsidRPr="00CE0576" w14:paraId="5E47305F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0145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Lung MH index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86631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0.028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5380" w14:textId="7F98E796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105FC" w14:textId="6BCA1B96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35AB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0.833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9F89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0.833</w:t>
            </w:r>
          </w:p>
        </w:tc>
      </w:tr>
      <w:tr w:rsidR="00CE0576" w:rsidRPr="00CE0576" w14:paraId="69F10DDE" w14:textId="77777777" w:rsidTr="000B52D3">
        <w:trPr>
          <w:trHeight w:val="293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920A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Combined model 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6831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0.222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02A2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0.989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CABB" w14:textId="317FAE14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4585" w14:textId="490DE248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0.86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D424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0.857</w:t>
            </w:r>
          </w:p>
        </w:tc>
      </w:tr>
      <w:tr w:rsidR="00CE0576" w:rsidRPr="00CE0576" w14:paraId="6DCD5C04" w14:textId="77777777" w:rsidTr="000B52D3">
        <w:trPr>
          <w:trHeight w:val="306"/>
        </w:trPr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DDE9B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Combined model 2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1BBCC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0.139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E52A1" w14:textId="54F55F46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.000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4DC4E" w14:textId="4B20EC16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B52D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.000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472E2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0.849</w:t>
            </w:r>
          </w:p>
        </w:tc>
        <w:tc>
          <w:tcPr>
            <w:tcW w:w="8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7F3B6" w14:textId="77777777" w:rsidR="00CE0576" w:rsidRPr="00CE0576" w:rsidRDefault="00CE0576" w:rsidP="00CE057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05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0.852</w:t>
            </w:r>
          </w:p>
        </w:tc>
      </w:tr>
    </w:tbl>
    <w:p w14:paraId="750A1A5F" w14:textId="63AD2E45" w:rsidR="00A27CCF" w:rsidRPr="00874441" w:rsidRDefault="00A27CCF" w:rsidP="00A27CCF">
      <w:pPr>
        <w:rPr>
          <w:rFonts w:ascii="Times New Roman" w:hAnsi="Times New Roman" w:cs="Times New Roman"/>
          <w:color w:val="000000" w:themeColor="text1"/>
          <w:szCs w:val="20"/>
        </w:rPr>
      </w:pPr>
      <w:r w:rsidRPr="00874441">
        <w:rPr>
          <w:rFonts w:ascii="Times New Roman" w:eastAsia="맑은 고딕" w:hAnsi="Times New Roman" w:cs="Times New Roman"/>
          <w:color w:val="000000" w:themeColor="text1"/>
          <w:kern w:val="0"/>
          <w:szCs w:val="20"/>
        </w:rPr>
        <w:t xml:space="preserve">SUVR, </w:t>
      </w:r>
      <w:r w:rsidRPr="00874441">
        <w:rPr>
          <w:rFonts w:ascii="Times New Roman" w:hAnsi="Times New Roman" w:cs="Times New Roman"/>
          <w:color w:val="000000" w:themeColor="text1"/>
          <w:kern w:val="0"/>
          <w:szCs w:val="20"/>
        </w:rPr>
        <w:t>standardized uptake value ratio; MH index, metabolic heterogeneity index</w:t>
      </w:r>
    </w:p>
    <w:p w14:paraId="056B6B93" w14:textId="77777777" w:rsidR="00A27CCF" w:rsidRPr="000B52D3" w:rsidRDefault="00A27CCF">
      <w:pPr>
        <w:rPr>
          <w:rFonts w:ascii="Times New Roman" w:hAnsi="Times New Roman" w:cs="Times New Roman"/>
          <w:color w:val="000000" w:themeColor="text1"/>
          <w:szCs w:val="20"/>
        </w:rPr>
      </w:pPr>
    </w:p>
    <w:sectPr w:rsidR="00A27CCF" w:rsidRPr="000B52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364B7" w14:textId="77777777" w:rsidR="00276D06" w:rsidRDefault="00276D06" w:rsidP="00AD3E0C">
      <w:pPr>
        <w:spacing w:after="0" w:line="240" w:lineRule="auto"/>
      </w:pPr>
      <w:r>
        <w:separator/>
      </w:r>
    </w:p>
  </w:endnote>
  <w:endnote w:type="continuationSeparator" w:id="0">
    <w:p w14:paraId="105234C7" w14:textId="77777777" w:rsidR="00276D06" w:rsidRDefault="00276D06" w:rsidP="00AD3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ardianSansGR-Regular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nionPro-Regular">
    <w:altName w:val="맑은 고딕"/>
    <w:charset w:val="81"/>
    <w:family w:val="auto"/>
    <w:pitch w:val="default"/>
    <w:sig w:usb0="00000000" w:usb1="09060000" w:usb2="00000010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A3565" w14:textId="77777777" w:rsidR="00276D06" w:rsidRDefault="00276D06" w:rsidP="00AD3E0C">
      <w:pPr>
        <w:spacing w:after="0" w:line="240" w:lineRule="auto"/>
      </w:pPr>
      <w:r>
        <w:separator/>
      </w:r>
    </w:p>
  </w:footnote>
  <w:footnote w:type="continuationSeparator" w:id="0">
    <w:p w14:paraId="5122E2CD" w14:textId="77777777" w:rsidR="00276D06" w:rsidRDefault="00276D06" w:rsidP="00AD3E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0"/>
  <w:removeDateAndTime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1Mje2NDc3MLcEspR0lIJTi4sz8/NACgxrARCJj1QsAAAA"/>
  </w:docVars>
  <w:rsids>
    <w:rsidRoot w:val="00A27CCF"/>
    <w:rsid w:val="000007A0"/>
    <w:rsid w:val="0000339F"/>
    <w:rsid w:val="00004E28"/>
    <w:rsid w:val="00004F3F"/>
    <w:rsid w:val="000060D5"/>
    <w:rsid w:val="00023DA5"/>
    <w:rsid w:val="000473D5"/>
    <w:rsid w:val="00072EB0"/>
    <w:rsid w:val="0009420B"/>
    <w:rsid w:val="000961CD"/>
    <w:rsid w:val="000B52D3"/>
    <w:rsid w:val="000E3595"/>
    <w:rsid w:val="000E7648"/>
    <w:rsid w:val="000F2B77"/>
    <w:rsid w:val="00111068"/>
    <w:rsid w:val="00142A08"/>
    <w:rsid w:val="0014373A"/>
    <w:rsid w:val="00152013"/>
    <w:rsid w:val="00156D55"/>
    <w:rsid w:val="001B71D6"/>
    <w:rsid w:val="001B7462"/>
    <w:rsid w:val="001C5184"/>
    <w:rsid w:val="001C7C80"/>
    <w:rsid w:val="001D133B"/>
    <w:rsid w:val="001D2996"/>
    <w:rsid w:val="001D45E8"/>
    <w:rsid w:val="001E4EF8"/>
    <w:rsid w:val="001F352D"/>
    <w:rsid w:val="00216031"/>
    <w:rsid w:val="00221098"/>
    <w:rsid w:val="00221196"/>
    <w:rsid w:val="00221D62"/>
    <w:rsid w:val="00231F13"/>
    <w:rsid w:val="00270835"/>
    <w:rsid w:val="00276D06"/>
    <w:rsid w:val="002803E5"/>
    <w:rsid w:val="002C5234"/>
    <w:rsid w:val="002D7185"/>
    <w:rsid w:val="002E415E"/>
    <w:rsid w:val="003108F5"/>
    <w:rsid w:val="00313AE0"/>
    <w:rsid w:val="0032795A"/>
    <w:rsid w:val="0034055A"/>
    <w:rsid w:val="00344EFA"/>
    <w:rsid w:val="003605F8"/>
    <w:rsid w:val="00361907"/>
    <w:rsid w:val="00371351"/>
    <w:rsid w:val="0037602F"/>
    <w:rsid w:val="00376593"/>
    <w:rsid w:val="003A36A3"/>
    <w:rsid w:val="003B46F6"/>
    <w:rsid w:val="003C1BD0"/>
    <w:rsid w:val="003D3598"/>
    <w:rsid w:val="003D566E"/>
    <w:rsid w:val="003E342C"/>
    <w:rsid w:val="003F1D2D"/>
    <w:rsid w:val="003F4984"/>
    <w:rsid w:val="00451A8D"/>
    <w:rsid w:val="0049673A"/>
    <w:rsid w:val="004A53EC"/>
    <w:rsid w:val="004B149E"/>
    <w:rsid w:val="004D4C5C"/>
    <w:rsid w:val="004D673D"/>
    <w:rsid w:val="004F3736"/>
    <w:rsid w:val="00505702"/>
    <w:rsid w:val="00516089"/>
    <w:rsid w:val="005238EF"/>
    <w:rsid w:val="00536EAD"/>
    <w:rsid w:val="005852C0"/>
    <w:rsid w:val="00593503"/>
    <w:rsid w:val="005B31FC"/>
    <w:rsid w:val="005B4968"/>
    <w:rsid w:val="005C0857"/>
    <w:rsid w:val="005C6C44"/>
    <w:rsid w:val="005F19C3"/>
    <w:rsid w:val="00600670"/>
    <w:rsid w:val="006016F0"/>
    <w:rsid w:val="0066291A"/>
    <w:rsid w:val="00673874"/>
    <w:rsid w:val="00681697"/>
    <w:rsid w:val="006B0941"/>
    <w:rsid w:val="006D797A"/>
    <w:rsid w:val="006E7F34"/>
    <w:rsid w:val="007209AD"/>
    <w:rsid w:val="007236DC"/>
    <w:rsid w:val="007520F9"/>
    <w:rsid w:val="007A4251"/>
    <w:rsid w:val="007D2FA0"/>
    <w:rsid w:val="007D7F03"/>
    <w:rsid w:val="007F752B"/>
    <w:rsid w:val="007F771C"/>
    <w:rsid w:val="00835109"/>
    <w:rsid w:val="00852A40"/>
    <w:rsid w:val="00874441"/>
    <w:rsid w:val="008B519B"/>
    <w:rsid w:val="008F2979"/>
    <w:rsid w:val="008F5C2D"/>
    <w:rsid w:val="009074A3"/>
    <w:rsid w:val="00912F64"/>
    <w:rsid w:val="009220DF"/>
    <w:rsid w:val="00926337"/>
    <w:rsid w:val="0094222A"/>
    <w:rsid w:val="00945F66"/>
    <w:rsid w:val="00960DBD"/>
    <w:rsid w:val="00964B38"/>
    <w:rsid w:val="009B7266"/>
    <w:rsid w:val="009C3954"/>
    <w:rsid w:val="00A1245A"/>
    <w:rsid w:val="00A27CCF"/>
    <w:rsid w:val="00A64A23"/>
    <w:rsid w:val="00A71022"/>
    <w:rsid w:val="00A77978"/>
    <w:rsid w:val="00A85786"/>
    <w:rsid w:val="00A920B5"/>
    <w:rsid w:val="00A95E4F"/>
    <w:rsid w:val="00AA13B5"/>
    <w:rsid w:val="00AD3E0C"/>
    <w:rsid w:val="00AD5AF9"/>
    <w:rsid w:val="00AF4774"/>
    <w:rsid w:val="00B125B3"/>
    <w:rsid w:val="00B2623E"/>
    <w:rsid w:val="00B42106"/>
    <w:rsid w:val="00B824C3"/>
    <w:rsid w:val="00B84416"/>
    <w:rsid w:val="00BB0916"/>
    <w:rsid w:val="00BC2A0A"/>
    <w:rsid w:val="00BC2B4F"/>
    <w:rsid w:val="00BE3050"/>
    <w:rsid w:val="00BE3ADF"/>
    <w:rsid w:val="00BE7F57"/>
    <w:rsid w:val="00BF7B44"/>
    <w:rsid w:val="00C565B2"/>
    <w:rsid w:val="00C672B3"/>
    <w:rsid w:val="00C91FCD"/>
    <w:rsid w:val="00C952DB"/>
    <w:rsid w:val="00CC384E"/>
    <w:rsid w:val="00CD01A7"/>
    <w:rsid w:val="00CD0B90"/>
    <w:rsid w:val="00CE0576"/>
    <w:rsid w:val="00D32795"/>
    <w:rsid w:val="00D335AB"/>
    <w:rsid w:val="00D46526"/>
    <w:rsid w:val="00D70370"/>
    <w:rsid w:val="00D868EF"/>
    <w:rsid w:val="00D877AD"/>
    <w:rsid w:val="00DA25C3"/>
    <w:rsid w:val="00DC04A5"/>
    <w:rsid w:val="00DD1946"/>
    <w:rsid w:val="00E02DA3"/>
    <w:rsid w:val="00E47E4F"/>
    <w:rsid w:val="00E71FE7"/>
    <w:rsid w:val="00F2617A"/>
    <w:rsid w:val="00F45438"/>
    <w:rsid w:val="00F454A1"/>
    <w:rsid w:val="00F640B1"/>
    <w:rsid w:val="00F93915"/>
    <w:rsid w:val="00FC2D2F"/>
    <w:rsid w:val="00FD226E"/>
    <w:rsid w:val="00FE1C3A"/>
    <w:rsid w:val="00FE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5340AB"/>
  <w15:chartTrackingRefBased/>
  <w15:docId w15:val="{D3F5420C-6DA9-49C5-B94B-7BB4C519F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384E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27CCF"/>
    <w:rPr>
      <w:sz w:val="16"/>
      <w:szCs w:val="16"/>
    </w:rPr>
  </w:style>
  <w:style w:type="paragraph" w:styleId="a4">
    <w:name w:val="annotation text"/>
    <w:basedOn w:val="a"/>
    <w:link w:val="Char"/>
    <w:uiPriority w:val="99"/>
    <w:unhideWhenUsed/>
    <w:rsid w:val="00A27CCF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4"/>
    <w:uiPriority w:val="99"/>
    <w:rsid w:val="00A27CCF"/>
    <w:rPr>
      <w:rFonts w:eastAsiaTheme="minorEastAsia"/>
      <w:kern w:val="2"/>
      <w:sz w:val="20"/>
      <w:szCs w:val="20"/>
      <w:lang w:val="en-US" w:eastAsia="ko-KR"/>
    </w:rPr>
  </w:style>
  <w:style w:type="character" w:styleId="a5">
    <w:name w:val="Hyperlink"/>
    <w:basedOn w:val="a0"/>
    <w:uiPriority w:val="99"/>
    <w:unhideWhenUsed/>
    <w:rsid w:val="00A27CCF"/>
    <w:rPr>
      <w:color w:val="0000FF"/>
      <w:u w:val="single"/>
    </w:rPr>
  </w:style>
  <w:style w:type="character" w:customStyle="1" w:styleId="comma-separator">
    <w:name w:val="comma-separator"/>
    <w:basedOn w:val="a0"/>
    <w:rsid w:val="00A27CCF"/>
  </w:style>
  <w:style w:type="paragraph" w:styleId="a6">
    <w:name w:val="annotation subject"/>
    <w:basedOn w:val="a4"/>
    <w:next w:val="a4"/>
    <w:link w:val="Char0"/>
    <w:uiPriority w:val="99"/>
    <w:semiHidden/>
    <w:unhideWhenUsed/>
    <w:rsid w:val="00A27CCF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A27CCF"/>
    <w:rPr>
      <w:rFonts w:eastAsiaTheme="minorEastAsia"/>
      <w:b/>
      <w:bCs/>
      <w:kern w:val="2"/>
      <w:sz w:val="20"/>
      <w:szCs w:val="20"/>
      <w:lang w:val="en-US" w:eastAsia="ko-KR"/>
    </w:rPr>
  </w:style>
  <w:style w:type="paragraph" w:styleId="a7">
    <w:name w:val="Balloon Text"/>
    <w:basedOn w:val="a"/>
    <w:link w:val="Char1"/>
    <w:uiPriority w:val="99"/>
    <w:semiHidden/>
    <w:unhideWhenUsed/>
    <w:rsid w:val="00964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964B38"/>
    <w:rPr>
      <w:rFonts w:ascii="Segoe UI" w:eastAsiaTheme="minorEastAsia" w:hAnsi="Segoe UI" w:cs="Segoe UI"/>
      <w:kern w:val="2"/>
      <w:sz w:val="18"/>
      <w:szCs w:val="18"/>
      <w:lang w:val="en-US" w:eastAsia="ko-KR"/>
    </w:rPr>
  </w:style>
  <w:style w:type="paragraph" w:styleId="a8">
    <w:name w:val="header"/>
    <w:basedOn w:val="a"/>
    <w:link w:val="Char2"/>
    <w:uiPriority w:val="99"/>
    <w:unhideWhenUsed/>
    <w:rsid w:val="00AD3E0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8"/>
    <w:uiPriority w:val="99"/>
    <w:rsid w:val="00AD3E0C"/>
    <w:rPr>
      <w:kern w:val="2"/>
      <w:sz w:val="20"/>
      <w:lang w:val="en-US" w:eastAsia="ko-KR"/>
    </w:rPr>
  </w:style>
  <w:style w:type="paragraph" w:styleId="a9">
    <w:name w:val="footer"/>
    <w:basedOn w:val="a"/>
    <w:link w:val="Char3"/>
    <w:uiPriority w:val="99"/>
    <w:unhideWhenUsed/>
    <w:rsid w:val="00AD3E0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9"/>
    <w:uiPriority w:val="99"/>
    <w:rsid w:val="00AD3E0C"/>
    <w:rPr>
      <w:kern w:val="2"/>
      <w:sz w:val="20"/>
      <w:lang w:val="en-US" w:eastAsia="ko-KR"/>
    </w:rPr>
  </w:style>
  <w:style w:type="paragraph" w:styleId="aa">
    <w:name w:val="Revision"/>
    <w:hidden/>
    <w:uiPriority w:val="99"/>
    <w:semiHidden/>
    <w:rsid w:val="00593503"/>
    <w:pPr>
      <w:spacing w:after="0" w:line="240" w:lineRule="auto"/>
    </w:pPr>
    <w:rPr>
      <w:kern w:val="2"/>
      <w:sz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5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김 해원</cp:lastModifiedBy>
  <cp:revision>9</cp:revision>
  <cp:lastPrinted>2021-12-15T06:39:00Z</cp:lastPrinted>
  <dcterms:created xsi:type="dcterms:W3CDTF">2022-12-27T02:40:00Z</dcterms:created>
  <dcterms:modified xsi:type="dcterms:W3CDTF">2022-12-28T03:09:00Z</dcterms:modified>
</cp:coreProperties>
</file>