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EA26F" w14:textId="77777777" w:rsidR="00A2102D" w:rsidRDefault="00A2102D" w:rsidP="00A2102D">
      <w:pPr>
        <w:pStyle w:val="ListParagraph"/>
        <w:spacing w:line="480" w:lineRule="auto"/>
        <w:ind w:left="1080"/>
        <w:jc w:val="center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7. </w:t>
      </w:r>
      <w:r w:rsidRPr="009E5C1A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Appendix</w:t>
      </w:r>
    </w:p>
    <w:p w14:paraId="1E6A3C9D" w14:textId="77777777" w:rsidR="00A2102D" w:rsidRPr="009E5C1A" w:rsidRDefault="00A2102D" w:rsidP="00A2102D">
      <w:pPr>
        <w:pStyle w:val="ListParagraph"/>
        <w:spacing w:line="480" w:lineRule="auto"/>
        <w:ind w:left="1080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p w14:paraId="6CA42707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Table A1.</w:t>
      </w:r>
    </w:p>
    <w:p w14:paraId="707A2922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Detailed information on voice stimuli used in Experiment 1. Distorted voices are not listed as their values were identical to their  typical voice counterparts.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7"/>
        <w:gridCol w:w="1070"/>
        <w:gridCol w:w="1239"/>
        <w:gridCol w:w="3686"/>
        <w:gridCol w:w="1224"/>
      </w:tblGrid>
      <w:tr w:rsidR="00A2102D" w:rsidRPr="00FF7E15" w14:paraId="5D203C0C" w14:textId="77777777" w:rsidTr="0071375C">
        <w:tc>
          <w:tcPr>
            <w:tcW w:w="1797" w:type="dxa"/>
          </w:tcPr>
          <w:p w14:paraId="1988E54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Voice type</w:t>
            </w:r>
          </w:p>
        </w:tc>
        <w:tc>
          <w:tcPr>
            <w:tcW w:w="1070" w:type="dxa"/>
          </w:tcPr>
          <w:p w14:paraId="33D0AC3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Stimulus</w:t>
            </w:r>
          </w:p>
        </w:tc>
        <w:tc>
          <w:tcPr>
            <w:tcW w:w="1239" w:type="dxa"/>
          </w:tcPr>
          <w:p w14:paraId="676C52A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3686" w:type="dxa"/>
          </w:tcPr>
          <w:p w14:paraId="41AC079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Severity rating and diagnosis (pathological); </w:t>
            </w:r>
          </w:p>
          <w:p w14:paraId="7FAB2E4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Speaker/source (synthetic)</w:t>
            </w:r>
          </w:p>
        </w:tc>
        <w:tc>
          <w:tcPr>
            <w:tcW w:w="1224" w:type="dxa"/>
          </w:tcPr>
          <w:p w14:paraId="651B232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Duration (sec)</w:t>
            </w:r>
          </w:p>
        </w:tc>
      </w:tr>
      <w:tr w:rsidR="00A2102D" w:rsidRPr="00FF7E15" w14:paraId="6448DE73" w14:textId="77777777" w:rsidTr="0071375C">
        <w:tc>
          <w:tcPr>
            <w:tcW w:w="1797" w:type="dxa"/>
            <w:vMerge w:val="restart"/>
          </w:tcPr>
          <w:p w14:paraId="38AC90F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typical</w:t>
            </w:r>
          </w:p>
          <w:p w14:paraId="4F434B0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3A2DEF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7A5111E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1329D3F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6B68CE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45C43417" w14:textId="77777777" w:rsidTr="0071375C">
        <w:tc>
          <w:tcPr>
            <w:tcW w:w="1797" w:type="dxa"/>
            <w:vMerge/>
          </w:tcPr>
          <w:p w14:paraId="5A8ABBC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7522DD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46B455B6" w14:textId="77777777" w:rsidR="00A2102D" w:rsidRPr="009E5C1A" w:rsidRDefault="00A2102D" w:rsidP="0071375C">
            <w:pPr>
              <w:tabs>
                <w:tab w:val="left" w:pos="930"/>
              </w:tabs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0F48F61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7D15BB6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5751EDE5" w14:textId="77777777" w:rsidTr="0071375C">
        <w:tc>
          <w:tcPr>
            <w:tcW w:w="1797" w:type="dxa"/>
            <w:vMerge/>
          </w:tcPr>
          <w:p w14:paraId="130F3AF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A56AD3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14:paraId="7A3FDE6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7F4359C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55D7EAA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18042EA0" w14:textId="77777777" w:rsidTr="0071375C">
        <w:tc>
          <w:tcPr>
            <w:tcW w:w="1797" w:type="dxa"/>
            <w:vMerge/>
          </w:tcPr>
          <w:p w14:paraId="7D20533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C263E5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14:paraId="4231D70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0D1348C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37DC430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3B0EC863" w14:textId="77777777" w:rsidTr="0071375C">
        <w:tc>
          <w:tcPr>
            <w:tcW w:w="1797" w:type="dxa"/>
            <w:vMerge/>
          </w:tcPr>
          <w:p w14:paraId="737D63B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C689C5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14:paraId="4443469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63F71E0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A47442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7F94293D" w14:textId="77777777" w:rsidTr="0071375C">
        <w:tc>
          <w:tcPr>
            <w:tcW w:w="1797" w:type="dxa"/>
            <w:vMerge/>
          </w:tcPr>
          <w:p w14:paraId="412A629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21538E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39" w:type="dxa"/>
          </w:tcPr>
          <w:p w14:paraId="533423D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1250FFD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873050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516BD362" w14:textId="77777777" w:rsidTr="0071375C">
        <w:tc>
          <w:tcPr>
            <w:tcW w:w="1797" w:type="dxa"/>
            <w:vMerge/>
          </w:tcPr>
          <w:p w14:paraId="71FF119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153384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39" w:type="dxa"/>
          </w:tcPr>
          <w:p w14:paraId="50A3EFD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3C33D27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2B1EA34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27A74511" w14:textId="77777777" w:rsidTr="0071375C">
        <w:tc>
          <w:tcPr>
            <w:tcW w:w="1797" w:type="dxa"/>
            <w:vMerge/>
          </w:tcPr>
          <w:p w14:paraId="30992D9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7F76F5A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14:paraId="11BA4AC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32D28E2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52A539C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553E5A4B" w14:textId="77777777" w:rsidTr="0071375C">
        <w:tc>
          <w:tcPr>
            <w:tcW w:w="1797" w:type="dxa"/>
            <w:vMerge/>
          </w:tcPr>
          <w:p w14:paraId="57115D9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04131F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39" w:type="dxa"/>
          </w:tcPr>
          <w:p w14:paraId="7026BA1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18BD79F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37FBE2F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A2102D" w:rsidRPr="00FF7E15" w14:paraId="73D6514C" w14:textId="77777777" w:rsidTr="0071375C">
        <w:tc>
          <w:tcPr>
            <w:tcW w:w="1797" w:type="dxa"/>
            <w:vMerge/>
          </w:tcPr>
          <w:p w14:paraId="541ADD2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5A3800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39" w:type="dxa"/>
          </w:tcPr>
          <w:p w14:paraId="0C7287D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20D24F6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3F3BCA8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4EE279BE" w14:textId="77777777" w:rsidTr="0071375C">
        <w:tc>
          <w:tcPr>
            <w:tcW w:w="1797" w:type="dxa"/>
            <w:vMerge/>
          </w:tcPr>
          <w:p w14:paraId="7FF9B4C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9997DA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39" w:type="dxa"/>
          </w:tcPr>
          <w:p w14:paraId="00773D0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796CED9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62E38E9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2195A22E" w14:textId="77777777" w:rsidTr="0071375C">
        <w:tc>
          <w:tcPr>
            <w:tcW w:w="1797" w:type="dxa"/>
            <w:vMerge/>
          </w:tcPr>
          <w:p w14:paraId="6165590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814FD5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39" w:type="dxa"/>
          </w:tcPr>
          <w:p w14:paraId="2847DB5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67B7095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73EE8C9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23390DDB" w14:textId="77777777" w:rsidTr="0071375C">
        <w:tc>
          <w:tcPr>
            <w:tcW w:w="1797" w:type="dxa"/>
            <w:vMerge/>
          </w:tcPr>
          <w:p w14:paraId="047B804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0F4D4C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39" w:type="dxa"/>
          </w:tcPr>
          <w:p w14:paraId="1B94680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2766DCA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302C014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4FBF9BEF" w14:textId="77777777" w:rsidTr="0071375C">
        <w:tc>
          <w:tcPr>
            <w:tcW w:w="1797" w:type="dxa"/>
            <w:vMerge/>
          </w:tcPr>
          <w:p w14:paraId="5ED54BF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7D058E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39" w:type="dxa"/>
          </w:tcPr>
          <w:p w14:paraId="4EEED69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3BABBF7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6DE0DA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538AE48E" w14:textId="77777777" w:rsidTr="0071375C">
        <w:tc>
          <w:tcPr>
            <w:tcW w:w="1797" w:type="dxa"/>
            <w:vMerge/>
          </w:tcPr>
          <w:p w14:paraId="04CE03D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E76AED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39" w:type="dxa"/>
          </w:tcPr>
          <w:p w14:paraId="5A1E567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58E8879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6BA5D28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1AE382EB" w14:textId="77777777" w:rsidTr="0071375C">
        <w:tc>
          <w:tcPr>
            <w:tcW w:w="1797" w:type="dxa"/>
            <w:vMerge w:val="restart"/>
          </w:tcPr>
          <w:p w14:paraId="126EEF2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pathol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o</w:t>
            </w: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gical</w:t>
            </w:r>
          </w:p>
          <w:p w14:paraId="44D8B32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85CF9A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239" w:type="dxa"/>
          </w:tcPr>
          <w:p w14:paraId="31E1DDB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4102DCB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98.67; Reinke’s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</w:t>
            </w: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dema</w:t>
            </w:r>
          </w:p>
        </w:tc>
        <w:tc>
          <w:tcPr>
            <w:tcW w:w="1224" w:type="dxa"/>
          </w:tcPr>
          <w:p w14:paraId="25D942C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329B18F9" w14:textId="77777777" w:rsidTr="0071375C">
        <w:tc>
          <w:tcPr>
            <w:tcW w:w="1797" w:type="dxa"/>
            <w:vMerge/>
          </w:tcPr>
          <w:p w14:paraId="252234C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C50AEF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2E54CAF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05FB370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98.5; lesions</w:t>
            </w:r>
          </w:p>
        </w:tc>
        <w:tc>
          <w:tcPr>
            <w:tcW w:w="1224" w:type="dxa"/>
          </w:tcPr>
          <w:p w14:paraId="117AE47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</w:p>
        </w:tc>
      </w:tr>
      <w:tr w:rsidR="00A2102D" w:rsidRPr="00FF7E15" w14:paraId="5B8B568A" w14:textId="77777777" w:rsidTr="0071375C">
        <w:tc>
          <w:tcPr>
            <w:tcW w:w="1797" w:type="dxa"/>
            <w:vMerge/>
          </w:tcPr>
          <w:p w14:paraId="0319D25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0A70AD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14:paraId="73573BD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749F62E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97.5; lesions</w:t>
            </w:r>
          </w:p>
        </w:tc>
        <w:tc>
          <w:tcPr>
            <w:tcW w:w="1224" w:type="dxa"/>
          </w:tcPr>
          <w:p w14:paraId="21A1E99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64F931B0" w14:textId="77777777" w:rsidTr="0071375C">
        <w:tc>
          <w:tcPr>
            <w:tcW w:w="1797" w:type="dxa"/>
            <w:vMerge/>
          </w:tcPr>
          <w:p w14:paraId="0B83E2A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D9BA19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14:paraId="36933E8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Male </w:t>
            </w:r>
          </w:p>
        </w:tc>
        <w:tc>
          <w:tcPr>
            <w:tcW w:w="3686" w:type="dxa"/>
          </w:tcPr>
          <w:p w14:paraId="49D19F1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95.5; ulcerative laryngitis</w:t>
            </w:r>
          </w:p>
        </w:tc>
        <w:tc>
          <w:tcPr>
            <w:tcW w:w="1224" w:type="dxa"/>
          </w:tcPr>
          <w:p w14:paraId="09D2545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0176C3DB" w14:textId="77777777" w:rsidTr="0071375C">
        <w:tc>
          <w:tcPr>
            <w:tcW w:w="1797" w:type="dxa"/>
            <w:vMerge/>
          </w:tcPr>
          <w:p w14:paraId="46F428B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FCAF76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14:paraId="48812A9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1E4BC15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89.17; Reinke’s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</w:t>
            </w: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dema</w:t>
            </w:r>
          </w:p>
        </w:tc>
        <w:tc>
          <w:tcPr>
            <w:tcW w:w="1224" w:type="dxa"/>
          </w:tcPr>
          <w:p w14:paraId="5B45025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69E036DB" w14:textId="77777777" w:rsidTr="0071375C">
        <w:tc>
          <w:tcPr>
            <w:tcW w:w="1797" w:type="dxa"/>
            <w:vMerge/>
          </w:tcPr>
          <w:p w14:paraId="444467A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F4922E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39" w:type="dxa"/>
          </w:tcPr>
          <w:p w14:paraId="03CC9D7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5BC16B6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88.83; unilateral vocal fold paresis</w:t>
            </w:r>
          </w:p>
        </w:tc>
        <w:tc>
          <w:tcPr>
            <w:tcW w:w="1224" w:type="dxa"/>
          </w:tcPr>
          <w:p w14:paraId="2642C08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673C2C4E" w14:textId="77777777" w:rsidTr="0071375C">
        <w:tc>
          <w:tcPr>
            <w:tcW w:w="1797" w:type="dxa"/>
            <w:vMerge/>
          </w:tcPr>
          <w:p w14:paraId="59A5648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90E30E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39" w:type="dxa"/>
          </w:tcPr>
          <w:p w14:paraId="7077386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28BAC3F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88.17; atrophy, MTD</w:t>
            </w:r>
          </w:p>
        </w:tc>
        <w:tc>
          <w:tcPr>
            <w:tcW w:w="1224" w:type="dxa"/>
          </w:tcPr>
          <w:p w14:paraId="1FFDD0B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789577C9" w14:textId="77777777" w:rsidTr="0071375C">
        <w:tc>
          <w:tcPr>
            <w:tcW w:w="1797" w:type="dxa"/>
            <w:vMerge/>
          </w:tcPr>
          <w:p w14:paraId="0A7C9EE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9E8D35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14:paraId="24009F2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46E5656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87.33; lesions</w:t>
            </w:r>
          </w:p>
        </w:tc>
        <w:tc>
          <w:tcPr>
            <w:tcW w:w="1224" w:type="dxa"/>
          </w:tcPr>
          <w:p w14:paraId="696F943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6E94E8EB" w14:textId="77777777" w:rsidTr="0071375C">
        <w:tc>
          <w:tcPr>
            <w:tcW w:w="1797" w:type="dxa"/>
            <w:vMerge/>
          </w:tcPr>
          <w:p w14:paraId="1921659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143FAC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39" w:type="dxa"/>
          </w:tcPr>
          <w:p w14:paraId="17F937E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4EE18F6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86.33; NA</w:t>
            </w:r>
          </w:p>
        </w:tc>
        <w:tc>
          <w:tcPr>
            <w:tcW w:w="1224" w:type="dxa"/>
          </w:tcPr>
          <w:p w14:paraId="3E48168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</w:tr>
      <w:tr w:rsidR="00A2102D" w:rsidRPr="00FF7E15" w14:paraId="2B8DAC57" w14:textId="77777777" w:rsidTr="0071375C">
        <w:tc>
          <w:tcPr>
            <w:tcW w:w="1797" w:type="dxa"/>
            <w:vMerge/>
          </w:tcPr>
          <w:p w14:paraId="61B8823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7E6797B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39" w:type="dxa"/>
          </w:tcPr>
          <w:p w14:paraId="6733783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3C975C8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86; vocal fold paresis</w:t>
            </w:r>
          </w:p>
        </w:tc>
        <w:tc>
          <w:tcPr>
            <w:tcW w:w="1224" w:type="dxa"/>
          </w:tcPr>
          <w:p w14:paraId="15C46CC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4391A883" w14:textId="77777777" w:rsidTr="0071375C">
        <w:tc>
          <w:tcPr>
            <w:tcW w:w="1797" w:type="dxa"/>
            <w:vMerge/>
          </w:tcPr>
          <w:p w14:paraId="7519593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880D4D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39" w:type="dxa"/>
          </w:tcPr>
          <w:p w14:paraId="3171528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637807D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85.5; unilateral vocal fold paresis</w:t>
            </w:r>
          </w:p>
        </w:tc>
        <w:tc>
          <w:tcPr>
            <w:tcW w:w="1224" w:type="dxa"/>
          </w:tcPr>
          <w:p w14:paraId="0ED2AF0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098DA3F9" w14:textId="77777777" w:rsidTr="0071375C">
        <w:tc>
          <w:tcPr>
            <w:tcW w:w="1797" w:type="dxa"/>
            <w:vMerge/>
          </w:tcPr>
          <w:p w14:paraId="45FA84E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6CA620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39" w:type="dxa"/>
          </w:tcPr>
          <w:p w14:paraId="0D203A0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286000C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85.33; MTD</w:t>
            </w:r>
          </w:p>
        </w:tc>
        <w:tc>
          <w:tcPr>
            <w:tcW w:w="1224" w:type="dxa"/>
          </w:tcPr>
          <w:p w14:paraId="060BB0E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</w:tr>
      <w:tr w:rsidR="00A2102D" w:rsidRPr="00FF7E15" w14:paraId="04057699" w14:textId="77777777" w:rsidTr="0071375C">
        <w:tc>
          <w:tcPr>
            <w:tcW w:w="1797" w:type="dxa"/>
            <w:vMerge/>
          </w:tcPr>
          <w:p w14:paraId="19D8411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84569E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39" w:type="dxa"/>
          </w:tcPr>
          <w:p w14:paraId="39FC309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1ADFCAE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83.83; unilateral vocal fold paresis</w:t>
            </w:r>
          </w:p>
        </w:tc>
        <w:tc>
          <w:tcPr>
            <w:tcW w:w="1224" w:type="dxa"/>
          </w:tcPr>
          <w:p w14:paraId="1677911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A2102D" w:rsidRPr="00FF7E15" w14:paraId="25D91ACD" w14:textId="77777777" w:rsidTr="0071375C">
        <w:tc>
          <w:tcPr>
            <w:tcW w:w="1797" w:type="dxa"/>
            <w:vMerge/>
          </w:tcPr>
          <w:p w14:paraId="60A3864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7C6227B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39" w:type="dxa"/>
          </w:tcPr>
          <w:p w14:paraId="5C9A182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1E9D827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81.5; unilateral vocal fold paresis</w:t>
            </w:r>
          </w:p>
        </w:tc>
        <w:tc>
          <w:tcPr>
            <w:tcW w:w="1224" w:type="dxa"/>
          </w:tcPr>
          <w:p w14:paraId="1BA1B63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1F7AC1ED" w14:textId="77777777" w:rsidTr="0071375C">
        <w:tc>
          <w:tcPr>
            <w:tcW w:w="1797" w:type="dxa"/>
            <w:vMerge/>
          </w:tcPr>
          <w:p w14:paraId="14E5FFB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690EA9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39" w:type="dxa"/>
          </w:tcPr>
          <w:p w14:paraId="1085C45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76CAB4C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78.17; Reinke’s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</w:t>
            </w: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dema</w:t>
            </w:r>
          </w:p>
        </w:tc>
        <w:tc>
          <w:tcPr>
            <w:tcW w:w="1224" w:type="dxa"/>
          </w:tcPr>
          <w:p w14:paraId="5986B28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6346278C" w14:textId="77777777" w:rsidTr="0071375C">
        <w:tc>
          <w:tcPr>
            <w:tcW w:w="1797" w:type="dxa"/>
            <w:vMerge w:val="restart"/>
          </w:tcPr>
          <w:p w14:paraId="436E6A6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synthetic</w:t>
            </w:r>
          </w:p>
          <w:p w14:paraId="7DF3D77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E9CD97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9" w:type="dxa"/>
          </w:tcPr>
          <w:p w14:paraId="324FE57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E23501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eSpeak (Stephen Hawking voice generator)</w:t>
            </w:r>
          </w:p>
        </w:tc>
        <w:tc>
          <w:tcPr>
            <w:tcW w:w="1224" w:type="dxa"/>
          </w:tcPr>
          <w:p w14:paraId="6BC442D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49CCDB80" w14:textId="77777777" w:rsidTr="0071375C">
        <w:tc>
          <w:tcPr>
            <w:tcW w:w="1797" w:type="dxa"/>
            <w:vMerge/>
          </w:tcPr>
          <w:p w14:paraId="15680B1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37E340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39" w:type="dxa"/>
          </w:tcPr>
          <w:p w14:paraId="2B9F56C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1AD1B0E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Google</w:t>
            </w:r>
          </w:p>
        </w:tc>
        <w:tc>
          <w:tcPr>
            <w:tcW w:w="1224" w:type="dxa"/>
          </w:tcPr>
          <w:p w14:paraId="797CF4E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A2102D" w:rsidRPr="00FF7E15" w14:paraId="2052AF43" w14:textId="77777777" w:rsidTr="0071375C">
        <w:tc>
          <w:tcPr>
            <w:tcW w:w="1797" w:type="dxa"/>
            <w:vMerge/>
          </w:tcPr>
          <w:p w14:paraId="530D885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934D02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39" w:type="dxa"/>
          </w:tcPr>
          <w:p w14:paraId="0A21E10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3686" w:type="dxa"/>
          </w:tcPr>
          <w:p w14:paraId="50C37FB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Mechanical sounds</w:t>
            </w:r>
          </w:p>
        </w:tc>
        <w:tc>
          <w:tcPr>
            <w:tcW w:w="1224" w:type="dxa"/>
          </w:tcPr>
          <w:p w14:paraId="77089BE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1168B64A" w14:textId="77777777" w:rsidTr="0071375C">
        <w:tc>
          <w:tcPr>
            <w:tcW w:w="1797" w:type="dxa"/>
            <w:vMerge/>
          </w:tcPr>
          <w:p w14:paraId="1F1A610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20817A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14:paraId="1B80A65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3686" w:type="dxa"/>
          </w:tcPr>
          <w:p w14:paraId="317AC37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Mechanical sounds</w:t>
            </w:r>
          </w:p>
        </w:tc>
        <w:tc>
          <w:tcPr>
            <w:tcW w:w="1224" w:type="dxa"/>
          </w:tcPr>
          <w:p w14:paraId="4DAA180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1F7F9117" w14:textId="77777777" w:rsidTr="0071375C">
        <w:tc>
          <w:tcPr>
            <w:tcW w:w="1797" w:type="dxa"/>
            <w:vMerge/>
          </w:tcPr>
          <w:p w14:paraId="7925DE0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CC334F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39" w:type="dxa"/>
          </w:tcPr>
          <w:p w14:paraId="27D2D43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5E23696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Microsoft Azure</w:t>
            </w:r>
          </w:p>
        </w:tc>
        <w:tc>
          <w:tcPr>
            <w:tcW w:w="1224" w:type="dxa"/>
          </w:tcPr>
          <w:p w14:paraId="0F8FECE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A2102D" w:rsidRPr="00FF7E15" w14:paraId="1115312A" w14:textId="77777777" w:rsidTr="0071375C">
        <w:tc>
          <w:tcPr>
            <w:tcW w:w="1797" w:type="dxa"/>
            <w:vMerge/>
          </w:tcPr>
          <w:p w14:paraId="7BEDE3E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704D699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39" w:type="dxa"/>
          </w:tcPr>
          <w:p w14:paraId="64D7A65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4014EFC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Microsoft Azure</w:t>
            </w:r>
          </w:p>
        </w:tc>
        <w:tc>
          <w:tcPr>
            <w:tcW w:w="1224" w:type="dxa"/>
          </w:tcPr>
          <w:p w14:paraId="7E40A55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0642B8E0" w14:textId="77777777" w:rsidTr="0071375C">
        <w:tc>
          <w:tcPr>
            <w:tcW w:w="1797" w:type="dxa"/>
            <w:vMerge/>
          </w:tcPr>
          <w:p w14:paraId="750BD14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168736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39" w:type="dxa"/>
          </w:tcPr>
          <w:p w14:paraId="7F1FEB6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0696454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Microsoft Azure</w:t>
            </w:r>
          </w:p>
        </w:tc>
        <w:tc>
          <w:tcPr>
            <w:tcW w:w="1224" w:type="dxa"/>
          </w:tcPr>
          <w:p w14:paraId="4DEC88A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0C75D4DA" w14:textId="77777777" w:rsidTr="0071375C">
        <w:tc>
          <w:tcPr>
            <w:tcW w:w="1797" w:type="dxa"/>
            <w:vMerge/>
          </w:tcPr>
          <w:p w14:paraId="48BB0CD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AE7848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39" w:type="dxa"/>
          </w:tcPr>
          <w:p w14:paraId="2ED4A17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2E42107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Microsoft Sam</w:t>
            </w:r>
          </w:p>
        </w:tc>
        <w:tc>
          <w:tcPr>
            <w:tcW w:w="1224" w:type="dxa"/>
          </w:tcPr>
          <w:p w14:paraId="377E89B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7E3912F6" w14:textId="77777777" w:rsidTr="0071375C">
        <w:tc>
          <w:tcPr>
            <w:tcW w:w="1797" w:type="dxa"/>
            <w:vMerge/>
          </w:tcPr>
          <w:p w14:paraId="1F73587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71643B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39" w:type="dxa"/>
          </w:tcPr>
          <w:p w14:paraId="1C31C0C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3686" w:type="dxa"/>
          </w:tcPr>
          <w:p w14:paraId="3BBDED6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R2D2 sounds</w:t>
            </w:r>
          </w:p>
        </w:tc>
        <w:tc>
          <w:tcPr>
            <w:tcW w:w="1224" w:type="dxa"/>
          </w:tcPr>
          <w:p w14:paraId="0048A6F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35C1957B" w14:textId="77777777" w:rsidTr="0071375C">
        <w:tc>
          <w:tcPr>
            <w:tcW w:w="1797" w:type="dxa"/>
            <w:vMerge/>
          </w:tcPr>
          <w:p w14:paraId="6E99560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B868A7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39" w:type="dxa"/>
          </w:tcPr>
          <w:p w14:paraId="4379A53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NA</w:t>
            </w:r>
          </w:p>
        </w:tc>
        <w:tc>
          <w:tcPr>
            <w:tcW w:w="3686" w:type="dxa"/>
          </w:tcPr>
          <w:p w14:paraId="2CC3B6C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R2D2 sounds</w:t>
            </w:r>
          </w:p>
        </w:tc>
        <w:tc>
          <w:tcPr>
            <w:tcW w:w="1224" w:type="dxa"/>
          </w:tcPr>
          <w:p w14:paraId="6B479F9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573919AF" w14:textId="77777777" w:rsidTr="0071375C">
        <w:tc>
          <w:tcPr>
            <w:tcW w:w="1797" w:type="dxa"/>
            <w:vMerge/>
          </w:tcPr>
          <w:p w14:paraId="5E9069D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5388AD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39" w:type="dxa"/>
          </w:tcPr>
          <w:p w14:paraId="4532FCA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50133C0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Watson</w:t>
            </w:r>
          </w:p>
        </w:tc>
        <w:tc>
          <w:tcPr>
            <w:tcW w:w="1224" w:type="dxa"/>
          </w:tcPr>
          <w:p w14:paraId="0CF2BC9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A2102D" w:rsidRPr="00FF7E15" w14:paraId="1238EAFD" w14:textId="77777777" w:rsidTr="0071375C">
        <w:tc>
          <w:tcPr>
            <w:tcW w:w="1797" w:type="dxa"/>
            <w:vMerge/>
          </w:tcPr>
          <w:p w14:paraId="449B36F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197E31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39" w:type="dxa"/>
          </w:tcPr>
          <w:p w14:paraId="0AEFC8E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2BFA9D0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Watson</w:t>
            </w:r>
          </w:p>
        </w:tc>
        <w:tc>
          <w:tcPr>
            <w:tcW w:w="1224" w:type="dxa"/>
          </w:tcPr>
          <w:p w14:paraId="486628D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A2102D" w:rsidRPr="00FF7E15" w14:paraId="5F43721C" w14:textId="77777777" w:rsidTr="0071375C">
        <w:tc>
          <w:tcPr>
            <w:tcW w:w="1797" w:type="dxa"/>
            <w:vMerge/>
          </w:tcPr>
          <w:p w14:paraId="2C9BB89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D043F2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39" w:type="dxa"/>
          </w:tcPr>
          <w:p w14:paraId="56F8C3D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207EF4B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Watson</w:t>
            </w:r>
          </w:p>
        </w:tc>
        <w:tc>
          <w:tcPr>
            <w:tcW w:w="1224" w:type="dxa"/>
          </w:tcPr>
          <w:p w14:paraId="417FCF6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A2102D" w:rsidRPr="00FF7E15" w14:paraId="04DB85EF" w14:textId="77777777" w:rsidTr="0071375C">
        <w:tc>
          <w:tcPr>
            <w:tcW w:w="1797" w:type="dxa"/>
            <w:vMerge/>
          </w:tcPr>
          <w:p w14:paraId="397D8D0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0979B1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39" w:type="dxa"/>
          </w:tcPr>
          <w:p w14:paraId="732468A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686" w:type="dxa"/>
          </w:tcPr>
          <w:p w14:paraId="56D00FE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Watson</w:t>
            </w:r>
          </w:p>
        </w:tc>
        <w:tc>
          <w:tcPr>
            <w:tcW w:w="1224" w:type="dxa"/>
          </w:tcPr>
          <w:p w14:paraId="06FF228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  <w:tr w:rsidR="00A2102D" w:rsidRPr="00FF7E15" w14:paraId="2FD9DC1C" w14:textId="77777777" w:rsidTr="0071375C">
        <w:tc>
          <w:tcPr>
            <w:tcW w:w="1797" w:type="dxa"/>
            <w:vMerge/>
          </w:tcPr>
          <w:p w14:paraId="74ADD7D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C3E783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39" w:type="dxa"/>
          </w:tcPr>
          <w:p w14:paraId="1397EF9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686" w:type="dxa"/>
          </w:tcPr>
          <w:p w14:paraId="46D034F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Watson</w:t>
            </w:r>
          </w:p>
        </w:tc>
        <w:tc>
          <w:tcPr>
            <w:tcW w:w="1224" w:type="dxa"/>
          </w:tcPr>
          <w:p w14:paraId="3C8E081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</w:tr>
    </w:tbl>
    <w:p w14:paraId="53DDF204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049A671D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Table A2</w:t>
      </w:r>
    </w:p>
    <w:p w14:paraId="327266FA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Summary of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311"/>
        <w:gridCol w:w="1276"/>
        <w:gridCol w:w="3402"/>
        <w:gridCol w:w="1224"/>
      </w:tblGrid>
      <w:tr w:rsidR="00A2102D" w:rsidRPr="00FF7E15" w14:paraId="6EE9767B" w14:textId="77777777" w:rsidTr="0071375C">
        <w:tc>
          <w:tcPr>
            <w:tcW w:w="1803" w:type="dxa"/>
          </w:tcPr>
          <w:p w14:paraId="69E55B6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Voice type</w:t>
            </w:r>
          </w:p>
        </w:tc>
        <w:tc>
          <w:tcPr>
            <w:tcW w:w="1311" w:type="dxa"/>
          </w:tcPr>
          <w:p w14:paraId="1EF1B0A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Stimulus</w:t>
            </w:r>
          </w:p>
        </w:tc>
        <w:tc>
          <w:tcPr>
            <w:tcW w:w="1276" w:type="dxa"/>
          </w:tcPr>
          <w:p w14:paraId="3911DB4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3402" w:type="dxa"/>
          </w:tcPr>
          <w:p w14:paraId="7D15A42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Severity rating and diagnosis (pathological)</w:t>
            </w:r>
          </w:p>
        </w:tc>
        <w:tc>
          <w:tcPr>
            <w:tcW w:w="1224" w:type="dxa"/>
          </w:tcPr>
          <w:p w14:paraId="424868C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Duration (sec)</w:t>
            </w:r>
          </w:p>
        </w:tc>
      </w:tr>
      <w:tr w:rsidR="00A2102D" w:rsidRPr="00FF7E15" w14:paraId="3DC5C6F2" w14:textId="77777777" w:rsidTr="0071375C">
        <w:tc>
          <w:tcPr>
            <w:tcW w:w="1803" w:type="dxa"/>
            <w:vMerge w:val="restart"/>
          </w:tcPr>
          <w:p w14:paraId="0D73501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typical</w:t>
            </w:r>
          </w:p>
          <w:p w14:paraId="1BD50CB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57560B2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AF6608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78E2364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949C2E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2D61A342" w14:textId="77777777" w:rsidTr="0071375C">
        <w:tc>
          <w:tcPr>
            <w:tcW w:w="1803" w:type="dxa"/>
            <w:vMerge/>
          </w:tcPr>
          <w:p w14:paraId="676DF4E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059043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2041BC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22A9B08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62E6052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418F05A3" w14:textId="77777777" w:rsidTr="0071375C">
        <w:tc>
          <w:tcPr>
            <w:tcW w:w="1803" w:type="dxa"/>
            <w:vMerge/>
          </w:tcPr>
          <w:p w14:paraId="15C0E3E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3F324D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1D896A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402" w:type="dxa"/>
          </w:tcPr>
          <w:p w14:paraId="2D197DD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45FE22E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6AF45EDA" w14:textId="77777777" w:rsidTr="0071375C">
        <w:tc>
          <w:tcPr>
            <w:tcW w:w="1803" w:type="dxa"/>
            <w:vMerge/>
          </w:tcPr>
          <w:p w14:paraId="26D81DC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4BFA18E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549B358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402" w:type="dxa"/>
          </w:tcPr>
          <w:p w14:paraId="6162734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18ED842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0B2552BB" w14:textId="77777777" w:rsidTr="0071375C">
        <w:tc>
          <w:tcPr>
            <w:tcW w:w="1803" w:type="dxa"/>
            <w:vMerge/>
          </w:tcPr>
          <w:p w14:paraId="3BE7CD5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46BDCEC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7AB2CDB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388B818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224" w:type="dxa"/>
          </w:tcPr>
          <w:p w14:paraId="5AF52F5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509BF5FB" w14:textId="77777777" w:rsidTr="0071375C">
        <w:tc>
          <w:tcPr>
            <w:tcW w:w="1803" w:type="dxa"/>
            <w:vMerge w:val="restart"/>
          </w:tcPr>
          <w:p w14:paraId="31E37FA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pathological</w:t>
            </w:r>
          </w:p>
          <w:p w14:paraId="7FA56B4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81190C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4EC2A9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132AA5D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23.83; muscle tension dysphonia</w:t>
            </w:r>
          </w:p>
        </w:tc>
        <w:tc>
          <w:tcPr>
            <w:tcW w:w="1224" w:type="dxa"/>
          </w:tcPr>
          <w:p w14:paraId="662911C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2C55D809" w14:textId="77777777" w:rsidTr="0071375C">
        <w:tc>
          <w:tcPr>
            <w:tcW w:w="1803" w:type="dxa"/>
            <w:vMerge/>
          </w:tcPr>
          <w:p w14:paraId="0A386D3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31C3627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FA5A75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0111268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38.83; vocal fold paresis</w:t>
            </w:r>
          </w:p>
        </w:tc>
        <w:tc>
          <w:tcPr>
            <w:tcW w:w="1224" w:type="dxa"/>
          </w:tcPr>
          <w:p w14:paraId="09FF907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698DC6C5" w14:textId="77777777" w:rsidTr="0071375C">
        <w:tc>
          <w:tcPr>
            <w:tcW w:w="1803" w:type="dxa"/>
            <w:vMerge/>
          </w:tcPr>
          <w:p w14:paraId="744D961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5F83D71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FE08B9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402" w:type="dxa"/>
          </w:tcPr>
          <w:p w14:paraId="4457023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74.33; vocal fold paresis</w:t>
            </w:r>
          </w:p>
        </w:tc>
        <w:tc>
          <w:tcPr>
            <w:tcW w:w="1224" w:type="dxa"/>
          </w:tcPr>
          <w:p w14:paraId="58FC7E7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2A560F25" w14:textId="77777777" w:rsidTr="0071375C">
        <w:tc>
          <w:tcPr>
            <w:tcW w:w="1803" w:type="dxa"/>
            <w:vMerge/>
          </w:tcPr>
          <w:p w14:paraId="7F0F5E5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BA3033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07BF96D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5C09CC7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98.67; Reinke’s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</w:t>
            </w: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dema</w:t>
            </w:r>
          </w:p>
        </w:tc>
        <w:tc>
          <w:tcPr>
            <w:tcW w:w="1224" w:type="dxa"/>
          </w:tcPr>
          <w:p w14:paraId="7EF579F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48838516" w14:textId="77777777" w:rsidTr="0071375C">
        <w:tc>
          <w:tcPr>
            <w:tcW w:w="1803" w:type="dxa"/>
            <w:vMerge/>
          </w:tcPr>
          <w:p w14:paraId="428FBA4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1EEB479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325112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000F63E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23.67; muscle tension dysphonia, atrophy</w:t>
            </w:r>
          </w:p>
        </w:tc>
        <w:tc>
          <w:tcPr>
            <w:tcW w:w="1224" w:type="dxa"/>
          </w:tcPr>
          <w:p w14:paraId="697855E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44F7104D" w14:textId="77777777" w:rsidTr="0071375C">
        <w:tc>
          <w:tcPr>
            <w:tcW w:w="1803" w:type="dxa"/>
            <w:vMerge/>
          </w:tcPr>
          <w:p w14:paraId="7895772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19081A8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6EEC2D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70B4F64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48.17; muscle tension dysphonia</w:t>
            </w:r>
          </w:p>
        </w:tc>
        <w:tc>
          <w:tcPr>
            <w:tcW w:w="1224" w:type="dxa"/>
          </w:tcPr>
          <w:p w14:paraId="695A36D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61D61D82" w14:textId="77777777" w:rsidTr="0071375C">
        <w:tc>
          <w:tcPr>
            <w:tcW w:w="1803" w:type="dxa"/>
            <w:vMerge/>
          </w:tcPr>
          <w:p w14:paraId="5539424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10B04B4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5644A01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21BE35C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74; lesions</w:t>
            </w:r>
          </w:p>
        </w:tc>
        <w:tc>
          <w:tcPr>
            <w:tcW w:w="1224" w:type="dxa"/>
          </w:tcPr>
          <w:p w14:paraId="1922A9B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69519ED9" w14:textId="77777777" w:rsidTr="0071375C">
        <w:tc>
          <w:tcPr>
            <w:tcW w:w="1803" w:type="dxa"/>
            <w:vMerge/>
          </w:tcPr>
          <w:p w14:paraId="6E36F55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4D6FFBA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5C15194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402" w:type="dxa"/>
          </w:tcPr>
          <w:p w14:paraId="307828D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98.5; lesions</w:t>
            </w:r>
          </w:p>
        </w:tc>
        <w:tc>
          <w:tcPr>
            <w:tcW w:w="1224" w:type="dxa"/>
          </w:tcPr>
          <w:p w14:paraId="0CC47F3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34DC74F4" w14:textId="77777777" w:rsidTr="0071375C">
        <w:tc>
          <w:tcPr>
            <w:tcW w:w="1803" w:type="dxa"/>
            <w:vMerge/>
          </w:tcPr>
          <w:p w14:paraId="7B47CF4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CE8F9C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60C3B06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4E52EFC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22.67; paradoxical vocal fold movement</w:t>
            </w:r>
          </w:p>
        </w:tc>
        <w:tc>
          <w:tcPr>
            <w:tcW w:w="1224" w:type="dxa"/>
          </w:tcPr>
          <w:p w14:paraId="5EC4898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72A6DF42" w14:textId="77777777" w:rsidTr="0071375C">
        <w:tc>
          <w:tcPr>
            <w:tcW w:w="1803" w:type="dxa"/>
            <w:vMerge/>
          </w:tcPr>
          <w:p w14:paraId="087F92F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1364E9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3B720BE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213EE82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47.17; adductor spasmic dysphonia</w:t>
            </w:r>
          </w:p>
        </w:tc>
        <w:tc>
          <w:tcPr>
            <w:tcW w:w="1224" w:type="dxa"/>
          </w:tcPr>
          <w:p w14:paraId="055D984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16AAC289" w14:textId="77777777" w:rsidTr="0071375C">
        <w:tc>
          <w:tcPr>
            <w:tcW w:w="1803" w:type="dxa"/>
            <w:vMerge/>
          </w:tcPr>
          <w:p w14:paraId="06CFEB8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718B59F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14:paraId="0A06E38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4553452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73.83; NA</w:t>
            </w:r>
          </w:p>
        </w:tc>
        <w:tc>
          <w:tcPr>
            <w:tcW w:w="1224" w:type="dxa"/>
          </w:tcPr>
          <w:p w14:paraId="2690A8D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321184B4" w14:textId="77777777" w:rsidTr="0071375C">
        <w:tc>
          <w:tcPr>
            <w:tcW w:w="1803" w:type="dxa"/>
            <w:vMerge/>
          </w:tcPr>
          <w:p w14:paraId="2FF5C79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2F743E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62F3B58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3A88BF83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97.5; lesions</w:t>
            </w:r>
          </w:p>
        </w:tc>
        <w:tc>
          <w:tcPr>
            <w:tcW w:w="1224" w:type="dxa"/>
          </w:tcPr>
          <w:p w14:paraId="2B27D48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52C43494" w14:textId="77777777" w:rsidTr="0071375C">
        <w:tc>
          <w:tcPr>
            <w:tcW w:w="1803" w:type="dxa"/>
            <w:vMerge/>
          </w:tcPr>
          <w:p w14:paraId="651CCDA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1D0B28F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14:paraId="50301BC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60A7293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23.33; NA</w:t>
            </w:r>
          </w:p>
        </w:tc>
        <w:tc>
          <w:tcPr>
            <w:tcW w:w="1224" w:type="dxa"/>
          </w:tcPr>
          <w:p w14:paraId="07E40C9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2E6E212A" w14:textId="77777777" w:rsidTr="0071375C">
        <w:tc>
          <w:tcPr>
            <w:tcW w:w="1803" w:type="dxa"/>
            <w:vMerge/>
          </w:tcPr>
          <w:p w14:paraId="4C21FA4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4E8BD1A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14:paraId="64F60B2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4E16555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46.17; leucoplakia</w:t>
            </w:r>
          </w:p>
        </w:tc>
        <w:tc>
          <w:tcPr>
            <w:tcW w:w="1224" w:type="dxa"/>
          </w:tcPr>
          <w:p w14:paraId="49D5E99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138DF3F1" w14:textId="77777777" w:rsidTr="0071375C">
        <w:tc>
          <w:tcPr>
            <w:tcW w:w="1803" w:type="dxa"/>
            <w:vMerge/>
          </w:tcPr>
          <w:p w14:paraId="51FB18A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8EDBB0D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14:paraId="432DA948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3402" w:type="dxa"/>
          </w:tcPr>
          <w:p w14:paraId="49C3F48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73.3; muscle tension dysphonia</w:t>
            </w:r>
          </w:p>
        </w:tc>
        <w:tc>
          <w:tcPr>
            <w:tcW w:w="1224" w:type="dxa"/>
          </w:tcPr>
          <w:p w14:paraId="7D89339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  <w:tr w:rsidR="00A2102D" w:rsidRPr="00FF7E15" w14:paraId="408185FD" w14:textId="77777777" w:rsidTr="0071375C">
        <w:tc>
          <w:tcPr>
            <w:tcW w:w="1803" w:type="dxa"/>
            <w:vMerge/>
          </w:tcPr>
          <w:p w14:paraId="47D4193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ED89426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45B8339F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402" w:type="dxa"/>
          </w:tcPr>
          <w:p w14:paraId="46A12EF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95.5; ulcerative laryngitis</w:t>
            </w:r>
          </w:p>
        </w:tc>
        <w:tc>
          <w:tcPr>
            <w:tcW w:w="1224" w:type="dxa"/>
          </w:tcPr>
          <w:p w14:paraId="3094335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2A217671" w14:textId="77777777" w:rsidTr="0071375C">
        <w:tc>
          <w:tcPr>
            <w:tcW w:w="1803" w:type="dxa"/>
            <w:vMerge/>
          </w:tcPr>
          <w:p w14:paraId="43FE136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53B1DC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47F1259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402" w:type="dxa"/>
          </w:tcPr>
          <w:p w14:paraId="093BFFB4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22.25; NA</w:t>
            </w:r>
          </w:p>
        </w:tc>
        <w:tc>
          <w:tcPr>
            <w:tcW w:w="1224" w:type="dxa"/>
          </w:tcPr>
          <w:p w14:paraId="5DCD5AC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335DDB77" w14:textId="77777777" w:rsidTr="0071375C">
        <w:tc>
          <w:tcPr>
            <w:tcW w:w="1803" w:type="dxa"/>
            <w:vMerge/>
          </w:tcPr>
          <w:p w14:paraId="60C98C37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F14F88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528FA8D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402" w:type="dxa"/>
          </w:tcPr>
          <w:p w14:paraId="6C4C15D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46.17; unilateral vocal fold paresis</w:t>
            </w:r>
          </w:p>
        </w:tc>
        <w:tc>
          <w:tcPr>
            <w:tcW w:w="1224" w:type="dxa"/>
          </w:tcPr>
          <w:p w14:paraId="3DEFCB7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</w:p>
        </w:tc>
      </w:tr>
      <w:tr w:rsidR="00A2102D" w:rsidRPr="00FF7E15" w14:paraId="131349AA" w14:textId="77777777" w:rsidTr="0071375C">
        <w:tc>
          <w:tcPr>
            <w:tcW w:w="1803" w:type="dxa"/>
            <w:vMerge/>
          </w:tcPr>
          <w:p w14:paraId="32B93D65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7752B61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350DD9FE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402" w:type="dxa"/>
          </w:tcPr>
          <w:p w14:paraId="6F70B020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73.17; unilateral vocal fold paresis</w:t>
            </w:r>
          </w:p>
        </w:tc>
        <w:tc>
          <w:tcPr>
            <w:tcW w:w="1224" w:type="dxa"/>
          </w:tcPr>
          <w:p w14:paraId="5121A712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7</w:t>
            </w:r>
          </w:p>
        </w:tc>
      </w:tr>
      <w:tr w:rsidR="00A2102D" w:rsidRPr="009E5C1A" w14:paraId="06DE668F" w14:textId="77777777" w:rsidTr="0071375C">
        <w:tc>
          <w:tcPr>
            <w:tcW w:w="1803" w:type="dxa"/>
            <w:vMerge/>
          </w:tcPr>
          <w:p w14:paraId="65FDB65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11" w:type="dxa"/>
          </w:tcPr>
          <w:p w14:paraId="5149925B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0E8089F9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3402" w:type="dxa"/>
          </w:tcPr>
          <w:p w14:paraId="7439D1EC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89.17; Reinke’s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E</w:t>
            </w: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dema</w:t>
            </w:r>
          </w:p>
        </w:tc>
        <w:tc>
          <w:tcPr>
            <w:tcW w:w="1224" w:type="dxa"/>
          </w:tcPr>
          <w:p w14:paraId="69373AFA" w14:textId="77777777" w:rsidR="00A2102D" w:rsidRPr="009E5C1A" w:rsidRDefault="00A2102D" w:rsidP="0071375C">
            <w:pPr>
              <w:spacing w:line="48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E5C1A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1D113858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</w:p>
    <w:p w14:paraId="38AB4AE1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1E647B72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Fig. A1</w:t>
      </w:r>
    </w:p>
    <w:p w14:paraId="0FE098DD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Screenshot of the voice rating task. A value on the rating (red line) has already been selected here. </w:t>
      </w:r>
    </w:p>
    <w:p w14:paraId="3654FE99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Cs/>
          <w:i/>
          <w:i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B1C78F3" wp14:editId="0E58F3DF">
            <wp:extent cx="5731510" cy="34124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802C7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2F4F8C46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Fig. A2.</w:t>
      </w:r>
    </w:p>
    <w:p w14:paraId="19C51633" w14:textId="77777777" w:rsidR="00A2102D" w:rsidRPr="00FF7E15" w:rsidRDefault="00A2102D" w:rsidP="00A2102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F7E15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Uncanniness plotted against human likeness across voice types. </w:t>
      </w:r>
      <w:r w:rsidRPr="00FF7E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The blue line represents the best fitting weighted average, and the grey shaded area represents the 95% confidence range.</w:t>
      </w:r>
    </w:p>
    <w:p w14:paraId="38F161EB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Cs/>
          <w:i/>
          <w:i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5907394" wp14:editId="11AEA5C6">
            <wp:extent cx="5731510" cy="358203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6417A" w14:textId="77777777" w:rsidR="00A2102D" w:rsidRPr="009E5C1A" w:rsidRDefault="00A2102D" w:rsidP="00A2102D">
      <w:pPr>
        <w:spacing w:line="480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654A9546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Fig. A3.</w:t>
      </w:r>
    </w:p>
    <w:p w14:paraId="794D81DB" w14:textId="77777777" w:rsidR="00A2102D" w:rsidRPr="00FF7E15" w:rsidRDefault="00A2102D" w:rsidP="00A2102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F7E15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Uncanniness plotted against organicness across voice types. </w:t>
      </w:r>
      <w:r w:rsidRPr="00FF7E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The blue line represents the best fitting weighted average, and the grey shaded area represents the 95% confidence range.</w:t>
      </w:r>
    </w:p>
    <w:p w14:paraId="2D7BB030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Cs/>
          <w:i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41A4876" wp14:editId="2F5AC52A">
            <wp:extent cx="5731510" cy="358203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DE33" w14:textId="77777777" w:rsidR="00A2102D" w:rsidRPr="009E5C1A" w:rsidRDefault="00A2102D" w:rsidP="00A2102D">
      <w:pPr>
        <w:spacing w:line="480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3DB356A5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240FC532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Fig. A4.</w:t>
      </w:r>
    </w:p>
    <w:p w14:paraId="0C0CCD0F" w14:textId="77777777" w:rsidR="00A2102D" w:rsidRPr="00FF7E15" w:rsidRDefault="00A2102D" w:rsidP="00A2102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F7E15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Uncanniness plotted against animacy across voice types. </w:t>
      </w:r>
      <w:r w:rsidRPr="00FF7E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The blue line represents the best fitting weighted average, and the grey shaded area represents the 95% confidence range.</w:t>
      </w:r>
    </w:p>
    <w:p w14:paraId="62236D46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Cs/>
          <w:i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84A9E1F" wp14:editId="71A0D823">
            <wp:extent cx="5731510" cy="35820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3F272" w14:textId="77777777" w:rsidR="00A2102D" w:rsidRPr="009E5C1A" w:rsidRDefault="00A2102D" w:rsidP="00A2102D">
      <w:pPr>
        <w:spacing w:line="480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7218B4FC" w14:textId="77777777" w:rsidR="00A2102D" w:rsidRPr="009E5C1A" w:rsidRDefault="00A2102D" w:rsidP="00A2102D">
      <w:pPr>
        <w:spacing w:line="480" w:lineRule="auto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Fig. A5.</w:t>
      </w:r>
    </w:p>
    <w:p w14:paraId="38E422E1" w14:textId="77777777" w:rsidR="00A2102D" w:rsidRPr="00FF7E15" w:rsidRDefault="00A2102D" w:rsidP="00A2102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F7E15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Uncanniness plotted against mind attribution across voice types. </w:t>
      </w:r>
      <w:r w:rsidRPr="00FF7E1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The blue line represents the best fitting weighted average, and the grey shaded area represents the 95% confidence range.</w:t>
      </w:r>
    </w:p>
    <w:p w14:paraId="231AEAFB" w14:textId="77777777" w:rsidR="00A2102D" w:rsidRPr="009E5C1A" w:rsidRDefault="00A2102D" w:rsidP="00A2102D">
      <w:pPr>
        <w:spacing w:line="480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9E5C1A">
        <w:rPr>
          <w:rFonts w:ascii="Times New Roman" w:hAnsi="Times New Roman" w:cs="Times New Roman"/>
          <w:bCs/>
          <w:i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2909E7E" wp14:editId="411D1147">
            <wp:extent cx="5731510" cy="358203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55F79" w14:textId="77777777" w:rsidR="00A2102D" w:rsidRPr="009E5C1A" w:rsidRDefault="00A2102D" w:rsidP="00A2102D">
      <w:pPr>
        <w:spacing w:line="480" w:lineRule="auto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</w:p>
    <w:p w14:paraId="3B8A1C73" w14:textId="77777777" w:rsidR="00FB76EE" w:rsidRDefault="00FB76EE"/>
    <w:sectPr w:rsidR="00FB76E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CB1E7" w14:textId="77777777" w:rsidR="004D1CB5" w:rsidRPr="00490ECC" w:rsidRDefault="00A2102D">
    <w:pPr>
      <w:pStyle w:val="Header"/>
      <w:rPr>
        <w:rFonts w:ascii="Times New Roman" w:hAnsi="Times New Roman" w:cs="Times New Roman"/>
        <w:sz w:val="24"/>
        <w:szCs w:val="24"/>
        <w:lang w:val="de-DE"/>
      </w:rPr>
    </w:pPr>
    <w:r w:rsidRPr="00CD601F">
      <w:rPr>
        <w:rFonts w:ascii="Times New Roman" w:hAnsi="Times New Roman" w:cs="Times New Roman"/>
        <w:color w:val="000000" w:themeColor="text1"/>
        <w:sz w:val="24"/>
        <w:szCs w:val="24"/>
      </w:rPr>
      <w:t>THE VOCAL UNCANNY VALLEY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2D"/>
    <w:rsid w:val="00A2102D"/>
    <w:rsid w:val="00FB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03B2B"/>
  <w15:chartTrackingRefBased/>
  <w15:docId w15:val="{D35158A9-B508-4A35-B687-C323DC96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02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02D"/>
    <w:pPr>
      <w:ind w:left="720"/>
      <w:contextualSpacing/>
    </w:pPr>
  </w:style>
  <w:style w:type="table" w:styleId="TableGrid">
    <w:name w:val="Table Grid"/>
    <w:basedOn w:val="TableNormal"/>
    <w:uiPriority w:val="39"/>
    <w:rsid w:val="00A2102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1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02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491</Words>
  <Characters>2803</Characters>
  <Application>Microsoft Office Word</Application>
  <DocSecurity>0</DocSecurity>
  <Lines>23</Lines>
  <Paragraphs>6</Paragraphs>
  <ScaleCrop>false</ScaleCrop>
  <Company>Springer Nature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2023-04-14T13:52:00Z</dcterms:created>
  <dcterms:modified xsi:type="dcterms:W3CDTF">2023-04-14T13:52:00Z</dcterms:modified>
</cp:coreProperties>
</file>