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3FEF13" w14:textId="77777777" w:rsidR="008F3301" w:rsidRDefault="008F3301" w:rsidP="00CE5E53">
      <w:pPr>
        <w:spacing w:after="120" w:line="360" w:lineRule="auto"/>
        <w:jc w:val="center"/>
        <w:rPr>
          <w:rFonts w:ascii="Times New Roman" w:hAnsi="Times New Roman" w:cs="Times New Roman"/>
          <w:bCs/>
          <w:sz w:val="32"/>
          <w:szCs w:val="32"/>
          <w:lang w:val="en-US" w:eastAsia="ko-KR"/>
        </w:rPr>
      </w:pPr>
      <w:r w:rsidRPr="007B69AC">
        <w:rPr>
          <w:rFonts w:ascii="Times New Roman" w:hAnsi="Times New Roman" w:cs="Times New Roman"/>
          <w:bCs/>
          <w:sz w:val="32"/>
          <w:szCs w:val="32"/>
          <w:lang w:val="en-US" w:eastAsia="ko-KR"/>
        </w:rPr>
        <w:t>Supporting information</w:t>
      </w:r>
      <w:r>
        <w:rPr>
          <w:rFonts w:ascii="Times New Roman" w:hAnsi="Times New Roman" w:cs="Times New Roman"/>
          <w:bCs/>
          <w:sz w:val="32"/>
          <w:szCs w:val="32"/>
          <w:lang w:val="en-US" w:eastAsia="ko-KR"/>
        </w:rPr>
        <w:t xml:space="preserve"> for</w:t>
      </w:r>
    </w:p>
    <w:p w14:paraId="55C3866A" w14:textId="77777777" w:rsidR="008F3301" w:rsidRPr="003A0223" w:rsidRDefault="008F3301" w:rsidP="00430E22">
      <w:pPr>
        <w:snapToGrid w:val="0"/>
        <w:spacing w:after="120"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Hlk97827642"/>
      <w:r w:rsidRPr="003A0223">
        <w:rPr>
          <w:rFonts w:ascii="Times New Roman" w:hAnsi="Times New Roman" w:cs="Times New Roman"/>
          <w:b/>
          <w:sz w:val="28"/>
          <w:szCs w:val="28"/>
        </w:rPr>
        <w:t>Alkaline</w:t>
      </w:r>
      <w:r>
        <w:rPr>
          <w:rFonts w:ascii="Times New Roman" w:hAnsi="Times New Roman" w:cs="Times New Roman"/>
          <w:b/>
          <w:sz w:val="28"/>
          <w:szCs w:val="28"/>
        </w:rPr>
        <w:t>-based</w:t>
      </w:r>
      <w:r w:rsidRPr="003A0223">
        <w:rPr>
          <w:rFonts w:ascii="Times New Roman" w:hAnsi="Times New Roman" w:cs="Times New Roman"/>
          <w:b/>
          <w:sz w:val="28"/>
          <w:szCs w:val="28"/>
        </w:rPr>
        <w:t xml:space="preserve"> aqueous sodium-</w:t>
      </w:r>
      <w:r w:rsidRPr="003A0223">
        <w:rPr>
          <w:rFonts w:ascii="Times New Roman" w:hAnsi="Times New Roman" w:cs="Times New Roman" w:hint="eastAsia"/>
          <w:b/>
          <w:sz w:val="28"/>
          <w:szCs w:val="28"/>
        </w:rPr>
        <w:t>ion</w:t>
      </w:r>
      <w:r w:rsidRPr="003A0223">
        <w:rPr>
          <w:rFonts w:ascii="Times New Roman" w:hAnsi="Times New Roman" w:cs="Times New Roman"/>
          <w:b/>
          <w:sz w:val="28"/>
          <w:szCs w:val="28"/>
        </w:rPr>
        <w:t xml:space="preserve"> batter</w:t>
      </w:r>
      <w:r>
        <w:rPr>
          <w:rFonts w:ascii="Times New Roman" w:hAnsi="Times New Roman" w:cs="Times New Roman"/>
          <w:b/>
          <w:sz w:val="28"/>
          <w:szCs w:val="28"/>
        </w:rPr>
        <w:t>ies</w:t>
      </w:r>
      <w:r w:rsidRPr="003A022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for large-scale energy storage</w:t>
      </w:r>
      <w:r w:rsidRPr="003A022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bookmarkEnd w:id="0"/>
    <w:p w14:paraId="49087A88" w14:textId="77777777" w:rsidR="008F3301" w:rsidRPr="002726AB" w:rsidRDefault="008F3301" w:rsidP="00894321">
      <w:pPr>
        <w:snapToGrid w:val="0"/>
        <w:spacing w:after="120" w:line="480" w:lineRule="auto"/>
        <w:jc w:val="both"/>
        <w:rPr>
          <w:rFonts w:ascii="Times New Roman" w:hAnsi="Times New Roman" w:cs="Times New Roman"/>
          <w:iCs/>
          <w:sz w:val="24"/>
          <w:szCs w:val="24"/>
          <w:vertAlign w:val="superscript"/>
        </w:rPr>
      </w:pPr>
      <w:r w:rsidRPr="002726AB">
        <w:rPr>
          <w:rFonts w:ascii="Times New Roman" w:hAnsi="Times New Roman" w:cs="Times New Roman"/>
          <w:sz w:val="24"/>
          <w:szCs w:val="24"/>
        </w:rPr>
        <w:t>Han Wu</w:t>
      </w:r>
      <w:r w:rsidRPr="002726A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26AB">
        <w:rPr>
          <w:rFonts w:ascii="Times New Roman" w:hAnsi="Times New Roman"/>
          <w:sz w:val="24"/>
          <w:szCs w:val="24"/>
          <w:vertAlign w:val="superscript"/>
        </w:rPr>
        <w:t>,†</w:t>
      </w:r>
      <w:r w:rsidRPr="002726A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726AB">
        <w:rPr>
          <w:rFonts w:ascii="Times New Roman" w:hAnsi="Times New Roman" w:cs="Times New Roman"/>
          <w:sz w:val="24"/>
          <w:szCs w:val="24"/>
        </w:rPr>
        <w:t>Junnan</w:t>
      </w:r>
      <w:proofErr w:type="spellEnd"/>
      <w:r w:rsidRPr="002726AB">
        <w:rPr>
          <w:rFonts w:ascii="Times New Roman" w:hAnsi="Times New Roman" w:cs="Times New Roman"/>
          <w:sz w:val="24"/>
          <w:szCs w:val="24"/>
        </w:rPr>
        <w:t xml:space="preserve"> Hao</w:t>
      </w:r>
      <w:r w:rsidRPr="002726A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26AB">
        <w:rPr>
          <w:rFonts w:ascii="Times New Roman" w:hAnsi="Times New Roman"/>
          <w:sz w:val="24"/>
          <w:szCs w:val="24"/>
          <w:vertAlign w:val="superscript"/>
        </w:rPr>
        <w:t>,†</w:t>
      </w:r>
      <w:r w:rsidRPr="002726AB">
        <w:rPr>
          <w:rFonts w:ascii="Times New Roman" w:hAnsi="Times New Roman" w:cs="Times New Roman"/>
          <w:sz w:val="24"/>
          <w:szCs w:val="24"/>
        </w:rPr>
        <w:t>, Yunling Jiang</w:t>
      </w:r>
      <w:r w:rsidRPr="002726A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26A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726AB">
        <w:rPr>
          <w:rFonts w:ascii="Times New Roman" w:hAnsi="Times New Roman" w:cs="Times New Roman"/>
          <w:sz w:val="24"/>
          <w:szCs w:val="24"/>
        </w:rPr>
        <w:t>Yiran</w:t>
      </w:r>
      <w:proofErr w:type="spellEnd"/>
      <w:r w:rsidRPr="002726AB">
        <w:rPr>
          <w:rFonts w:ascii="Times New Roman" w:hAnsi="Times New Roman" w:cs="Times New Roman"/>
          <w:sz w:val="24"/>
          <w:szCs w:val="24"/>
        </w:rPr>
        <w:t xml:space="preserve"> Jiao</w:t>
      </w:r>
      <w:r w:rsidRPr="002726A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26A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726AB">
        <w:rPr>
          <w:rFonts w:ascii="Times New Roman" w:hAnsi="Times New Roman" w:cs="Times New Roman"/>
          <w:sz w:val="24"/>
          <w:szCs w:val="24"/>
        </w:rPr>
        <w:t>Jiahao</w:t>
      </w:r>
      <w:proofErr w:type="spellEnd"/>
      <w:r w:rsidRPr="002726AB">
        <w:rPr>
          <w:rFonts w:ascii="Times New Roman" w:hAnsi="Times New Roman" w:cs="Times New Roman"/>
          <w:sz w:val="24"/>
          <w:szCs w:val="24"/>
        </w:rPr>
        <w:t xml:space="preserve"> Liu</w:t>
      </w:r>
      <w:r w:rsidRPr="002726A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26AB">
        <w:rPr>
          <w:rFonts w:ascii="Times New Roman" w:hAnsi="Times New Roman" w:cs="Times New Roman"/>
          <w:sz w:val="24"/>
          <w:szCs w:val="24"/>
        </w:rPr>
        <w:t>,</w:t>
      </w:r>
      <w:bookmarkStart w:id="1" w:name="_Hlk121150350"/>
      <w:r w:rsidRPr="002726AB">
        <w:rPr>
          <w:rFonts w:ascii="Times New Roman" w:hAnsi="Times New Roman" w:cs="Times New Roman"/>
          <w:sz w:val="24"/>
          <w:szCs w:val="24"/>
        </w:rPr>
        <w:t xml:space="preserve"> Xin Xu</w:t>
      </w:r>
      <w:r w:rsidRPr="002726A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26AB">
        <w:rPr>
          <w:rFonts w:ascii="Times New Roman" w:hAnsi="Times New Roman" w:cs="Times New Roman"/>
          <w:sz w:val="24"/>
          <w:szCs w:val="24"/>
        </w:rPr>
        <w:t>, Kenneth Davey</w:t>
      </w:r>
      <w:r w:rsidRPr="002726A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726AB">
        <w:rPr>
          <w:rFonts w:ascii="Times New Roman" w:hAnsi="Times New Roman" w:cs="Times New Roman"/>
          <w:sz w:val="24"/>
          <w:szCs w:val="24"/>
        </w:rPr>
        <w:t xml:space="preserve">, </w:t>
      </w:r>
      <w:bookmarkEnd w:id="1"/>
      <w:proofErr w:type="spellStart"/>
      <w:r w:rsidRPr="002726AB">
        <w:rPr>
          <w:rFonts w:ascii="Times New Roman" w:hAnsi="Times New Roman" w:cs="Times New Roman"/>
          <w:sz w:val="24"/>
          <w:szCs w:val="24"/>
        </w:rPr>
        <w:t>Chunsheng</w:t>
      </w:r>
      <w:proofErr w:type="spellEnd"/>
      <w:r w:rsidRPr="002726AB">
        <w:rPr>
          <w:rFonts w:ascii="Times New Roman" w:hAnsi="Times New Roman" w:cs="Times New Roman"/>
          <w:sz w:val="24"/>
          <w:szCs w:val="24"/>
        </w:rPr>
        <w:t xml:space="preserve"> Wang</w:t>
      </w:r>
      <w:r w:rsidRPr="002726A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726AB">
        <w:rPr>
          <w:rFonts w:ascii="Times New Roman" w:hAnsi="Times New Roman" w:cs="Times New Roman"/>
          <w:sz w:val="24"/>
          <w:szCs w:val="24"/>
        </w:rPr>
        <w:t xml:space="preserve"> &amp; Shi-Zhang Qiao</w:t>
      </w:r>
      <w:r w:rsidRPr="002726AB">
        <w:rPr>
          <w:rFonts w:ascii="Times New Roman" w:hAnsi="Times New Roman" w:cs="Times New Roman"/>
          <w:sz w:val="24"/>
          <w:szCs w:val="24"/>
          <w:vertAlign w:val="superscript"/>
        </w:rPr>
        <w:t>1,*</w:t>
      </w:r>
    </w:p>
    <w:p w14:paraId="65518E11" w14:textId="77777777" w:rsidR="008F3301" w:rsidRPr="002726AB" w:rsidRDefault="008F3301" w:rsidP="00894321">
      <w:pPr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342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3430D">
        <w:rPr>
          <w:rFonts w:ascii="Times New Roman" w:hAnsi="Times New Roman" w:cs="Times New Roman"/>
          <w:sz w:val="24"/>
          <w:szCs w:val="24"/>
        </w:rPr>
        <w:t xml:space="preserve"> </w:t>
      </w:r>
      <w:r w:rsidRPr="002726AB">
        <w:rPr>
          <w:rFonts w:ascii="Times New Roman" w:hAnsi="Times New Roman" w:cs="Times New Roman"/>
          <w:sz w:val="24"/>
          <w:szCs w:val="24"/>
        </w:rPr>
        <w:t>School of Chemical Engineering, The University of Adelaide, SA 5005, Australia</w:t>
      </w:r>
    </w:p>
    <w:p w14:paraId="04C41A24" w14:textId="77777777" w:rsidR="008F3301" w:rsidRPr="002726AB" w:rsidRDefault="008F3301" w:rsidP="00894321">
      <w:pPr>
        <w:snapToGri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6A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bookmarkStart w:id="2" w:name="_Hlk123568268"/>
      <w:r w:rsidRPr="002726AB">
        <w:rPr>
          <w:rFonts w:ascii="Times New Roman" w:hAnsi="Times New Roman" w:cs="Times New Roman"/>
          <w:iCs/>
          <w:sz w:val="24"/>
          <w:szCs w:val="24"/>
        </w:rPr>
        <w:t xml:space="preserve"> </w:t>
      </w:r>
      <w:bookmarkEnd w:id="2"/>
      <w:r w:rsidRPr="002726AB">
        <w:rPr>
          <w:rFonts w:ascii="Times New Roman" w:hAnsi="Times New Roman" w:cs="Times New Roman"/>
          <w:sz w:val="24"/>
          <w:szCs w:val="24"/>
        </w:rPr>
        <w:t xml:space="preserve">Department of Chemical and Biomolecular Engineering, University of Maryland, College Park, MD 20742, USA </w:t>
      </w:r>
    </w:p>
    <w:p w14:paraId="722B8322" w14:textId="77777777" w:rsidR="008F3301" w:rsidRDefault="008F3301" w:rsidP="00CE5E53">
      <w:pPr>
        <w:snapToGrid w:val="0"/>
        <w:spacing w:after="120" w:line="360" w:lineRule="auto"/>
        <w:jc w:val="both"/>
        <w:rPr>
          <w:rStyle w:val="af1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726AB">
        <w:rPr>
          <w:rFonts w:ascii="Times New Roman" w:hAnsi="Times New Roman" w:cs="Times New Roman"/>
          <w:iCs/>
          <w:sz w:val="24"/>
          <w:szCs w:val="24"/>
        </w:rPr>
        <w:t xml:space="preserve">* Corresponding author’s Email: </w:t>
      </w:r>
      <w:hyperlink r:id="rId7" w:history="1">
        <w:r w:rsidRPr="002726AB">
          <w:rPr>
            <w:rStyle w:val="af1"/>
            <w:rFonts w:ascii="Times New Roman" w:hAnsi="Times New Roman" w:cs="Times New Roman"/>
            <w:color w:val="auto"/>
            <w:sz w:val="24"/>
            <w:szCs w:val="24"/>
            <w:u w:val="none"/>
          </w:rPr>
          <w:t>s.qiao@adelaide.edu.au</w:t>
        </w:r>
      </w:hyperlink>
    </w:p>
    <w:p w14:paraId="0A52A811" w14:textId="77777777" w:rsidR="008F3301" w:rsidRPr="002726AB" w:rsidRDefault="008F3301" w:rsidP="00CE5E53">
      <w:pPr>
        <w:snapToGrid w:val="0"/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063944" w14:textId="77777777" w:rsidR="008F3301" w:rsidRPr="00175244" w:rsidRDefault="008F3301" w:rsidP="00CE5E53">
      <w:pPr>
        <w:snapToGrid w:val="0"/>
        <w:spacing w:after="120" w:line="360" w:lineRule="auto"/>
        <w:jc w:val="both"/>
        <w:rPr>
          <w:rFonts w:ascii="Times New Roman" w:eastAsia="Malgun Gothic" w:hAnsi="Times New Roman" w:cs="Times New Roman"/>
          <w:b/>
          <w:bCs/>
          <w:iCs/>
          <w:kern w:val="2"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b/>
          <w:bCs/>
          <w:iCs/>
          <w:kern w:val="2"/>
          <w:sz w:val="24"/>
          <w:szCs w:val="24"/>
        </w:rPr>
        <w:t>Table of Contents</w:t>
      </w:r>
      <w:r>
        <w:rPr>
          <w:rFonts w:ascii="Times New Roman" w:eastAsia="Malgun Gothic" w:hAnsi="Times New Roman" w:cs="Times New Roman"/>
          <w:b/>
          <w:bCs/>
          <w:iCs/>
          <w:kern w:val="2"/>
          <w:sz w:val="24"/>
          <w:szCs w:val="24"/>
        </w:rPr>
        <w:t xml:space="preserve"> </w:t>
      </w:r>
    </w:p>
    <w:p w14:paraId="29CFBC2C" w14:textId="77777777" w:rsidR="008F3301" w:rsidRPr="00175244" w:rsidRDefault="008F3301" w:rsidP="00CE5E53">
      <w:pPr>
        <w:snapToGrid w:val="0"/>
        <w:spacing w:after="120" w:line="360" w:lineRule="auto"/>
        <w:jc w:val="both"/>
        <w:rPr>
          <w:rFonts w:ascii="Times New Roman" w:eastAsia="Malgun Gothic" w:hAnsi="Times New Roman" w:cs="Times New Roman"/>
          <w:b/>
          <w:kern w:val="2"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b/>
          <w:kern w:val="2"/>
          <w:sz w:val="24"/>
          <w:szCs w:val="24"/>
        </w:rPr>
        <w:t>Supplementary Discussion</w:t>
      </w:r>
      <w:r>
        <w:rPr>
          <w:rFonts w:ascii="Times New Roman" w:eastAsia="Malgun Gothic" w:hAnsi="Times New Roman" w:cs="Times New Roman"/>
          <w:b/>
          <w:kern w:val="2"/>
          <w:sz w:val="24"/>
          <w:szCs w:val="24"/>
        </w:rPr>
        <w:t xml:space="preserve"> </w:t>
      </w:r>
    </w:p>
    <w:p w14:paraId="2172AEFD" w14:textId="77777777" w:rsidR="008F3301" w:rsidRPr="00425E22" w:rsidRDefault="008F3301" w:rsidP="00102434">
      <w:pPr>
        <w:spacing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3" w:name="_Hlk129201345"/>
      <w:r w:rsidRPr="00425E22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Text S1 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                        </w:t>
      </w:r>
      <w:bookmarkEnd w:id="3"/>
      <w:r>
        <w:rPr>
          <w:rFonts w:ascii="Times New Roman" w:eastAsia="Malgun Gothic" w:hAnsi="Times New Roman" w:cs="Times New Roman"/>
          <w:kern w:val="2"/>
          <w:sz w:val="24"/>
          <w:szCs w:val="24"/>
        </w:rPr>
        <w:t>F</w:t>
      </w:r>
      <w:r w:rsidRPr="00425E22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unction of carbon in Ni/C coating. </w:t>
      </w:r>
    </w:p>
    <w:p w14:paraId="47AFF2EE" w14:textId="77777777" w:rsidR="008F3301" w:rsidRPr="00175244" w:rsidRDefault="008F3301" w:rsidP="00102434">
      <w:pPr>
        <w:widowControl w:val="0"/>
        <w:spacing w:after="120" w:line="360" w:lineRule="auto"/>
        <w:ind w:left="2304" w:hangingChars="960" w:hanging="2304"/>
        <w:rPr>
          <w:rFonts w:ascii="Times New Roman" w:eastAsia="Malgun Gothic" w:hAnsi="Times New Roman" w:cs="Times New Roman"/>
          <w:bCs/>
          <w:kern w:val="2"/>
          <w:sz w:val="24"/>
          <w:szCs w:val="24"/>
        </w:rPr>
      </w:pPr>
      <w:r w:rsidRPr="00581C66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Text S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2</w:t>
      </w:r>
      <w:r w:rsidRPr="00581C66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             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          </w:t>
      </w:r>
      <w:r w:rsidRPr="00581C66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Tr</w:t>
      </w:r>
      <w:r w:rsidRPr="00425E22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ansformation of Ni in coating </w:t>
      </w:r>
      <w:r w:rsidRPr="00986577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and </w:t>
      </w:r>
      <w:r w:rsidRPr="00986577">
        <w:rPr>
          <w:rFonts w:ascii="Times New Roman" w:hAnsi="Times New Roman" w:cs="Times New Roman"/>
          <w:bCs/>
          <w:kern w:val="2"/>
          <w:sz w:val="24"/>
          <w:szCs w:val="24"/>
        </w:rPr>
        <w:t>its</w:t>
      </w:r>
      <w:r w:rsidRPr="00986577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contribution</w:t>
      </w:r>
      <w:r w:rsidRPr="00425E22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to the </w:t>
      </w:r>
      <w:r w:rsidRPr="00425E22">
        <w:rPr>
          <w:rFonts w:ascii="Times New Roman" w:hAnsi="Times New Roman" w:cs="Times New Roman"/>
          <w:bCs/>
          <w:sz w:val="24"/>
          <w:szCs w:val="24"/>
        </w:rPr>
        <w:t>H</w:t>
      </w:r>
      <w:r w:rsidRPr="00425E22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Pr="00425E22">
        <w:rPr>
          <w:rFonts w:ascii="Times New Roman" w:hAnsi="Times New Roman" w:cs="Times New Roman"/>
          <w:bCs/>
          <w:sz w:val="24"/>
          <w:szCs w:val="24"/>
        </w:rPr>
        <w:t>O</w:t>
      </w:r>
      <w:r w:rsidRPr="00425E22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Pr="00425E22">
        <w:rPr>
          <w:rFonts w:ascii="Times New Roman" w:hAnsi="Times New Roman" w:cs="Times New Roman"/>
          <w:bCs/>
          <w:sz w:val="24"/>
          <w:szCs w:val="24"/>
        </w:rPr>
        <w:t>rich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microenvironment</w:t>
      </w:r>
      <w:r w:rsidRPr="00425E22">
        <w:rPr>
          <w:rFonts w:ascii="Times New Roman" w:hAnsi="Times New Roman" w:cs="Times New Roman"/>
          <w:bCs/>
          <w:sz w:val="24"/>
          <w:szCs w:val="24"/>
        </w:rPr>
        <w:t>.</w:t>
      </w:r>
    </w:p>
    <w:p w14:paraId="44077831" w14:textId="77777777" w:rsidR="008F3301" w:rsidRPr="00175244" w:rsidRDefault="008F3301" w:rsidP="00CE5E53">
      <w:pPr>
        <w:snapToGrid w:val="0"/>
        <w:spacing w:after="120" w:line="360" w:lineRule="auto"/>
        <w:ind w:left="2552" w:hanging="2552"/>
        <w:jc w:val="both"/>
        <w:rPr>
          <w:rFonts w:ascii="Times New Roman" w:eastAsia="Malgun Gothic" w:hAnsi="Times New Roman" w:cs="Times New Roman"/>
          <w:b/>
          <w:kern w:val="2"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b/>
          <w:kern w:val="2"/>
          <w:sz w:val="24"/>
          <w:szCs w:val="24"/>
        </w:rPr>
        <w:t>Supplementary Figures</w:t>
      </w:r>
      <w:r>
        <w:rPr>
          <w:rFonts w:ascii="Times New Roman" w:eastAsia="Malgun Gothic" w:hAnsi="Times New Roman" w:cs="Times New Roman"/>
          <w:b/>
          <w:kern w:val="2"/>
          <w:sz w:val="24"/>
          <w:szCs w:val="24"/>
        </w:rPr>
        <w:t xml:space="preserve"> </w:t>
      </w:r>
    </w:p>
    <w:p w14:paraId="6D9AC092" w14:textId="77777777" w:rsidR="008F3301" w:rsidRPr="00175244" w:rsidRDefault="008F3301" w:rsidP="00CE5E53">
      <w:pPr>
        <w:snapToGrid w:val="0"/>
        <w:spacing w:after="120" w:line="36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109064744"/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Supplementary </w:t>
      </w:r>
      <w:bookmarkEnd w:id="4"/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>Fig. 1</w:t>
      </w:r>
      <w:bookmarkStart w:id="5" w:name="_Hlk109064723"/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 w:rsidRPr="00175244">
        <w:rPr>
          <w:rFonts w:ascii="Times New Roman" w:hAnsi="Times New Roman" w:cs="Times New Roman"/>
          <w:noProof/>
          <w:sz w:val="24"/>
          <w:szCs w:val="24"/>
        </w:rPr>
        <w:t xml:space="preserve">X-ray diffraction (XRD) </w:t>
      </w:r>
      <w:bookmarkEnd w:id="5"/>
      <w:r w:rsidRPr="00175244">
        <w:rPr>
          <w:rFonts w:ascii="Times New Roman" w:hAnsi="Times New Roman" w:cs="Times New Roman"/>
          <w:noProof/>
          <w:sz w:val="24"/>
          <w:szCs w:val="24"/>
        </w:rPr>
        <w:t>pattern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for</w:t>
      </w:r>
      <w:r w:rsidRPr="0017524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175244">
        <w:rPr>
          <w:rFonts w:ascii="Times New Roman" w:hAnsi="Times New Roman" w:cs="Times New Roman"/>
          <w:color w:val="000000" w:themeColor="text1"/>
          <w:sz w:val="24"/>
          <w:szCs w:val="24"/>
        </w:rPr>
        <w:t>Na</w:t>
      </w:r>
      <w:r w:rsidRPr="0017524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175244">
        <w:rPr>
          <w:rFonts w:ascii="Times New Roman" w:hAnsi="Times New Roman" w:cs="Times New Roman"/>
          <w:color w:val="000000" w:themeColor="text1"/>
          <w:sz w:val="24"/>
          <w:szCs w:val="24"/>
        </w:rPr>
        <w:t>FeMn(CN)</w:t>
      </w:r>
      <w:r w:rsidRPr="0017524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6</w:t>
      </w:r>
      <w:r w:rsidRPr="00175244">
        <w:rPr>
          <w:rFonts w:ascii="Times New Roman" w:hAnsi="Times New Roman" w:cs="Times New Roman"/>
          <w:sz w:val="24"/>
          <w:szCs w:val="24"/>
        </w:rPr>
        <w:t xml:space="preserve"> (NMF) cathode.</w:t>
      </w:r>
    </w:p>
    <w:p w14:paraId="64DA99E5" w14:textId="77777777" w:rsidR="008F3301" w:rsidRPr="00175244" w:rsidRDefault="008F3301" w:rsidP="00CE5E53">
      <w:pPr>
        <w:snapToGrid w:val="0"/>
        <w:spacing w:after="120" w:line="360" w:lineRule="auto"/>
        <w:ind w:left="2552" w:hanging="2552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>Supplementary Fig. 2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 w:rsidRPr="00175244">
        <w:rPr>
          <w:rFonts w:ascii="Times New Roman" w:hAnsi="Times New Roman" w:cs="Times New Roman"/>
          <w:noProof/>
          <w:sz w:val="24"/>
          <w:szCs w:val="24"/>
        </w:rPr>
        <w:t xml:space="preserve">XRD pattern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for </w:t>
      </w:r>
      <w:r w:rsidRPr="00175244">
        <w:rPr>
          <w:rFonts w:ascii="Times New Roman" w:hAnsi="Times New Roman" w:cs="Times New Roman"/>
          <w:color w:val="000000" w:themeColor="text1"/>
          <w:sz w:val="24"/>
          <w:szCs w:val="24"/>
        </w:rPr>
        <w:t>NaTi</w:t>
      </w:r>
      <w:r w:rsidRPr="0017524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175244">
        <w:rPr>
          <w:rFonts w:ascii="Times New Roman" w:hAnsi="Times New Roman" w:cs="Times New Roman"/>
          <w:color w:val="000000" w:themeColor="text1"/>
          <w:sz w:val="24"/>
          <w:szCs w:val="24"/>
        </w:rPr>
        <w:t>(PO</w:t>
      </w:r>
      <w:r w:rsidRPr="0017524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17524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175244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175244">
        <w:rPr>
          <w:rFonts w:ascii="Times New Roman" w:hAnsi="Times New Roman" w:cs="Times New Roman"/>
          <w:sz w:val="24"/>
          <w:szCs w:val="24"/>
        </w:rPr>
        <w:t xml:space="preserve"> (NTP) anode.</w:t>
      </w:r>
    </w:p>
    <w:p w14:paraId="314EE5F2" w14:textId="77777777" w:rsidR="008F3301" w:rsidRPr="00175244" w:rsidRDefault="008F3301" w:rsidP="00CE5E53">
      <w:pPr>
        <w:snapToGrid w:val="0"/>
        <w:spacing w:after="120" w:line="360" w:lineRule="auto"/>
        <w:ind w:left="2552" w:hanging="2552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>Supplementary Fig. 3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 w:rsidRPr="00175244">
        <w:rPr>
          <w:rFonts w:ascii="Times New Roman" w:hAnsi="Times New Roman" w:cs="Times New Roman"/>
          <w:noProof/>
          <w:sz w:val="24"/>
          <w:szCs w:val="24"/>
        </w:rPr>
        <w:t xml:space="preserve">XRD pattern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for </w:t>
      </w:r>
      <w:r w:rsidRPr="00175244">
        <w:rPr>
          <w:rFonts w:ascii="Times New Roman" w:hAnsi="Times New Roman" w:cs="Times New Roman"/>
          <w:noProof/>
          <w:sz w:val="24"/>
          <w:szCs w:val="24"/>
        </w:rPr>
        <w:t>Ni/C.</w:t>
      </w:r>
    </w:p>
    <w:p w14:paraId="3AD84324" w14:textId="77777777" w:rsidR="008F3301" w:rsidRDefault="008F3301" w:rsidP="00CE5E53">
      <w:pPr>
        <w:snapToGrid w:val="0"/>
        <w:spacing w:after="120" w:line="360" w:lineRule="auto"/>
        <w:ind w:left="2552" w:hanging="255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7524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Supplementary Fig. </w:t>
      </w:r>
      <w:r w:rsidRPr="00175244">
        <w:rPr>
          <w:rFonts w:ascii="Times New Roman" w:hAnsi="Times New Roman" w:cs="Times New Roman"/>
          <w:bCs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35EB1">
        <w:rPr>
          <w:rFonts w:ascii="Times New Roman" w:hAnsi="Times New Roman" w:cs="Times New Roman"/>
          <w:i/>
          <w:iCs/>
          <w:sz w:val="24"/>
          <w:szCs w:val="24"/>
        </w:rPr>
        <w:t>In-situ</w:t>
      </w:r>
      <w:r w:rsidRPr="00A007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75244">
        <w:rPr>
          <w:rFonts w:ascii="Times New Roman" w:hAnsi="Times New Roman" w:cs="Times New Roman"/>
          <w:bCs/>
          <w:sz w:val="24"/>
          <w:szCs w:val="24"/>
        </w:rPr>
        <w:t xml:space="preserve">DEMS test </w:t>
      </w:r>
      <w:r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Pr="00175244">
        <w:rPr>
          <w:rFonts w:ascii="Times New Roman" w:hAnsi="Times New Roman" w:cs="Times New Roman"/>
          <w:bCs/>
          <w:sz w:val="24"/>
          <w:szCs w:val="24"/>
        </w:rPr>
        <w:t>NaClO</w:t>
      </w:r>
      <w:r w:rsidRPr="00175244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Pr="00175244">
        <w:rPr>
          <w:rFonts w:ascii="Times New Roman" w:hAnsi="Times New Roman" w:cs="Times New Roman"/>
          <w:bCs/>
          <w:sz w:val="24"/>
          <w:szCs w:val="24"/>
        </w:rPr>
        <w:t xml:space="preserve"> electrolyte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r w:rsidRPr="00175244">
        <w:rPr>
          <w:rFonts w:ascii="Times New Roman" w:hAnsi="Times New Roman" w:cs="Times New Roman"/>
          <w:bCs/>
          <w:sz w:val="24"/>
          <w:szCs w:val="24"/>
        </w:rPr>
        <w:t xml:space="preserve"> at a rate </w:t>
      </w:r>
      <w:r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Pr="00175244">
        <w:rPr>
          <w:rFonts w:ascii="Times New Roman" w:hAnsi="Times New Roman" w:cs="Times New Roman"/>
          <w:bCs/>
          <w:sz w:val="24"/>
          <w:szCs w:val="24"/>
        </w:rPr>
        <w:t>5 mV s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−</w:t>
      </w:r>
      <w:r w:rsidRPr="00175244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175244">
        <w:rPr>
          <w:rFonts w:ascii="Times New Roman" w:hAnsi="Times New Roman" w:cs="Times New Roman"/>
          <w:bCs/>
          <w:sz w:val="24"/>
          <w:szCs w:val="24"/>
        </w:rPr>
        <w:t>.</w:t>
      </w:r>
    </w:p>
    <w:p w14:paraId="159487D5" w14:textId="77777777" w:rsidR="008F3301" w:rsidRDefault="008F3301" w:rsidP="00CE5E53">
      <w:pPr>
        <w:snapToGrid w:val="0"/>
        <w:spacing w:after="120" w:line="360" w:lineRule="auto"/>
        <w:ind w:left="2552" w:hanging="2552"/>
        <w:jc w:val="both"/>
        <w:rPr>
          <w:rFonts w:ascii="Times New Roman" w:hAnsi="Times New Roman" w:cs="Times New Roman"/>
          <w:bCs/>
          <w:noProof/>
          <w:sz w:val="24"/>
          <w:szCs w:val="24"/>
        </w:rPr>
      </w:pPr>
      <w:r w:rsidRPr="00C778CD">
        <w:rPr>
          <w:rFonts w:ascii="Times New Roman" w:hAnsi="Times New Roman" w:cs="Times New Roman"/>
          <w:bCs/>
          <w:noProof/>
          <w:sz w:val="24"/>
          <w:szCs w:val="24"/>
        </w:rPr>
        <w:t>Supplementary Fig. 5</w:t>
      </w:r>
      <w:r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Pr="00C778CD">
        <w:rPr>
          <w:rFonts w:ascii="Times New Roman" w:hAnsi="Times New Roman" w:cs="Times New Roman"/>
          <w:bCs/>
          <w:noProof/>
          <w:sz w:val="24"/>
          <w:szCs w:val="24"/>
        </w:rPr>
        <w:t>Electrolyte characterization.</w:t>
      </w:r>
    </w:p>
    <w:p w14:paraId="7E2BC25A" w14:textId="77777777" w:rsidR="008F3301" w:rsidRPr="00175244" w:rsidRDefault="008F3301" w:rsidP="00CE5E53">
      <w:pPr>
        <w:snapToGrid w:val="0"/>
        <w:spacing w:after="120" w:line="360" w:lineRule="auto"/>
        <w:ind w:left="2552" w:hanging="2552"/>
        <w:jc w:val="both"/>
        <w:rPr>
          <w:rFonts w:ascii="Times New Roman" w:hAnsi="Times New Roman" w:cs="Times New Roman"/>
          <w:bCs/>
          <w:noProof/>
          <w:sz w:val="24"/>
          <w:szCs w:val="24"/>
        </w:rPr>
      </w:pPr>
      <w:r w:rsidRPr="00C778CD">
        <w:rPr>
          <w:rFonts w:ascii="Times New Roman" w:hAnsi="Times New Roman" w:cs="Times New Roman"/>
          <w:bCs/>
          <w:noProof/>
          <w:sz w:val="24"/>
          <w:szCs w:val="24"/>
        </w:rPr>
        <w:t>Supplementary Fig. 6</w:t>
      </w:r>
      <w:r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Pr="00C778CD">
        <w:rPr>
          <w:rFonts w:ascii="Times New Roman" w:hAnsi="Times New Roman" w:cs="Times New Roman"/>
          <w:bCs/>
          <w:noProof/>
          <w:sz w:val="24"/>
          <w:szCs w:val="24"/>
        </w:rPr>
        <w:t>Cycling performance for half-cell using three-electrode system</w:t>
      </w:r>
      <w:r>
        <w:rPr>
          <w:rFonts w:ascii="Times New Roman" w:hAnsi="Times New Roman" w:cs="Times New Roman"/>
          <w:bCs/>
          <w:noProof/>
          <w:sz w:val="24"/>
          <w:szCs w:val="24"/>
        </w:rPr>
        <w:t>.</w:t>
      </w:r>
    </w:p>
    <w:p w14:paraId="6FCBFDF0" w14:textId="77777777" w:rsidR="008F3301" w:rsidRDefault="008F3301" w:rsidP="00CE5E53">
      <w:pPr>
        <w:snapToGrid w:val="0"/>
        <w:spacing w:after="120" w:line="360" w:lineRule="auto"/>
        <w:ind w:left="2552" w:hanging="2552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Supplementary Fig.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7 </w:t>
      </w:r>
      <w:r w:rsidRPr="00175244">
        <w:rPr>
          <w:rFonts w:ascii="Times New Roman" w:hAnsi="Times New Roman" w:cs="Times New Roman"/>
          <w:noProof/>
          <w:sz w:val="24"/>
          <w:szCs w:val="24"/>
        </w:rPr>
        <w:t xml:space="preserve">Interface structure characterization of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the </w:t>
      </w:r>
      <w:r w:rsidRPr="00175244">
        <w:rPr>
          <w:rFonts w:ascii="Times New Roman" w:hAnsi="Times New Roman" w:cs="Times New Roman"/>
          <w:noProof/>
          <w:sz w:val="24"/>
          <w:szCs w:val="24"/>
        </w:rPr>
        <w:t>coated cathode.</w:t>
      </w:r>
    </w:p>
    <w:p w14:paraId="7FD9DB24" w14:textId="77777777" w:rsidR="008F3301" w:rsidRDefault="008F3301" w:rsidP="00FA49BC">
      <w:pPr>
        <w:widowControl w:val="0"/>
        <w:snapToGrid w:val="0"/>
        <w:spacing w:after="120" w:line="360" w:lineRule="auto"/>
        <w:ind w:left="2223" w:hanging="222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Supplementary Fig.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8 </w:t>
      </w:r>
      <w:r w:rsidRPr="00520993">
        <w:rPr>
          <w:rFonts w:ascii="Times New Roman" w:hAnsi="Times New Roman" w:cs="Times New Roman"/>
          <w:sz w:val="24"/>
          <w:szCs w:val="24"/>
        </w:rPr>
        <w:t>ICP-MS findings for electrolytes collected from three-electrode cell following cycling with/without Ni/C coating on the cathode surface in alkaline electrolyte.</w:t>
      </w:r>
    </w:p>
    <w:p w14:paraId="63B8F720" w14:textId="77777777" w:rsidR="008F3301" w:rsidRPr="00175244" w:rsidRDefault="008F3301" w:rsidP="00520993">
      <w:pPr>
        <w:widowControl w:val="0"/>
        <w:snapToGrid w:val="0"/>
        <w:spacing w:after="120" w:line="360" w:lineRule="auto"/>
        <w:ind w:left="2183" w:hanging="2183"/>
        <w:jc w:val="both"/>
        <w:rPr>
          <w:rFonts w:ascii="Times New Roman" w:hAnsi="Times New Roman" w:cs="Times New Roman"/>
          <w:sz w:val="24"/>
          <w:szCs w:val="24"/>
        </w:rPr>
      </w:pPr>
      <w:r w:rsidRPr="00C778CD">
        <w:rPr>
          <w:rFonts w:ascii="Times New Roman" w:hAnsi="Times New Roman" w:cs="Times New Roman"/>
          <w:sz w:val="24"/>
          <w:szCs w:val="24"/>
        </w:rPr>
        <w:t>Supplementary Fig. 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78CD">
        <w:rPr>
          <w:rFonts w:ascii="Times New Roman" w:hAnsi="Times New Roman" w:cs="Times New Roman"/>
          <w:sz w:val="24"/>
          <w:szCs w:val="24"/>
        </w:rPr>
        <w:t>Electrochemical performance of NMF/NTP full cell.</w:t>
      </w:r>
    </w:p>
    <w:p w14:paraId="49ED7AFD" w14:textId="77777777" w:rsidR="008F3301" w:rsidRDefault="008F3301" w:rsidP="00102434">
      <w:pPr>
        <w:snapToGrid w:val="0"/>
        <w:spacing w:after="120" w:line="360" w:lineRule="auto"/>
        <w:ind w:left="2552" w:hanging="2552"/>
        <w:jc w:val="both"/>
        <w:rPr>
          <w:rFonts w:ascii="Times New Roman" w:eastAsia="Malgun Gothic" w:hAnsi="Times New Roman" w:cs="Times New Roman"/>
          <w:kern w:val="2"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lastRenderedPageBreak/>
        <w:t xml:space="preserve">Supplementary Fig.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10 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Differential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s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canning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c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alorimetry (DSC)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for selected 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>electrolytes.</w:t>
      </w:r>
    </w:p>
    <w:p w14:paraId="3694191F" w14:textId="77777777" w:rsidR="008F3301" w:rsidRDefault="008F3301" w:rsidP="00102434">
      <w:pPr>
        <w:snapToGrid w:val="0"/>
        <w:spacing w:after="120" w:line="360" w:lineRule="auto"/>
        <w:ind w:left="2552" w:hanging="2552"/>
        <w:jc w:val="both"/>
        <w:rPr>
          <w:rFonts w:ascii="Times New Roman" w:eastAsia="Malgun Gothic" w:hAnsi="Times New Roman" w:cs="Times New Roman"/>
          <w:kern w:val="2"/>
          <w:sz w:val="24"/>
          <w:szCs w:val="24"/>
        </w:rPr>
      </w:pPr>
      <w:r w:rsidRPr="00C778CD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Supplementary Fig. 11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 w:rsidRPr="00C778CD">
        <w:rPr>
          <w:rFonts w:ascii="Times New Roman" w:eastAsia="Malgun Gothic" w:hAnsi="Times New Roman" w:cs="Times New Roman"/>
          <w:kern w:val="2"/>
          <w:sz w:val="24"/>
          <w:szCs w:val="24"/>
        </w:rPr>
        <w:t>Testing for safety of NMF/NTP full cell.</w:t>
      </w:r>
    </w:p>
    <w:p w14:paraId="6A94929A" w14:textId="77777777" w:rsidR="008F3301" w:rsidRPr="00F538BE" w:rsidRDefault="008F3301" w:rsidP="00102434">
      <w:pPr>
        <w:snapToGrid w:val="0"/>
        <w:spacing w:before="120" w:after="0" w:line="360" w:lineRule="auto"/>
        <w:ind w:left="2325" w:hanging="2325"/>
        <w:jc w:val="both"/>
        <w:rPr>
          <w:rFonts w:ascii="Times New Roman" w:hAnsi="Times New Roman" w:cs="Times New Roman"/>
          <w:sz w:val="24"/>
          <w:szCs w:val="24"/>
        </w:rPr>
      </w:pPr>
      <w:r w:rsidRPr="00F538BE">
        <w:rPr>
          <w:rFonts w:ascii="Times New Roman" w:hAnsi="Times New Roman" w:cs="Times New Roman"/>
          <w:sz w:val="24"/>
          <w:szCs w:val="24"/>
        </w:rPr>
        <w:t xml:space="preserve">Supplementary Fig. 12   Comparison of electrolyte cost for the new battery with reported liquid aqueous Li/Na/K-ion batteries with energy density &gt; 80 </w:t>
      </w:r>
      <w:proofErr w:type="spellStart"/>
      <w:r w:rsidRPr="00F538BE">
        <w:rPr>
          <w:rFonts w:ascii="Times New Roman" w:hAnsi="Times New Roman" w:cs="Times New Roman"/>
          <w:sz w:val="24"/>
          <w:szCs w:val="24"/>
        </w:rPr>
        <w:t>Wh</w:t>
      </w:r>
      <w:proofErr w:type="spellEnd"/>
      <w:r w:rsidRPr="00F538BE">
        <w:rPr>
          <w:rFonts w:ascii="Times New Roman" w:hAnsi="Times New Roman" w:cs="Times New Roman"/>
          <w:sz w:val="24"/>
          <w:szCs w:val="24"/>
        </w:rPr>
        <w:t xml:space="preserve"> kg</w:t>
      </w:r>
      <w:r w:rsidRPr="00F538BE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F538BE">
        <w:rPr>
          <w:rFonts w:ascii="Times New Roman" w:hAnsi="Times New Roman" w:cs="Times New Roman"/>
          <w:sz w:val="24"/>
          <w:szCs w:val="24"/>
        </w:rPr>
        <w:t>.</w:t>
      </w:r>
    </w:p>
    <w:p w14:paraId="60C8FDB4" w14:textId="77777777" w:rsidR="008F3301" w:rsidRDefault="008F3301" w:rsidP="00102434">
      <w:pPr>
        <w:snapToGrid w:val="0"/>
        <w:spacing w:after="120" w:line="36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r w:rsidRPr="001752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sz w:val="24"/>
          <w:szCs w:val="24"/>
        </w:rPr>
        <w:t>13</w:t>
      </w:r>
      <w:r w:rsidRPr="001752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F</w:t>
      </w:r>
      <w:r w:rsidRPr="00175244">
        <w:rPr>
          <w:rFonts w:ascii="Times New Roman" w:hAnsi="Times New Roman" w:cs="Times New Roman"/>
          <w:sz w:val="24"/>
          <w:szCs w:val="24"/>
        </w:rPr>
        <w:t>unction of carbon in the coating.</w:t>
      </w:r>
    </w:p>
    <w:p w14:paraId="19B9C17A" w14:textId="77777777" w:rsidR="008F3301" w:rsidRDefault="008F3301" w:rsidP="00102434">
      <w:pPr>
        <w:snapToGrid w:val="0"/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78CD">
        <w:rPr>
          <w:rFonts w:ascii="Times New Roman" w:hAnsi="Times New Roman" w:cs="Times New Roman"/>
          <w:sz w:val="24"/>
          <w:szCs w:val="24"/>
        </w:rPr>
        <w:t>Supplementary Fig. 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778CD">
        <w:rPr>
          <w:rFonts w:ascii="Times New Roman" w:hAnsi="Times New Roman" w:cs="Times New Roman"/>
          <w:sz w:val="24"/>
          <w:szCs w:val="24"/>
        </w:rPr>
        <w:t xml:space="preserve">  Generation of H</w:t>
      </w:r>
      <w:r w:rsidRPr="00C778CD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C778CD">
        <w:rPr>
          <w:rFonts w:ascii="Times New Roman" w:hAnsi="Times New Roman" w:cs="Times New Roman"/>
          <w:sz w:val="24"/>
          <w:szCs w:val="24"/>
        </w:rPr>
        <w:t>O</w:t>
      </w:r>
      <w:r w:rsidRPr="00C778C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C778CD">
        <w:rPr>
          <w:rFonts w:ascii="Times New Roman" w:hAnsi="Times New Roman" w:cs="Times New Roman"/>
          <w:sz w:val="24"/>
          <w:szCs w:val="24"/>
        </w:rPr>
        <w:t>.</w:t>
      </w:r>
    </w:p>
    <w:p w14:paraId="06402C0E" w14:textId="77777777" w:rsidR="008F3301" w:rsidRDefault="008F3301" w:rsidP="00102434">
      <w:pPr>
        <w:snapToGrid w:val="0"/>
        <w:spacing w:after="120" w:line="360" w:lineRule="auto"/>
        <w:ind w:left="2353" w:hanging="2353"/>
        <w:jc w:val="both"/>
        <w:rPr>
          <w:rFonts w:ascii="Times New Roman" w:hAnsi="Times New Roman" w:cs="Times New Roman"/>
          <w:sz w:val="24"/>
          <w:szCs w:val="24"/>
        </w:rPr>
      </w:pPr>
      <w:r w:rsidRPr="00581C66">
        <w:rPr>
          <w:rFonts w:ascii="Times New Roman" w:hAnsi="Times New Roman" w:cs="Times New Roman"/>
          <w:sz w:val="24"/>
          <w:szCs w:val="24"/>
        </w:rPr>
        <w:t>Supplementary Fig.</w:t>
      </w:r>
      <w:r w:rsidRPr="00C778CD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9914BA">
        <w:rPr>
          <w:rFonts w:ascii="Times New Roman" w:hAnsi="Times New Roman" w:cs="Times New Roman"/>
          <w:i/>
          <w:sz w:val="24"/>
          <w:szCs w:val="24"/>
        </w:rPr>
        <w:t>Operando</w:t>
      </w:r>
      <w:r w:rsidRPr="00C778CD">
        <w:rPr>
          <w:rFonts w:ascii="Times New Roman" w:hAnsi="Times New Roman" w:cs="Times New Roman"/>
          <w:sz w:val="24"/>
          <w:szCs w:val="24"/>
        </w:rPr>
        <w:t xml:space="preserve"> synchrotron XRPD (λ = 0.5903) for NMF/NTP full cells with Ni/C coating in range 0.5 to 2.2 V.</w:t>
      </w:r>
    </w:p>
    <w:p w14:paraId="66E6DA8B" w14:textId="77777777" w:rsidR="008F3301" w:rsidRDefault="008F3301" w:rsidP="00FA49BC">
      <w:pPr>
        <w:snapToGrid w:val="0"/>
        <w:spacing w:after="120" w:line="360" w:lineRule="auto"/>
        <w:ind w:left="2296" w:hanging="2296"/>
        <w:jc w:val="both"/>
        <w:rPr>
          <w:rFonts w:ascii="Times New Roman" w:hAnsi="Times New Roman" w:cs="Times New Roman"/>
          <w:sz w:val="24"/>
          <w:szCs w:val="24"/>
        </w:rPr>
      </w:pPr>
      <w:r w:rsidRPr="00C778CD">
        <w:rPr>
          <w:rFonts w:ascii="Times New Roman" w:hAnsi="Times New Roman" w:cs="Times New Roman"/>
          <w:sz w:val="24"/>
          <w:szCs w:val="24"/>
        </w:rPr>
        <w:t>Supplementary Fig. 1</w:t>
      </w:r>
      <w:r>
        <w:rPr>
          <w:rFonts w:ascii="Times New Roman" w:hAnsi="Times New Roman" w:cs="Times New Roman"/>
          <w:sz w:val="24"/>
          <w:szCs w:val="24"/>
        </w:rPr>
        <w:t xml:space="preserve">6 </w:t>
      </w:r>
      <w:r w:rsidRPr="00C778CD">
        <w:rPr>
          <w:rFonts w:ascii="Times New Roman" w:hAnsi="Times New Roman" w:cs="Times New Roman"/>
          <w:sz w:val="24"/>
          <w:szCs w:val="24"/>
        </w:rPr>
        <w:t>Soft XAS spectra for Ni/C coated NMF cathode in the pristine state,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78CD">
        <w:rPr>
          <w:rFonts w:ascii="Times New Roman" w:hAnsi="Times New Roman" w:cs="Times New Roman"/>
          <w:sz w:val="24"/>
          <w:szCs w:val="24"/>
        </w:rPr>
        <w:t>charged to 2.2 V and discharged to 0.5 V (Ni L-edge).</w:t>
      </w:r>
    </w:p>
    <w:p w14:paraId="415AEEF2" w14:textId="77777777" w:rsidR="008F3301" w:rsidRDefault="008F3301" w:rsidP="00102434">
      <w:pPr>
        <w:snapToGrid w:val="0"/>
        <w:spacing w:after="120" w:line="36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r w:rsidRPr="00C778CD">
        <w:rPr>
          <w:rFonts w:ascii="Times New Roman" w:hAnsi="Times New Roman" w:cs="Times New Roman"/>
          <w:sz w:val="24"/>
          <w:szCs w:val="24"/>
        </w:rPr>
        <w:t>Supplementary Fig. 1</w:t>
      </w:r>
      <w:r>
        <w:rPr>
          <w:rFonts w:ascii="Times New Roman" w:hAnsi="Times New Roman" w:cs="Times New Roman"/>
          <w:sz w:val="24"/>
          <w:szCs w:val="24"/>
        </w:rPr>
        <w:t xml:space="preserve">7 </w:t>
      </w:r>
      <w:r w:rsidRPr="00C778CD">
        <w:rPr>
          <w:rFonts w:ascii="Times New Roman" w:hAnsi="Times New Roman" w:cs="Times New Roman"/>
          <w:sz w:val="24"/>
          <w:szCs w:val="24"/>
        </w:rPr>
        <w:t>Digital image of cycled batteries.</w:t>
      </w:r>
    </w:p>
    <w:p w14:paraId="588D9BB2" w14:textId="77777777" w:rsidR="008F3301" w:rsidRPr="00C778CD" w:rsidRDefault="008F3301" w:rsidP="00102434">
      <w:pPr>
        <w:snapToGrid w:val="0"/>
        <w:spacing w:after="120" w:line="36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r w:rsidRPr="00C778CD">
        <w:rPr>
          <w:rFonts w:ascii="Times New Roman" w:hAnsi="Times New Roman" w:cs="Times New Roman"/>
          <w:sz w:val="24"/>
          <w:szCs w:val="24"/>
        </w:rPr>
        <w:t>Supplementary Fig. 1</w:t>
      </w:r>
      <w:r>
        <w:rPr>
          <w:rFonts w:ascii="Times New Roman" w:hAnsi="Times New Roman" w:cs="Times New Roman"/>
          <w:sz w:val="24"/>
          <w:szCs w:val="24"/>
        </w:rPr>
        <w:t xml:space="preserve">8 </w:t>
      </w:r>
      <w:r w:rsidRPr="00C778CD">
        <w:rPr>
          <w:rFonts w:ascii="Times New Roman" w:hAnsi="Times New Roman" w:cs="Times New Roman"/>
          <w:sz w:val="24"/>
          <w:szCs w:val="24"/>
        </w:rPr>
        <w:t>TEM image of uncycled NMF and cycled NMF.</w:t>
      </w:r>
    </w:p>
    <w:p w14:paraId="4B9AD714" w14:textId="77777777" w:rsidR="008F3301" w:rsidRPr="00175244" w:rsidRDefault="008F3301" w:rsidP="00FA49BC">
      <w:pPr>
        <w:snapToGrid w:val="0"/>
        <w:spacing w:after="120" w:line="360" w:lineRule="auto"/>
        <w:ind w:left="2268" w:hanging="2268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>Supplementary Fig. 1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9 </w:t>
      </w:r>
      <w:r w:rsidRPr="00175244">
        <w:rPr>
          <w:rFonts w:ascii="Times New Roman" w:hAnsi="Times New Roman" w:cs="Times New Roman"/>
          <w:noProof/>
          <w:sz w:val="24"/>
          <w:szCs w:val="24"/>
        </w:rPr>
        <w:t xml:space="preserve">EDS mapping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for </w:t>
      </w:r>
      <w:r w:rsidRPr="00175244">
        <w:rPr>
          <w:rFonts w:ascii="Times New Roman" w:hAnsi="Times New Roman" w:cs="Times New Roman"/>
          <w:noProof/>
          <w:sz w:val="24"/>
          <w:szCs w:val="24"/>
        </w:rPr>
        <w:t xml:space="preserve">NMF particles with Ni/C coating cycled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following </w:t>
      </w:r>
      <w:r w:rsidRPr="00175244">
        <w:rPr>
          <w:rFonts w:ascii="Times New Roman" w:hAnsi="Times New Roman" w:cs="Times New Roman"/>
          <w:noProof/>
          <w:sz w:val="24"/>
          <w:szCs w:val="24"/>
        </w:rPr>
        <w:t>1, 5</w:t>
      </w:r>
      <w:r>
        <w:rPr>
          <w:rFonts w:ascii="Times New Roman" w:hAnsi="Times New Roman" w:cs="Times New Roman"/>
          <w:noProof/>
          <w:sz w:val="24"/>
          <w:szCs w:val="24"/>
          <w:vertAlign w:val="superscript"/>
        </w:rPr>
        <w:t>th</w:t>
      </w:r>
      <w:r w:rsidRPr="00175244">
        <w:rPr>
          <w:rFonts w:ascii="Times New Roman" w:hAnsi="Times New Roman" w:cs="Times New Roman"/>
          <w:noProof/>
          <w:sz w:val="24"/>
          <w:szCs w:val="24"/>
        </w:rPr>
        <w:t xml:space="preserve"> and 20</w:t>
      </w:r>
      <w:r>
        <w:rPr>
          <w:rFonts w:ascii="Times New Roman" w:hAnsi="Times New Roman" w:cs="Times New Roman"/>
          <w:noProof/>
          <w:sz w:val="24"/>
          <w:szCs w:val="24"/>
          <w:vertAlign w:val="superscript"/>
        </w:rPr>
        <w:t>th</w:t>
      </w:r>
      <w:r w:rsidRPr="00175244">
        <w:rPr>
          <w:rFonts w:ascii="Times New Roman" w:hAnsi="Times New Roman" w:cs="Times New Roman"/>
          <w:noProof/>
          <w:sz w:val="24"/>
          <w:szCs w:val="24"/>
        </w:rPr>
        <w:t xml:space="preserve"> cycles.</w:t>
      </w:r>
    </w:p>
    <w:p w14:paraId="0E39E4D3" w14:textId="77777777" w:rsidR="008F3301" w:rsidRPr="00175244" w:rsidRDefault="008F3301" w:rsidP="00FA49BC">
      <w:pPr>
        <w:snapToGrid w:val="0"/>
        <w:spacing w:after="120" w:line="360" w:lineRule="auto"/>
        <w:ind w:left="2342" w:hanging="23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7524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20 </w:t>
      </w:r>
      <w:r w:rsidRPr="00175244">
        <w:rPr>
          <w:rFonts w:ascii="Times New Roman" w:hAnsi="Times New Roman" w:cs="Times New Roman"/>
          <w:bCs/>
          <w:sz w:val="24"/>
          <w:szCs w:val="24"/>
        </w:rPr>
        <w:t xml:space="preserve">Cycling performance </w:t>
      </w:r>
      <w:r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Pr="00175244">
        <w:rPr>
          <w:rFonts w:ascii="Times New Roman" w:hAnsi="Times New Roman" w:cs="Times New Roman"/>
          <w:bCs/>
          <w:sz w:val="24"/>
          <w:szCs w:val="24"/>
        </w:rPr>
        <w:t>NMF/NTP full cells with Co/C coating in alkaline electrolyte.</w:t>
      </w:r>
    </w:p>
    <w:p w14:paraId="5E0C1BDD" w14:textId="77777777" w:rsidR="008F3301" w:rsidRPr="00175244" w:rsidRDefault="008F3301" w:rsidP="00FA49BC">
      <w:pPr>
        <w:widowControl w:val="0"/>
        <w:snapToGrid w:val="0"/>
        <w:spacing w:after="120" w:line="360" w:lineRule="auto"/>
        <w:ind w:left="2580" w:hanging="2580"/>
        <w:jc w:val="both"/>
        <w:rPr>
          <w:rFonts w:ascii="Times New Roman" w:eastAsia="Malgun Gothic" w:hAnsi="Times New Roman" w:cs="Times New Roman"/>
          <w:kern w:val="2"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Supplementary Fig.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21 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>Electrochemical performance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for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Na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  <w:vertAlign w:val="subscript"/>
        </w:rPr>
        <w:t>3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>V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  <w:vertAlign w:val="subscript"/>
        </w:rPr>
        <w:t>2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>(PO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  <w:vertAlign w:val="subscript"/>
        </w:rPr>
        <w:t>4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>)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  <w:vertAlign w:val="subscript"/>
        </w:rPr>
        <w:t>3</w:t>
      </w:r>
      <w:r w:rsidRPr="00175244">
        <w:rPr>
          <w:rFonts w:ascii="Times New Roman" w:eastAsia="Malgun Gothic" w:hAnsi="Times New Roman" w:cs="Times New Roman"/>
          <w:kern w:val="2"/>
          <w:sz w:val="24"/>
          <w:szCs w:val="24"/>
        </w:rPr>
        <w:t>@C in alkaline electrolyte.</w:t>
      </w:r>
    </w:p>
    <w:p w14:paraId="1195C362" w14:textId="77777777" w:rsidR="008F3301" w:rsidRPr="00175244" w:rsidRDefault="008F3301" w:rsidP="00CE5E53">
      <w:pPr>
        <w:snapToGrid w:val="0"/>
        <w:spacing w:after="120" w:line="360" w:lineRule="auto"/>
        <w:jc w:val="both"/>
        <w:rPr>
          <w:rFonts w:ascii="Times New Roman" w:eastAsia="Malgun Gothic" w:hAnsi="Times New Roman" w:cs="Times New Roman"/>
          <w:b/>
          <w:kern w:val="2"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b/>
          <w:kern w:val="2"/>
          <w:sz w:val="24"/>
          <w:szCs w:val="24"/>
        </w:rPr>
        <w:t>Supplementary Tables</w:t>
      </w:r>
    </w:p>
    <w:p w14:paraId="39752EC4" w14:textId="77777777" w:rsidR="008F3301" w:rsidRPr="00175244" w:rsidRDefault="008F3301" w:rsidP="008B03E5">
      <w:pPr>
        <w:snapToGrid w:val="0"/>
        <w:spacing w:after="120" w:line="360" w:lineRule="auto"/>
        <w:ind w:left="2268" w:hanging="2268"/>
        <w:jc w:val="both"/>
        <w:rPr>
          <w:rFonts w:ascii="Times New Roman" w:eastAsia="Malgun Gothic" w:hAnsi="Times New Roman" w:cs="Times New Roman"/>
          <w:bCs/>
          <w:kern w:val="2"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Supplementary Table 1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</w:t>
      </w:r>
      <w:r w:rsidRPr="00175244">
        <w:rPr>
          <w:rFonts w:ascii="Times New Roman" w:hAnsi="Times New Roman" w:cs="Times New Roman"/>
          <w:sz w:val="24"/>
          <w:szCs w:val="24"/>
        </w:rPr>
        <w:t xml:space="preserve">Viscosity </w:t>
      </w:r>
      <w:r>
        <w:rPr>
          <w:rFonts w:ascii="Times New Roman" w:hAnsi="Times New Roman" w:cs="Times New Roman"/>
          <w:sz w:val="24"/>
          <w:szCs w:val="24"/>
        </w:rPr>
        <w:t xml:space="preserve">and pH for selected </w:t>
      </w:r>
      <w:r w:rsidRPr="00175244">
        <w:rPr>
          <w:rFonts w:ascii="Times New Roman" w:hAnsi="Times New Roman" w:cs="Times New Roman"/>
          <w:sz w:val="24"/>
          <w:szCs w:val="24"/>
        </w:rPr>
        <w:t>electrolyte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75244">
        <w:rPr>
          <w:rFonts w:ascii="Times New Roman" w:hAnsi="Times New Roman" w:cs="Times New Roman"/>
          <w:sz w:val="24"/>
          <w:szCs w:val="24"/>
        </w:rPr>
        <w:t>.</w:t>
      </w:r>
    </w:p>
    <w:p w14:paraId="5F8FD677" w14:textId="77777777" w:rsidR="008F3301" w:rsidRPr="00795C2B" w:rsidRDefault="008F3301" w:rsidP="00FA49BC">
      <w:pPr>
        <w:snapToGrid w:val="0"/>
        <w:spacing w:after="120" w:line="360" w:lineRule="auto"/>
        <w:ind w:left="2325" w:hanging="232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Supplementary Table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6577">
        <w:rPr>
          <w:rFonts w:ascii="Times New Roman" w:hAnsi="Times New Roman" w:cs="Times New Roman"/>
          <w:sz w:val="24"/>
          <w:szCs w:val="24"/>
        </w:rPr>
        <w:t xml:space="preserve">Comparison of electrolyte cost for full battery with reported aqueous Li, Na and K-ion full batteries &gt; 80 </w:t>
      </w:r>
      <w:proofErr w:type="spellStart"/>
      <w:r w:rsidRPr="00986577">
        <w:rPr>
          <w:rFonts w:ascii="Times New Roman" w:hAnsi="Times New Roman" w:cs="Times New Roman"/>
          <w:sz w:val="24"/>
          <w:szCs w:val="24"/>
        </w:rPr>
        <w:t>Wh</w:t>
      </w:r>
      <w:proofErr w:type="spellEnd"/>
      <w:r w:rsidRPr="00986577">
        <w:rPr>
          <w:rFonts w:ascii="Times New Roman" w:hAnsi="Times New Roman" w:cs="Times New Roman"/>
          <w:sz w:val="24"/>
          <w:szCs w:val="24"/>
        </w:rPr>
        <w:t xml:space="preserve"> kg</w:t>
      </w:r>
      <w:r w:rsidRPr="00986577">
        <w:rPr>
          <w:rFonts w:ascii="Times New Roman" w:hAnsi="Times New Roman" w:cs="Times New Roman"/>
          <w:sz w:val="24"/>
          <w:szCs w:val="24"/>
          <w:vertAlign w:val="superscript"/>
        </w:rPr>
        <w:t>−1</w:t>
      </w:r>
    </w:p>
    <w:p w14:paraId="2C237517" w14:textId="77777777" w:rsidR="008F3301" w:rsidRPr="00B41265" w:rsidRDefault="008F3301" w:rsidP="00FA49BC">
      <w:pPr>
        <w:snapToGrid w:val="0"/>
        <w:spacing w:after="120" w:line="360" w:lineRule="auto"/>
        <w:ind w:left="2381" w:hanging="2381"/>
        <w:jc w:val="both"/>
        <w:rPr>
          <w:rFonts w:ascii="Times New Roman" w:hAnsi="Times New Roman" w:cs="Times New Roman"/>
          <w:sz w:val="24"/>
          <w:szCs w:val="24"/>
        </w:rPr>
      </w:pPr>
      <w:r w:rsidRPr="00B41265">
        <w:rPr>
          <w:rFonts w:ascii="Times New Roman" w:hAnsi="Times New Roman" w:cs="Times New Roman"/>
          <w:sz w:val="24"/>
          <w:szCs w:val="24"/>
        </w:rPr>
        <w:t>Supplementary Table 3 Comparison of lifespan and energy density of this work with report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B41265">
        <w:rPr>
          <w:rFonts w:ascii="Times New Roman" w:hAnsi="Times New Roman" w:cs="Times New Roman"/>
          <w:sz w:val="24"/>
          <w:szCs w:val="24"/>
        </w:rPr>
        <w:t>aqueous Na full batteries.</w:t>
      </w:r>
    </w:p>
    <w:p w14:paraId="674FAF5F" w14:textId="77777777" w:rsidR="008F3301" w:rsidRDefault="008F3301" w:rsidP="008B03E5">
      <w:pPr>
        <w:snapToGrid w:val="0"/>
        <w:spacing w:after="120" w:line="360" w:lineRule="auto"/>
        <w:ind w:left="2268" w:hanging="226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364A8">
        <w:rPr>
          <w:rFonts w:ascii="Times New Roman" w:hAnsi="Times New Roman" w:cs="Times New Roman"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Cs/>
          <w:sz w:val="24"/>
          <w:szCs w:val="24"/>
        </w:rPr>
        <w:t xml:space="preserve">4 </w:t>
      </w:r>
      <w:r w:rsidRPr="00C364A8">
        <w:rPr>
          <w:rFonts w:ascii="Times New Roman" w:hAnsi="Times New Roman" w:cs="Times New Roman"/>
          <w:bCs/>
          <w:sz w:val="24"/>
          <w:szCs w:val="24"/>
        </w:rPr>
        <w:t>Comparison of this work with commercial batteries.</w:t>
      </w:r>
    </w:p>
    <w:p w14:paraId="7707BC4E" w14:textId="4A2F140D" w:rsidR="008F3301" w:rsidRPr="008A1F4C" w:rsidRDefault="00FA49BC" w:rsidP="00FA49BC">
      <w:pPr>
        <w:snapToGrid w:val="0"/>
        <w:spacing w:after="120" w:line="360" w:lineRule="auto"/>
        <w:ind w:left="2461" w:hanging="2461"/>
        <w:jc w:val="both"/>
        <w:rPr>
          <w:rFonts w:ascii="Times New Roman" w:hAnsi="Times New Roman" w:cs="Times New Roman"/>
          <w:sz w:val="24"/>
          <w:szCs w:val="24"/>
        </w:rPr>
      </w:pPr>
      <w:r w:rsidRPr="00C364A8">
        <w:rPr>
          <w:rFonts w:ascii="Times New Roman" w:hAnsi="Times New Roman" w:cs="Times New Roman"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Cs/>
          <w:sz w:val="24"/>
          <w:szCs w:val="24"/>
        </w:rPr>
        <w:t>5</w:t>
      </w:r>
      <w:r w:rsidR="008F3301">
        <w:rPr>
          <w:rFonts w:ascii="Times New Roman" w:hAnsi="Times New Roman" w:cs="Times New Roman"/>
          <w:sz w:val="24"/>
          <w:szCs w:val="24"/>
        </w:rPr>
        <w:t xml:space="preserve"> </w:t>
      </w:r>
      <w:r w:rsidR="008F3301" w:rsidRPr="008A1F4C">
        <w:rPr>
          <w:rFonts w:ascii="Times New Roman" w:hAnsi="Times New Roman" w:cs="Times New Roman"/>
          <w:sz w:val="24"/>
          <w:szCs w:val="24"/>
        </w:rPr>
        <w:t>Adsorption energy for adsorbed H, OH and H</w:t>
      </w:r>
      <w:r w:rsidR="008F3301" w:rsidRPr="008A1F4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F3301" w:rsidRPr="008A1F4C">
        <w:rPr>
          <w:rFonts w:ascii="Times New Roman" w:hAnsi="Times New Roman" w:cs="Times New Roman"/>
          <w:sz w:val="24"/>
          <w:szCs w:val="24"/>
        </w:rPr>
        <w:t>O at most stable adsorption sites on (200) and (111) facets of Ni nanoparticles under differing electro-potential.</w:t>
      </w:r>
    </w:p>
    <w:p w14:paraId="7ECFF2A5" w14:textId="77777777" w:rsidR="008F3301" w:rsidRPr="00175244" w:rsidRDefault="008F3301" w:rsidP="00FA49BC">
      <w:pPr>
        <w:snapToGrid w:val="0"/>
        <w:spacing w:after="120" w:line="360" w:lineRule="auto"/>
        <w:ind w:left="2381" w:hanging="2381"/>
        <w:jc w:val="both"/>
        <w:rPr>
          <w:rFonts w:ascii="Times New Roman" w:hAnsi="Times New Roman" w:cs="Times New Roman"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lastRenderedPageBreak/>
        <w:t xml:space="preserve">Supplementary Table 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6 </w:t>
      </w:r>
      <w:r w:rsidRPr="00175244">
        <w:rPr>
          <w:rFonts w:ascii="Times New Roman" w:hAnsi="Times New Roman" w:cs="Times New Roman"/>
          <w:sz w:val="24"/>
          <w:szCs w:val="24"/>
        </w:rPr>
        <w:t>Element</w:t>
      </w:r>
      <w:r>
        <w:rPr>
          <w:rFonts w:ascii="Times New Roman" w:hAnsi="Times New Roman" w:cs="Times New Roman"/>
          <w:sz w:val="24"/>
          <w:szCs w:val="24"/>
        </w:rPr>
        <w:t>al</w:t>
      </w:r>
      <w:r w:rsidRPr="00175244">
        <w:rPr>
          <w:rFonts w:ascii="Times New Roman" w:hAnsi="Times New Roman" w:cs="Times New Roman"/>
          <w:sz w:val="24"/>
          <w:szCs w:val="24"/>
        </w:rPr>
        <w:t xml:space="preserve"> atomic fraction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Pr="00175244">
        <w:rPr>
          <w:rFonts w:ascii="Times New Roman" w:hAnsi="Times New Roman" w:cs="Times New Roman"/>
          <w:sz w:val="24"/>
          <w:szCs w:val="24"/>
        </w:rPr>
        <w:t xml:space="preserve">NMF cathode </w:t>
      </w:r>
      <w:r>
        <w:rPr>
          <w:rFonts w:ascii="Times New Roman" w:hAnsi="Times New Roman" w:cs="Times New Roman"/>
          <w:sz w:val="24"/>
          <w:szCs w:val="24"/>
        </w:rPr>
        <w:t xml:space="preserve">prior to </w:t>
      </w:r>
      <w:r w:rsidRPr="00175244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following </w:t>
      </w:r>
      <w:r w:rsidRPr="00175244">
        <w:rPr>
          <w:rFonts w:ascii="Times New Roman" w:hAnsi="Times New Roman" w:cs="Times New Roman"/>
          <w:sz w:val="24"/>
          <w:szCs w:val="24"/>
        </w:rPr>
        <w:t>cycl</w:t>
      </w:r>
      <w:r>
        <w:rPr>
          <w:rFonts w:ascii="Times New Roman" w:hAnsi="Times New Roman" w:cs="Times New Roman"/>
          <w:sz w:val="24"/>
          <w:szCs w:val="24"/>
        </w:rPr>
        <w:t xml:space="preserve">ing </w:t>
      </w:r>
      <w:r w:rsidRPr="00175244">
        <w:rPr>
          <w:rFonts w:ascii="Times New Roman" w:hAnsi="Times New Roman" w:cs="Times New Roman"/>
          <w:sz w:val="24"/>
          <w:szCs w:val="24"/>
        </w:rPr>
        <w:t>from EDS mapping.</w:t>
      </w:r>
    </w:p>
    <w:p w14:paraId="0A9C9CF4" w14:textId="77777777" w:rsidR="008F3301" w:rsidRPr="00175244" w:rsidRDefault="008F3301" w:rsidP="00FA49BC">
      <w:pPr>
        <w:snapToGrid w:val="0"/>
        <w:spacing w:after="120" w:line="360" w:lineRule="auto"/>
        <w:ind w:left="2353" w:hanging="2353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17524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7 </w:t>
      </w:r>
      <w:r w:rsidRPr="0017524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Detailed structural information on sample</w:t>
      </w:r>
      <w:r w:rsidRPr="00175244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s</w:t>
      </w:r>
      <w:r w:rsidRPr="0017524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cycled for 1</w:t>
      </w:r>
      <w:r w:rsidRPr="00175244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st</w:t>
      </w:r>
      <w:r w:rsidRPr="0017524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cycle after Rietveld refinement.</w:t>
      </w:r>
    </w:p>
    <w:p w14:paraId="353DFD9B" w14:textId="77777777" w:rsidR="008F3301" w:rsidRPr="00175244" w:rsidRDefault="008F3301" w:rsidP="00CE5E53">
      <w:pPr>
        <w:snapToGrid w:val="0"/>
        <w:spacing w:after="120" w:line="360" w:lineRule="auto"/>
        <w:jc w:val="both"/>
        <w:rPr>
          <w:rFonts w:ascii="Times New Roman" w:eastAsia="Malgun Gothic" w:hAnsi="Times New Roman" w:cs="Times New Roman"/>
          <w:b/>
          <w:kern w:val="2"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b/>
          <w:kern w:val="2"/>
          <w:sz w:val="24"/>
          <w:szCs w:val="24"/>
        </w:rPr>
        <w:t>Supplementary V</w:t>
      </w:r>
      <w:r w:rsidRPr="00175244">
        <w:rPr>
          <w:rFonts w:ascii="Times New Roman" w:hAnsi="Times New Roman" w:cs="Times New Roman"/>
          <w:b/>
          <w:kern w:val="2"/>
          <w:sz w:val="24"/>
          <w:szCs w:val="24"/>
        </w:rPr>
        <w:t>ideo</w:t>
      </w:r>
      <w:r w:rsidRPr="00175244">
        <w:rPr>
          <w:rFonts w:ascii="Times New Roman" w:eastAsia="Malgun Gothic" w:hAnsi="Times New Roman" w:cs="Times New Roman"/>
          <w:b/>
          <w:kern w:val="2"/>
          <w:sz w:val="24"/>
          <w:szCs w:val="24"/>
        </w:rPr>
        <w:t>s</w:t>
      </w:r>
    </w:p>
    <w:p w14:paraId="2636E94B" w14:textId="77777777" w:rsidR="008F3301" w:rsidRPr="00CE5E53" w:rsidRDefault="008F3301" w:rsidP="00CE5E53">
      <w:pPr>
        <w:snapToGrid w:val="0"/>
        <w:spacing w:after="120" w:line="360" w:lineRule="auto"/>
        <w:ind w:left="2552" w:hanging="2552"/>
        <w:jc w:val="both"/>
        <w:rPr>
          <w:rFonts w:ascii="Times New Roman" w:eastAsia="Malgun Gothic" w:hAnsi="Times New Roman" w:cs="Times New Roman"/>
          <w:bCs/>
          <w:kern w:val="2"/>
          <w:sz w:val="24"/>
          <w:szCs w:val="24"/>
        </w:rPr>
      </w:pPr>
      <w:r w:rsidRPr="00CE5E53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Supplementary V</w:t>
      </w:r>
      <w:r w:rsidRPr="00CE5E53">
        <w:rPr>
          <w:rFonts w:ascii="Times New Roman" w:hAnsi="Times New Roman" w:cs="Times New Roman"/>
          <w:bCs/>
          <w:kern w:val="2"/>
          <w:sz w:val="24"/>
          <w:szCs w:val="24"/>
        </w:rPr>
        <w:t>ideo</w:t>
      </w:r>
      <w:r w:rsidRPr="00CE5E53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1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The c</w:t>
      </w:r>
      <w:r w:rsidRPr="00CE5E53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ut pouch cell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to</w:t>
      </w:r>
      <w:r w:rsidRPr="00CE5E53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power blue light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s</w:t>
      </w:r>
      <w:r w:rsidRPr="00CE5E53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in water.</w:t>
      </w:r>
    </w:p>
    <w:p w14:paraId="23A0AEC0" w14:textId="77777777" w:rsidR="008F3301" w:rsidRPr="00CE5E53" w:rsidRDefault="008F3301" w:rsidP="00CE5E53">
      <w:pPr>
        <w:snapToGrid w:val="0"/>
        <w:spacing w:after="120" w:line="360" w:lineRule="auto"/>
        <w:ind w:left="2552" w:hanging="2552"/>
        <w:jc w:val="both"/>
        <w:rPr>
          <w:rFonts w:ascii="Times New Roman" w:eastAsia="Malgun Gothic" w:hAnsi="Times New Roman" w:cs="Times New Roman"/>
          <w:bCs/>
          <w:kern w:val="2"/>
          <w:sz w:val="24"/>
          <w:szCs w:val="24"/>
        </w:rPr>
      </w:pPr>
      <w:r w:rsidRPr="00CE5E53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Supplementary V</w:t>
      </w:r>
      <w:r w:rsidRPr="00CE5E53">
        <w:rPr>
          <w:rFonts w:ascii="Times New Roman" w:hAnsi="Times New Roman" w:cs="Times New Roman"/>
          <w:bCs/>
          <w:kern w:val="2"/>
          <w:sz w:val="24"/>
          <w:szCs w:val="24"/>
        </w:rPr>
        <w:t>ideo</w:t>
      </w:r>
      <w:r w:rsidRPr="00CE5E53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2 The c</w:t>
      </w:r>
      <w:r w:rsidRPr="00CE5E53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ut pouch cell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to </w:t>
      </w:r>
      <w:r w:rsidRPr="00CE5E53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power an electric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</w:t>
      </w:r>
      <w:r w:rsidRPr="00CE5E53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fan in water.</w:t>
      </w:r>
    </w:p>
    <w:p w14:paraId="665CC0AF" w14:textId="77777777" w:rsidR="008F3301" w:rsidRPr="00CE5E53" w:rsidRDefault="008F3301" w:rsidP="00CE5E53">
      <w:pPr>
        <w:snapToGrid w:val="0"/>
        <w:spacing w:after="120" w:line="360" w:lineRule="auto"/>
        <w:ind w:left="2552" w:hanging="2552"/>
        <w:jc w:val="both"/>
        <w:rPr>
          <w:rFonts w:ascii="Times New Roman" w:eastAsia="Malgun Gothic" w:hAnsi="Times New Roman" w:cs="Times New Roman"/>
          <w:bCs/>
          <w:kern w:val="2"/>
          <w:sz w:val="24"/>
          <w:szCs w:val="24"/>
        </w:rPr>
      </w:pPr>
      <w:r w:rsidRPr="00CE5E53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Supplementary V</w:t>
      </w:r>
      <w:r w:rsidRPr="00CE5E53">
        <w:rPr>
          <w:rFonts w:ascii="Times New Roman" w:hAnsi="Times New Roman" w:cs="Times New Roman"/>
          <w:bCs/>
          <w:kern w:val="2"/>
          <w:sz w:val="24"/>
          <w:szCs w:val="24"/>
        </w:rPr>
        <w:t>ideo</w:t>
      </w:r>
      <w:r w:rsidRPr="00CE5E53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3 The c</w:t>
      </w:r>
      <w:r w:rsidRPr="00CE5E53">
        <w:rPr>
          <w:rFonts w:ascii="Times New Roman" w:hAnsi="Times New Roman" w:cs="Times New Roman"/>
          <w:sz w:val="24"/>
          <w:szCs w:val="24"/>
        </w:rPr>
        <w:t>ut pouch cell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r w:rsidRPr="00CE5E53">
        <w:rPr>
          <w:rFonts w:ascii="Times New Roman" w:hAnsi="Times New Roman" w:cs="Times New Roman"/>
          <w:sz w:val="24"/>
          <w:szCs w:val="24"/>
        </w:rPr>
        <w:t xml:space="preserve"> power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CE5E53">
        <w:rPr>
          <w:rFonts w:ascii="Times New Roman" w:hAnsi="Times New Roman" w:cs="Times New Roman"/>
          <w:sz w:val="24"/>
          <w:szCs w:val="24"/>
        </w:rPr>
        <w:t>hygrometer in water.</w:t>
      </w:r>
    </w:p>
    <w:p w14:paraId="0F58D79D" w14:textId="77777777" w:rsidR="008F3301" w:rsidRPr="007C2EBA" w:rsidRDefault="008F3301" w:rsidP="00BD4A9C">
      <w:pPr>
        <w:snapToGrid w:val="0"/>
        <w:spacing w:after="120" w:line="480" w:lineRule="auto"/>
        <w:rPr>
          <w:rFonts w:ascii="Times New Roman" w:eastAsia="Malgun Gothic" w:hAnsi="Times New Roman" w:cs="Times New Roman"/>
          <w:b/>
          <w:kern w:val="2"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br w:type="page"/>
      </w:r>
      <w:r w:rsidRPr="007C2EBA">
        <w:rPr>
          <w:rFonts w:ascii="Times New Roman" w:eastAsia="Malgun Gothic" w:hAnsi="Times New Roman" w:cs="Times New Roman"/>
          <w:b/>
          <w:kern w:val="2"/>
          <w:sz w:val="24"/>
          <w:szCs w:val="24"/>
        </w:rPr>
        <w:lastRenderedPageBreak/>
        <w:t>Supplementary Discussion</w:t>
      </w:r>
    </w:p>
    <w:p w14:paraId="5E5453F0" w14:textId="77777777" w:rsidR="008F3301" w:rsidRPr="007C2EBA" w:rsidRDefault="008F3301" w:rsidP="005B3AC6">
      <w:pPr>
        <w:snapToGrid w:val="0"/>
        <w:spacing w:after="0" w:line="480" w:lineRule="auto"/>
        <w:rPr>
          <w:rFonts w:ascii="Times New Roman" w:eastAsia="Malgun Gothic" w:hAnsi="Times New Roman" w:cs="Times New Roman"/>
          <w:b/>
          <w:kern w:val="2"/>
          <w:sz w:val="24"/>
          <w:szCs w:val="24"/>
        </w:rPr>
      </w:pPr>
      <w:r w:rsidRPr="007C2EBA">
        <w:rPr>
          <w:rFonts w:ascii="Times New Roman" w:eastAsia="Malgun Gothic" w:hAnsi="Times New Roman" w:cs="Times New Roman"/>
          <w:b/>
          <w:kern w:val="2"/>
          <w:sz w:val="24"/>
          <w:szCs w:val="24"/>
        </w:rPr>
        <w:t>Text S1. Function of carbon in Ni/C coating.</w:t>
      </w:r>
    </w:p>
    <w:p w14:paraId="6424F6FA" w14:textId="77777777" w:rsidR="008F3301" w:rsidRPr="007C2EBA" w:rsidRDefault="008F3301" w:rsidP="005B3AC6">
      <w:pPr>
        <w:snapToGrid w:val="0"/>
        <w:spacing w:after="12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2EBA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The binder was </w:t>
      </w:r>
      <w:proofErr w:type="spellStart"/>
      <w:r w:rsidRPr="007C2EBA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Nafion</w:t>
      </w:r>
      <w:proofErr w:type="spellEnd"/>
      <w:r w:rsidRPr="007C2EBA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-Na which forms a dense coating on the surface of the cathode. With low ionic conductivity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>,</w:t>
      </w:r>
      <w:r w:rsidRPr="007C2EBA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</w:t>
      </w:r>
      <w:r w:rsidRPr="00CE5E53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it </w:t>
      </w:r>
      <w:r w:rsidRPr="007C2EBA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raises interfacial resistance and compromises rate performance. Adding carbon matrix improves the porosity of the polymer and conductivity of the coating, </w:t>
      </w:r>
      <w:r w:rsidRPr="007C2EBA">
        <w:rPr>
          <w:rFonts w:ascii="Times New Roman" w:hAnsi="Times New Roman" w:cs="Times New Roman"/>
          <w:bCs/>
          <w:kern w:val="2"/>
          <w:sz w:val="24"/>
          <w:szCs w:val="24"/>
        </w:rPr>
        <w:t>ameliorating</w:t>
      </w:r>
      <w:r w:rsidRPr="007C2EBA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the </w:t>
      </w:r>
      <w:r w:rsidRPr="007C2EBA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detrimental effect of the coating on rate performance. As is shown in </w:t>
      </w:r>
      <w:r w:rsidRPr="007C2EB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Figs. </w:t>
      </w:r>
      <w:r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7C2EBA">
        <w:rPr>
          <w:rFonts w:ascii="Times New Roman" w:hAnsi="Times New Roman" w:cs="Times New Roman"/>
          <w:sz w:val="24"/>
          <w:szCs w:val="24"/>
        </w:rPr>
        <w:t>,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after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E2DD7">
        <w:rPr>
          <w:rFonts w:ascii="Times New Roman" w:hAnsi="Times New Roman" w:cs="Times New Roman"/>
          <w:sz w:val="24"/>
          <w:szCs w:val="24"/>
        </w:rPr>
        <w:t xml:space="preserve">the </w:t>
      </w:r>
      <w:r w:rsidRPr="007C2EBA">
        <w:rPr>
          <w:rFonts w:ascii="Times New Roman" w:hAnsi="Times New Roman" w:cs="Times New Roman"/>
          <w:sz w:val="24"/>
          <w:szCs w:val="24"/>
        </w:rPr>
        <w:t xml:space="preserve">introduction of the carbon matrix, the resistance of the coating with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7C2EBA">
        <w:rPr>
          <w:rFonts w:ascii="Times New Roman" w:hAnsi="Times New Roman" w:cs="Times New Roman"/>
          <w:sz w:val="24"/>
          <w:szCs w:val="24"/>
        </w:rPr>
        <w:t xml:space="preserve">thickness of 25 µm, was reduced from </w:t>
      </w:r>
      <w:r w:rsidRPr="008E4377">
        <w:rPr>
          <w:rFonts w:ascii="Times New Roman" w:hAnsi="Times New Roman" w:cs="Times New Roman"/>
          <w:i/>
          <w:sz w:val="24"/>
          <w:szCs w:val="24"/>
        </w:rPr>
        <w:t>ca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C2EBA">
        <w:rPr>
          <w:rFonts w:ascii="Times New Roman" w:hAnsi="Times New Roman" w:cs="Times New Roman"/>
          <w:sz w:val="24"/>
          <w:szCs w:val="24"/>
        </w:rPr>
        <w:t xml:space="preserve">150 to &lt; 10 Ω, evidencing that carbon addition reduces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C2EBA">
        <w:rPr>
          <w:rFonts w:ascii="Times New Roman" w:hAnsi="Times New Roman" w:cs="Times New Roman"/>
          <w:sz w:val="24"/>
          <w:szCs w:val="24"/>
        </w:rPr>
        <w:t>interfacial resistance of the coating. However, because of the absence of Ni, the carbon coating itself cannot induce a H</w:t>
      </w:r>
      <w:r w:rsidRPr="007C2EB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C2EBA">
        <w:rPr>
          <w:rFonts w:ascii="Times New Roman" w:hAnsi="Times New Roman" w:cs="Times New Roman"/>
          <w:sz w:val="24"/>
          <w:szCs w:val="24"/>
        </w:rPr>
        <w:t>O</w:t>
      </w:r>
      <w:r w:rsidRPr="007C2EB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C2EBA">
        <w:rPr>
          <w:rFonts w:ascii="Times New Roman" w:hAnsi="Times New Roman" w:cs="Times New Roman"/>
          <w:sz w:val="24"/>
          <w:szCs w:val="24"/>
        </w:rPr>
        <w:t xml:space="preserve">-rich </w:t>
      </w:r>
      <w:r>
        <w:rPr>
          <w:rFonts w:ascii="Times New Roman" w:hAnsi="Times New Roman" w:cs="Times New Roman"/>
          <w:sz w:val="24"/>
          <w:szCs w:val="24"/>
        </w:rPr>
        <w:t>microenvironment</w:t>
      </w:r>
      <w:r w:rsidRPr="007C2EBA">
        <w:rPr>
          <w:rFonts w:ascii="Times New Roman" w:hAnsi="Times New Roman" w:cs="Times New Roman"/>
          <w:sz w:val="24"/>
          <w:szCs w:val="24"/>
        </w:rPr>
        <w:t xml:space="preserve"> to suppress OER and cathode dissolution. Therefore, batteries with pure carbon coating exhibit significant over-charging caused by </w:t>
      </w:r>
      <w:r>
        <w:rPr>
          <w:rFonts w:ascii="Times New Roman" w:hAnsi="Times New Roman" w:cs="Times New Roman"/>
          <w:sz w:val="24"/>
          <w:szCs w:val="24"/>
        </w:rPr>
        <w:t>water decomposition</w:t>
      </w:r>
      <w:r w:rsidRPr="007C2EBA">
        <w:rPr>
          <w:rFonts w:ascii="Times New Roman" w:hAnsi="Times New Roman" w:cs="Times New Roman"/>
          <w:sz w:val="24"/>
          <w:szCs w:val="24"/>
        </w:rPr>
        <w:t xml:space="preserve"> (</w:t>
      </w:r>
      <w:r w:rsidRPr="007C2EB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7C2EBA">
        <w:rPr>
          <w:rFonts w:ascii="Times New Roman" w:hAnsi="Times New Roman" w:cs="Times New Roman"/>
          <w:bCs/>
          <w:sz w:val="24"/>
          <w:szCs w:val="24"/>
        </w:rPr>
        <w:t>)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C2EBA">
        <w:rPr>
          <w:rFonts w:ascii="Times New Roman" w:hAnsi="Times New Roman" w:cs="Times New Roman"/>
          <w:sz w:val="24"/>
          <w:szCs w:val="24"/>
        </w:rPr>
        <w:t>and poor cycling performance induced by cathode deterioration (</w:t>
      </w:r>
      <w:r w:rsidRPr="007C2EB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7C2EBA">
        <w:rPr>
          <w:rFonts w:ascii="Times New Roman" w:hAnsi="Times New Roman" w:cs="Times New Roman"/>
          <w:bCs/>
          <w:sz w:val="24"/>
          <w:szCs w:val="24"/>
        </w:rPr>
        <w:t>)</w:t>
      </w:r>
      <w:r w:rsidRPr="007C2EB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923B806" w14:textId="77777777" w:rsidR="008F3301" w:rsidRPr="007C2EBA" w:rsidRDefault="008F3301" w:rsidP="005B3AC6">
      <w:pPr>
        <w:snapToGrid w:val="0"/>
        <w:spacing w:after="0" w:line="480" w:lineRule="auto"/>
        <w:jc w:val="both"/>
        <w:rPr>
          <w:rFonts w:ascii="Times New Roman" w:eastAsia="Malgun Gothic" w:hAnsi="Times New Roman" w:cs="Times New Roman"/>
          <w:b/>
          <w:kern w:val="2"/>
          <w:sz w:val="24"/>
          <w:szCs w:val="24"/>
        </w:rPr>
      </w:pPr>
      <w:r w:rsidRPr="007C2EBA">
        <w:rPr>
          <w:rFonts w:ascii="Times New Roman" w:eastAsia="Malgun Gothic" w:hAnsi="Times New Roman" w:cs="Times New Roman"/>
          <w:b/>
          <w:kern w:val="2"/>
          <w:sz w:val="24"/>
          <w:szCs w:val="24"/>
        </w:rPr>
        <w:t xml:space="preserve">Text S2. Transformation of Ni in coating and </w:t>
      </w:r>
      <w:r>
        <w:rPr>
          <w:rFonts w:ascii="Times New Roman" w:eastAsia="Malgun Gothic" w:hAnsi="Times New Roman" w:cs="Times New Roman"/>
          <w:b/>
          <w:kern w:val="2"/>
          <w:sz w:val="24"/>
          <w:szCs w:val="24"/>
        </w:rPr>
        <w:t xml:space="preserve">its </w:t>
      </w:r>
      <w:r w:rsidRPr="007C2EBA">
        <w:rPr>
          <w:rFonts w:ascii="Times New Roman" w:eastAsia="Malgun Gothic" w:hAnsi="Times New Roman" w:cs="Times New Roman"/>
          <w:b/>
          <w:kern w:val="2"/>
          <w:sz w:val="24"/>
          <w:szCs w:val="24"/>
        </w:rPr>
        <w:t xml:space="preserve">contribution to the </w:t>
      </w:r>
      <w:r w:rsidRPr="007C2EBA">
        <w:rPr>
          <w:rFonts w:ascii="Times New Roman" w:hAnsi="Times New Roman" w:cs="Times New Roman"/>
          <w:b/>
          <w:sz w:val="24"/>
          <w:szCs w:val="24"/>
        </w:rPr>
        <w:t>H</w:t>
      </w:r>
      <w:r w:rsidRPr="007C2EBA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7C2EBA">
        <w:rPr>
          <w:rFonts w:ascii="Times New Roman" w:hAnsi="Times New Roman" w:cs="Times New Roman"/>
          <w:b/>
          <w:sz w:val="24"/>
          <w:szCs w:val="24"/>
        </w:rPr>
        <w:t>O</w:t>
      </w:r>
      <w:r w:rsidRPr="007C2EBA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Pr="007C2EBA">
        <w:rPr>
          <w:rFonts w:ascii="Times New Roman" w:hAnsi="Times New Roman" w:cs="Times New Roman"/>
          <w:b/>
          <w:sz w:val="24"/>
          <w:szCs w:val="24"/>
        </w:rPr>
        <w:t xml:space="preserve">-rich </w:t>
      </w:r>
      <w:r>
        <w:rPr>
          <w:rFonts w:ascii="Times New Roman" w:hAnsi="Times New Roman" w:cs="Times New Roman"/>
          <w:b/>
          <w:sz w:val="24"/>
          <w:szCs w:val="24"/>
        </w:rPr>
        <w:t>microenvironment</w:t>
      </w:r>
      <w:r w:rsidRPr="007C2EBA">
        <w:rPr>
          <w:rFonts w:ascii="Times New Roman" w:hAnsi="Times New Roman" w:cs="Times New Roman"/>
          <w:b/>
          <w:sz w:val="24"/>
          <w:szCs w:val="24"/>
        </w:rPr>
        <w:t>.</w:t>
      </w:r>
    </w:p>
    <w:p w14:paraId="6A57AAE6" w14:textId="77777777" w:rsidR="008F3301" w:rsidRPr="007C2EBA" w:rsidRDefault="008F3301" w:rsidP="005B3AC6">
      <w:pPr>
        <w:snapToGri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2EBA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t xml:space="preserve">Generation of </w:t>
      </w:r>
      <w:r w:rsidRPr="007C2EBA">
        <w:rPr>
          <w:rFonts w:ascii="Times New Roman" w:hAnsi="Times New Roman" w:cs="Times New Roman"/>
          <w:bCs/>
          <w:sz w:val="24"/>
          <w:szCs w:val="24"/>
        </w:rPr>
        <w:t>H</w:t>
      </w:r>
      <w:r w:rsidRPr="007C2EBA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Pr="007C2EBA">
        <w:rPr>
          <w:rFonts w:ascii="Times New Roman" w:hAnsi="Times New Roman" w:cs="Times New Roman"/>
          <w:bCs/>
          <w:sz w:val="24"/>
          <w:szCs w:val="24"/>
        </w:rPr>
        <w:t>O</w:t>
      </w:r>
      <w:r w:rsidRPr="007C2EBA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 is predicated on two transformation steps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 1) irreversible oxidation of Ni </w:t>
      </w:r>
      <w:r>
        <w:rPr>
          <w:rFonts w:ascii="Times New Roman" w:hAnsi="Times New Roman" w:cs="Times New Roman"/>
          <w:bCs/>
          <w:sz w:val="24"/>
          <w:szCs w:val="24"/>
        </w:rPr>
        <w:t>→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 Ni(OH)</w:t>
      </w:r>
      <w:r w:rsidRPr="007C2EBA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, which consumes </w:t>
      </w:r>
      <w:r w:rsidRPr="007C2EBA">
        <w:rPr>
          <w:rFonts w:ascii="Times New Roman" w:hAnsi="Times New Roman" w:cs="Times New Roman"/>
          <w:sz w:val="24"/>
          <w:szCs w:val="24"/>
        </w:rPr>
        <w:t>OH</w:t>
      </w:r>
      <w:bookmarkStart w:id="6" w:name="_Hlk118813513"/>
      <w:r w:rsidRPr="007C2EBA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bookmarkEnd w:id="6"/>
      <w:r w:rsidRPr="007C2EBA">
        <w:rPr>
          <w:rFonts w:ascii="Times New Roman" w:hAnsi="Times New Roman" w:cs="Times New Roman"/>
          <w:sz w:val="24"/>
          <w:szCs w:val="24"/>
        </w:rPr>
        <w:t xml:space="preserve"> anions on the cathode </w:t>
      </w:r>
      <w:r w:rsidRPr="007C2EBA">
        <w:rPr>
          <w:rFonts w:ascii="Times New Roman" w:hAnsi="Times New Roman" w:cs="Times New Roman"/>
          <w:bCs/>
          <w:sz w:val="24"/>
          <w:szCs w:val="24"/>
        </w:rPr>
        <w:t>surface, and 2) reversible Ni(OH)</w:t>
      </w:r>
      <w:r w:rsidRPr="007C2EBA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993C5D"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  <w:vertAlign w:val="subscript"/>
          </w:rPr>
          <m:t>⇌</m:t>
        </m:r>
      </m:oMath>
      <w:r w:rsidRPr="007C2EBA">
        <w:rPr>
          <w:rFonts w:ascii="Times New Roman" w:hAnsi="Times New Roman" w:cs="Times New Roman"/>
          <w:sz w:val="24"/>
          <w:szCs w:val="24"/>
        </w:rPr>
        <w:t xml:space="preserve"> NiOOH. 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This </w:t>
      </w:r>
      <w:r>
        <w:rPr>
          <w:rFonts w:ascii="Times New Roman" w:hAnsi="Times New Roman" w:cs="Times New Roman" w:hint="eastAsia"/>
          <w:bCs/>
          <w:sz w:val="24"/>
          <w:szCs w:val="24"/>
        </w:rPr>
        <w:t>ir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reversible step was confirmed by the </w:t>
      </w:r>
      <w:r>
        <w:rPr>
          <w:rFonts w:ascii="Times New Roman" w:hAnsi="Times New Roman" w:cs="Times New Roman"/>
          <w:bCs/>
          <w:sz w:val="24"/>
          <w:szCs w:val="24"/>
        </w:rPr>
        <w:t>gradually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 decreasing peak intensity for Ni (111) and growing intensity for peak intensity related to Ni(OH)</w:t>
      </w:r>
      <w:r w:rsidRPr="007C2EBA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2 </w:t>
      </w:r>
      <w:r w:rsidRPr="007C2EBA">
        <w:rPr>
          <w:rFonts w:ascii="Times New Roman" w:hAnsi="Times New Roman" w:cs="Times New Roman"/>
          <w:bCs/>
          <w:sz w:val="24"/>
          <w:szCs w:val="24"/>
        </w:rPr>
        <w:t>in XRPD patterns during battery charging (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 xml:space="preserve">Figs. </w:t>
      </w:r>
      <w:r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>b, Chemical equation S1</w:t>
      </w:r>
      <w:r w:rsidRPr="00E8784C">
        <w:rPr>
          <w:rFonts w:ascii="Times New Roman" w:hAnsi="Times New Roman" w:cs="Times New Roman"/>
          <w:sz w:val="24"/>
          <w:szCs w:val="24"/>
        </w:rPr>
        <w:t>)</w:t>
      </w:r>
      <w:r w:rsidRPr="007C2EBA">
        <w:rPr>
          <w:rFonts w:ascii="Times New Roman" w:hAnsi="Times New Roman" w:cs="Times New Roman"/>
          <w:sz w:val="24"/>
          <w:szCs w:val="24"/>
        </w:rPr>
        <w:t xml:space="preserve">. However, following charging to &gt; 1.8 V, the peak exhibiting </w:t>
      </w:r>
      <w:r w:rsidRPr="007C2EBA">
        <w:rPr>
          <w:rFonts w:ascii="Times New Roman" w:hAnsi="Times New Roman" w:cs="Times New Roman"/>
          <w:bCs/>
          <w:sz w:val="24"/>
          <w:szCs w:val="24"/>
        </w:rPr>
        <w:t>Ni(OH)</w:t>
      </w:r>
      <w:r w:rsidRPr="007C2EBA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 vanishes and a new peak related to </w:t>
      </w:r>
      <w:proofErr w:type="spellStart"/>
      <w:r w:rsidRPr="007C2EBA">
        <w:rPr>
          <w:rFonts w:ascii="Times New Roman" w:hAnsi="Times New Roman" w:cs="Times New Roman"/>
          <w:sz w:val="24"/>
          <w:szCs w:val="24"/>
        </w:rPr>
        <w:t>NiOOH</w:t>
      </w:r>
      <w:proofErr w:type="spellEnd"/>
      <w:r w:rsidRPr="007C2EBA">
        <w:rPr>
          <w:rFonts w:ascii="Times New Roman" w:hAnsi="Times New Roman" w:cs="Times New Roman"/>
          <w:sz w:val="24"/>
          <w:szCs w:val="24"/>
        </w:rPr>
        <w:t xml:space="preserve"> appears, evidencing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C2EBA">
        <w:rPr>
          <w:rFonts w:ascii="Times New Roman" w:hAnsi="Times New Roman" w:cs="Times New Roman"/>
          <w:sz w:val="24"/>
          <w:szCs w:val="24"/>
        </w:rPr>
        <w:t xml:space="preserve">transformation of </w:t>
      </w:r>
      <w:r w:rsidRPr="007C2EBA">
        <w:rPr>
          <w:rFonts w:ascii="Times New Roman" w:hAnsi="Times New Roman" w:cs="Times New Roman"/>
          <w:bCs/>
          <w:sz w:val="24"/>
          <w:szCs w:val="24"/>
        </w:rPr>
        <w:t>Ni</w:t>
      </w:r>
      <w:r w:rsidRPr="007C2EBA">
        <w:rPr>
          <w:rFonts w:ascii="Times New Roman" w:hAnsi="Times New Roman" w:cs="Times New Roman"/>
          <w:bCs/>
          <w:sz w:val="24"/>
          <w:szCs w:val="24"/>
          <w:vertAlign w:val="superscript"/>
        </w:rPr>
        <w:t>2+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 to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C2EBA">
        <w:rPr>
          <w:rFonts w:ascii="Times New Roman" w:hAnsi="Times New Roman" w:cs="Times New Roman"/>
          <w:bCs/>
          <w:sz w:val="24"/>
          <w:szCs w:val="24"/>
        </w:rPr>
        <w:t>Ni</w:t>
      </w:r>
      <w:r w:rsidRPr="007C2EBA">
        <w:rPr>
          <w:rFonts w:ascii="Times New Roman" w:hAnsi="Times New Roman" w:cs="Times New Roman"/>
          <w:bCs/>
          <w:sz w:val="24"/>
          <w:szCs w:val="24"/>
          <w:vertAlign w:val="superscript"/>
        </w:rPr>
        <w:t>3+</w:t>
      </w:r>
      <w:r w:rsidRPr="007C2EBA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 xml:space="preserve">Figs. </w:t>
      </w:r>
      <w:r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7C2EBA">
        <w:rPr>
          <w:rFonts w:ascii="Times New Roman" w:hAnsi="Times New Roman" w:cs="Times New Roman"/>
          <w:sz w:val="24"/>
          <w:szCs w:val="24"/>
        </w:rPr>
        <w:t>). Additionally, this reaction generates H</w:t>
      </w:r>
      <w:r w:rsidRPr="007C2EB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C2EBA">
        <w:rPr>
          <w:rFonts w:ascii="Times New Roman" w:hAnsi="Times New Roman" w:cs="Times New Roman"/>
          <w:sz w:val="24"/>
          <w:szCs w:val="24"/>
        </w:rPr>
        <w:t xml:space="preserve"> to initiate a H</w:t>
      </w:r>
      <w:r w:rsidRPr="007C2EB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7C2EBA">
        <w:rPr>
          <w:rFonts w:ascii="Times New Roman" w:hAnsi="Times New Roman" w:cs="Times New Roman"/>
          <w:sz w:val="24"/>
          <w:szCs w:val="24"/>
        </w:rPr>
        <w:t>O</w:t>
      </w:r>
      <w:r w:rsidRPr="007C2EB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C2EBA">
        <w:rPr>
          <w:rFonts w:ascii="Times New Roman" w:hAnsi="Times New Roman" w:cs="Times New Roman"/>
          <w:sz w:val="24"/>
          <w:szCs w:val="24"/>
        </w:rPr>
        <w:t xml:space="preserve">-rich </w:t>
      </w:r>
      <w:r>
        <w:rPr>
          <w:rFonts w:ascii="Times New Roman" w:hAnsi="Times New Roman" w:cs="Times New Roman"/>
          <w:sz w:val="24"/>
          <w:szCs w:val="24"/>
        </w:rPr>
        <w:t>microenvironment</w:t>
      </w:r>
      <w:r w:rsidRPr="00E878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784C">
        <w:rPr>
          <w:rFonts w:ascii="Times New Roman" w:hAnsi="Times New Roman" w:cs="Times New Roman"/>
          <w:sz w:val="24"/>
          <w:szCs w:val="24"/>
        </w:rPr>
        <w:t>(</w:t>
      </w:r>
      <w:r w:rsidRPr="007C2EBA">
        <w:rPr>
          <w:rFonts w:ascii="Times New Roman" w:hAnsi="Times New Roman" w:cs="Times New Roman"/>
          <w:b/>
          <w:bCs/>
          <w:sz w:val="24"/>
          <w:szCs w:val="24"/>
        </w:rPr>
        <w:t>Chemical equation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8784C">
        <w:rPr>
          <w:rFonts w:ascii="Times New Roman" w:hAnsi="Times New Roman" w:cs="Times New Roman"/>
          <w:sz w:val="24"/>
          <w:szCs w:val="24"/>
        </w:rPr>
        <w:t>)</w:t>
      </w:r>
      <w:r w:rsidRPr="007C2EBA">
        <w:rPr>
          <w:rFonts w:ascii="Times New Roman" w:hAnsi="Times New Roman" w:cs="Times New Roman"/>
          <w:sz w:val="24"/>
          <w:szCs w:val="24"/>
        </w:rPr>
        <w:t xml:space="preserve">. Moreover, </w:t>
      </w:r>
      <w:proofErr w:type="spellStart"/>
      <w:r w:rsidRPr="007C2EBA">
        <w:rPr>
          <w:rFonts w:ascii="Times New Roman" w:hAnsi="Times New Roman" w:cs="Times New Roman"/>
          <w:sz w:val="24"/>
          <w:szCs w:val="24"/>
        </w:rPr>
        <w:t>NiOOH</w:t>
      </w:r>
      <w:proofErr w:type="spellEnd"/>
      <w:r w:rsidRPr="007C2EBA">
        <w:rPr>
          <w:rFonts w:ascii="Times New Roman" w:hAnsi="Times New Roman" w:cs="Times New Roman"/>
          <w:sz w:val="24"/>
          <w:szCs w:val="24"/>
        </w:rPr>
        <w:t xml:space="preserve"> can be </w:t>
      </w:r>
      <w:r>
        <w:rPr>
          <w:rFonts w:ascii="Times New Roman" w:hAnsi="Times New Roman" w:cs="Times New Roman"/>
          <w:sz w:val="24"/>
          <w:szCs w:val="24"/>
        </w:rPr>
        <w:t xml:space="preserve">fully </w:t>
      </w:r>
      <w:r w:rsidRPr="007C2EBA">
        <w:rPr>
          <w:rFonts w:ascii="Times New Roman" w:hAnsi="Times New Roman" w:cs="Times New Roman"/>
          <w:sz w:val="24"/>
          <w:szCs w:val="24"/>
        </w:rPr>
        <w:t xml:space="preserve">reduced to </w:t>
      </w:r>
      <w:r w:rsidRPr="007C2EBA">
        <w:rPr>
          <w:rFonts w:ascii="Times New Roman" w:hAnsi="Times New Roman" w:cs="Times New Roman"/>
          <w:bCs/>
          <w:sz w:val="24"/>
          <w:szCs w:val="24"/>
        </w:rPr>
        <w:t>Ni(OH)</w:t>
      </w:r>
      <w:r w:rsidRPr="007C2EBA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 following discharging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where it is beneficial to dynamically </w:t>
      </w:r>
      <w:r>
        <w:rPr>
          <w:rFonts w:ascii="Times New Roman" w:hAnsi="Times New Roman" w:cs="Times New Roman"/>
          <w:bCs/>
          <w:sz w:val="24"/>
          <w:szCs w:val="24"/>
        </w:rPr>
        <w:t>maintain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 the H</w:t>
      </w:r>
      <w:r w:rsidRPr="007C2EBA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Pr="007C2EBA">
        <w:rPr>
          <w:rFonts w:ascii="Times New Roman" w:hAnsi="Times New Roman" w:cs="Times New Roman"/>
          <w:bCs/>
          <w:sz w:val="24"/>
          <w:szCs w:val="24"/>
        </w:rPr>
        <w:t>O</w:t>
      </w:r>
      <w:r w:rsidRPr="007C2EBA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-rich </w:t>
      </w:r>
      <w:r>
        <w:rPr>
          <w:rFonts w:ascii="Times New Roman" w:hAnsi="Times New Roman" w:cs="Times New Roman"/>
          <w:sz w:val="24"/>
          <w:szCs w:val="24"/>
        </w:rPr>
        <w:t>microenvironment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. As for the capacity </w:t>
      </w:r>
      <w:r w:rsidRPr="007C2EBA">
        <w:rPr>
          <w:rFonts w:ascii="Times New Roman" w:hAnsi="Times New Roman" w:cs="Times New Roman"/>
          <w:bCs/>
          <w:sz w:val="24"/>
          <w:szCs w:val="24"/>
        </w:rPr>
        <w:lastRenderedPageBreak/>
        <w:t>provided by the Ni(OH)</w:t>
      </w:r>
      <w:r w:rsidRPr="007C2EBA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7C2EBA">
        <w:rPr>
          <w:rFonts w:ascii="Times New Roman" w:hAnsi="Times New Roman" w:cs="Times New Roman"/>
          <w:bCs/>
          <w:sz w:val="24"/>
          <w:szCs w:val="24"/>
        </w:rPr>
        <w:t>/</w:t>
      </w:r>
      <w:proofErr w:type="spellStart"/>
      <w:r w:rsidRPr="007C2EBA">
        <w:rPr>
          <w:rFonts w:ascii="Times New Roman" w:hAnsi="Times New Roman" w:cs="Times New Roman"/>
          <w:bCs/>
          <w:sz w:val="24"/>
          <w:szCs w:val="24"/>
        </w:rPr>
        <w:t>NiOOH</w:t>
      </w:r>
      <w:proofErr w:type="spellEnd"/>
      <w:r w:rsidRPr="007C2EBA">
        <w:rPr>
          <w:rFonts w:ascii="Times New Roman" w:hAnsi="Times New Roman" w:cs="Times New Roman"/>
          <w:bCs/>
          <w:sz w:val="24"/>
          <w:szCs w:val="24"/>
        </w:rPr>
        <w:t xml:space="preserve"> redox, due to the minimal amount of Ni in the coating (&lt; 0.1 mg cm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−</w:t>
      </w:r>
      <w:r w:rsidRPr="007C2EBA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7C2EBA">
        <w:rPr>
          <w:rFonts w:ascii="Times New Roman" w:hAnsi="Times New Roman" w:cs="Times New Roman"/>
          <w:bCs/>
          <w:sz w:val="24"/>
          <w:szCs w:val="24"/>
        </w:rPr>
        <w:t>) and ultra-thick electrode (</w:t>
      </w:r>
      <w:r w:rsidRPr="00CE5E53">
        <w:rPr>
          <w:rFonts w:ascii="Times New Roman" w:hAnsi="Times New Roman" w:cs="Times New Roman"/>
          <w:bCs/>
          <w:i/>
          <w:sz w:val="24"/>
          <w:szCs w:val="24"/>
        </w:rPr>
        <w:t>ca</w:t>
      </w:r>
      <w:r>
        <w:rPr>
          <w:rFonts w:ascii="Times New Roman" w:hAnsi="Times New Roman" w:cs="Times New Roman"/>
          <w:bCs/>
          <w:sz w:val="24"/>
          <w:szCs w:val="24"/>
        </w:rPr>
        <w:t>. 1</w:t>
      </w:r>
      <w:r w:rsidRPr="007C2EBA">
        <w:rPr>
          <w:rFonts w:ascii="Times New Roman" w:hAnsi="Times New Roman" w:cs="Times New Roman"/>
          <w:bCs/>
          <w:sz w:val="24"/>
          <w:szCs w:val="24"/>
        </w:rPr>
        <w:t>0 mg cm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−</w:t>
      </w:r>
      <w:r w:rsidRPr="007C2EBA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7C2EBA">
        <w:rPr>
          <w:rFonts w:ascii="Times New Roman" w:hAnsi="Times New Roman" w:cs="Times New Roman"/>
          <w:bCs/>
          <w:sz w:val="24"/>
          <w:szCs w:val="24"/>
        </w:rPr>
        <w:t>), the capacity provided by the Ni(OH)</w:t>
      </w:r>
      <w:r w:rsidRPr="007C2EBA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7C2EBA">
        <w:rPr>
          <w:rFonts w:ascii="Times New Roman" w:hAnsi="Times New Roman" w:cs="Times New Roman"/>
          <w:bCs/>
          <w:sz w:val="24"/>
          <w:szCs w:val="24"/>
        </w:rPr>
        <w:t>/</w:t>
      </w:r>
      <w:proofErr w:type="spellStart"/>
      <w:r w:rsidRPr="007C2EBA">
        <w:rPr>
          <w:rFonts w:ascii="Times New Roman" w:hAnsi="Times New Roman" w:cs="Times New Roman"/>
          <w:bCs/>
          <w:sz w:val="24"/>
          <w:szCs w:val="24"/>
        </w:rPr>
        <w:t>NiOOH</w:t>
      </w:r>
      <w:proofErr w:type="spellEnd"/>
      <w:r w:rsidRPr="007C2EBA">
        <w:rPr>
          <w:rFonts w:ascii="Times New Roman" w:hAnsi="Times New Roman" w:cs="Times New Roman"/>
          <w:bCs/>
          <w:sz w:val="24"/>
          <w:szCs w:val="24"/>
        </w:rPr>
        <w:t xml:space="preserve"> redox can reasonably be assumed negligible.</w:t>
      </w:r>
    </w:p>
    <w:p w14:paraId="404428F9" w14:textId="77777777" w:rsidR="008F3301" w:rsidRPr="007C2EBA" w:rsidRDefault="008F3301" w:rsidP="005B3AC6">
      <w:pPr>
        <w:tabs>
          <w:tab w:val="left" w:pos="5812"/>
        </w:tabs>
        <w:snapToGrid w:val="0"/>
        <w:spacing w:after="0" w:line="48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2EBA">
        <w:rPr>
          <w:rFonts w:ascii="Times New Roman" w:hAnsi="Times New Roman" w:cs="Times New Roman"/>
          <w:bCs/>
          <w:sz w:val="24"/>
          <w:szCs w:val="24"/>
        </w:rPr>
        <w:t>Ni + 2OH</w:t>
      </w:r>
      <w:r w:rsidRPr="007C2EBA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CE5E53">
        <w:rPr>
          <w:rFonts w:ascii="Times New Roman" w:hAnsi="Times New Roman" w:cs="Times New Roman"/>
          <w:sz w:val="24"/>
          <w:szCs w:val="24"/>
        </w:rPr>
        <w:t xml:space="preserve"> </w:t>
      </w:r>
      <w:r w:rsidRPr="007C2EBA">
        <w:rPr>
          <w:rFonts w:ascii="Times New Roman" w:hAnsi="Times New Roman" w:cs="Times New Roman" w:hint="eastAsia"/>
          <w:sz w:val="24"/>
          <w:szCs w:val="24"/>
        </w:rPr>
        <w:t>→</w:t>
      </w:r>
      <w:r w:rsidRPr="007C2EB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C2EBA">
        <w:rPr>
          <w:rFonts w:ascii="Times New Roman" w:hAnsi="Times New Roman" w:cs="Times New Roman"/>
          <w:bCs/>
          <w:sz w:val="24"/>
          <w:szCs w:val="24"/>
        </w:rPr>
        <w:t>Ni(OH)</w:t>
      </w:r>
      <w:r w:rsidRPr="007C2EBA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7C2EBA">
        <w:rPr>
          <w:rFonts w:ascii="Times New Roman" w:hAnsi="Times New Roman" w:cs="Times New Roman"/>
          <w:bCs/>
          <w:sz w:val="24"/>
          <w:szCs w:val="24"/>
          <w:vertAlign w:val="subscript"/>
        </w:rPr>
        <w:tab/>
      </w:r>
      <w:r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 </w:t>
      </w:r>
      <w:r w:rsidRPr="007C2EBA">
        <w:rPr>
          <w:rFonts w:ascii="Times New Roman" w:hAnsi="Times New Roman" w:cs="Times New Roman"/>
          <w:bCs/>
          <w:sz w:val="24"/>
          <w:szCs w:val="24"/>
        </w:rPr>
        <w:t>(S1, during charging, irreversible)</w:t>
      </w:r>
    </w:p>
    <w:p w14:paraId="11E4B61F" w14:textId="77777777" w:rsidR="008F3301" w:rsidRPr="007C2EBA" w:rsidRDefault="008F3301" w:rsidP="005B3AC6">
      <w:pPr>
        <w:tabs>
          <w:tab w:val="left" w:pos="5812"/>
        </w:tabs>
        <w:snapToGrid w:val="0"/>
        <w:spacing w:after="0" w:line="48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2EBA">
        <w:rPr>
          <w:rFonts w:ascii="Times New Roman" w:hAnsi="Times New Roman" w:cs="Times New Roman"/>
          <w:bCs/>
          <w:sz w:val="24"/>
          <w:szCs w:val="24"/>
        </w:rPr>
        <w:t>Ni(OH)</w:t>
      </w:r>
      <w:r w:rsidRPr="007C2EBA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CE5E53"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  <w:vertAlign w:val="subscript"/>
          </w:rPr>
          <m:t>⇌</m:t>
        </m:r>
      </m:oMath>
      <w:r w:rsidRPr="007C2EBA">
        <w:rPr>
          <w:rFonts w:ascii="Times New Roman" w:hAnsi="Times New Roman" w:cs="Times New Roman"/>
          <w:sz w:val="24"/>
          <w:szCs w:val="24"/>
        </w:rPr>
        <w:t xml:space="preserve"> NiOOH + H</w:t>
      </w:r>
      <w:r w:rsidRPr="007C2EB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C2EBA">
        <w:rPr>
          <w:rFonts w:ascii="Times New Roman" w:hAnsi="Times New Roman" w:cs="Times New Roman"/>
          <w:sz w:val="24"/>
          <w:szCs w:val="24"/>
        </w:rPr>
        <w:tab/>
      </w:r>
      <w:r w:rsidRPr="007C2EBA">
        <w:rPr>
          <w:rFonts w:ascii="Times New Roman" w:hAnsi="Times New Roman" w:cs="Times New Roman"/>
          <w:bCs/>
          <w:sz w:val="24"/>
          <w:szCs w:val="24"/>
        </w:rPr>
        <w:t>(S2, reversible)</w:t>
      </w:r>
    </w:p>
    <w:p w14:paraId="0E2B78B0" w14:textId="77777777" w:rsidR="008F3301" w:rsidRPr="007C2EBA" w:rsidRDefault="008F3301" w:rsidP="005B3AC6">
      <w:pPr>
        <w:autoSpaceDE w:val="0"/>
        <w:autoSpaceDN w:val="0"/>
        <w:adjustRightInd w:val="0"/>
        <w:snapToGrid w:val="0"/>
        <w:spacing w:after="120" w:line="48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C2EBA">
        <w:rPr>
          <w:rFonts w:ascii="Times New Roman" w:hAnsi="Times New Roman" w:cs="Times New Roman"/>
          <w:color w:val="000000"/>
          <w:sz w:val="24"/>
          <w:szCs w:val="24"/>
        </w:rPr>
        <w:t xml:space="preserve">The oxidation of Ni and reversible transformation between </w:t>
      </w:r>
      <w:r w:rsidRPr="007C2EBA">
        <w:rPr>
          <w:rFonts w:ascii="Times New Roman" w:hAnsi="Times New Roman" w:cs="Times New Roman"/>
          <w:bCs/>
          <w:sz w:val="24"/>
          <w:szCs w:val="24"/>
        </w:rPr>
        <w:t>Ni(OH)</w:t>
      </w:r>
      <w:r w:rsidRPr="007C2EBA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7C2EBA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Pr="007C2EBA">
        <w:rPr>
          <w:rFonts w:ascii="Times New Roman" w:hAnsi="Times New Roman" w:cs="Times New Roman"/>
          <w:sz w:val="24"/>
          <w:szCs w:val="24"/>
        </w:rPr>
        <w:t>NiOOH</w:t>
      </w:r>
      <w:proofErr w:type="spellEnd"/>
      <w:r w:rsidRPr="007C2EBA">
        <w:rPr>
          <w:rFonts w:ascii="Times New Roman" w:hAnsi="Times New Roman" w:cs="Times New Roman"/>
          <w:color w:val="000000"/>
          <w:sz w:val="24"/>
          <w:szCs w:val="24"/>
        </w:rPr>
        <w:t xml:space="preserve"> were confirmed </w:t>
      </w:r>
      <w:r w:rsidRPr="00CE5E53">
        <w:rPr>
          <w:rFonts w:ascii="Times New Roman" w:hAnsi="Times New Roman" w:cs="Times New Roman"/>
          <w:i/>
          <w:color w:val="000000"/>
          <w:sz w:val="24"/>
          <w:szCs w:val="24"/>
        </w:rPr>
        <w:t>via</w:t>
      </w:r>
      <w:r w:rsidRPr="007C2EBA">
        <w:rPr>
          <w:rFonts w:ascii="Times New Roman" w:hAnsi="Times New Roman" w:cs="Times New Roman"/>
          <w:color w:val="000000"/>
          <w:sz w:val="24"/>
          <w:szCs w:val="24"/>
        </w:rPr>
        <w:t xml:space="preserve"> soft XAS. As shown in </w:t>
      </w:r>
      <w:r w:rsidRPr="007C2EB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Pr="007C2EBA">
        <w:rPr>
          <w:rFonts w:ascii="Times New Roman" w:hAnsi="Times New Roman" w:cs="Times New Roman"/>
          <w:color w:val="000000"/>
          <w:sz w:val="24"/>
          <w:szCs w:val="24"/>
        </w:rPr>
        <w:t>, Ni has the greater spectral mass in two locations in the L</w:t>
      </w:r>
      <w:r w:rsidRPr="006E2DD7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7C2EBA">
        <w:rPr>
          <w:rFonts w:ascii="Times New Roman" w:hAnsi="Times New Roman" w:cs="Times New Roman"/>
          <w:color w:val="000000"/>
          <w:sz w:val="24"/>
          <w:szCs w:val="24"/>
        </w:rPr>
        <w:t xml:space="preserve"> edge absorption band (peak A in the lower, and peak B in the higher energy region). The intensity ratio peak B/peak A is good evidence for state changes in Ni element</w:t>
      </w:r>
      <w:r w:rsidRPr="007C2EBA">
        <w:rPr>
          <w:rFonts w:ascii="Times New Roman" w:hAnsi="Times New Roman" w:cs="Times New Roman"/>
          <w:noProof/>
          <w:color w:val="000000"/>
          <w:sz w:val="24"/>
          <w:szCs w:val="24"/>
          <w:vertAlign w:val="superscript"/>
        </w:rPr>
        <w:t>1,2</w:t>
      </w:r>
      <w:r w:rsidRPr="007C2EBA">
        <w:rPr>
          <w:rFonts w:ascii="Times New Roman" w:hAnsi="Times New Roman" w:cs="Times New Roman"/>
          <w:color w:val="000000"/>
          <w:sz w:val="24"/>
          <w:szCs w:val="24"/>
        </w:rPr>
        <w:t xml:space="preserve">. An increase in the intensity ratio evidences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7C2EBA">
        <w:rPr>
          <w:rFonts w:ascii="Times New Roman" w:hAnsi="Times New Roman" w:cs="Times New Roman"/>
          <w:color w:val="000000"/>
          <w:sz w:val="24"/>
          <w:szCs w:val="24"/>
        </w:rPr>
        <w:t xml:space="preserve">oxidation of Ni, whilst a decrease evidences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7C2EBA">
        <w:rPr>
          <w:rFonts w:ascii="Times New Roman" w:hAnsi="Times New Roman" w:cs="Times New Roman"/>
          <w:color w:val="000000"/>
          <w:sz w:val="24"/>
          <w:szCs w:val="24"/>
        </w:rPr>
        <w:t xml:space="preserve">reduction of Ni. In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7C2EBA">
        <w:rPr>
          <w:rFonts w:ascii="Times New Roman" w:hAnsi="Times New Roman" w:cs="Times New Roman"/>
          <w:color w:val="000000"/>
          <w:sz w:val="24"/>
          <w:szCs w:val="24"/>
        </w:rPr>
        <w:t>pristine state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7C2EBA">
        <w:rPr>
          <w:rFonts w:ascii="Times New Roman" w:hAnsi="Times New Roman" w:cs="Times New Roman"/>
          <w:color w:val="000000"/>
          <w:sz w:val="24"/>
          <w:szCs w:val="24"/>
        </w:rPr>
        <w:t xml:space="preserve"> the average oxidation state for Ni will be close to Ni</w:t>
      </w:r>
      <w:r w:rsidRPr="007C2EBA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0</w:t>
      </w:r>
      <w:r w:rsidRPr="007C2EBA">
        <w:rPr>
          <w:rFonts w:ascii="Times New Roman" w:hAnsi="Times New Roman" w:cs="Times New Roman"/>
          <w:color w:val="000000"/>
          <w:sz w:val="24"/>
          <w:szCs w:val="24"/>
        </w:rPr>
        <w:t xml:space="preserve">. Following charging to 2.2 V, the ratio peak B/peak A increases, confirming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7C2EBA">
        <w:rPr>
          <w:rFonts w:ascii="Times New Roman" w:hAnsi="Times New Roman" w:cs="Times New Roman"/>
          <w:color w:val="000000"/>
          <w:sz w:val="24"/>
          <w:szCs w:val="24"/>
        </w:rPr>
        <w:t>oxidation of Ni. However, following discharging to 0.5 V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7C2EBA">
        <w:rPr>
          <w:rFonts w:ascii="Times New Roman" w:hAnsi="Times New Roman" w:cs="Times New Roman"/>
          <w:color w:val="000000"/>
          <w:sz w:val="24"/>
          <w:szCs w:val="24"/>
        </w:rPr>
        <w:t xml:space="preserve"> the intensity ratio decreases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7C2EBA">
        <w:rPr>
          <w:rFonts w:ascii="Times New Roman" w:hAnsi="Times New Roman" w:cs="Times New Roman"/>
          <w:color w:val="000000"/>
          <w:sz w:val="24"/>
          <w:szCs w:val="24"/>
        </w:rPr>
        <w:t xml:space="preserve"> evidencing that Ni oxidation and reduction are partially reversible during battery cycling. </w:t>
      </w:r>
    </w:p>
    <w:p w14:paraId="34C1BEF8" w14:textId="77777777" w:rsidR="008F3301" w:rsidRDefault="008F3301" w:rsidP="005B3AC6">
      <w:pPr>
        <w:snapToGrid w:val="0"/>
        <w:spacing w:after="120" w:line="480" w:lineRule="auto"/>
        <w:jc w:val="both"/>
        <w:rPr>
          <w:rFonts w:ascii="Times New Roman" w:eastAsia="Malgun Gothic" w:hAnsi="Times New Roman" w:cs="Times New Roman"/>
          <w:bCs/>
          <w:kern w:val="2"/>
          <w:sz w:val="24"/>
          <w:szCs w:val="24"/>
        </w:rPr>
      </w:pPr>
      <w:r w:rsidRPr="007C2EBA">
        <w:rPr>
          <w:rFonts w:ascii="Times New Roman" w:eastAsia="Malgun Gothic" w:hAnsi="Times New Roman" w:cs="Times New Roman"/>
          <w:bCs/>
          <w:kern w:val="2"/>
          <w:sz w:val="24"/>
          <w:szCs w:val="24"/>
        </w:rPr>
        <w:br w:type="page"/>
      </w:r>
    </w:p>
    <w:p w14:paraId="07C8116E" w14:textId="77777777" w:rsidR="008F3301" w:rsidRDefault="008F3301" w:rsidP="00C75839">
      <w:pPr>
        <w:snapToGrid w:val="0"/>
        <w:spacing w:after="120" w:line="360" w:lineRule="auto"/>
        <w:rPr>
          <w:rFonts w:ascii="Times New Roman" w:eastAsia="Malgun Gothic" w:hAnsi="Times New Roman" w:cs="Times New Roman"/>
          <w:b/>
          <w:kern w:val="2"/>
          <w:sz w:val="24"/>
          <w:szCs w:val="24"/>
        </w:rPr>
      </w:pPr>
      <w:r w:rsidRPr="007C2EBA">
        <w:rPr>
          <w:rFonts w:ascii="Times New Roman" w:eastAsia="Malgun Gothic" w:hAnsi="Times New Roman" w:cs="Times New Roman"/>
          <w:b/>
          <w:kern w:val="2"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kern w:val="2"/>
          <w:sz w:val="24"/>
          <w:szCs w:val="24"/>
        </w:rPr>
        <w:t>F</w:t>
      </w:r>
      <w:r>
        <w:rPr>
          <w:rFonts w:ascii="Times New Roman" w:hAnsi="Times New Roman" w:cs="Times New Roman"/>
          <w:b/>
          <w:kern w:val="2"/>
          <w:sz w:val="24"/>
          <w:szCs w:val="24"/>
        </w:rPr>
        <w:t>igures</w:t>
      </w:r>
    </w:p>
    <w:p w14:paraId="21515A91" w14:textId="77777777" w:rsidR="008F3301" w:rsidRDefault="008F3301" w:rsidP="00C75839">
      <w:pPr>
        <w:snapToGrid w:val="0"/>
        <w:spacing w:after="120" w:line="360" w:lineRule="auto"/>
        <w:rPr>
          <w:rFonts w:ascii="Times New Roman" w:eastAsia="Malgun Gothic" w:hAnsi="Times New Roman" w:cs="Times New Roman"/>
          <w:b/>
          <w:kern w:val="2"/>
          <w:sz w:val="24"/>
          <w:szCs w:val="24"/>
        </w:rPr>
      </w:pPr>
    </w:p>
    <w:p w14:paraId="490C2998" w14:textId="77777777" w:rsidR="008F3301" w:rsidRPr="00FB05B5" w:rsidRDefault="008F3301" w:rsidP="00CE5E53">
      <w:pPr>
        <w:spacing w:after="120"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45DC00" wp14:editId="4215EF33">
            <wp:extent cx="2880000" cy="2374540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59" t="11002" r="11194" b="2923"/>
                    <a:stretch/>
                  </pic:blipFill>
                  <pic:spPr bwMode="auto">
                    <a:xfrm>
                      <a:off x="0" y="0"/>
                      <a:ext cx="2880000" cy="237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A4798B" w14:textId="77777777" w:rsidR="008F3301" w:rsidRDefault="008F3301" w:rsidP="00CE5E53">
      <w:pPr>
        <w:snapToGri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05B5">
        <w:rPr>
          <w:rFonts w:ascii="Times New Roman" w:eastAsia="Malgun Gothic" w:hAnsi="Times New Roman" w:cs="Times New Roman"/>
          <w:b/>
          <w:kern w:val="2"/>
          <w:sz w:val="24"/>
          <w:szCs w:val="24"/>
        </w:rPr>
        <w:t xml:space="preserve">Supplementary </w:t>
      </w:r>
      <w:r w:rsidRPr="00FB05B5">
        <w:rPr>
          <w:rFonts w:ascii="Times New Roman" w:hAnsi="Times New Roman" w:cs="Times New Roman"/>
          <w:b/>
          <w:bCs/>
          <w:noProof/>
          <w:sz w:val="24"/>
          <w:szCs w:val="24"/>
        </w:rPr>
        <w:t>Fig. 1</w:t>
      </w:r>
      <w:r w:rsidRPr="00FB05B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 w:rsidRPr="00FB05B5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X-ray diffraction (XRD) pattern 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for </w:t>
      </w:r>
      <w:bookmarkStart w:id="7" w:name="_Hlk109073133"/>
      <w:r w:rsidRPr="00FB05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</w:t>
      </w:r>
      <w:r w:rsidRPr="00FB05B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2</w:t>
      </w:r>
      <w:r w:rsidRPr="00FB05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FeMn(CN)</w:t>
      </w:r>
      <w:r w:rsidRPr="00FB05B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6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(NMF) </w:t>
      </w:r>
      <w:bookmarkEnd w:id="7"/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cathode. </w:t>
      </w:r>
      <w:r>
        <w:rPr>
          <w:rFonts w:ascii="Times New Roman" w:hAnsi="Times New Roman" w:cs="Times New Roman"/>
          <w:sz w:val="24"/>
          <w:szCs w:val="24"/>
        </w:rPr>
        <w:t>The pattern</w:t>
      </w:r>
      <w:r w:rsidRPr="00FB05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confirms </w:t>
      </w:r>
      <w:r w:rsidRPr="00FB05B5">
        <w:rPr>
          <w:rFonts w:ascii="Times New Roman" w:hAnsi="Times New Roman" w:cs="Times New Roman"/>
          <w:sz w:val="24"/>
          <w:szCs w:val="24"/>
        </w:rPr>
        <w:t xml:space="preserve">crystallinity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Pr="00FB05B5">
        <w:rPr>
          <w:rFonts w:ascii="Times New Roman" w:hAnsi="Times New Roman" w:cs="Times New Roman"/>
          <w:sz w:val="24"/>
          <w:szCs w:val="24"/>
        </w:rPr>
        <w:t>NMF</w:t>
      </w:r>
      <w:r>
        <w:rPr>
          <w:rFonts w:ascii="Times New Roman" w:hAnsi="Times New Roman" w:cs="Times New Roman"/>
          <w:sz w:val="24"/>
          <w:szCs w:val="24"/>
        </w:rPr>
        <w:t xml:space="preserve"> in good agreement with reported findings</w:t>
      </w:r>
      <w:r w:rsidRPr="000B4D3C">
        <w:rPr>
          <w:rFonts w:ascii="Times New Roman" w:hAnsi="Times New Roman" w:cs="Times New Roman"/>
          <w:noProof/>
          <w:sz w:val="24"/>
          <w:szCs w:val="24"/>
          <w:vertAlign w:val="superscript"/>
        </w:rPr>
        <w:t>3</w:t>
      </w:r>
      <w:r w:rsidRPr="00FB05B5">
        <w:rPr>
          <w:rFonts w:ascii="Times New Roman" w:hAnsi="Times New Roman" w:cs="Times New Roman"/>
          <w:sz w:val="24"/>
          <w:szCs w:val="24"/>
        </w:rPr>
        <w:t>.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AD7B4B8" w14:textId="77777777" w:rsidR="008F3301" w:rsidRDefault="008F3301" w:rsidP="00CE5E53">
      <w:pPr>
        <w:snapToGri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3CCDFD" w14:textId="77777777" w:rsidR="008F3301" w:rsidRDefault="008F3301" w:rsidP="00CE5E53">
      <w:pPr>
        <w:snapToGri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B71FE7" w14:textId="77777777" w:rsidR="008F3301" w:rsidRDefault="008F3301" w:rsidP="00CE5E53">
      <w:pPr>
        <w:snapToGri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4FB537" w14:textId="77777777" w:rsidR="008F3301" w:rsidRDefault="008F3301" w:rsidP="00CE5E53">
      <w:pPr>
        <w:snapToGri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E7BFB9" w14:textId="77777777" w:rsidR="008F3301" w:rsidRDefault="008F3301" w:rsidP="00C75839">
      <w:pPr>
        <w:spacing w:after="120"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60B2CD49" w14:textId="77777777" w:rsidR="008F3301" w:rsidRPr="00AB23F3" w:rsidRDefault="008F3301" w:rsidP="00C75839">
      <w:pPr>
        <w:spacing w:after="120" w:line="36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 w:rsidRPr="00CE5E5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865376" wp14:editId="623CD133">
            <wp:extent cx="2880000" cy="221622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93" t="30554" r="7320" b="17137"/>
                    <a:stretch/>
                  </pic:blipFill>
                  <pic:spPr bwMode="auto">
                    <a:xfrm>
                      <a:off x="0" y="0"/>
                      <a:ext cx="2880000" cy="2216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7A4262" w14:textId="77777777" w:rsidR="008F3301" w:rsidRPr="00AB23F3" w:rsidRDefault="008F3301" w:rsidP="00CE5E53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23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 w:rsidRPr="00AB23F3">
        <w:rPr>
          <w:rFonts w:ascii="Times New Roman" w:hAnsi="Times New Roman" w:cs="Times New Roman"/>
          <w:b/>
          <w:sz w:val="24"/>
          <w:szCs w:val="24"/>
        </w:rPr>
        <w:t xml:space="preserve"> Fig. 2 | </w:t>
      </w:r>
      <w:r w:rsidRPr="00AB23F3">
        <w:rPr>
          <w:rFonts w:ascii="Times New Roman" w:hAnsi="Times New Roman" w:cs="Times New Roman"/>
          <w:b/>
          <w:noProof/>
          <w:sz w:val="24"/>
          <w:szCs w:val="24"/>
        </w:rPr>
        <w:t xml:space="preserve">XRD pattern for </w:t>
      </w:r>
      <w:bookmarkStart w:id="8" w:name="_Hlk109073114"/>
      <w:r w:rsidRPr="00AB23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NaTi</w:t>
      </w:r>
      <w:r w:rsidRPr="00AB23F3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2</w:t>
      </w:r>
      <w:r w:rsidRPr="00AB23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(PO</w:t>
      </w:r>
      <w:r w:rsidRPr="00AB23F3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4</w:t>
      </w:r>
      <w:r w:rsidRPr="00AB23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  <w:r w:rsidRPr="00AB23F3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bscript"/>
        </w:rPr>
        <w:t>3</w:t>
      </w:r>
      <w:r w:rsidRPr="00AB23F3">
        <w:rPr>
          <w:rFonts w:ascii="Times New Roman" w:hAnsi="Times New Roman" w:cs="Times New Roman"/>
          <w:b/>
          <w:sz w:val="24"/>
          <w:szCs w:val="24"/>
        </w:rPr>
        <w:t xml:space="preserve"> (NTP) </w:t>
      </w:r>
      <w:bookmarkEnd w:id="8"/>
      <w:r w:rsidRPr="00AB23F3">
        <w:rPr>
          <w:rFonts w:ascii="Times New Roman" w:hAnsi="Times New Roman" w:cs="Times New Roman"/>
          <w:b/>
          <w:sz w:val="24"/>
          <w:szCs w:val="24"/>
        </w:rPr>
        <w:t xml:space="preserve">anode. </w:t>
      </w:r>
      <w:r w:rsidRPr="006E2DD7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AB23F3">
        <w:rPr>
          <w:rFonts w:ascii="Times New Roman" w:hAnsi="Times New Roman" w:cs="Times New Roman"/>
          <w:bCs/>
          <w:sz w:val="24"/>
          <w:szCs w:val="24"/>
        </w:rPr>
        <w:t>attern for synthesized NTP anode agrees well with the Powder Diffraction File</w:t>
      </w:r>
      <w:r w:rsidRPr="00AB23F3" w:rsidDel="00344F4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B23F3">
        <w:rPr>
          <w:rFonts w:ascii="Times New Roman" w:hAnsi="Times New Roman" w:cs="Times New Roman"/>
          <w:bCs/>
          <w:sz w:val="24"/>
          <w:szCs w:val="24"/>
        </w:rPr>
        <w:t xml:space="preserve">(PDF) standard card for </w:t>
      </w:r>
      <w:r w:rsidRPr="00AB23F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NaTi</w:t>
      </w:r>
      <w:r w:rsidRPr="00AB23F3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2</w:t>
      </w:r>
      <w:r w:rsidRPr="00AB23F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(PO</w:t>
      </w:r>
      <w:r w:rsidRPr="00AB23F3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4</w:t>
      </w:r>
      <w:r w:rsidRPr="00AB23F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  <w:r w:rsidRPr="00AB23F3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3</w:t>
      </w:r>
      <w:r w:rsidRPr="00AB23F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AB23F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5B5193C6" w14:textId="77777777" w:rsidR="008F3301" w:rsidRPr="00FB05B5" w:rsidRDefault="008F3301" w:rsidP="00CE5E53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2326A9E" wp14:editId="7331081C">
            <wp:extent cx="2880000" cy="219707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49" t="30651" r="7565" b="15703"/>
                    <a:stretch/>
                  </pic:blipFill>
                  <pic:spPr bwMode="auto">
                    <a:xfrm>
                      <a:off x="0" y="0"/>
                      <a:ext cx="2880000" cy="2197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9EFB87" w14:textId="77777777" w:rsidR="008F3301" w:rsidRDefault="008F3301" w:rsidP="00C75839">
      <w:pPr>
        <w:spacing w:after="12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B05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| XRD </w:t>
      </w:r>
      <w:r>
        <w:rPr>
          <w:rFonts w:ascii="Times New Roman" w:hAnsi="Times New Roman" w:cs="Times New Roman"/>
          <w:b/>
          <w:bCs/>
          <w:sz w:val="24"/>
          <w:szCs w:val="24"/>
        </w:rPr>
        <w:t>pattern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for 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Ni/C. </w:t>
      </w:r>
      <w:r w:rsidRPr="006E2DD7">
        <w:rPr>
          <w:rFonts w:ascii="Times New Roman" w:hAnsi="Times New Roman" w:cs="Times New Roman"/>
          <w:sz w:val="24"/>
          <w:szCs w:val="24"/>
        </w:rPr>
        <w:t xml:space="preserve">The </w:t>
      </w:r>
      <w:r w:rsidRPr="005851DA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bCs/>
          <w:sz w:val="24"/>
          <w:szCs w:val="24"/>
        </w:rPr>
        <w:t xml:space="preserve">attern confirms </w:t>
      </w:r>
      <w:r w:rsidRPr="00FB05B5">
        <w:rPr>
          <w:rFonts w:ascii="Times New Roman" w:hAnsi="Times New Roman" w:cs="Times New Roman"/>
          <w:bCs/>
          <w:sz w:val="24"/>
          <w:szCs w:val="24"/>
        </w:rPr>
        <w:t>hybrid of Ni/C.</w:t>
      </w:r>
    </w:p>
    <w:p w14:paraId="652459C2" w14:textId="77777777" w:rsidR="008F3301" w:rsidRDefault="008F3301" w:rsidP="00C75839">
      <w:pPr>
        <w:spacing w:after="12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E946103" w14:textId="77777777" w:rsidR="008F3301" w:rsidRDefault="008F3301" w:rsidP="00C75839">
      <w:pPr>
        <w:spacing w:after="12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D5A7B64" w14:textId="77777777" w:rsidR="008F3301" w:rsidRPr="00A007A6" w:rsidRDefault="008F3301" w:rsidP="00C75839">
      <w:pPr>
        <w:spacing w:after="12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3B111CC6" wp14:editId="1A89A27C">
            <wp:extent cx="2880000" cy="450243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51" t="2212" r="5317" b="2098"/>
                    <a:stretch/>
                  </pic:blipFill>
                  <pic:spPr bwMode="auto">
                    <a:xfrm>
                      <a:off x="0" y="0"/>
                      <a:ext cx="2880000" cy="450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3C9A38" w14:textId="77777777" w:rsidR="008F3301" w:rsidRDefault="008F3301" w:rsidP="002726AB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07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Pr="00A007A6">
        <w:rPr>
          <w:rFonts w:ascii="Times New Roman" w:hAnsi="Times New Roman" w:cs="Times New Roman"/>
          <w:b/>
          <w:bCs/>
          <w:sz w:val="24"/>
          <w:szCs w:val="24"/>
        </w:rPr>
        <w:t xml:space="preserve">4 | </w:t>
      </w:r>
      <w:r w:rsidRPr="00035EB1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In-situ</w:t>
      </w:r>
      <w:r w:rsidRPr="00A007A6">
        <w:rPr>
          <w:rFonts w:ascii="Times New Roman" w:hAnsi="Times New Roman" w:cs="Times New Roman"/>
          <w:b/>
          <w:bCs/>
          <w:sz w:val="24"/>
          <w:szCs w:val="24"/>
        </w:rPr>
        <w:t xml:space="preserve"> DEMS test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007A6">
        <w:rPr>
          <w:rFonts w:ascii="Times New Roman" w:hAnsi="Times New Roman" w:cs="Times New Roman"/>
          <w:b/>
          <w:bCs/>
          <w:sz w:val="24"/>
          <w:szCs w:val="24"/>
        </w:rPr>
        <w:t xml:space="preserve"> for NaClO</w:t>
      </w:r>
      <w:r w:rsidRPr="00A007A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Pr="00A007A6">
        <w:rPr>
          <w:rFonts w:ascii="Times New Roman" w:hAnsi="Times New Roman" w:cs="Times New Roman"/>
          <w:b/>
          <w:bCs/>
          <w:sz w:val="24"/>
          <w:szCs w:val="24"/>
        </w:rPr>
        <w:t xml:space="preserve"> electrolyte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007A6">
        <w:rPr>
          <w:rFonts w:ascii="Times New Roman" w:hAnsi="Times New Roman" w:cs="Times New Roman"/>
          <w:b/>
          <w:bCs/>
          <w:sz w:val="24"/>
          <w:szCs w:val="24"/>
        </w:rPr>
        <w:t xml:space="preserve"> at a rate of 5 mV s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−</w:t>
      </w:r>
      <w:r w:rsidRPr="00A007A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A007A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007A6">
        <w:rPr>
          <w:rFonts w:ascii="Times New Roman" w:hAnsi="Times New Roman" w:cs="Times New Roman"/>
          <w:sz w:val="24"/>
          <w:szCs w:val="24"/>
        </w:rPr>
        <w:t xml:space="preserve">Au-coated PTFE as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A007A6">
        <w:rPr>
          <w:rFonts w:ascii="Times New Roman" w:hAnsi="Times New Roman" w:cs="Times New Roman"/>
          <w:sz w:val="24"/>
          <w:szCs w:val="24"/>
        </w:rPr>
        <w:t xml:space="preserve">working electrolyte, Pt-wire as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A007A6">
        <w:rPr>
          <w:rFonts w:ascii="Times New Roman" w:hAnsi="Times New Roman" w:cs="Times New Roman"/>
          <w:sz w:val="24"/>
          <w:szCs w:val="24"/>
        </w:rPr>
        <w:t>counter</w:t>
      </w:r>
      <w:r>
        <w:rPr>
          <w:rFonts w:ascii="Times New Roman" w:hAnsi="Times New Roman" w:cs="Times New Roman"/>
          <w:sz w:val="24"/>
          <w:szCs w:val="24"/>
        </w:rPr>
        <w:t xml:space="preserve"> electrode</w:t>
      </w:r>
      <w:r w:rsidRPr="00A007A6">
        <w:rPr>
          <w:rFonts w:ascii="Times New Roman" w:hAnsi="Times New Roman" w:cs="Times New Roman"/>
          <w:sz w:val="24"/>
          <w:szCs w:val="24"/>
        </w:rPr>
        <w:t xml:space="preserve">, and Ag/AgCl as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A007A6">
        <w:rPr>
          <w:rFonts w:ascii="Times New Roman" w:hAnsi="Times New Roman" w:cs="Times New Roman"/>
          <w:sz w:val="24"/>
          <w:szCs w:val="24"/>
        </w:rPr>
        <w:t xml:space="preserve">reference electrode. 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6F54FF3" w14:textId="77777777" w:rsidR="008F3301" w:rsidRDefault="008F3301" w:rsidP="007007F4">
      <w:pPr>
        <w:autoSpaceDE w:val="0"/>
        <w:autoSpaceDN w:val="0"/>
        <w:adjustRightInd w:val="0"/>
        <w:snapToGrid w:val="0"/>
        <w:spacing w:after="120" w:line="480" w:lineRule="auto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D2B3E9F" wp14:editId="6F0E2FDA">
            <wp:extent cx="5040000" cy="4344480"/>
            <wp:effectExtent l="0" t="0" r="8255" b="0"/>
            <wp:docPr id="1" name="图片 1" descr="图表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, 图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6" t="8020" r="11561" b="6585"/>
                    <a:stretch/>
                  </pic:blipFill>
                  <pic:spPr bwMode="auto">
                    <a:xfrm>
                      <a:off x="0" y="0"/>
                      <a:ext cx="5040000" cy="434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0915FD" w14:textId="77777777" w:rsidR="008F3301" w:rsidRPr="00795C2B" w:rsidRDefault="008F3301" w:rsidP="00A64C9D">
      <w:pPr>
        <w:snapToGrid w:val="0"/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99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 w:rsidRPr="00D9699F"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Pr="00795C2B">
        <w:rPr>
          <w:rFonts w:ascii="Times New Roman" w:hAnsi="Times New Roman" w:cs="Times New Roman"/>
          <w:sz w:val="24"/>
          <w:szCs w:val="24"/>
        </w:rPr>
        <w:t xml:space="preserve"> </w:t>
      </w:r>
      <w:r w:rsidRPr="00795C2B">
        <w:rPr>
          <w:rFonts w:ascii="Times New Roman" w:hAnsi="Times New Roman" w:cs="Times New Roman"/>
          <w:b/>
          <w:sz w:val="24"/>
          <w:szCs w:val="24"/>
        </w:rPr>
        <w:t xml:space="preserve">Electrolyte characterization.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a,</w:t>
      </w:r>
      <w:r w:rsidRPr="00795C2B">
        <w:rPr>
          <w:rFonts w:ascii="Times New Roman" w:hAnsi="Times New Roman" w:cs="Times New Roman"/>
          <w:sz w:val="24"/>
          <w:szCs w:val="24"/>
        </w:rPr>
        <w:t xml:space="preserve"> pH for neutral electrolyte following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95C2B">
        <w:rPr>
          <w:rFonts w:ascii="Times New Roman" w:hAnsi="Times New Roman" w:cs="Times New Roman"/>
          <w:sz w:val="24"/>
          <w:szCs w:val="24"/>
        </w:rPr>
        <w:t>addition of selected volume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795C2B">
        <w:rPr>
          <w:rFonts w:ascii="Times New Roman" w:hAnsi="Times New Roman" w:cs="Times New Roman"/>
          <w:sz w:val="24"/>
          <w:szCs w:val="24"/>
        </w:rPr>
        <w:t xml:space="preserve"> of 1 M NaOH.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795C2B">
        <w:rPr>
          <w:rFonts w:ascii="Times New Roman" w:hAnsi="Times New Roman" w:cs="Times New Roman"/>
          <w:sz w:val="24"/>
          <w:szCs w:val="24"/>
        </w:rPr>
        <w:t xml:space="preserve">, Ionic conductivity for neutral electrolyte following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95C2B">
        <w:rPr>
          <w:rFonts w:ascii="Times New Roman" w:hAnsi="Times New Roman" w:cs="Times New Roman"/>
          <w:sz w:val="24"/>
          <w:szCs w:val="24"/>
        </w:rPr>
        <w:t>addition of selected volume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95C2B">
        <w:rPr>
          <w:rFonts w:ascii="Times New Roman" w:hAnsi="Times New Roman" w:cs="Times New Roman"/>
          <w:sz w:val="24"/>
          <w:szCs w:val="24"/>
        </w:rPr>
        <w:t xml:space="preserve"> of 1 M NaOH.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795C2B">
        <w:rPr>
          <w:rFonts w:ascii="Times New Roman" w:hAnsi="Times New Roman" w:cs="Times New Roman"/>
          <w:sz w:val="24"/>
          <w:szCs w:val="24"/>
        </w:rPr>
        <w:t xml:space="preserve">, LSV curves for </w:t>
      </w:r>
      <w:r>
        <w:rPr>
          <w:rFonts w:ascii="Times New Roman" w:hAnsi="Times New Roman" w:cs="Times New Roman"/>
          <w:sz w:val="24"/>
          <w:szCs w:val="24"/>
        </w:rPr>
        <w:t>electrolytes</w:t>
      </w:r>
      <w:r w:rsidRPr="00795C2B">
        <w:rPr>
          <w:rFonts w:ascii="Times New Roman" w:hAnsi="Times New Roman" w:cs="Times New Roman"/>
          <w:sz w:val="24"/>
          <w:szCs w:val="24"/>
        </w:rPr>
        <w:t xml:space="preserve"> with NaOH addition from </w:t>
      </w:r>
      <w:r>
        <w:rPr>
          <w:rFonts w:ascii="Times New Roman" w:hAnsi="Times New Roman" w:cs="Times New Roman"/>
          <w:sz w:val="24"/>
          <w:szCs w:val="24"/>
        </w:rPr>
        <w:t>−</w:t>
      </w:r>
      <w:r w:rsidRPr="00795C2B">
        <w:rPr>
          <w:rFonts w:ascii="Times New Roman" w:hAnsi="Times New Roman" w:cs="Times New Roman"/>
          <w:sz w:val="24"/>
          <w:szCs w:val="24"/>
        </w:rPr>
        <w:t xml:space="preserve">1.0 to </w:t>
      </w:r>
      <w:r>
        <w:rPr>
          <w:rFonts w:ascii="Times New Roman" w:hAnsi="Times New Roman" w:cs="Times New Roman"/>
          <w:sz w:val="24"/>
          <w:szCs w:val="24"/>
        </w:rPr>
        <w:t>−</w:t>
      </w:r>
      <w:r w:rsidRPr="00795C2B">
        <w:rPr>
          <w:rFonts w:ascii="Times New Roman" w:hAnsi="Times New Roman" w:cs="Times New Roman"/>
          <w:sz w:val="24"/>
          <w:szCs w:val="24"/>
        </w:rPr>
        <w:t xml:space="preserve">2.0 V.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d,</w:t>
      </w:r>
      <w:r w:rsidRPr="00795C2B">
        <w:rPr>
          <w:rFonts w:ascii="Times New Roman" w:hAnsi="Times New Roman" w:cs="Times New Roman"/>
          <w:sz w:val="24"/>
          <w:szCs w:val="24"/>
        </w:rPr>
        <w:t xml:space="preserve"> LSV curves for differ</w:t>
      </w:r>
      <w:r>
        <w:rPr>
          <w:rFonts w:ascii="Times New Roman" w:hAnsi="Times New Roman" w:cs="Times New Roman"/>
          <w:sz w:val="24"/>
          <w:szCs w:val="24"/>
        </w:rPr>
        <w:t>ent</w:t>
      </w:r>
      <w:r w:rsidRPr="00795C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electrolytes</w:t>
      </w:r>
      <w:r w:rsidRPr="00795C2B">
        <w:rPr>
          <w:rFonts w:ascii="Times New Roman" w:hAnsi="Times New Roman" w:cs="Times New Roman"/>
          <w:sz w:val="24"/>
          <w:szCs w:val="24"/>
        </w:rPr>
        <w:t xml:space="preserve"> from 0 to 2.0 V. (with glass carbon </w:t>
      </w:r>
      <w:r>
        <w:rPr>
          <w:rFonts w:ascii="Times New Roman" w:hAnsi="Times New Roman" w:cs="Times New Roman" w:hint="eastAsia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795C2B">
        <w:rPr>
          <w:rFonts w:ascii="Times New Roman" w:hAnsi="Times New Roman" w:cs="Times New Roman"/>
          <w:sz w:val="24"/>
          <w:szCs w:val="24"/>
        </w:rPr>
        <w:t xml:space="preserve">working </w:t>
      </w:r>
      <w:r>
        <w:rPr>
          <w:rFonts w:ascii="Times New Roman" w:hAnsi="Times New Roman" w:cs="Times New Roman"/>
          <w:sz w:val="24"/>
          <w:szCs w:val="24"/>
        </w:rPr>
        <w:t>electrode,</w:t>
      </w:r>
      <w:r w:rsidRPr="00795C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95C2B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Pr="00795C2B">
        <w:rPr>
          <w:rFonts w:ascii="Times New Roman" w:hAnsi="Times New Roman" w:cs="Times New Roman"/>
          <w:sz w:val="24"/>
          <w:szCs w:val="24"/>
        </w:rPr>
        <w:t xml:space="preserve"> as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95C2B">
        <w:rPr>
          <w:rFonts w:ascii="Times New Roman" w:hAnsi="Times New Roman" w:cs="Times New Roman"/>
          <w:sz w:val="24"/>
          <w:szCs w:val="24"/>
        </w:rPr>
        <w:t>counter electrode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95C2B">
        <w:rPr>
          <w:rFonts w:ascii="Times New Roman" w:hAnsi="Times New Roman" w:cs="Times New Roman"/>
          <w:sz w:val="24"/>
          <w:szCs w:val="24"/>
        </w:rPr>
        <w:t xml:space="preserve"> and Ag/AgCl as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95C2B">
        <w:rPr>
          <w:rFonts w:ascii="Times New Roman" w:hAnsi="Times New Roman" w:cs="Times New Roman"/>
          <w:sz w:val="24"/>
          <w:szCs w:val="24"/>
        </w:rPr>
        <w:t>reference electrode).</w:t>
      </w:r>
    </w:p>
    <w:p w14:paraId="439D565D" w14:textId="77777777" w:rsidR="008F3301" w:rsidRDefault="008F3301" w:rsidP="00A64C9D">
      <w:pPr>
        <w:snapToGrid w:val="0"/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795C2B">
        <w:rPr>
          <w:rFonts w:ascii="Times New Roman" w:hAnsi="Times New Roman" w:cs="Times New Roman"/>
          <w:sz w:val="24"/>
          <w:szCs w:val="24"/>
        </w:rPr>
        <w:t xml:space="preserve">As evidenced in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Figs.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795C2B">
        <w:rPr>
          <w:rFonts w:ascii="Times New Roman" w:hAnsi="Times New Roman" w:cs="Times New Roman"/>
          <w:bCs/>
          <w:sz w:val="24"/>
          <w:szCs w:val="24"/>
        </w:rPr>
        <w:t>,</w:t>
      </w:r>
      <w:r w:rsidRPr="00795C2B">
        <w:rPr>
          <w:rFonts w:ascii="Times New Roman" w:hAnsi="Times New Roman" w:cs="Times New Roman"/>
          <w:sz w:val="24"/>
          <w:szCs w:val="24"/>
        </w:rPr>
        <w:t xml:space="preserve"> with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795C2B">
        <w:rPr>
          <w:rFonts w:ascii="Times New Roman" w:hAnsi="Times New Roman" w:cs="Times New Roman"/>
          <w:sz w:val="24"/>
          <w:szCs w:val="24"/>
        </w:rPr>
        <w:t>addition of 1 M NaOH (from 0 to 0.8 mL)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95C2B">
        <w:rPr>
          <w:rFonts w:ascii="Times New Roman" w:hAnsi="Times New Roman" w:cs="Times New Roman"/>
          <w:sz w:val="24"/>
          <w:szCs w:val="24"/>
        </w:rPr>
        <w:t xml:space="preserve"> the pH and ionic conductivity for the electrolyte (30 mL) </w:t>
      </w:r>
      <w:r>
        <w:rPr>
          <w:rFonts w:ascii="Times New Roman" w:hAnsi="Times New Roman" w:cs="Times New Roman"/>
          <w:sz w:val="24"/>
          <w:szCs w:val="24"/>
        </w:rPr>
        <w:t>increase, which</w:t>
      </w:r>
      <w:r w:rsidRPr="00795C2B">
        <w:rPr>
          <w:rFonts w:ascii="Times New Roman" w:hAnsi="Times New Roman" w:cs="Times New Roman"/>
          <w:sz w:val="24"/>
          <w:szCs w:val="24"/>
        </w:rPr>
        <w:t xml:space="preserve"> lowers cathodic limiting potential (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795C2B">
        <w:rPr>
          <w:rFonts w:ascii="Times New Roman" w:hAnsi="Times New Roman" w:cs="Times New Roman"/>
          <w:sz w:val="24"/>
          <w:szCs w:val="24"/>
        </w:rPr>
        <w:t xml:space="preserve">). From LSV curves in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c, </w:t>
      </w:r>
      <w:r w:rsidRPr="00795C2B">
        <w:rPr>
          <w:rFonts w:ascii="Times New Roman" w:hAnsi="Times New Roman" w:cs="Times New Roman"/>
          <w:bCs/>
          <w:sz w:val="24"/>
          <w:szCs w:val="24"/>
        </w:rPr>
        <w:t xml:space="preserve">the electrolyte with 0.4 mL NaOH addition exhibits similar HER overpotential </w:t>
      </w:r>
      <w:r>
        <w:rPr>
          <w:rFonts w:ascii="Times New Roman" w:hAnsi="Times New Roman" w:cs="Times New Roman"/>
          <w:bCs/>
          <w:sz w:val="24"/>
          <w:szCs w:val="24"/>
        </w:rPr>
        <w:t>to</w:t>
      </w:r>
      <w:r w:rsidRPr="00795C2B">
        <w:rPr>
          <w:rFonts w:ascii="Times New Roman" w:hAnsi="Times New Roman" w:cs="Times New Roman"/>
          <w:bCs/>
          <w:sz w:val="24"/>
          <w:szCs w:val="24"/>
        </w:rPr>
        <w:t xml:space="preserve"> that </w:t>
      </w:r>
      <w:r>
        <w:rPr>
          <w:rFonts w:ascii="Times New Roman" w:hAnsi="Times New Roman" w:cs="Times New Roman"/>
          <w:bCs/>
          <w:sz w:val="24"/>
          <w:szCs w:val="24"/>
        </w:rPr>
        <w:t>with</w:t>
      </w:r>
      <w:r w:rsidRPr="00795C2B">
        <w:rPr>
          <w:rFonts w:ascii="Times New Roman" w:hAnsi="Times New Roman" w:cs="Times New Roman"/>
          <w:bCs/>
          <w:sz w:val="24"/>
          <w:szCs w:val="24"/>
        </w:rPr>
        <w:t xml:space="preserve"> 0.8 mL NaOH addition.</w:t>
      </w:r>
      <w:r w:rsidRPr="00795C2B">
        <w:rPr>
          <w:rFonts w:ascii="Times New Roman" w:hAnsi="Times New Roman" w:cs="Times New Roman"/>
          <w:sz w:val="24"/>
          <w:szCs w:val="24"/>
        </w:rPr>
        <w:t xml:space="preserve"> The alkaline system with 0.4 mL NaOH addition was therefore selected as an example. However increased alkalinity with 0.4 mL 1 M NaOH addition, boosts OER at the cathode (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795C2B">
        <w:rPr>
          <w:rFonts w:ascii="Times New Roman" w:hAnsi="Times New Roman" w:cs="Times New Roman"/>
          <w:sz w:val="24"/>
          <w:szCs w:val="24"/>
        </w:rPr>
        <w:t>).</w:t>
      </w:r>
    </w:p>
    <w:p w14:paraId="06070442" w14:textId="77777777" w:rsidR="008F3301" w:rsidRDefault="008F33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63AFC9E" w14:textId="77777777" w:rsidR="008F3301" w:rsidRPr="00083B25" w:rsidRDefault="008F3301" w:rsidP="007007F4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083B2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E4EB316" wp14:editId="7C391440">
            <wp:extent cx="5760000" cy="489654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90"/>
                    <a:stretch/>
                  </pic:blipFill>
                  <pic:spPr bwMode="auto">
                    <a:xfrm>
                      <a:off x="0" y="0"/>
                      <a:ext cx="5760000" cy="48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FA0C6C" w14:textId="77777777" w:rsidR="008F3301" w:rsidRPr="00795C2B" w:rsidRDefault="008F3301" w:rsidP="007007F4">
      <w:pPr>
        <w:snapToGri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99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Pr="00795C2B">
        <w:rPr>
          <w:rFonts w:ascii="Times New Roman" w:hAnsi="Times New Roman" w:cs="Times New Roman"/>
          <w:sz w:val="24"/>
          <w:szCs w:val="24"/>
        </w:rPr>
        <w:t xml:space="preserve">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Cycling performance for half-cell using three-electrode system </w:t>
      </w:r>
      <w:r w:rsidRPr="00520993">
        <w:rPr>
          <w:rFonts w:ascii="Times New Roman" w:hAnsi="Times New Roman" w:cs="Times New Roman"/>
          <w:sz w:val="24"/>
          <w:szCs w:val="24"/>
        </w:rPr>
        <w:t xml:space="preserve">(Ag/AgCl electrode with sat. aq. </w:t>
      </w:r>
      <w:proofErr w:type="spellStart"/>
      <w:r w:rsidRPr="00520993">
        <w:rPr>
          <w:rFonts w:ascii="Times New Roman" w:hAnsi="Times New Roman" w:cs="Times New Roman"/>
          <w:sz w:val="24"/>
          <w:szCs w:val="24"/>
        </w:rPr>
        <w:t>KCl</w:t>
      </w:r>
      <w:proofErr w:type="spellEnd"/>
      <w:r w:rsidRPr="00520993">
        <w:rPr>
          <w:rFonts w:ascii="Times New Roman" w:hAnsi="Times New Roman" w:cs="Times New Roman"/>
          <w:sz w:val="24"/>
          <w:szCs w:val="24"/>
        </w:rPr>
        <w:t xml:space="preserve"> solution as reference electrode and carbon black as counter electrode at current density of 100 mA g</w:t>
      </w:r>
      <w:r w:rsidRPr="00520993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520993">
        <w:rPr>
          <w:rFonts w:ascii="Times New Roman" w:hAnsi="Times New Roman" w:cs="Times New Roman"/>
          <w:sz w:val="24"/>
          <w:szCs w:val="24"/>
        </w:rPr>
        <w:t>).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95C2B">
        <w:rPr>
          <w:rFonts w:ascii="Times New Roman" w:hAnsi="Times New Roman" w:cs="Times New Roman"/>
          <w:sz w:val="24"/>
          <w:szCs w:val="24"/>
        </w:rPr>
        <w:t xml:space="preserve">Charge and discharge profiles for NTP electrode in three-electrode cell using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795C2B">
        <w:rPr>
          <w:rFonts w:ascii="Times New Roman" w:hAnsi="Times New Roman" w:cs="Times New Roman"/>
          <w:bCs/>
          <w:sz w:val="24"/>
          <w:szCs w:val="24"/>
        </w:rPr>
        <w:t>,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95C2B">
        <w:rPr>
          <w:rFonts w:ascii="Times New Roman" w:hAnsi="Times New Roman" w:cs="Times New Roman"/>
          <w:sz w:val="24"/>
          <w:szCs w:val="24"/>
        </w:rPr>
        <w:t>neutral and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b,</w:t>
      </w:r>
      <w:r w:rsidRPr="00795C2B">
        <w:rPr>
          <w:rFonts w:ascii="Times New Roman" w:hAnsi="Times New Roman" w:cs="Times New Roman"/>
          <w:sz w:val="24"/>
          <w:szCs w:val="24"/>
        </w:rPr>
        <w:t xml:space="preserve"> alkaline, electrolyte. </w:t>
      </w:r>
      <w:r w:rsidRPr="00795C2B">
        <w:rPr>
          <w:rFonts w:ascii="Times New Roman" w:hAnsi="Times New Roman" w:cs="Times New Roman"/>
          <w:b/>
          <w:sz w:val="24"/>
          <w:szCs w:val="24"/>
        </w:rPr>
        <w:t>c</w:t>
      </w:r>
      <w:r w:rsidRPr="00795C2B">
        <w:rPr>
          <w:rFonts w:ascii="Times New Roman" w:hAnsi="Times New Roman" w:cs="Times New Roman"/>
          <w:sz w:val="24"/>
          <w:szCs w:val="24"/>
        </w:rPr>
        <w:t>, CE comparison for NTP electrode in three-electrode cell using neutral and alkaline electrolyte.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95C2B">
        <w:rPr>
          <w:rFonts w:ascii="Times New Roman" w:hAnsi="Times New Roman" w:cs="Times New Roman"/>
          <w:sz w:val="24"/>
          <w:szCs w:val="24"/>
        </w:rPr>
        <w:t xml:space="preserve">Charge and discharge profiles for NMF electrode in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d,</w:t>
      </w:r>
      <w:r w:rsidRPr="00795C2B">
        <w:rPr>
          <w:rFonts w:ascii="Times New Roman" w:hAnsi="Times New Roman" w:cs="Times New Roman"/>
          <w:sz w:val="24"/>
          <w:szCs w:val="24"/>
        </w:rPr>
        <w:t xml:space="preserve"> neutral and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e,</w:t>
      </w:r>
      <w:r w:rsidRPr="00795C2B">
        <w:rPr>
          <w:rFonts w:ascii="Times New Roman" w:hAnsi="Times New Roman" w:cs="Times New Roman"/>
          <w:sz w:val="24"/>
          <w:szCs w:val="24"/>
        </w:rPr>
        <w:t xml:space="preserve"> alkaline, electrolyte and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f, </w:t>
      </w:r>
      <w:r w:rsidRPr="00795C2B">
        <w:rPr>
          <w:rFonts w:ascii="Times New Roman" w:hAnsi="Times New Roman" w:cs="Times New Roman"/>
          <w:sz w:val="24"/>
          <w:szCs w:val="24"/>
        </w:rPr>
        <w:t xml:space="preserve">alkaline electrolyte (NMF with Ni/C coating). Digital image of cycled NMF electrode in three-electrode system using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g, </w:t>
      </w:r>
      <w:r w:rsidRPr="00795C2B">
        <w:rPr>
          <w:rFonts w:ascii="Times New Roman" w:hAnsi="Times New Roman" w:cs="Times New Roman"/>
          <w:sz w:val="24"/>
          <w:szCs w:val="24"/>
        </w:rPr>
        <w:t>neutral and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h, </w:t>
      </w:r>
      <w:r w:rsidRPr="00795C2B">
        <w:rPr>
          <w:rFonts w:ascii="Times New Roman" w:hAnsi="Times New Roman" w:cs="Times New Roman"/>
          <w:sz w:val="24"/>
          <w:szCs w:val="24"/>
        </w:rPr>
        <w:t xml:space="preserve">alkaline, electrolyte and </w:t>
      </w:r>
      <w:proofErr w:type="spellStart"/>
      <w:r w:rsidRPr="00795C2B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795C2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795C2B">
        <w:rPr>
          <w:rFonts w:ascii="Times New Roman" w:hAnsi="Times New Roman" w:cs="Times New Roman"/>
          <w:sz w:val="24"/>
          <w:szCs w:val="24"/>
        </w:rPr>
        <w:t xml:space="preserve"> alkaline electrolyte (NMF with Ni/C coating).</w:t>
      </w:r>
    </w:p>
    <w:p w14:paraId="26BB489A" w14:textId="77777777" w:rsidR="008F3301" w:rsidRPr="00D9699F" w:rsidRDefault="008F3301" w:rsidP="00C75839">
      <w:pPr>
        <w:spacing w:after="12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007A6"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34CAE378" wp14:editId="6685551F">
            <wp:extent cx="2880000" cy="67099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72" r="25877" b="6649"/>
                    <a:stretch/>
                  </pic:blipFill>
                  <pic:spPr bwMode="auto">
                    <a:xfrm>
                      <a:off x="0" y="0"/>
                      <a:ext cx="2880000" cy="670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DD0CB7" w14:textId="77777777" w:rsidR="008F3301" w:rsidRPr="00D9699F" w:rsidRDefault="008F3301" w:rsidP="005851DA">
      <w:pPr>
        <w:autoSpaceDE w:val="0"/>
        <w:autoSpaceDN w:val="0"/>
        <w:adjustRightInd w:val="0"/>
        <w:snapToGrid w:val="0"/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9" w:name="_Hlk116213319"/>
      <w:r w:rsidRPr="00D9699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D969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9"/>
      <w:r w:rsidRPr="00D9699F">
        <w:rPr>
          <w:rFonts w:ascii="Times New Roman" w:hAnsi="Times New Roman" w:cs="Times New Roman"/>
          <w:b/>
          <w:bCs/>
          <w:sz w:val="24"/>
          <w:szCs w:val="24"/>
        </w:rPr>
        <w:t xml:space="preserve">| Interface structure characterization of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9699F">
        <w:rPr>
          <w:rFonts w:ascii="Times New Roman" w:hAnsi="Times New Roman" w:cs="Times New Roman"/>
          <w:b/>
          <w:bCs/>
          <w:sz w:val="24"/>
          <w:szCs w:val="24"/>
        </w:rPr>
        <w:t xml:space="preserve">coated cathode. a, </w:t>
      </w:r>
      <w:r w:rsidRPr="00D9699F">
        <w:rPr>
          <w:rFonts w:ascii="Times New Roman" w:hAnsi="Times New Roman" w:cs="Times New Roman"/>
          <w:sz w:val="24"/>
          <w:szCs w:val="24"/>
        </w:rPr>
        <w:t>Cross-section SEM image of Ni/C coated NMF.</w:t>
      </w:r>
      <w:r w:rsidRPr="00D9699F"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Pr="00D9699F">
        <w:rPr>
          <w:rFonts w:ascii="Times New Roman" w:hAnsi="Times New Roman" w:cs="Times New Roman"/>
          <w:sz w:val="24"/>
          <w:szCs w:val="24"/>
        </w:rPr>
        <w:t>-</w:t>
      </w:r>
      <w:r w:rsidRPr="00D9699F">
        <w:rPr>
          <w:rFonts w:ascii="Times New Roman" w:hAnsi="Times New Roman" w:cs="Times New Roman"/>
          <w:b/>
          <w:bCs/>
          <w:sz w:val="24"/>
          <w:szCs w:val="24"/>
        </w:rPr>
        <w:t xml:space="preserve">c, </w:t>
      </w:r>
      <w:r w:rsidRPr="00D9699F">
        <w:rPr>
          <w:rFonts w:ascii="Times New Roman" w:hAnsi="Times New Roman" w:cs="Times New Roman"/>
          <w:sz w:val="24"/>
          <w:szCs w:val="24"/>
        </w:rPr>
        <w:t>EDS point scan of cross-section SEM image.</w:t>
      </w:r>
    </w:p>
    <w:p w14:paraId="303DC157" w14:textId="77777777" w:rsidR="008F3301" w:rsidRPr="00D9699F" w:rsidRDefault="008F3301" w:rsidP="00CE5E53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D9699F">
        <w:rPr>
          <w:rFonts w:ascii="Times New Roman" w:hAnsi="Times New Roman" w:cs="Times New Roman"/>
          <w:sz w:val="24"/>
          <w:szCs w:val="24"/>
        </w:rPr>
        <w:br w:type="page"/>
      </w:r>
    </w:p>
    <w:p w14:paraId="4C2EFFFF" w14:textId="77777777" w:rsidR="008F3301" w:rsidRPr="00D64331" w:rsidRDefault="008F3301" w:rsidP="00CE5E53">
      <w:pPr>
        <w:spacing w:after="120" w:line="360" w:lineRule="auto"/>
        <w:jc w:val="center"/>
        <w:rPr>
          <w:rFonts w:ascii="Times New Roman" w:hAnsi="Times New Roman" w:cs="Times New Roman"/>
          <w:bCs/>
          <w:sz w:val="24"/>
          <w:szCs w:val="24"/>
          <w:highlight w:val="yellow"/>
        </w:rPr>
      </w:pPr>
      <w:r w:rsidRPr="00CE5E53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241F80FF" wp14:editId="67A47E57">
            <wp:extent cx="5040000" cy="1955873"/>
            <wp:effectExtent l="0" t="0" r="8255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49" t="15774" r="14978" b="29077"/>
                    <a:stretch/>
                  </pic:blipFill>
                  <pic:spPr bwMode="auto">
                    <a:xfrm>
                      <a:off x="0" y="0"/>
                      <a:ext cx="5040000" cy="1955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1FA7DD" w14:textId="77777777" w:rsidR="008F3301" w:rsidRDefault="008F3301" w:rsidP="00CE5E53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Hlk117017070"/>
      <w:r w:rsidRPr="00D6433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D643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0"/>
      <w:r w:rsidRPr="00CE5E53">
        <w:rPr>
          <w:rFonts w:ascii="Times New Roman" w:hAnsi="Times New Roman" w:cs="Times New Roman"/>
          <w:b/>
          <w:bCs/>
          <w:sz w:val="24"/>
          <w:szCs w:val="24"/>
        </w:rPr>
        <w:t xml:space="preserve">| ICP-MS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findings for </w:t>
      </w:r>
      <w:r w:rsidRPr="00CE5E53">
        <w:rPr>
          <w:rFonts w:ascii="Times New Roman" w:hAnsi="Times New Roman" w:cs="Times New Roman"/>
          <w:b/>
          <w:bCs/>
          <w:sz w:val="24"/>
          <w:szCs w:val="24"/>
        </w:rPr>
        <w:t xml:space="preserve">electrolytes collected from three-electrode cell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following </w:t>
      </w:r>
      <w:r w:rsidRPr="00CE5E53">
        <w:rPr>
          <w:rFonts w:ascii="Times New Roman" w:hAnsi="Times New Roman" w:cs="Times New Roman"/>
          <w:b/>
          <w:bCs/>
          <w:sz w:val="24"/>
          <w:szCs w:val="24"/>
        </w:rPr>
        <w:t xml:space="preserve">cycling with/without Ni/C coating on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Pr="00CE5E53">
        <w:rPr>
          <w:rFonts w:ascii="Times New Roman" w:hAnsi="Times New Roman" w:cs="Times New Roman"/>
          <w:b/>
          <w:bCs/>
          <w:sz w:val="24"/>
          <w:szCs w:val="24"/>
        </w:rPr>
        <w:t>cathode surface in alkaline electrolyte. a</w:t>
      </w:r>
      <w:r w:rsidRPr="00CE5E53">
        <w:rPr>
          <w:rFonts w:ascii="Times New Roman" w:hAnsi="Times New Roman" w:cs="Times New Roman"/>
          <w:sz w:val="24"/>
          <w:szCs w:val="24"/>
        </w:rPr>
        <w:t>,</w:t>
      </w:r>
      <w:r w:rsidRPr="00CE5E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E5E53">
        <w:rPr>
          <w:rFonts w:ascii="Times New Roman" w:hAnsi="Times New Roman" w:cs="Times New Roman"/>
          <w:sz w:val="24"/>
          <w:szCs w:val="24"/>
        </w:rPr>
        <w:t>Fe,</w:t>
      </w:r>
      <w:r w:rsidRPr="00CE5E53"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Pr="00CE5E53">
        <w:rPr>
          <w:rFonts w:ascii="Times New Roman" w:hAnsi="Times New Roman" w:cs="Times New Roman"/>
          <w:sz w:val="24"/>
          <w:szCs w:val="24"/>
        </w:rPr>
        <w:t>,</w:t>
      </w:r>
      <w:r w:rsidRPr="00CE5E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E5E53">
        <w:rPr>
          <w:rFonts w:ascii="Times New Roman" w:hAnsi="Times New Roman" w:cs="Times New Roman"/>
          <w:sz w:val="24"/>
          <w:szCs w:val="24"/>
        </w:rPr>
        <w:t>Mn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CE5E53">
        <w:rPr>
          <w:rFonts w:ascii="Times New Roman" w:hAnsi="Times New Roman" w:cs="Times New Roman"/>
          <w:sz w:val="24"/>
          <w:szCs w:val="24"/>
        </w:rPr>
        <w:t xml:space="preserve"> concentration.</w:t>
      </w:r>
    </w:p>
    <w:p w14:paraId="53779509" w14:textId="77777777" w:rsidR="008F3301" w:rsidRDefault="008F3301" w:rsidP="00CE5E53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9D6C9D" w14:textId="77777777" w:rsidR="008F3301" w:rsidRDefault="008F3301" w:rsidP="00CE5E53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5C7D8F" w14:textId="77777777" w:rsidR="008F3301" w:rsidRDefault="008F3301" w:rsidP="00CE5E53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49851A" w14:textId="77777777" w:rsidR="008F3301" w:rsidRDefault="008F3301" w:rsidP="00CE5E53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843273" w14:textId="77777777" w:rsidR="008F3301" w:rsidRDefault="008F3301" w:rsidP="00CE5E53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90574B" w14:textId="77777777" w:rsidR="008F3301" w:rsidRDefault="008F3301" w:rsidP="00CE5E53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71B947" w14:textId="77777777" w:rsidR="008F3301" w:rsidRDefault="008F3301" w:rsidP="0081779F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8FC94A" wp14:editId="2329F520">
            <wp:extent cx="5040000" cy="2058009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033" b="67114"/>
                    <a:stretch/>
                  </pic:blipFill>
                  <pic:spPr bwMode="auto">
                    <a:xfrm>
                      <a:off x="0" y="0"/>
                      <a:ext cx="5040000" cy="2058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DDBB40" w14:textId="77777777" w:rsidR="008F3301" w:rsidRDefault="008F3301" w:rsidP="00CE5E53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| Electrochemical performance of NMF/NTP full cell. a, </w:t>
      </w:r>
      <w:r w:rsidRPr="00795C2B">
        <w:rPr>
          <w:rFonts w:ascii="Times New Roman" w:hAnsi="Times New Roman" w:cs="Times New Roman"/>
          <w:sz w:val="24"/>
          <w:szCs w:val="24"/>
        </w:rPr>
        <w:t>Rate capability and</w:t>
      </w:r>
      <w:r w:rsidRPr="00795C2B">
        <w:rPr>
          <w:rFonts w:ascii="Times New Roman" w:hAnsi="Times New Roman" w:cs="Times New Roman"/>
          <w:strike/>
          <w:sz w:val="24"/>
          <w:szCs w:val="24"/>
        </w:rPr>
        <w:t xml:space="preserve"> </w:t>
      </w:r>
      <w:r w:rsidRPr="00795C2B">
        <w:rPr>
          <w:rFonts w:ascii="Times New Roman" w:hAnsi="Times New Roman" w:cs="Times New Roman"/>
          <w:sz w:val="24"/>
          <w:szCs w:val="24"/>
        </w:rPr>
        <w:t>corresponding CE for three NMF/NTP cells with, neutral, alkaline and alkaline (with Ni/C coated) electrolyte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95C2B">
        <w:rPr>
          <w:rFonts w:ascii="Times New Roman" w:hAnsi="Times New Roman" w:cs="Times New Roman"/>
          <w:sz w:val="24"/>
          <w:szCs w:val="24"/>
        </w:rPr>
        <w:t xml:space="preserve">.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b,</w:t>
      </w:r>
      <w:r w:rsidRPr="00795C2B">
        <w:rPr>
          <w:rFonts w:ascii="Times New Roman" w:hAnsi="Times New Roman" w:cs="Times New Roman"/>
          <w:sz w:val="24"/>
          <w:szCs w:val="24"/>
        </w:rPr>
        <w:t xml:space="preserve"> Comparison of average discharge voltage for three cells at varying rate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95C2B">
        <w:rPr>
          <w:rFonts w:ascii="Times New Roman" w:hAnsi="Times New Roman" w:cs="Times New Roman"/>
          <w:sz w:val="24"/>
          <w:szCs w:val="24"/>
        </w:rPr>
        <w:t>.</w:t>
      </w:r>
    </w:p>
    <w:p w14:paraId="016553A8" w14:textId="77777777" w:rsidR="008F3301" w:rsidRDefault="008F33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746F97F" w14:textId="77777777" w:rsidR="008F3301" w:rsidRPr="00FB05B5" w:rsidRDefault="008F3301" w:rsidP="00C75839">
      <w:pPr>
        <w:spacing w:after="12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BAD8CEB" wp14:editId="6C03C100">
            <wp:extent cx="2880000" cy="3151426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44" t="7951" r="7155"/>
                    <a:stretch/>
                  </pic:blipFill>
                  <pic:spPr bwMode="auto">
                    <a:xfrm>
                      <a:off x="0" y="0"/>
                      <a:ext cx="2880000" cy="3151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DE5015" w14:textId="77777777" w:rsidR="008F3301" w:rsidRDefault="008F3301" w:rsidP="00CE5E53">
      <w:pPr>
        <w:autoSpaceDE w:val="0"/>
        <w:autoSpaceDN w:val="0"/>
        <w:adjustRightInd w:val="0"/>
        <w:snapToGrid w:val="0"/>
        <w:spacing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B05B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| Differential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canning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alorimetry (DSC)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for selected 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electrolytes. </w:t>
      </w:r>
      <w:r w:rsidRPr="00CE5E53">
        <w:rPr>
          <w:rFonts w:ascii="Times New Roman" w:hAnsi="Times New Roman" w:cs="Times New Roman"/>
          <w:bCs/>
          <w:sz w:val="24"/>
          <w:szCs w:val="24"/>
        </w:rPr>
        <w:t xml:space="preserve">New </w:t>
      </w:r>
      <w:r>
        <w:rPr>
          <w:rFonts w:ascii="Times New Roman" w:hAnsi="Times New Roman" w:cs="Times New Roman"/>
          <w:bCs/>
          <w:sz w:val="24"/>
          <w:szCs w:val="24"/>
        </w:rPr>
        <w:t xml:space="preserve">(this work) </w:t>
      </w:r>
      <w:r w:rsidRPr="00275ECD">
        <w:rPr>
          <w:rFonts w:ascii="Times New Roman" w:hAnsi="Times New Roman" w:cs="Times New Roman"/>
          <w:bCs/>
          <w:sz w:val="24"/>
          <w:szCs w:val="24"/>
        </w:rPr>
        <w:t xml:space="preserve">electrolyte </w:t>
      </w:r>
      <w:r>
        <w:rPr>
          <w:rFonts w:ascii="Times New Roman" w:hAnsi="Times New Roman" w:cs="Times New Roman"/>
          <w:bCs/>
          <w:sz w:val="24"/>
          <w:szCs w:val="24"/>
        </w:rPr>
        <w:t xml:space="preserve">exhibits the </w:t>
      </w:r>
      <w:r w:rsidRPr="00FB05B5">
        <w:rPr>
          <w:rFonts w:ascii="Times New Roman" w:hAnsi="Times New Roman" w:cs="Times New Roman"/>
          <w:bCs/>
          <w:sz w:val="24"/>
          <w:szCs w:val="24"/>
        </w:rPr>
        <w:t xml:space="preserve">lowest freezing point of </w:t>
      </w:r>
      <w:r>
        <w:rPr>
          <w:rFonts w:ascii="Times New Roman" w:hAnsi="Times New Roman" w:cs="Times New Roman"/>
          <w:bCs/>
          <w:sz w:val="24"/>
          <w:szCs w:val="24"/>
        </w:rPr>
        <w:t>−</w:t>
      </w:r>
      <w:r w:rsidRPr="00FB05B5">
        <w:rPr>
          <w:rFonts w:ascii="Times New Roman" w:hAnsi="Times New Roman" w:cs="Times New Roman"/>
          <w:bCs/>
          <w:sz w:val="24"/>
          <w:szCs w:val="24"/>
        </w:rPr>
        <w:t xml:space="preserve">33.94 °C </w:t>
      </w:r>
      <w:r>
        <w:rPr>
          <w:rFonts w:ascii="Times New Roman" w:hAnsi="Times New Roman" w:cs="Times New Roman"/>
          <w:bCs/>
          <w:sz w:val="24"/>
          <w:szCs w:val="24"/>
        </w:rPr>
        <w:t xml:space="preserve">compared with </w:t>
      </w:r>
      <w:r w:rsidRPr="00FB05B5">
        <w:rPr>
          <w:rFonts w:ascii="Times New Roman" w:hAnsi="Times New Roman" w:cs="Times New Roman"/>
          <w:bCs/>
          <w:sz w:val="24"/>
          <w:szCs w:val="24"/>
        </w:rPr>
        <w:t>commonly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B05B5">
        <w:rPr>
          <w:rFonts w:ascii="Times New Roman" w:hAnsi="Times New Roman" w:cs="Times New Roman"/>
          <w:bCs/>
          <w:sz w:val="24"/>
          <w:szCs w:val="24"/>
        </w:rPr>
        <w:t xml:space="preserve">used electrolytes, 9 m </w:t>
      </w:r>
      <w:proofErr w:type="spellStart"/>
      <w:r w:rsidRPr="00FB05B5">
        <w:rPr>
          <w:rFonts w:ascii="Times New Roman" w:hAnsi="Times New Roman" w:cs="Times New Roman"/>
          <w:bCs/>
          <w:sz w:val="24"/>
          <w:szCs w:val="24"/>
        </w:rPr>
        <w:t>NaTFSI</w:t>
      </w:r>
      <w:proofErr w:type="spellEnd"/>
      <w:r w:rsidRPr="00FB05B5">
        <w:rPr>
          <w:rFonts w:ascii="Times New Roman" w:hAnsi="Times New Roman" w:cs="Times New Roman"/>
          <w:bCs/>
          <w:sz w:val="24"/>
          <w:szCs w:val="24"/>
        </w:rPr>
        <w:t xml:space="preserve">, 9 m </w:t>
      </w:r>
      <w:proofErr w:type="spellStart"/>
      <w:r w:rsidRPr="00FB05B5">
        <w:rPr>
          <w:rFonts w:ascii="Times New Roman" w:hAnsi="Times New Roman" w:cs="Times New Roman"/>
          <w:bCs/>
          <w:sz w:val="24"/>
          <w:szCs w:val="24"/>
        </w:rPr>
        <w:t>NaOTF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FB05B5">
        <w:rPr>
          <w:rFonts w:ascii="Times New Roman" w:hAnsi="Times New Roman" w:cs="Times New Roman"/>
          <w:bCs/>
          <w:sz w:val="24"/>
          <w:szCs w:val="24"/>
        </w:rPr>
        <w:t xml:space="preserve"> and 21 m </w:t>
      </w:r>
      <w:proofErr w:type="spellStart"/>
      <w:r w:rsidRPr="00FB05B5">
        <w:rPr>
          <w:rFonts w:ascii="Times New Roman" w:hAnsi="Times New Roman" w:cs="Times New Roman"/>
          <w:bCs/>
          <w:sz w:val="24"/>
          <w:szCs w:val="24"/>
        </w:rPr>
        <w:t>LiTFSI</w:t>
      </w:r>
      <w:proofErr w:type="spellEnd"/>
      <w:r w:rsidRPr="00FB05B5">
        <w:rPr>
          <w:rFonts w:ascii="Times New Roman" w:hAnsi="Times New Roman" w:cs="Times New Roman"/>
          <w:bCs/>
          <w:sz w:val="24"/>
          <w:szCs w:val="24"/>
        </w:rPr>
        <w:t>.</w:t>
      </w:r>
    </w:p>
    <w:p w14:paraId="33B31DE5" w14:textId="77777777" w:rsidR="008F3301" w:rsidRDefault="008F3301" w:rsidP="00CE5E53">
      <w:pPr>
        <w:autoSpaceDE w:val="0"/>
        <w:autoSpaceDN w:val="0"/>
        <w:adjustRightInd w:val="0"/>
        <w:snapToGrid w:val="0"/>
        <w:spacing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98E9754" w14:textId="77777777" w:rsidR="008F3301" w:rsidRDefault="008F3301" w:rsidP="00CE5E53">
      <w:pPr>
        <w:autoSpaceDE w:val="0"/>
        <w:autoSpaceDN w:val="0"/>
        <w:adjustRightInd w:val="0"/>
        <w:snapToGrid w:val="0"/>
        <w:spacing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E507A1B" w14:textId="77777777" w:rsidR="008F3301" w:rsidRPr="00083B25" w:rsidRDefault="008F3301" w:rsidP="007D19DE">
      <w:pPr>
        <w:snapToGrid w:val="0"/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7100E97" wp14:editId="6E0C9EC7">
            <wp:extent cx="5760000" cy="2540382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538"/>
                    <a:stretch/>
                  </pic:blipFill>
                  <pic:spPr bwMode="auto">
                    <a:xfrm>
                      <a:off x="0" y="0"/>
                      <a:ext cx="5760000" cy="2540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69631C" w14:textId="77777777" w:rsidR="008F3301" w:rsidRDefault="008F3301" w:rsidP="007D19DE">
      <w:pPr>
        <w:snapToGri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Hlk108689120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1"/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esting for safety of NMF/NTP full cell.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795C2B">
        <w:rPr>
          <w:rFonts w:ascii="Times New Roman" w:hAnsi="Times New Roman" w:cs="Times New Roman"/>
          <w:sz w:val="24"/>
          <w:szCs w:val="24"/>
        </w:rPr>
        <w:t xml:space="preserve"> Output voltage for pouch cell.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795C2B">
        <w:rPr>
          <w:rFonts w:ascii="Times New Roman" w:hAnsi="Times New Roman" w:cs="Times New Roman"/>
          <w:sz w:val="24"/>
          <w:szCs w:val="24"/>
        </w:rPr>
        <w:t xml:space="preserve"> Digital image of blue-colour LED lights powered by two NMF/NTP pouch cells. 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 w:rsidRPr="00795C2B">
        <w:rPr>
          <w:rFonts w:ascii="Times New Roman" w:hAnsi="Times New Roman" w:cs="Times New Roman"/>
          <w:b/>
          <w:sz w:val="24"/>
          <w:szCs w:val="24"/>
        </w:rPr>
        <w:t>,</w:t>
      </w:r>
      <w:r w:rsidRPr="00795C2B">
        <w:rPr>
          <w:rFonts w:ascii="Times New Roman" w:hAnsi="Times New Roman" w:cs="Times New Roman"/>
          <w:sz w:val="24"/>
          <w:szCs w:val="24"/>
        </w:rPr>
        <w:t xml:space="preserve"> </w:t>
      </w:r>
      <w:bookmarkStart w:id="12" w:name="_Hlk128990273"/>
      <w:r w:rsidRPr="00795C2B">
        <w:rPr>
          <w:rFonts w:ascii="Times New Roman" w:hAnsi="Times New Roman" w:cs="Times New Roman"/>
          <w:sz w:val="24"/>
          <w:szCs w:val="24"/>
        </w:rPr>
        <w:t xml:space="preserve">Digital image of cut pouch cells powered blue-colour lights in water. </w:t>
      </w:r>
      <w:bookmarkEnd w:id="12"/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795C2B">
        <w:rPr>
          <w:rFonts w:ascii="Times New Roman" w:hAnsi="Times New Roman" w:cs="Times New Roman"/>
          <w:sz w:val="24"/>
          <w:szCs w:val="24"/>
        </w:rPr>
        <w:t xml:space="preserve"> A cut pouch cell following recharge powering </w:t>
      </w:r>
      <w:r>
        <w:rPr>
          <w:rFonts w:ascii="Times New Roman" w:hAnsi="Times New Roman" w:cs="Times New Roman"/>
          <w:sz w:val="24"/>
          <w:szCs w:val="24"/>
        </w:rPr>
        <w:t>humidity clock</w:t>
      </w:r>
      <w:r w:rsidRPr="00795C2B">
        <w:rPr>
          <w:rFonts w:ascii="Times New Roman" w:hAnsi="Times New Roman" w:cs="Times New Roman"/>
          <w:sz w:val="24"/>
          <w:szCs w:val="24"/>
        </w:rPr>
        <w:t xml:space="preserve"> in water for &gt;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95C2B">
        <w:rPr>
          <w:rFonts w:ascii="Times New Roman" w:hAnsi="Times New Roman" w:cs="Times New Roman"/>
          <w:sz w:val="24"/>
          <w:szCs w:val="24"/>
        </w:rPr>
        <w:t>0 h.</w:t>
      </w:r>
    </w:p>
    <w:p w14:paraId="060BE20C" w14:textId="77777777" w:rsidR="008F3301" w:rsidRDefault="008F33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0EB94AB" w14:textId="77777777" w:rsidR="008F3301" w:rsidRDefault="008F3301" w:rsidP="007D19DE">
      <w:pPr>
        <w:snapToGri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5343605" wp14:editId="6F095639">
            <wp:extent cx="5760000" cy="2573821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813" b="28939"/>
                    <a:stretch/>
                  </pic:blipFill>
                  <pic:spPr bwMode="auto">
                    <a:xfrm>
                      <a:off x="0" y="0"/>
                      <a:ext cx="5760000" cy="2573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B32157" w14:textId="77777777" w:rsidR="008F3301" w:rsidRDefault="008F3301" w:rsidP="00BD4A9C">
      <w:pPr>
        <w:snapToGrid w:val="0"/>
        <w:spacing w:after="0" w:line="360" w:lineRule="auto"/>
        <w:jc w:val="both"/>
        <w:rPr>
          <w:rFonts w:ascii="Times New Roman" w:hAnsi="Times New Roman" w:cs="Times New Roman"/>
        </w:rPr>
      </w:pPr>
      <w:bookmarkStart w:id="13" w:name="_Hlk100063080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Pr="00F538B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F538BE">
        <w:rPr>
          <w:rFonts w:ascii="Times New Roman" w:hAnsi="Times New Roman" w:cs="Times New Roman"/>
          <w:b/>
          <w:bCs/>
        </w:rPr>
        <w:t>omparison of electrolyte cost for the new battery with reported liquid aqueous Li/Na/K-ion batteries</w:t>
      </w:r>
      <w:bookmarkEnd w:id="13"/>
      <w:r w:rsidRPr="00F538BE">
        <w:rPr>
          <w:rFonts w:ascii="Times New Roman" w:hAnsi="Times New Roman" w:cs="Times New Roman"/>
          <w:b/>
          <w:bCs/>
        </w:rPr>
        <w:t xml:space="preserve"> with energy density &gt; 80 </w:t>
      </w:r>
      <w:proofErr w:type="spellStart"/>
      <w:r w:rsidRPr="00F538BE">
        <w:rPr>
          <w:rFonts w:ascii="Times New Roman" w:hAnsi="Times New Roman" w:cs="Times New Roman"/>
          <w:b/>
          <w:bCs/>
        </w:rPr>
        <w:t>Wh</w:t>
      </w:r>
      <w:proofErr w:type="spellEnd"/>
      <w:r w:rsidRPr="00F538BE">
        <w:rPr>
          <w:rFonts w:ascii="Times New Roman" w:hAnsi="Times New Roman" w:cs="Times New Roman"/>
          <w:b/>
          <w:bCs/>
        </w:rPr>
        <w:t xml:space="preserve"> kg</w:t>
      </w:r>
      <w:r w:rsidRPr="00F538BE">
        <w:rPr>
          <w:rFonts w:ascii="Times New Roman" w:hAnsi="Times New Roman" w:cs="Times New Roman"/>
          <w:b/>
          <w:bCs/>
          <w:vertAlign w:val="superscript"/>
        </w:rPr>
        <w:t>−1</w:t>
      </w:r>
      <w:r>
        <w:rPr>
          <w:rFonts w:ascii="Times New Roman" w:hAnsi="Times New Roman" w:cs="Times New Roman"/>
        </w:rPr>
        <w:t>.</w:t>
      </w:r>
    </w:p>
    <w:p w14:paraId="4B12C971" w14:textId="77777777" w:rsidR="008F3301" w:rsidRDefault="008F3301" w:rsidP="002E4CD5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95C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C6CECA" w14:textId="77777777" w:rsidR="008F3301" w:rsidRPr="00CE5E53" w:rsidRDefault="008F3301" w:rsidP="00CE5E53">
      <w:pPr>
        <w:spacing w:after="12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E5E53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543DC503" wp14:editId="60BBEB1D">
            <wp:extent cx="5040000" cy="3972203"/>
            <wp:effectExtent l="0" t="0" r="8255" b="9525"/>
            <wp:docPr id="18" name="图片 18" descr="图形用户界面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形用户界面, 图示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3" t="4486" b="8599"/>
                    <a:stretch/>
                  </pic:blipFill>
                  <pic:spPr bwMode="auto">
                    <a:xfrm>
                      <a:off x="0" y="0"/>
                      <a:ext cx="5040000" cy="3972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F7F3F3" w14:textId="77777777" w:rsidR="008F3301" w:rsidRDefault="008F3301" w:rsidP="002726AB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E5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Pr="00CE5E53">
        <w:rPr>
          <w:rFonts w:ascii="Times New Roman" w:hAnsi="Times New Roman" w:cs="Times New Roman"/>
          <w:b/>
          <w:bCs/>
          <w:sz w:val="24"/>
          <w:szCs w:val="24"/>
        </w:rPr>
        <w:t xml:space="preserve"> | Function of carbon in the coating.</w:t>
      </w:r>
      <w:r w:rsidRPr="00CE5E53">
        <w:rPr>
          <w:rFonts w:ascii="Times New Roman" w:hAnsi="Times New Roman" w:cs="Times New Roman"/>
          <w:sz w:val="24"/>
          <w:szCs w:val="24"/>
        </w:rPr>
        <w:t xml:space="preserve"> </w:t>
      </w:r>
      <w:r w:rsidRPr="00C24033">
        <w:rPr>
          <w:rFonts w:ascii="Times New Roman" w:hAnsi="Times New Roman" w:cs="Times New Roman"/>
          <w:sz w:val="24"/>
          <w:szCs w:val="24"/>
        </w:rPr>
        <w:t xml:space="preserve">EIS spectra </w:t>
      </w:r>
      <w:r w:rsidRPr="00CE5E53">
        <w:rPr>
          <w:rFonts w:ascii="Times New Roman" w:hAnsi="Times New Roman" w:cs="Times New Roman"/>
          <w:sz w:val="24"/>
          <w:szCs w:val="24"/>
        </w:rPr>
        <w:t xml:space="preserve">for </w:t>
      </w:r>
      <w:r w:rsidRPr="00CE5E53">
        <w:rPr>
          <w:rFonts w:ascii="Times New Roman" w:hAnsi="Times New Roman" w:cs="Times New Roman"/>
          <w:b/>
          <w:bCs/>
          <w:sz w:val="24"/>
          <w:szCs w:val="24"/>
        </w:rPr>
        <w:t>a,</w:t>
      </w:r>
      <w:r w:rsidRPr="00CE5E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5E53">
        <w:rPr>
          <w:rFonts w:ascii="Times New Roman" w:hAnsi="Times New Roman" w:cs="Times New Roman"/>
          <w:sz w:val="24"/>
          <w:szCs w:val="24"/>
        </w:rPr>
        <w:t>Nafion</w:t>
      </w:r>
      <w:proofErr w:type="spellEnd"/>
      <w:r w:rsidRPr="00CE5E53">
        <w:rPr>
          <w:rFonts w:ascii="Times New Roman" w:hAnsi="Times New Roman" w:cs="Times New Roman"/>
          <w:sz w:val="24"/>
          <w:szCs w:val="24"/>
        </w:rPr>
        <w:t>-Na and</w:t>
      </w:r>
      <w:r w:rsidRPr="00CE5E53">
        <w:rPr>
          <w:rFonts w:ascii="Times New Roman" w:hAnsi="Times New Roman" w:cs="Times New Roman"/>
          <w:b/>
          <w:bCs/>
          <w:sz w:val="24"/>
          <w:szCs w:val="24"/>
        </w:rPr>
        <w:t xml:space="preserve"> b, </w:t>
      </w:r>
      <w:proofErr w:type="spellStart"/>
      <w:r w:rsidRPr="00CE5E53">
        <w:rPr>
          <w:rFonts w:ascii="Times New Roman" w:hAnsi="Times New Roman" w:cs="Times New Roman"/>
          <w:sz w:val="24"/>
          <w:szCs w:val="24"/>
        </w:rPr>
        <w:t>Nafion</w:t>
      </w:r>
      <w:proofErr w:type="spellEnd"/>
      <w:r w:rsidRPr="00CE5E53">
        <w:rPr>
          <w:rFonts w:ascii="Times New Roman" w:hAnsi="Times New Roman" w:cs="Times New Roman"/>
          <w:sz w:val="24"/>
          <w:szCs w:val="24"/>
        </w:rPr>
        <w:t xml:space="preserve">-Na and 25 </w:t>
      </w:r>
      <w:proofErr w:type="spellStart"/>
      <w:r w:rsidRPr="00CE5E53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CE5E53">
        <w:rPr>
          <w:rFonts w:ascii="Times New Roman" w:hAnsi="Times New Roman" w:cs="Times New Roman"/>
          <w:sz w:val="24"/>
          <w:szCs w:val="24"/>
        </w:rPr>
        <w:t xml:space="preserve">% carbon in </w:t>
      </w:r>
      <w:proofErr w:type="spellStart"/>
      <w:r w:rsidRPr="00CE5E53">
        <w:rPr>
          <w:rFonts w:ascii="Times New Roman" w:hAnsi="Times New Roman" w:cs="Times New Roman"/>
          <w:sz w:val="24"/>
          <w:szCs w:val="24"/>
        </w:rPr>
        <w:t>Nafion</w:t>
      </w:r>
      <w:proofErr w:type="spellEnd"/>
      <w:r w:rsidRPr="00CE5E53">
        <w:rPr>
          <w:rFonts w:ascii="Times New Roman" w:hAnsi="Times New Roman" w:cs="Times New Roman"/>
          <w:sz w:val="24"/>
          <w:szCs w:val="24"/>
        </w:rPr>
        <w:t>-Na (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CE5E53">
        <w:rPr>
          <w:rFonts w:ascii="Times New Roman" w:hAnsi="Times New Roman" w:cs="Times New Roman"/>
          <w:sz w:val="24"/>
          <w:szCs w:val="24"/>
        </w:rPr>
        <w:t>ollowing addition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r w:rsidRPr="00CE5E53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CE5E53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CE5E53">
        <w:rPr>
          <w:rFonts w:ascii="Times New Roman" w:hAnsi="Times New Roman" w:cs="Times New Roman"/>
          <w:sz w:val="24"/>
          <w:szCs w:val="24"/>
        </w:rPr>
        <w:t xml:space="preserve"> alkaline electrolyte). </w:t>
      </w:r>
      <w:r w:rsidRPr="00CE5E5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CE5E53">
        <w:rPr>
          <w:rFonts w:ascii="Times New Roman" w:hAnsi="Times New Roman" w:cs="Times New Roman"/>
          <w:sz w:val="24"/>
          <w:szCs w:val="24"/>
        </w:rPr>
        <w:t xml:space="preserve">, Charge/discharge profile for NMF/NTP full cell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CE5E53">
        <w:rPr>
          <w:rFonts w:ascii="Times New Roman" w:hAnsi="Times New Roman" w:cs="Times New Roman"/>
          <w:sz w:val="24"/>
          <w:szCs w:val="24"/>
        </w:rPr>
        <w:t xml:space="preserve"> coating carbon.</w:t>
      </w:r>
      <w:r w:rsidRPr="00CE5E53">
        <w:rPr>
          <w:rFonts w:ascii="Times New Roman" w:hAnsi="Times New Roman" w:cs="Times New Roman"/>
          <w:b/>
          <w:bCs/>
          <w:sz w:val="24"/>
          <w:szCs w:val="24"/>
        </w:rPr>
        <w:t xml:space="preserve"> d</w:t>
      </w:r>
      <w:r w:rsidRPr="00CE5E53">
        <w:rPr>
          <w:rFonts w:ascii="Times New Roman" w:hAnsi="Times New Roman" w:cs="Times New Roman"/>
          <w:sz w:val="24"/>
          <w:szCs w:val="24"/>
        </w:rPr>
        <w:t xml:space="preserve">, Comparison of cycling performance 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bookmarkStart w:id="14" w:name="OLE_LINK2"/>
      <w:r w:rsidRPr="00CE5E53">
        <w:rPr>
          <w:rFonts w:ascii="Times New Roman" w:hAnsi="Times New Roman" w:cs="Times New Roman"/>
          <w:sz w:val="24"/>
          <w:szCs w:val="24"/>
        </w:rPr>
        <w:t xml:space="preserve">NMF/NTP full cell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CE5E53">
        <w:rPr>
          <w:rFonts w:ascii="Times New Roman" w:hAnsi="Times New Roman" w:cs="Times New Roman"/>
          <w:sz w:val="24"/>
          <w:szCs w:val="24"/>
        </w:rPr>
        <w:t xml:space="preserve"> coating carbon </w:t>
      </w:r>
      <w:bookmarkEnd w:id="14"/>
      <w:r w:rsidRPr="00CE5E53">
        <w:rPr>
          <w:rFonts w:ascii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hAnsi="Times New Roman" w:cs="Times New Roman"/>
          <w:sz w:val="24"/>
          <w:szCs w:val="24"/>
        </w:rPr>
        <w:t xml:space="preserve">that after coating </w:t>
      </w:r>
      <w:r w:rsidRPr="00CE5E53">
        <w:rPr>
          <w:rFonts w:ascii="Times New Roman" w:hAnsi="Times New Roman" w:cs="Times New Roman"/>
          <w:sz w:val="24"/>
          <w:szCs w:val="24"/>
        </w:rPr>
        <w:t>Ni/C in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CE5E53">
        <w:rPr>
          <w:rFonts w:ascii="Times New Roman" w:hAnsi="Times New Roman" w:cs="Times New Roman"/>
          <w:sz w:val="24"/>
          <w:szCs w:val="24"/>
        </w:rPr>
        <w:t xml:space="preserve"> alkaline electrolyte.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E567F93" w14:textId="77777777" w:rsidR="008F3301" w:rsidRDefault="008F3301" w:rsidP="0081779F">
      <w:pPr>
        <w:snapToGri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437AE60" wp14:editId="07294F80">
            <wp:extent cx="5040000" cy="3588283"/>
            <wp:effectExtent l="0" t="0" r="825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63" t="1062" r="8220" b="49011"/>
                    <a:stretch/>
                  </pic:blipFill>
                  <pic:spPr bwMode="auto">
                    <a:xfrm>
                      <a:off x="0" y="0"/>
                      <a:ext cx="5040000" cy="3588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69237E" w14:textId="77777777" w:rsidR="008F3301" w:rsidRDefault="008F3301" w:rsidP="00BD4A9C">
      <w:pPr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| Generation of H</w:t>
      </w:r>
      <w:r w:rsidRPr="00795C2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795C2B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+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. a, </w:t>
      </w:r>
      <w:r w:rsidRPr="00795C2B">
        <w:rPr>
          <w:rFonts w:ascii="Times New Roman" w:hAnsi="Times New Roman" w:cs="Times New Roman"/>
          <w:i/>
          <w:iCs/>
          <w:sz w:val="24"/>
          <w:szCs w:val="24"/>
        </w:rPr>
        <w:t>In-situ</w:t>
      </w:r>
      <w:r w:rsidRPr="00795C2B">
        <w:rPr>
          <w:rFonts w:ascii="Times New Roman" w:hAnsi="Times New Roman" w:cs="Times New Roman"/>
          <w:sz w:val="24"/>
          <w:szCs w:val="24"/>
        </w:rPr>
        <w:t xml:space="preserve"> Raman </w:t>
      </w:r>
      <w:r>
        <w:rPr>
          <w:rFonts w:ascii="Times New Roman" w:hAnsi="Times New Roman" w:cs="Times New Roman"/>
          <w:sz w:val="24"/>
          <w:szCs w:val="24"/>
        </w:rPr>
        <w:t>spectra</w:t>
      </w:r>
      <w:r w:rsidRPr="00795C2B">
        <w:rPr>
          <w:rFonts w:ascii="Times New Roman" w:hAnsi="Times New Roman" w:cs="Times New Roman"/>
          <w:sz w:val="24"/>
          <w:szCs w:val="24"/>
        </w:rPr>
        <w:t xml:space="preserve"> for Ni/C in alkaline electrolyte (D</w:t>
      </w:r>
      <w:r w:rsidRPr="00795C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5C2B">
        <w:rPr>
          <w:rFonts w:ascii="Times New Roman" w:hAnsi="Times New Roman" w:cs="Times New Roman"/>
          <w:sz w:val="24"/>
          <w:szCs w:val="24"/>
        </w:rPr>
        <w:t>O as solvent</w:t>
      </w:r>
      <w:r w:rsidRPr="00795C2B">
        <w:rPr>
          <w:rFonts w:ascii="Times New Roman" w:hAnsi="Times New Roman" w:cs="Times New Roman"/>
          <w:bCs/>
          <w:sz w:val="24"/>
          <w:szCs w:val="24"/>
        </w:rPr>
        <w:t>).</w:t>
      </w:r>
      <w:r w:rsidRPr="00795C2B">
        <w:rPr>
          <w:rFonts w:ascii="Times New Roman" w:hAnsi="Times New Roman" w:cs="Times New Roman"/>
          <w:sz w:val="24"/>
          <w:szCs w:val="24"/>
        </w:rPr>
        <w:t xml:space="preserve">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b,</w:t>
      </w:r>
      <w:r w:rsidRPr="00795C2B">
        <w:rPr>
          <w:rFonts w:ascii="Times New Roman" w:hAnsi="Times New Roman" w:cs="Times New Roman"/>
          <w:sz w:val="24"/>
          <w:szCs w:val="24"/>
        </w:rPr>
        <w:t xml:space="preserve"> H</w:t>
      </w:r>
      <w:r w:rsidRPr="00795C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5C2B">
        <w:rPr>
          <w:rFonts w:ascii="Times New Roman" w:hAnsi="Times New Roman" w:cs="Times New Roman"/>
          <w:sz w:val="24"/>
          <w:szCs w:val="24"/>
        </w:rPr>
        <w:t xml:space="preserve"> and O</w:t>
      </w:r>
      <w:r w:rsidRPr="00795C2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95C2B">
        <w:rPr>
          <w:rFonts w:ascii="Times New Roman" w:hAnsi="Times New Roman" w:cs="Times New Roman"/>
          <w:sz w:val="24"/>
          <w:szCs w:val="24"/>
        </w:rPr>
        <w:t xml:space="preserve"> evolution during battery cycling at 0.5 to 2.2 V in neutral electrolyte.</w:t>
      </w:r>
    </w:p>
    <w:p w14:paraId="67833A44" w14:textId="77777777" w:rsidR="008F3301" w:rsidRPr="00083B25" w:rsidRDefault="008F3301" w:rsidP="007007F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</w:rPr>
      </w:pPr>
      <w:r w:rsidRPr="00083B25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6DBA4EF" wp14:editId="435350F2">
            <wp:extent cx="5760000" cy="3420000"/>
            <wp:effectExtent l="0" t="0" r="0" b="9525"/>
            <wp:docPr id="17" name="图片 17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表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7" t="9172" r="19270" b="8284"/>
                    <a:stretch/>
                  </pic:blipFill>
                  <pic:spPr bwMode="auto">
                    <a:xfrm>
                      <a:off x="0" y="0"/>
                      <a:ext cx="5760000" cy="34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5F23F6" w14:textId="77777777" w:rsidR="008F3301" w:rsidRDefault="008F3301" w:rsidP="002726AB">
      <w:pPr>
        <w:autoSpaceDE w:val="0"/>
        <w:autoSpaceDN w:val="0"/>
        <w:adjustRightInd w:val="0"/>
        <w:snapToGrid w:val="0"/>
        <w:spacing w:before="120"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15" w:name="_Hlk121127168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15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5"/>
      <w:r w:rsidRPr="00795C2B"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Pr="00795C2B">
        <w:rPr>
          <w:sz w:val="24"/>
          <w:szCs w:val="24"/>
        </w:rPr>
        <w:t xml:space="preserve"> </w:t>
      </w:r>
      <w:r w:rsidRPr="00795C2B">
        <w:rPr>
          <w:rFonts w:ascii="Times New Roman" w:hAnsi="Times New Roman" w:cs="Times New Roman"/>
          <w:b/>
          <w:bCs/>
          <w:i/>
          <w:iCs/>
          <w:sz w:val="24"/>
          <w:szCs w:val="24"/>
        </w:rPr>
        <w:t>Operando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synchrotron XRPD (λ = 0.5903) for NMF/NTP full cells with Ni/C coating in range 0.5 to 2.2 V. a, b </w:t>
      </w:r>
      <w:r w:rsidRPr="00795C2B">
        <w:rPr>
          <w:rFonts w:ascii="Times New Roman" w:hAnsi="Times New Roman" w:cs="Times New Roman"/>
          <w:sz w:val="24"/>
          <w:szCs w:val="24"/>
        </w:rPr>
        <w:t>and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c, </w:t>
      </w:r>
      <w:r w:rsidRPr="00795C2B">
        <w:rPr>
          <w:rFonts w:ascii="Times New Roman" w:hAnsi="Times New Roman" w:cs="Times New Roman"/>
          <w:sz w:val="24"/>
          <w:szCs w:val="24"/>
        </w:rPr>
        <w:t>XRPD patterns for Ni/C coated NMF cathode during 1</w:t>
      </w:r>
      <w:r w:rsidRPr="00795C2B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Pr="00795C2B">
        <w:rPr>
          <w:rFonts w:ascii="Times New Roman" w:hAnsi="Times New Roman" w:cs="Times New Roman"/>
          <w:sz w:val="24"/>
          <w:szCs w:val="24"/>
        </w:rPr>
        <w:t xml:space="preserve"> charge/discharge and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d,</w:t>
      </w:r>
      <w:r w:rsidRPr="00795C2B">
        <w:rPr>
          <w:rFonts w:ascii="Times New Roman" w:hAnsi="Times New Roman" w:cs="Times New Roman"/>
          <w:sz w:val="24"/>
          <w:szCs w:val="24"/>
        </w:rPr>
        <w:t xml:space="preserve"> corresponding charge/discharge profile (right)</w:t>
      </w:r>
      <w:r w:rsidRPr="00795C2B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4CF3655D" w14:textId="77777777" w:rsidR="008F3301" w:rsidRDefault="008F3301" w:rsidP="00CE5E53">
      <w:pPr>
        <w:spacing w:after="12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6E5531DF" wp14:editId="55672FAC">
            <wp:extent cx="2880000" cy="2389916"/>
            <wp:effectExtent l="0" t="0" r="0" b="0"/>
            <wp:docPr id="11" name="图片 11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表, 直方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49" t="9131" r="10150" b="5001"/>
                    <a:stretch/>
                  </pic:blipFill>
                  <pic:spPr bwMode="auto">
                    <a:xfrm>
                      <a:off x="0" y="0"/>
                      <a:ext cx="2880000" cy="2389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848830" w14:textId="77777777" w:rsidR="008F3301" w:rsidRDefault="008F3301" w:rsidP="00BD4A9C">
      <w:pPr>
        <w:snapToGrid w:val="0"/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6" w:name="_Hlk117017668"/>
      <w:r w:rsidRPr="00AD43C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Pr="00AD43C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6"/>
      <w:r w:rsidRPr="00AD43C5"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Pr="00AD43C5">
        <w:rPr>
          <w:sz w:val="24"/>
          <w:szCs w:val="24"/>
        </w:rPr>
        <w:t xml:space="preserve"> </w:t>
      </w:r>
      <w:r w:rsidRPr="00AD43C5">
        <w:rPr>
          <w:rFonts w:ascii="Times New Roman" w:hAnsi="Times New Roman" w:cs="Times New Roman"/>
          <w:b/>
          <w:bCs/>
          <w:sz w:val="24"/>
          <w:szCs w:val="24"/>
        </w:rPr>
        <w:t xml:space="preserve">Soft XAS spectra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for </w:t>
      </w:r>
      <w:r w:rsidRPr="00AD43C5">
        <w:rPr>
          <w:rFonts w:ascii="Times New Roman" w:hAnsi="Times New Roman" w:cs="Times New Roman"/>
          <w:b/>
          <w:bCs/>
          <w:sz w:val="24"/>
          <w:szCs w:val="24"/>
        </w:rPr>
        <w:t xml:space="preserve">Ni/C coated NMF cathode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in the </w:t>
      </w:r>
      <w:r w:rsidRPr="00AD43C5">
        <w:rPr>
          <w:rFonts w:ascii="Times New Roman" w:hAnsi="Times New Roman" w:cs="Times New Roman"/>
          <w:b/>
          <w:bCs/>
          <w:sz w:val="24"/>
          <w:szCs w:val="24"/>
        </w:rPr>
        <w:t>pristine state, charged to 2.2 V and discharged to 0.5 V</w:t>
      </w:r>
      <w:r w:rsidRPr="00AD43C5">
        <w:rPr>
          <w:rFonts w:ascii="Times New Roman" w:hAnsi="Times New Roman" w:cs="Times New Roman"/>
          <w:sz w:val="24"/>
          <w:szCs w:val="24"/>
        </w:rPr>
        <w:t xml:space="preserve"> (</w:t>
      </w:r>
      <w:r w:rsidRPr="00AD43C5">
        <w:rPr>
          <w:rFonts w:ascii="Times New Roman" w:hAnsi="Times New Roman" w:cs="Times New Roman"/>
          <w:b/>
          <w:bCs/>
          <w:sz w:val="24"/>
          <w:szCs w:val="24"/>
        </w:rPr>
        <w:t>Ni L-edge</w:t>
      </w:r>
      <w:r w:rsidRPr="00AD43C5">
        <w:rPr>
          <w:rFonts w:ascii="Times New Roman" w:hAnsi="Times New Roman" w:cs="Times New Roman"/>
          <w:sz w:val="24"/>
          <w:szCs w:val="24"/>
        </w:rPr>
        <w:t>).</w:t>
      </w:r>
    </w:p>
    <w:p w14:paraId="67696663" w14:textId="77777777" w:rsidR="008F3301" w:rsidRDefault="008F3301" w:rsidP="00BD4A9C">
      <w:pPr>
        <w:snapToGrid w:val="0"/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89D2B5" w14:textId="77777777" w:rsidR="008F3301" w:rsidRPr="00CE5E53" w:rsidRDefault="008F3301" w:rsidP="00C75839">
      <w:pPr>
        <w:spacing w:after="12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B05B5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29CB678" wp14:editId="01110366">
            <wp:extent cx="2880000" cy="4587269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78" t="4138" r="25831" b="31117"/>
                    <a:stretch/>
                  </pic:blipFill>
                  <pic:spPr bwMode="auto">
                    <a:xfrm>
                      <a:off x="0" y="0"/>
                      <a:ext cx="2880000" cy="4587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65556D" w14:textId="77777777" w:rsidR="008F3301" w:rsidRDefault="008F3301" w:rsidP="001055AD">
      <w:pPr>
        <w:snapToGrid w:val="0"/>
        <w:spacing w:after="0" w:line="360" w:lineRule="auto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AU"/>
        </w:rPr>
      </w:pPr>
      <w:r w:rsidRPr="00FB05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17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bookmarkStart w:id="17" w:name="_Hlk107764090"/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Digital image </w:t>
      </w:r>
      <w:bookmarkEnd w:id="17"/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of cycled batteries. </w:t>
      </w:r>
      <w:r w:rsidRPr="00FB05B5">
        <w:rPr>
          <w:rFonts w:ascii="Times New Roman" w:hAnsi="Times New Roman" w:cs="Times New Roman"/>
          <w:sz w:val="24"/>
          <w:szCs w:val="24"/>
        </w:rPr>
        <w:t xml:space="preserve">Digital image of cycled coin cell in 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a, </w:t>
      </w:r>
      <w:r w:rsidRPr="00FB05B5">
        <w:rPr>
          <w:rFonts w:ascii="Times New Roman" w:hAnsi="Times New Roman" w:cs="Times New Roman"/>
          <w:sz w:val="24"/>
          <w:szCs w:val="24"/>
        </w:rPr>
        <w:t>neutral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b, </w:t>
      </w:r>
      <w:r w:rsidRPr="00DA169C">
        <w:rPr>
          <w:rFonts w:ascii="Times New Roman" w:hAnsi="Times New Roman" w:cs="Times New Roman"/>
          <w:sz w:val="24"/>
          <w:szCs w:val="24"/>
        </w:rPr>
        <w:t>alkaline electrolyte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c, </w:t>
      </w:r>
      <w:r w:rsidRPr="00FB05B5">
        <w:rPr>
          <w:rFonts w:ascii="Times New Roman" w:hAnsi="Times New Roman" w:cs="Times New Roman"/>
          <w:sz w:val="24"/>
          <w:szCs w:val="24"/>
        </w:rPr>
        <w:t>alkaline electrolyte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5B5">
        <w:rPr>
          <w:rFonts w:ascii="Times New Roman" w:hAnsi="Times New Roman" w:cs="Times New Roman"/>
          <w:sz w:val="24"/>
          <w:szCs w:val="24"/>
        </w:rPr>
        <w:t>with Ni/C coating.</w:t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en-AU"/>
        </w:rPr>
        <w:br w:type="page"/>
      </w:r>
    </w:p>
    <w:p w14:paraId="5D8B111C" w14:textId="77777777" w:rsidR="008F3301" w:rsidRPr="00FB05B5" w:rsidRDefault="008F3301" w:rsidP="00CE5E53">
      <w:pPr>
        <w:spacing w:after="12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4BBFF74" wp14:editId="3B43BCBD">
            <wp:extent cx="5040000" cy="3395002"/>
            <wp:effectExtent l="0" t="0" r="825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07" r="12209" b="48413"/>
                    <a:stretch/>
                  </pic:blipFill>
                  <pic:spPr bwMode="auto">
                    <a:xfrm>
                      <a:off x="0" y="0"/>
                      <a:ext cx="5040000" cy="3395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1C4932" w14:textId="77777777" w:rsidR="008F3301" w:rsidRDefault="008F3301" w:rsidP="001055AD">
      <w:pPr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8" w:name="_Hlk109568454"/>
      <w:bookmarkStart w:id="19" w:name="_Hlk109065191"/>
      <w:r w:rsidRPr="00FB05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18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8"/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| TEM image </w:t>
      </w:r>
      <w:r w:rsidRPr="003209CC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uncycled NMF and cycled NMF. a,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FB05B5">
        <w:rPr>
          <w:rFonts w:ascii="Times New Roman" w:hAnsi="Times New Roman" w:cs="Times New Roman"/>
          <w:sz w:val="24"/>
          <w:szCs w:val="24"/>
        </w:rPr>
        <w:t>ncycled NMF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. b, </w:t>
      </w:r>
      <w:r w:rsidRPr="00FB05B5">
        <w:rPr>
          <w:rFonts w:ascii="Times New Roman" w:hAnsi="Times New Roman" w:cs="Times New Roman"/>
          <w:sz w:val="24"/>
          <w:szCs w:val="24"/>
        </w:rPr>
        <w:t>NMF cycled in neutral electrolyte.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c, </w:t>
      </w:r>
      <w:r w:rsidRPr="00FB05B5">
        <w:rPr>
          <w:rFonts w:ascii="Times New Roman" w:hAnsi="Times New Roman" w:cs="Times New Roman"/>
          <w:sz w:val="24"/>
          <w:szCs w:val="24"/>
        </w:rPr>
        <w:t>NMF cycled in alkaline electrolyte.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d, </w:t>
      </w:r>
      <w:r w:rsidRPr="00FB05B5">
        <w:rPr>
          <w:rFonts w:ascii="Times New Roman" w:hAnsi="Times New Roman" w:cs="Times New Roman"/>
          <w:sz w:val="24"/>
          <w:szCs w:val="24"/>
        </w:rPr>
        <w:t>Ni/C coated NMF cycled in alkaline electrolyte.</w:t>
      </w:r>
    </w:p>
    <w:p w14:paraId="4730DDD4" w14:textId="77777777" w:rsidR="008F3301" w:rsidRPr="00CE5E53" w:rsidRDefault="008F3301" w:rsidP="001055AD">
      <w:pPr>
        <w:snapToGri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8BADF9D" w14:textId="77777777" w:rsidR="008F3301" w:rsidRDefault="008F3301" w:rsidP="001055AD">
      <w:pPr>
        <w:snapToGri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0AC7B75" wp14:editId="6408F518">
            <wp:extent cx="5760000" cy="3687320"/>
            <wp:effectExtent l="0" t="0" r="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72" t="14472" r="26025" b="30156"/>
                    <a:stretch/>
                  </pic:blipFill>
                  <pic:spPr bwMode="auto">
                    <a:xfrm>
                      <a:off x="0" y="0"/>
                      <a:ext cx="5760000" cy="368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215C74" w14:textId="77777777" w:rsidR="008F3301" w:rsidRDefault="008F3301" w:rsidP="002726AB">
      <w:pPr>
        <w:snapToGri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0" w:name="_Hlk115011465"/>
      <w:r w:rsidRPr="00FB05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20"/>
      <w:r w:rsidRPr="00FB05B5">
        <w:rPr>
          <w:rFonts w:ascii="Times New Roman" w:hAnsi="Times New Roman" w:cs="Times New Roman"/>
          <w:b/>
          <w:bCs/>
          <w:sz w:val="24"/>
          <w:szCs w:val="24"/>
        </w:rPr>
        <w:t>|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bookmarkStart w:id="21" w:name="_Hlk115007105"/>
      <w:r>
        <w:rPr>
          <w:rFonts w:ascii="Times New Roman" w:hAnsi="Times New Roman" w:cs="Times New Roman"/>
          <w:b/>
          <w:bCs/>
          <w:sz w:val="24"/>
          <w:szCs w:val="24"/>
        </w:rPr>
        <w:t>DS mapping for NMF particles with Ni/C coating cycled following 1</w:t>
      </w:r>
      <w:r w:rsidRPr="0014498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b/>
          <w:bCs/>
          <w:sz w:val="24"/>
          <w:szCs w:val="24"/>
        </w:rPr>
        <w:t>, 5</w:t>
      </w:r>
      <w:r w:rsidRPr="0014498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20</w:t>
      </w:r>
      <w:r w:rsidRPr="0014498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cycle. </w:t>
      </w: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bookmarkEnd w:id="21"/>
    <w:p w14:paraId="3EE4C6DA" w14:textId="77777777" w:rsidR="008F3301" w:rsidRPr="00CE5E53" w:rsidRDefault="008F3301" w:rsidP="00CE5E53">
      <w:pPr>
        <w:spacing w:after="12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6AF7F65" wp14:editId="55B73230">
            <wp:extent cx="5040000" cy="2136220"/>
            <wp:effectExtent l="0" t="0" r="825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82" t="11838" r="3987" b="16199"/>
                    <a:stretch/>
                  </pic:blipFill>
                  <pic:spPr bwMode="auto">
                    <a:xfrm>
                      <a:off x="0" y="0"/>
                      <a:ext cx="5040000" cy="21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AD64A5" w14:textId="77777777" w:rsidR="008F3301" w:rsidRDefault="008F3301" w:rsidP="001B51D8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E5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</w:t>
      </w:r>
      <w:r w:rsidRPr="00CE5E5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CE5E53">
        <w:rPr>
          <w:rFonts w:ascii="Times New Roman" w:hAnsi="Times New Roman" w:cs="Times New Roman"/>
          <w:b/>
          <w:bCs/>
          <w:sz w:val="24"/>
          <w:szCs w:val="24"/>
        </w:rPr>
        <w:t xml:space="preserve">| Cycling performance for NMF/NTP full cells with Co/C coating in alkaline electrolyte. a, </w:t>
      </w:r>
      <w:r w:rsidRPr="00CE5E53">
        <w:rPr>
          <w:rFonts w:ascii="Times New Roman" w:hAnsi="Times New Roman" w:cs="Times New Roman"/>
          <w:sz w:val="24"/>
          <w:szCs w:val="24"/>
        </w:rPr>
        <w:t xml:space="preserve">Cycling performance for NMF/NTP full cells in selected systems at 1 C with NMF cathode coated with Co/C. </w:t>
      </w:r>
      <w:r w:rsidRPr="00CE5E5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CE5E53">
        <w:rPr>
          <w:rFonts w:ascii="Times New Roman" w:hAnsi="Times New Roman" w:cs="Times New Roman"/>
          <w:sz w:val="24"/>
          <w:szCs w:val="24"/>
        </w:rPr>
        <w:t>, Charge/discharge curves for NMF/NTP cells with NMF cathode coated with Co/C.</w:t>
      </w:r>
    </w:p>
    <w:p w14:paraId="3BFB0AC6" w14:textId="77777777" w:rsidR="008F3301" w:rsidRDefault="008F3301" w:rsidP="001B51D8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D918EF" w14:textId="77777777" w:rsidR="008F3301" w:rsidRDefault="008F3301" w:rsidP="001B51D8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9E5BD9" w14:textId="77777777" w:rsidR="008F3301" w:rsidRDefault="008F3301" w:rsidP="001B51D8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365132" w14:textId="77777777" w:rsidR="008F3301" w:rsidRDefault="008F3301" w:rsidP="001B51D8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D5E24D" w14:textId="77777777" w:rsidR="008F3301" w:rsidRPr="00CE5E53" w:rsidRDefault="008F3301" w:rsidP="001B51D8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57769F" w14:textId="77777777" w:rsidR="008F3301" w:rsidRPr="00FB05B5" w:rsidRDefault="008F3301" w:rsidP="00CE5E53">
      <w:pPr>
        <w:spacing w:after="12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color w:val="000000" w:themeColor="text1"/>
          <w:sz w:val="24"/>
          <w:szCs w:val="24"/>
        </w:rPr>
        <w:drawing>
          <wp:inline distT="0" distB="0" distL="0" distR="0" wp14:anchorId="700D35E0" wp14:editId="45D8B56E">
            <wp:extent cx="5040000" cy="2080655"/>
            <wp:effectExtent l="0" t="0" r="825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96" t="18433" r="2702" b="14190"/>
                    <a:stretch/>
                  </pic:blipFill>
                  <pic:spPr bwMode="auto">
                    <a:xfrm>
                      <a:off x="0" y="0"/>
                      <a:ext cx="5040000" cy="208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6E72A7" w14:textId="77777777" w:rsidR="008F3301" w:rsidRPr="00CE5E53" w:rsidRDefault="008F3301" w:rsidP="002726AB">
      <w:pPr>
        <w:snapToGrid w:val="0"/>
        <w:spacing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151A0">
        <w:rPr>
          <w:rFonts w:ascii="Times New Roman" w:eastAsia="Malgun Gothic" w:hAnsi="Times New Roman" w:cs="Times New Roman"/>
          <w:b/>
          <w:bCs/>
          <w:kern w:val="2"/>
          <w:sz w:val="24"/>
          <w:szCs w:val="24"/>
        </w:rPr>
        <w:t xml:space="preserve">Supplementary Fig. </w:t>
      </w:r>
      <w:r>
        <w:rPr>
          <w:rFonts w:ascii="Times New Roman" w:eastAsia="Malgun Gothic" w:hAnsi="Times New Roman" w:cs="Times New Roman"/>
          <w:b/>
          <w:bCs/>
          <w:kern w:val="2"/>
          <w:sz w:val="24"/>
          <w:szCs w:val="24"/>
        </w:rPr>
        <w:t>21</w:t>
      </w:r>
      <w:r w:rsidRPr="00A151A0">
        <w:rPr>
          <w:rFonts w:ascii="Times New Roman" w:eastAsia="Malgun Gothic" w:hAnsi="Times New Roman" w:cs="Times New Roman"/>
          <w:b/>
          <w:bCs/>
          <w:kern w:val="2"/>
          <w:sz w:val="24"/>
          <w:szCs w:val="24"/>
        </w:rPr>
        <w:t xml:space="preserve"> </w:t>
      </w:r>
      <w:r w:rsidRPr="00A151A0"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Pr="00A151A0">
        <w:rPr>
          <w:rFonts w:ascii="Times New Roman" w:eastAsia="Malgun Gothic" w:hAnsi="Times New Roman" w:cs="Times New Roman"/>
          <w:b/>
          <w:bCs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b/>
          <w:bCs/>
          <w:kern w:val="2"/>
          <w:sz w:val="24"/>
          <w:szCs w:val="24"/>
        </w:rPr>
        <w:t xml:space="preserve">Electrochemical performance for </w:t>
      </w:r>
      <w:r w:rsidRPr="00A151A0">
        <w:rPr>
          <w:rFonts w:ascii="Times New Roman" w:eastAsia="Malgun Gothic" w:hAnsi="Times New Roman" w:cs="Times New Roman"/>
          <w:b/>
          <w:bCs/>
          <w:kern w:val="2"/>
          <w:sz w:val="24"/>
          <w:szCs w:val="24"/>
        </w:rPr>
        <w:t>Na</w:t>
      </w:r>
      <w:r w:rsidRPr="00A151A0">
        <w:rPr>
          <w:rFonts w:ascii="Times New Roman" w:eastAsia="Malgun Gothic" w:hAnsi="Times New Roman" w:cs="Times New Roman"/>
          <w:b/>
          <w:bCs/>
          <w:kern w:val="2"/>
          <w:sz w:val="24"/>
          <w:szCs w:val="24"/>
          <w:vertAlign w:val="subscript"/>
        </w:rPr>
        <w:t>3</w:t>
      </w:r>
      <w:r w:rsidRPr="00A151A0">
        <w:rPr>
          <w:rFonts w:ascii="Times New Roman" w:eastAsia="Malgun Gothic" w:hAnsi="Times New Roman" w:cs="Times New Roman"/>
          <w:b/>
          <w:bCs/>
          <w:kern w:val="2"/>
          <w:sz w:val="24"/>
          <w:szCs w:val="24"/>
        </w:rPr>
        <w:t>V</w:t>
      </w:r>
      <w:r w:rsidRPr="00A151A0">
        <w:rPr>
          <w:rFonts w:ascii="Times New Roman" w:eastAsia="Malgun Gothic" w:hAnsi="Times New Roman" w:cs="Times New Roman"/>
          <w:b/>
          <w:bCs/>
          <w:kern w:val="2"/>
          <w:sz w:val="24"/>
          <w:szCs w:val="24"/>
          <w:vertAlign w:val="subscript"/>
        </w:rPr>
        <w:t>2</w:t>
      </w:r>
      <w:r w:rsidRPr="00A151A0">
        <w:rPr>
          <w:rFonts w:ascii="Times New Roman" w:eastAsia="Malgun Gothic" w:hAnsi="Times New Roman" w:cs="Times New Roman"/>
          <w:b/>
          <w:bCs/>
          <w:kern w:val="2"/>
          <w:sz w:val="24"/>
          <w:szCs w:val="24"/>
        </w:rPr>
        <w:t>(PO</w:t>
      </w:r>
      <w:r w:rsidRPr="00A151A0">
        <w:rPr>
          <w:rFonts w:ascii="Times New Roman" w:eastAsia="Malgun Gothic" w:hAnsi="Times New Roman" w:cs="Times New Roman"/>
          <w:b/>
          <w:bCs/>
          <w:kern w:val="2"/>
          <w:sz w:val="24"/>
          <w:szCs w:val="24"/>
          <w:vertAlign w:val="subscript"/>
        </w:rPr>
        <w:t>4</w:t>
      </w:r>
      <w:r w:rsidRPr="00A151A0">
        <w:rPr>
          <w:rFonts w:ascii="Times New Roman" w:eastAsia="Malgun Gothic" w:hAnsi="Times New Roman" w:cs="Times New Roman"/>
          <w:b/>
          <w:bCs/>
          <w:kern w:val="2"/>
          <w:sz w:val="24"/>
          <w:szCs w:val="24"/>
        </w:rPr>
        <w:t>)</w:t>
      </w:r>
      <w:r w:rsidRPr="00A151A0">
        <w:rPr>
          <w:rFonts w:ascii="Times New Roman" w:eastAsia="Malgun Gothic" w:hAnsi="Times New Roman" w:cs="Times New Roman"/>
          <w:b/>
          <w:bCs/>
          <w:kern w:val="2"/>
          <w:sz w:val="24"/>
          <w:szCs w:val="24"/>
          <w:vertAlign w:val="subscript"/>
        </w:rPr>
        <w:t>3</w:t>
      </w:r>
      <w:r w:rsidRPr="00A151A0">
        <w:rPr>
          <w:rFonts w:ascii="Times New Roman" w:eastAsia="Malgun Gothic" w:hAnsi="Times New Roman" w:cs="Times New Roman"/>
          <w:b/>
          <w:bCs/>
          <w:kern w:val="2"/>
          <w:sz w:val="24"/>
          <w:szCs w:val="24"/>
        </w:rPr>
        <w:t xml:space="preserve">@C in alkaline electrolyte. </w:t>
      </w:r>
      <w:r>
        <w:rPr>
          <w:rFonts w:ascii="Times New Roman" w:eastAsia="Malgun Gothic" w:hAnsi="Times New Roman" w:cs="Times New Roman"/>
          <w:b/>
          <w:bCs/>
          <w:kern w:val="2"/>
          <w:sz w:val="24"/>
          <w:szCs w:val="24"/>
        </w:rPr>
        <w:t>a</w:t>
      </w:r>
      <w:r w:rsidRPr="00D45C06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, CV curve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for </w:t>
      </w:r>
      <w:r w:rsidRPr="00D45C06">
        <w:rPr>
          <w:rFonts w:ascii="Times New Roman" w:eastAsia="Malgun Gothic" w:hAnsi="Times New Roman" w:cs="Times New Roman"/>
          <w:kern w:val="2"/>
          <w:sz w:val="24"/>
          <w:szCs w:val="24"/>
        </w:rPr>
        <w:t>Na</w:t>
      </w:r>
      <w:r w:rsidRPr="00D45C06">
        <w:rPr>
          <w:rFonts w:ascii="Times New Roman" w:eastAsia="Malgun Gothic" w:hAnsi="Times New Roman" w:cs="Times New Roman"/>
          <w:kern w:val="2"/>
          <w:sz w:val="24"/>
          <w:szCs w:val="24"/>
          <w:vertAlign w:val="subscript"/>
        </w:rPr>
        <w:t>3</w:t>
      </w:r>
      <w:r w:rsidRPr="00D45C06">
        <w:rPr>
          <w:rFonts w:ascii="Times New Roman" w:eastAsia="Malgun Gothic" w:hAnsi="Times New Roman" w:cs="Times New Roman"/>
          <w:kern w:val="2"/>
          <w:sz w:val="24"/>
          <w:szCs w:val="24"/>
        </w:rPr>
        <w:t>V</w:t>
      </w:r>
      <w:r w:rsidRPr="00D45C06">
        <w:rPr>
          <w:rFonts w:ascii="Times New Roman" w:eastAsia="Malgun Gothic" w:hAnsi="Times New Roman" w:cs="Times New Roman"/>
          <w:kern w:val="2"/>
          <w:sz w:val="24"/>
          <w:szCs w:val="24"/>
          <w:vertAlign w:val="subscript"/>
        </w:rPr>
        <w:t>2</w:t>
      </w:r>
      <w:r w:rsidRPr="00D45C06">
        <w:rPr>
          <w:rFonts w:ascii="Times New Roman" w:eastAsia="Malgun Gothic" w:hAnsi="Times New Roman" w:cs="Times New Roman"/>
          <w:kern w:val="2"/>
          <w:sz w:val="24"/>
          <w:szCs w:val="24"/>
        </w:rPr>
        <w:t>(PO</w:t>
      </w:r>
      <w:r w:rsidRPr="00D45C06">
        <w:rPr>
          <w:rFonts w:ascii="Times New Roman" w:eastAsia="Malgun Gothic" w:hAnsi="Times New Roman" w:cs="Times New Roman"/>
          <w:kern w:val="2"/>
          <w:sz w:val="24"/>
          <w:szCs w:val="24"/>
          <w:vertAlign w:val="subscript"/>
        </w:rPr>
        <w:t>4</w:t>
      </w:r>
      <w:r w:rsidRPr="00D45C06">
        <w:rPr>
          <w:rFonts w:ascii="Times New Roman" w:eastAsia="Malgun Gothic" w:hAnsi="Times New Roman" w:cs="Times New Roman"/>
          <w:kern w:val="2"/>
          <w:sz w:val="24"/>
          <w:szCs w:val="24"/>
        </w:rPr>
        <w:t>)</w:t>
      </w:r>
      <w:r w:rsidRPr="00D45C06">
        <w:rPr>
          <w:rFonts w:ascii="Times New Roman" w:eastAsia="Malgun Gothic" w:hAnsi="Times New Roman" w:cs="Times New Roman"/>
          <w:kern w:val="2"/>
          <w:sz w:val="24"/>
          <w:szCs w:val="24"/>
          <w:vertAlign w:val="subscript"/>
        </w:rPr>
        <w:t>3</w:t>
      </w:r>
      <w:r w:rsidRPr="00D45C06">
        <w:rPr>
          <w:rFonts w:ascii="Times New Roman" w:eastAsia="Malgun Gothic" w:hAnsi="Times New Roman" w:cs="Times New Roman"/>
          <w:kern w:val="2"/>
          <w:sz w:val="24"/>
          <w:szCs w:val="24"/>
        </w:rPr>
        <w:t>@C</w:t>
      </w:r>
      <w:r>
        <w:rPr>
          <w:rFonts w:ascii="Times New Roman" w:eastAsia="Malgun Gothic" w:hAnsi="Times New Roman" w:cs="Times New Roman"/>
          <w:b/>
          <w:bCs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u</w:t>
      </w:r>
      <w:r w:rsidRPr="00A151A0">
        <w:rPr>
          <w:rFonts w:ascii="Times New Roman" w:eastAsia="Malgun Gothic" w:hAnsi="Times New Roman" w:cs="Times New Roman"/>
          <w:kern w:val="2"/>
          <w:sz w:val="24"/>
          <w:szCs w:val="24"/>
        </w:rPr>
        <w:t>sing three-electrode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with</w:t>
      </w:r>
      <w:r w:rsidRPr="00A151A0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Ag/AgCl with sat. </w:t>
      </w:r>
      <w:proofErr w:type="spellStart"/>
      <w:r w:rsidRPr="00A151A0">
        <w:rPr>
          <w:rFonts w:ascii="Times New Roman" w:eastAsia="Malgun Gothic" w:hAnsi="Times New Roman" w:cs="Times New Roman"/>
          <w:kern w:val="2"/>
          <w:sz w:val="24"/>
          <w:szCs w:val="24"/>
        </w:rPr>
        <w:t>KCl</w:t>
      </w:r>
      <w:proofErr w:type="spellEnd"/>
      <w:r w:rsidRPr="00A151A0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 w:rsidRPr="005851DA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solution as </w:t>
      </w:r>
      <w:r w:rsidRPr="006E2DD7">
        <w:rPr>
          <w:rFonts w:ascii="Times New Roman" w:hAnsi="Times New Roman" w:cs="Times New Roman"/>
          <w:kern w:val="2"/>
          <w:sz w:val="24"/>
          <w:szCs w:val="24"/>
        </w:rPr>
        <w:t>the</w:t>
      </w:r>
      <w:r w:rsidRPr="005851DA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reference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electrode,</w:t>
      </w:r>
      <w:r w:rsidRPr="00A151A0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and </w:t>
      </w:r>
      <w:r w:rsidRPr="00A151A0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carbon black as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the </w:t>
      </w:r>
      <w:r w:rsidRPr="00A151A0">
        <w:rPr>
          <w:rFonts w:ascii="Times New Roman" w:eastAsia="Malgun Gothic" w:hAnsi="Times New Roman" w:cs="Times New Roman"/>
          <w:kern w:val="2"/>
          <w:sz w:val="24"/>
          <w:szCs w:val="24"/>
        </w:rPr>
        <w:t>counter electrode.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 </w:t>
      </w:r>
      <w:r w:rsidRPr="0014498E">
        <w:rPr>
          <w:rFonts w:ascii="Times New Roman" w:eastAsia="Malgun Gothic" w:hAnsi="Times New Roman" w:cs="Times New Roman"/>
          <w:b/>
          <w:kern w:val="2"/>
          <w:sz w:val="24"/>
          <w:szCs w:val="24"/>
        </w:rPr>
        <w:t>b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, Charge/discharge profiles for </w:t>
      </w:r>
      <w:r w:rsidRPr="00230384">
        <w:rPr>
          <w:rFonts w:ascii="Times New Roman" w:eastAsia="Malgun Gothic" w:hAnsi="Times New Roman" w:cs="Times New Roman"/>
          <w:kern w:val="2"/>
          <w:sz w:val="24"/>
          <w:szCs w:val="24"/>
        </w:rPr>
        <w:t>Na</w:t>
      </w:r>
      <w:r w:rsidRPr="00230384">
        <w:rPr>
          <w:rFonts w:ascii="Times New Roman" w:eastAsia="Malgun Gothic" w:hAnsi="Times New Roman" w:cs="Times New Roman"/>
          <w:kern w:val="2"/>
          <w:sz w:val="24"/>
          <w:szCs w:val="24"/>
          <w:vertAlign w:val="subscript"/>
        </w:rPr>
        <w:t>3</w:t>
      </w:r>
      <w:r w:rsidRPr="00230384">
        <w:rPr>
          <w:rFonts w:ascii="Times New Roman" w:eastAsia="Malgun Gothic" w:hAnsi="Times New Roman" w:cs="Times New Roman"/>
          <w:kern w:val="2"/>
          <w:sz w:val="24"/>
          <w:szCs w:val="24"/>
        </w:rPr>
        <w:t>V</w:t>
      </w:r>
      <w:r w:rsidRPr="00230384">
        <w:rPr>
          <w:rFonts w:ascii="Times New Roman" w:eastAsia="Malgun Gothic" w:hAnsi="Times New Roman" w:cs="Times New Roman"/>
          <w:kern w:val="2"/>
          <w:sz w:val="24"/>
          <w:szCs w:val="24"/>
          <w:vertAlign w:val="subscript"/>
        </w:rPr>
        <w:t>2</w:t>
      </w:r>
      <w:r w:rsidRPr="00230384">
        <w:rPr>
          <w:rFonts w:ascii="Times New Roman" w:eastAsia="Malgun Gothic" w:hAnsi="Times New Roman" w:cs="Times New Roman"/>
          <w:kern w:val="2"/>
          <w:sz w:val="24"/>
          <w:szCs w:val="24"/>
        </w:rPr>
        <w:t>(PO</w:t>
      </w:r>
      <w:r w:rsidRPr="00230384">
        <w:rPr>
          <w:rFonts w:ascii="Times New Roman" w:eastAsia="Malgun Gothic" w:hAnsi="Times New Roman" w:cs="Times New Roman"/>
          <w:kern w:val="2"/>
          <w:sz w:val="24"/>
          <w:szCs w:val="24"/>
          <w:vertAlign w:val="subscript"/>
        </w:rPr>
        <w:t>4</w:t>
      </w:r>
      <w:r w:rsidRPr="00230384">
        <w:rPr>
          <w:rFonts w:ascii="Times New Roman" w:eastAsia="Malgun Gothic" w:hAnsi="Times New Roman" w:cs="Times New Roman"/>
          <w:kern w:val="2"/>
          <w:sz w:val="24"/>
          <w:szCs w:val="24"/>
        </w:rPr>
        <w:t>)</w:t>
      </w:r>
      <w:r w:rsidRPr="00230384">
        <w:rPr>
          <w:rFonts w:ascii="Times New Roman" w:eastAsia="Malgun Gothic" w:hAnsi="Times New Roman" w:cs="Times New Roman"/>
          <w:kern w:val="2"/>
          <w:sz w:val="24"/>
          <w:szCs w:val="24"/>
          <w:vertAlign w:val="subscript"/>
        </w:rPr>
        <w:t>3</w:t>
      </w:r>
      <w:r w:rsidRPr="00230384"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@C/NMF full cell 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 xml:space="preserve">with </w:t>
      </w:r>
      <w:r w:rsidRPr="00230384">
        <w:rPr>
          <w:rFonts w:ascii="Times New Roman" w:eastAsia="Malgun Gothic" w:hAnsi="Times New Roman" w:cs="Times New Roman"/>
          <w:kern w:val="2"/>
          <w:sz w:val="24"/>
          <w:szCs w:val="24"/>
        </w:rPr>
        <w:t>Ni/C coat</w:t>
      </w:r>
      <w:r>
        <w:rPr>
          <w:rFonts w:ascii="Times New Roman" w:eastAsia="Malgun Gothic" w:hAnsi="Times New Roman" w:cs="Times New Roman"/>
          <w:kern w:val="2"/>
          <w:sz w:val="24"/>
          <w:szCs w:val="24"/>
        </w:rPr>
        <w:t>ing</w:t>
      </w:r>
      <w:r w:rsidRPr="00230384">
        <w:rPr>
          <w:rFonts w:ascii="Times New Roman" w:eastAsia="Malgun Gothic" w:hAnsi="Times New Roman" w:cs="Times New Roman"/>
          <w:kern w:val="2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69312FAE" w14:textId="77777777" w:rsidR="008F3301" w:rsidRPr="00175244" w:rsidRDefault="008F3301" w:rsidP="001B51D8">
      <w:pPr>
        <w:snapToGrid w:val="0"/>
        <w:spacing w:after="240" w:line="360" w:lineRule="auto"/>
        <w:jc w:val="both"/>
        <w:rPr>
          <w:rFonts w:ascii="Times New Roman" w:eastAsia="Malgun Gothic" w:hAnsi="Times New Roman" w:cs="Times New Roman"/>
          <w:b/>
          <w:kern w:val="2"/>
          <w:sz w:val="24"/>
          <w:szCs w:val="24"/>
        </w:rPr>
      </w:pPr>
      <w:r w:rsidRPr="00175244">
        <w:rPr>
          <w:rFonts w:ascii="Times New Roman" w:eastAsia="Malgun Gothic" w:hAnsi="Times New Roman" w:cs="Times New Roman"/>
          <w:b/>
          <w:kern w:val="2"/>
          <w:sz w:val="24"/>
          <w:szCs w:val="24"/>
        </w:rPr>
        <w:lastRenderedPageBreak/>
        <w:t>Supplementary Tables</w:t>
      </w:r>
    </w:p>
    <w:p w14:paraId="1EFF1D33" w14:textId="77777777" w:rsidR="008F3301" w:rsidRDefault="008F3301" w:rsidP="00F12505">
      <w:pPr>
        <w:snapToGrid w:val="0"/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B05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9"/>
      <w:r w:rsidRPr="00FB05B5"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Pr="00FB05B5">
        <w:rPr>
          <w:rFonts w:ascii="Times New Roman" w:hAnsi="Times New Roman" w:cs="Times New Roman"/>
          <w:sz w:val="24"/>
          <w:szCs w:val="24"/>
        </w:rPr>
        <w:t xml:space="preserve"> </w:t>
      </w:r>
      <w:r w:rsidRPr="00496398">
        <w:rPr>
          <w:rFonts w:ascii="Times New Roman" w:hAnsi="Times New Roman" w:cs="Times New Roman"/>
          <w:b/>
          <w:bCs/>
          <w:sz w:val="24"/>
          <w:szCs w:val="24"/>
        </w:rPr>
        <w:t xml:space="preserve">Viscosity and pH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for selected </w:t>
      </w:r>
      <w:r w:rsidRPr="00496398">
        <w:rPr>
          <w:rFonts w:ascii="Times New Roman" w:hAnsi="Times New Roman" w:cs="Times New Roman"/>
          <w:b/>
          <w:bCs/>
          <w:sz w:val="24"/>
          <w:szCs w:val="24"/>
        </w:rPr>
        <w:t>electrolyte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49639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17"/>
        <w:gridCol w:w="2725"/>
        <w:gridCol w:w="2438"/>
      </w:tblGrid>
      <w:tr w:rsidR="008F3301" w:rsidRPr="00CE5E53" w14:paraId="2CB237A6" w14:textId="77777777" w:rsidTr="00CE5E53">
        <w:trPr>
          <w:trHeight w:val="340"/>
          <w:jc w:val="center"/>
        </w:trPr>
        <w:tc>
          <w:tcPr>
            <w:tcW w:w="29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FF216" w14:textId="77777777" w:rsidR="008F3301" w:rsidRPr="00CE5E53" w:rsidRDefault="008F3301" w:rsidP="00CE5E53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Electrolyte</w:t>
            </w:r>
          </w:p>
        </w:tc>
        <w:tc>
          <w:tcPr>
            <w:tcW w:w="27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7178C" w14:textId="77777777" w:rsidR="008F3301" w:rsidRPr="00CE5E53" w:rsidRDefault="008F3301" w:rsidP="0052030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pH </w:t>
            </w:r>
          </w:p>
        </w:tc>
        <w:tc>
          <w:tcPr>
            <w:tcW w:w="2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DF42BB" w14:textId="77777777" w:rsidR="008F3301" w:rsidRPr="00CE5E53" w:rsidRDefault="008F3301" w:rsidP="00494EE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Viscosity</w:t>
            </w:r>
          </w:p>
          <w:p w14:paraId="5A0FD6D9" w14:textId="77777777" w:rsidR="008F3301" w:rsidRPr="00CE5E53" w:rsidRDefault="008F3301" w:rsidP="00CE5E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(mPa. s)</w:t>
            </w:r>
          </w:p>
        </w:tc>
      </w:tr>
      <w:tr w:rsidR="008F3301" w:rsidRPr="00CE5E53" w14:paraId="24F5C7F6" w14:textId="77777777" w:rsidTr="00CE5E53">
        <w:trPr>
          <w:trHeight w:val="340"/>
          <w:jc w:val="center"/>
        </w:trPr>
        <w:tc>
          <w:tcPr>
            <w:tcW w:w="2917" w:type="dxa"/>
            <w:tcBorders>
              <w:top w:val="single" w:sz="4" w:space="0" w:color="auto"/>
            </w:tcBorders>
            <w:vAlign w:val="center"/>
          </w:tcPr>
          <w:p w14:paraId="4C0D9599" w14:textId="77777777" w:rsidR="008F3301" w:rsidRPr="00CE5E53" w:rsidRDefault="008F3301" w:rsidP="00CE5E53">
            <w:pPr>
              <w:spacing w:line="360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</w:tc>
        <w:tc>
          <w:tcPr>
            <w:tcW w:w="2725" w:type="dxa"/>
            <w:tcBorders>
              <w:top w:val="single" w:sz="4" w:space="0" w:color="auto"/>
            </w:tcBorders>
            <w:vAlign w:val="center"/>
          </w:tcPr>
          <w:p w14:paraId="4030F48F" w14:textId="77777777" w:rsidR="008F3301" w:rsidRPr="00CE5E53" w:rsidRDefault="008F3301" w:rsidP="00494E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</w:p>
        </w:tc>
        <w:tc>
          <w:tcPr>
            <w:tcW w:w="2438" w:type="dxa"/>
            <w:tcBorders>
              <w:top w:val="single" w:sz="4" w:space="0" w:color="auto"/>
            </w:tcBorders>
            <w:vAlign w:val="center"/>
          </w:tcPr>
          <w:p w14:paraId="3122F3F5" w14:textId="77777777" w:rsidR="008F3301" w:rsidRPr="00CE5E53" w:rsidRDefault="008F3301" w:rsidP="00520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6.0 at 23.5 °C</w:t>
            </w:r>
          </w:p>
        </w:tc>
      </w:tr>
      <w:tr w:rsidR="008F3301" w:rsidRPr="00CE5E53" w14:paraId="60AF13D0" w14:textId="77777777" w:rsidTr="00CE5E53">
        <w:trPr>
          <w:trHeight w:val="340"/>
          <w:jc w:val="center"/>
        </w:trPr>
        <w:tc>
          <w:tcPr>
            <w:tcW w:w="2917" w:type="dxa"/>
            <w:vAlign w:val="center"/>
          </w:tcPr>
          <w:p w14:paraId="0404E690" w14:textId="77777777" w:rsidR="008F3301" w:rsidRPr="00CE5E53" w:rsidRDefault="008F3301" w:rsidP="00CE5E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r w:rsidRPr="00FC11FD">
              <w:rPr>
                <w:rFonts w:ascii="Times New Roman" w:hAnsi="Times New Roman" w:cs="Times New Roman"/>
                <w:sz w:val="24"/>
                <w:szCs w:val="24"/>
              </w:rPr>
              <w:t xml:space="preserve">m </w:t>
            </w:r>
            <w:proofErr w:type="spellStart"/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LiTFSI</w:t>
            </w:r>
            <w:proofErr w:type="spellEnd"/>
            <w:r w:rsidRPr="00CE5E53">
              <w:rPr>
                <w:rFonts w:ascii="Times New Roman" w:hAnsi="Times New Roman" w:cs="Times New Roman"/>
                <w:sz w:val="24"/>
                <w:szCs w:val="24"/>
              </w:rPr>
              <w:t xml:space="preserve"> (Tested in this work)</w:t>
            </w:r>
          </w:p>
        </w:tc>
        <w:tc>
          <w:tcPr>
            <w:tcW w:w="2725" w:type="dxa"/>
            <w:vAlign w:val="center"/>
          </w:tcPr>
          <w:p w14:paraId="4B0DCCA6" w14:textId="77777777" w:rsidR="008F3301" w:rsidRPr="00CE5E53" w:rsidRDefault="008F3301" w:rsidP="00494E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~7</w:t>
            </w:r>
          </w:p>
        </w:tc>
        <w:tc>
          <w:tcPr>
            <w:tcW w:w="2438" w:type="dxa"/>
            <w:vAlign w:val="center"/>
          </w:tcPr>
          <w:p w14:paraId="6B70C7D5" w14:textId="77777777" w:rsidR="008F3301" w:rsidRPr="00CE5E53" w:rsidRDefault="008F3301" w:rsidP="00520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46.8 at 23.5 °C</w:t>
            </w:r>
          </w:p>
        </w:tc>
      </w:tr>
      <w:tr w:rsidR="008F3301" w:rsidRPr="00CE5E53" w14:paraId="233BC655" w14:textId="77777777" w:rsidTr="00CE5E53">
        <w:trPr>
          <w:trHeight w:val="340"/>
          <w:jc w:val="center"/>
        </w:trPr>
        <w:tc>
          <w:tcPr>
            <w:tcW w:w="2917" w:type="dxa"/>
            <w:vAlign w:val="center"/>
          </w:tcPr>
          <w:p w14:paraId="3797FFE2" w14:textId="77777777" w:rsidR="008F3301" w:rsidRPr="00CE5E53" w:rsidRDefault="008F3301" w:rsidP="00CE5E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Pr="00FC11FD">
              <w:rPr>
                <w:rFonts w:ascii="Times New Roman" w:hAnsi="Times New Roman" w:cs="Times New Roman"/>
                <w:sz w:val="24"/>
                <w:szCs w:val="24"/>
              </w:rPr>
              <w:t xml:space="preserve">m </w:t>
            </w: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Na CF</w:t>
            </w:r>
            <w:r w:rsidRPr="00CE5E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CE5E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E5E5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725" w:type="dxa"/>
            <w:vAlign w:val="center"/>
          </w:tcPr>
          <w:p w14:paraId="5D405B77" w14:textId="77777777" w:rsidR="008F3301" w:rsidRPr="00CE5E53" w:rsidRDefault="008F3301" w:rsidP="00494E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~7</w:t>
            </w:r>
          </w:p>
        </w:tc>
        <w:tc>
          <w:tcPr>
            <w:tcW w:w="2438" w:type="dxa"/>
            <w:vAlign w:val="center"/>
          </w:tcPr>
          <w:p w14:paraId="0901C052" w14:textId="77777777" w:rsidR="008F3301" w:rsidRPr="00CE5E53" w:rsidRDefault="008F3301" w:rsidP="00520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4.5 at 25 °C</w:t>
            </w:r>
          </w:p>
        </w:tc>
      </w:tr>
      <w:tr w:rsidR="008F3301" w:rsidRPr="00CE5E53" w14:paraId="39C5FADD" w14:textId="77777777" w:rsidTr="00CE5E53">
        <w:trPr>
          <w:trHeight w:val="340"/>
          <w:jc w:val="center"/>
        </w:trPr>
        <w:tc>
          <w:tcPr>
            <w:tcW w:w="2917" w:type="dxa"/>
            <w:vAlign w:val="center"/>
          </w:tcPr>
          <w:p w14:paraId="47347BBA" w14:textId="77777777" w:rsidR="008F3301" w:rsidRPr="00CE5E53" w:rsidRDefault="008F3301" w:rsidP="00CE5E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22 m KCF</w:t>
            </w:r>
            <w:r w:rsidRPr="00CE5E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CE5E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E5E5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725" w:type="dxa"/>
            <w:vAlign w:val="center"/>
          </w:tcPr>
          <w:p w14:paraId="437B6809" w14:textId="77777777" w:rsidR="008F3301" w:rsidRPr="00CE5E53" w:rsidRDefault="008F3301" w:rsidP="00494E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~7</w:t>
            </w:r>
          </w:p>
        </w:tc>
        <w:tc>
          <w:tcPr>
            <w:tcW w:w="2438" w:type="dxa"/>
            <w:vAlign w:val="center"/>
          </w:tcPr>
          <w:p w14:paraId="7052F676" w14:textId="77777777" w:rsidR="008F3301" w:rsidRPr="00CE5E53" w:rsidRDefault="008F3301" w:rsidP="00520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6.5 at 25 °C</w:t>
            </w:r>
          </w:p>
        </w:tc>
      </w:tr>
      <w:tr w:rsidR="008F3301" w:rsidRPr="00CE5E53" w14:paraId="0AE08979" w14:textId="77777777" w:rsidTr="00CE5E53">
        <w:trPr>
          <w:trHeight w:val="340"/>
          <w:jc w:val="center"/>
        </w:trPr>
        <w:tc>
          <w:tcPr>
            <w:tcW w:w="2917" w:type="dxa"/>
            <w:vAlign w:val="center"/>
          </w:tcPr>
          <w:p w14:paraId="7B35BCA2" w14:textId="77777777" w:rsidR="008F3301" w:rsidRPr="00CE5E53" w:rsidRDefault="008F3301" w:rsidP="00CE5E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 xml:space="preserve">9 m </w:t>
            </w:r>
            <w:proofErr w:type="spellStart"/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NaOTF</w:t>
            </w:r>
            <w:proofErr w:type="spellEnd"/>
            <w:r w:rsidRPr="00CE5E53">
              <w:rPr>
                <w:rFonts w:ascii="Times New Roman" w:hAnsi="Times New Roman" w:cs="Times New Roman"/>
                <w:sz w:val="24"/>
                <w:szCs w:val="24"/>
              </w:rPr>
              <w:t xml:space="preserve"> + 22 m TEAOTF</w:t>
            </w:r>
            <w:r w:rsidRPr="00CE5E5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2725" w:type="dxa"/>
            <w:vAlign w:val="center"/>
          </w:tcPr>
          <w:p w14:paraId="57929693" w14:textId="77777777" w:rsidR="008F3301" w:rsidRPr="00CE5E53" w:rsidRDefault="008F3301" w:rsidP="00494E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~7</w:t>
            </w:r>
          </w:p>
        </w:tc>
        <w:tc>
          <w:tcPr>
            <w:tcW w:w="2438" w:type="dxa"/>
            <w:vAlign w:val="center"/>
          </w:tcPr>
          <w:p w14:paraId="2DA76BD5" w14:textId="77777777" w:rsidR="008F3301" w:rsidRPr="00CE5E53" w:rsidRDefault="008F3301" w:rsidP="00520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30.2 at 25 °C</w:t>
            </w:r>
          </w:p>
        </w:tc>
      </w:tr>
      <w:tr w:rsidR="008F3301" w:rsidRPr="00CE5E53" w14:paraId="088091B0" w14:textId="77777777" w:rsidTr="00CE5E53">
        <w:trPr>
          <w:trHeight w:val="340"/>
          <w:jc w:val="center"/>
        </w:trPr>
        <w:tc>
          <w:tcPr>
            <w:tcW w:w="2917" w:type="dxa"/>
            <w:vAlign w:val="center"/>
          </w:tcPr>
          <w:p w14:paraId="6306982F" w14:textId="77777777" w:rsidR="008F3301" w:rsidRPr="00CE5E53" w:rsidRDefault="008F3301" w:rsidP="00CE5E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 xml:space="preserve">8 m </w:t>
            </w:r>
            <w:proofErr w:type="spellStart"/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LiOAc</w:t>
            </w:r>
            <w:proofErr w:type="spellEnd"/>
            <w:r w:rsidRPr="00CE5E53">
              <w:rPr>
                <w:rFonts w:ascii="Times New Roman" w:hAnsi="Times New Roman" w:cs="Times New Roman"/>
                <w:sz w:val="24"/>
                <w:szCs w:val="24"/>
              </w:rPr>
              <w:t xml:space="preserve"> +32 m KOAc</w:t>
            </w:r>
            <w:r w:rsidRPr="00CE5E5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2725" w:type="dxa"/>
            <w:vAlign w:val="center"/>
          </w:tcPr>
          <w:p w14:paraId="0F0929E1" w14:textId="77777777" w:rsidR="008F3301" w:rsidRPr="00CE5E53" w:rsidRDefault="008F3301" w:rsidP="00494E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~9</w:t>
            </w:r>
          </w:p>
        </w:tc>
        <w:tc>
          <w:tcPr>
            <w:tcW w:w="2438" w:type="dxa"/>
            <w:vAlign w:val="center"/>
          </w:tcPr>
          <w:p w14:paraId="6D98584E" w14:textId="77777777" w:rsidR="008F3301" w:rsidRPr="00CE5E53" w:rsidRDefault="008F3301" w:rsidP="00520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374 at 25 °C</w:t>
            </w:r>
          </w:p>
        </w:tc>
      </w:tr>
      <w:tr w:rsidR="008F3301" w:rsidRPr="00CE5E53" w14:paraId="3C657639" w14:textId="77777777" w:rsidTr="00CE5E53">
        <w:trPr>
          <w:trHeight w:val="340"/>
          <w:jc w:val="center"/>
        </w:trPr>
        <w:tc>
          <w:tcPr>
            <w:tcW w:w="2917" w:type="dxa"/>
            <w:tcBorders>
              <w:bottom w:val="single" w:sz="4" w:space="0" w:color="auto"/>
            </w:tcBorders>
            <w:vAlign w:val="center"/>
          </w:tcPr>
          <w:p w14:paraId="4761CF66" w14:textId="77777777" w:rsidR="008F3301" w:rsidRPr="00CE5E53" w:rsidRDefault="008F3301" w:rsidP="00CE5E5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 xml:space="preserve">19.4 m </w:t>
            </w:r>
            <w:proofErr w:type="spellStart"/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LiTFSI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+ 8.3 m LiBETI</w:t>
            </w:r>
            <w:r w:rsidRPr="00CE5E53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2725" w:type="dxa"/>
            <w:tcBorders>
              <w:bottom w:val="single" w:sz="4" w:space="0" w:color="auto"/>
            </w:tcBorders>
            <w:vAlign w:val="center"/>
          </w:tcPr>
          <w:p w14:paraId="0E5E5A51" w14:textId="77777777" w:rsidR="008F3301" w:rsidRPr="00CE5E53" w:rsidRDefault="008F3301" w:rsidP="00494EE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~7</w:t>
            </w:r>
          </w:p>
        </w:tc>
        <w:tc>
          <w:tcPr>
            <w:tcW w:w="2438" w:type="dxa"/>
            <w:tcBorders>
              <w:bottom w:val="single" w:sz="4" w:space="0" w:color="auto"/>
            </w:tcBorders>
            <w:vAlign w:val="center"/>
          </w:tcPr>
          <w:p w14:paraId="54BB9C3B" w14:textId="77777777" w:rsidR="008F3301" w:rsidRPr="00CE5E53" w:rsidRDefault="008F3301" w:rsidP="005203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203 at 30 °C</w:t>
            </w:r>
          </w:p>
        </w:tc>
      </w:tr>
    </w:tbl>
    <w:p w14:paraId="1B754D0A" w14:textId="77777777" w:rsidR="008F3301" w:rsidRDefault="008F3301" w:rsidP="00CE5E5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19346C" w14:textId="77777777" w:rsidR="008F3301" w:rsidRPr="00293E8E" w:rsidRDefault="008F3301" w:rsidP="00465DBD">
      <w:pPr>
        <w:snapToGrid w:val="0"/>
        <w:spacing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22" w:name="_Hlk109065223"/>
      <w:r w:rsidRPr="00FB05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B05B5">
        <w:rPr>
          <w:rFonts w:ascii="Times New Roman" w:hAnsi="Times New Roman" w:cs="Times New Roman"/>
          <w:sz w:val="24"/>
          <w:szCs w:val="24"/>
        </w:rPr>
        <w:t xml:space="preserve"> </w:t>
      </w:r>
      <w:bookmarkEnd w:id="22"/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| Comparison of </w:t>
      </w:r>
      <w:r>
        <w:rPr>
          <w:rFonts w:ascii="Times New Roman" w:hAnsi="Times New Roman" w:cs="Times New Roman"/>
          <w:b/>
          <w:bCs/>
          <w:sz w:val="24"/>
          <w:szCs w:val="24"/>
        </w:rPr>
        <w:t>electrolyte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cost for full battery with reported aqueous Li, Na and K-ion full batteries </w:t>
      </w:r>
      <w:bookmarkStart w:id="23" w:name="_Hlk109381076"/>
      <w:r>
        <w:rPr>
          <w:rFonts w:ascii="Times New Roman" w:hAnsi="Times New Roman" w:cs="Times New Roman"/>
          <w:b/>
          <w:bCs/>
          <w:sz w:val="24"/>
          <w:szCs w:val="24"/>
        </w:rPr>
        <w:t xml:space="preserve">&gt; 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80 </w:t>
      </w:r>
      <w:proofErr w:type="spellStart"/>
      <w:r w:rsidRPr="00FB05B5">
        <w:rPr>
          <w:rFonts w:ascii="Times New Roman" w:hAnsi="Times New Roman" w:cs="Times New Roman"/>
          <w:b/>
          <w:bCs/>
          <w:sz w:val="24"/>
          <w:szCs w:val="24"/>
        </w:rPr>
        <w:t>Wh</w:t>
      </w:r>
      <w:proofErr w:type="spellEnd"/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kg</w:t>
      </w:r>
      <w:r w:rsidRPr="00116609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FB05B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tbl>
      <w:tblPr>
        <w:tblStyle w:val="a7"/>
        <w:tblW w:w="85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984"/>
        <w:gridCol w:w="2977"/>
        <w:gridCol w:w="1989"/>
      </w:tblGrid>
      <w:tr w:rsidR="008F3301" w:rsidRPr="00FB05B5" w14:paraId="54CFAD13" w14:textId="77777777" w:rsidTr="00442267">
        <w:trPr>
          <w:trHeight w:val="340"/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23"/>
          <w:p w14:paraId="27FD117E" w14:textId="77777777" w:rsidR="008F3301" w:rsidRPr="00442267" w:rsidRDefault="008F3301" w:rsidP="00442267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Reference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94C4CC" w14:textId="77777777" w:rsidR="008F3301" w:rsidRPr="00FB05B5" w:rsidRDefault="008F3301" w:rsidP="00293E8E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Electrolyte 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4E9E87" w14:textId="77777777" w:rsidR="008F3301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Unit</w:t>
            </w:r>
            <w:r w:rsidRPr="00FB05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price of </w:t>
            </w:r>
            <w:proofErr w:type="spellStart"/>
            <w:r w:rsidRPr="00FB05B5">
              <w:rPr>
                <w:rFonts w:ascii="Times New Roman" w:hAnsi="Times New Roman" w:cs="Times New Roman"/>
                <w:b/>
                <w:sz w:val="24"/>
                <w:szCs w:val="24"/>
              </w:rPr>
              <w:t>component</w:t>
            </w:r>
            <w:r w:rsidRPr="00CE5E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  <w:r w:rsidRPr="00FB05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3246168" w14:textId="77777777" w:rsidR="008F3301" w:rsidRPr="00FB05B5" w:rsidRDefault="008F3301" w:rsidP="00CE5E53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b/>
                <w:sz w:val="24"/>
                <w:szCs w:val="24"/>
              </w:rPr>
              <w:t>(AUD kg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−</w:t>
            </w:r>
            <w:r w:rsidRPr="00FB05B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B9ADBF" w14:textId="77777777" w:rsidR="008F3301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4" w:name="OLE_LINK5"/>
            <w:r w:rsidRPr="00FB05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Total </w:t>
            </w:r>
            <w:proofErr w:type="spellStart"/>
            <w:r w:rsidRPr="00FB05B5">
              <w:rPr>
                <w:rFonts w:ascii="Times New Roman" w:hAnsi="Times New Roman" w:cs="Times New Roman"/>
                <w:b/>
                <w:sz w:val="24"/>
                <w:szCs w:val="24"/>
              </w:rPr>
              <w:t>cost</w:t>
            </w:r>
            <w:r w:rsidRPr="00CE5E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spellEnd"/>
            <w:r w:rsidRPr="00FB05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F4B3F7F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(AUD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kg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−</w:t>
            </w:r>
            <w:r w:rsidRPr="00FB05B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1</w:t>
            </w:r>
            <w:r w:rsidRPr="00FB05B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bookmarkEnd w:id="24"/>
          </w:p>
        </w:tc>
      </w:tr>
      <w:tr w:rsidR="008F3301" w:rsidRPr="00FB05B5" w14:paraId="6B3C0171" w14:textId="77777777" w:rsidTr="00CE5E53">
        <w:trPr>
          <w:trHeight w:val="340"/>
          <w:jc w:val="center"/>
        </w:trPr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3E2F85BF" w14:textId="77777777" w:rsidR="008F3301" w:rsidRPr="00CE5E53" w:rsidRDefault="008F3301" w:rsidP="00CE5E53">
            <w:pPr>
              <w:tabs>
                <w:tab w:val="left" w:pos="50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This work</w:t>
            </w:r>
          </w:p>
          <w:p w14:paraId="402AD40B" w14:textId="77777777" w:rsidR="008F3301" w:rsidRPr="00CE5E53" w:rsidRDefault="008F3301" w:rsidP="00CE5E53">
            <w:pPr>
              <w:tabs>
                <w:tab w:val="left" w:pos="5078"/>
              </w:tabs>
              <w:spacing w:line="360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461573CD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  <w:r w:rsidRPr="00FC11FD">
              <w:rPr>
                <w:rFonts w:ascii="Times New Roman" w:hAnsi="Times New Roman" w:cs="Times New Roman"/>
                <w:sz w:val="24"/>
                <w:szCs w:val="24"/>
              </w:rPr>
              <w:t xml:space="preserve">m </w:t>
            </w: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NaClO</w:t>
            </w:r>
            <w:r w:rsidRPr="00FB05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241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~</w:t>
            </w: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 xml:space="preserve">0.03 </w:t>
            </w:r>
            <w:r w:rsidRPr="00FC11FD">
              <w:rPr>
                <w:rFonts w:ascii="Times New Roman" w:hAnsi="Times New Roman" w:cs="Times New Roman"/>
                <w:sz w:val="24"/>
                <w:szCs w:val="24"/>
              </w:rPr>
              <w:t xml:space="preserve">M </w:t>
            </w: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NaOH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14:paraId="40085617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NaClO</w:t>
            </w:r>
            <w:r w:rsidRPr="00FB05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: 500</w:t>
            </w:r>
          </w:p>
          <w:p w14:paraId="1ADB894C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NaOH: 170</w:t>
            </w:r>
          </w:p>
        </w:tc>
        <w:tc>
          <w:tcPr>
            <w:tcW w:w="1989" w:type="dxa"/>
            <w:tcBorders>
              <w:top w:val="single" w:sz="4" w:space="0" w:color="auto"/>
            </w:tcBorders>
            <w:vAlign w:val="center"/>
          </w:tcPr>
          <w:p w14:paraId="732EF363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1040.6</w:t>
            </w:r>
          </w:p>
        </w:tc>
      </w:tr>
      <w:tr w:rsidR="008F3301" w:rsidRPr="00FB05B5" w14:paraId="5C0F67E4" w14:textId="77777777" w:rsidTr="00CE5E53">
        <w:trPr>
          <w:trHeight w:val="340"/>
          <w:jc w:val="center"/>
        </w:trPr>
        <w:tc>
          <w:tcPr>
            <w:tcW w:w="1555" w:type="dxa"/>
            <w:vAlign w:val="center"/>
          </w:tcPr>
          <w:p w14:paraId="78103C37" w14:textId="77777777" w:rsidR="008F3301" w:rsidRPr="00E20B96" w:rsidRDefault="008F3301" w:rsidP="00CE5E53">
            <w:pPr>
              <w:tabs>
                <w:tab w:val="left" w:pos="50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0B96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1984" w:type="dxa"/>
            <w:vAlign w:val="center"/>
          </w:tcPr>
          <w:p w14:paraId="21E3070A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 xml:space="preserve">2 m </w:t>
            </w:r>
            <w:proofErr w:type="spellStart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LiTFSI</w:t>
            </w:r>
            <w:proofErr w:type="spellEnd"/>
          </w:p>
        </w:tc>
        <w:tc>
          <w:tcPr>
            <w:tcW w:w="2977" w:type="dxa"/>
            <w:vAlign w:val="center"/>
          </w:tcPr>
          <w:p w14:paraId="1D91C441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LiTFSI</w:t>
            </w:r>
            <w:proofErr w:type="spellEnd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: 7520</w:t>
            </w:r>
          </w:p>
        </w:tc>
        <w:tc>
          <w:tcPr>
            <w:tcW w:w="1989" w:type="dxa"/>
            <w:vAlign w:val="center"/>
          </w:tcPr>
          <w:p w14:paraId="7C22BF3C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4316.5</w:t>
            </w:r>
          </w:p>
        </w:tc>
      </w:tr>
      <w:tr w:rsidR="008F3301" w:rsidRPr="00FB05B5" w14:paraId="1E2557B1" w14:textId="77777777" w:rsidTr="00CE5E53">
        <w:trPr>
          <w:trHeight w:val="340"/>
          <w:jc w:val="center"/>
        </w:trPr>
        <w:tc>
          <w:tcPr>
            <w:tcW w:w="1555" w:type="dxa"/>
            <w:vAlign w:val="center"/>
          </w:tcPr>
          <w:p w14:paraId="561182D9" w14:textId="77777777" w:rsidR="008F3301" w:rsidRPr="00E20B96" w:rsidRDefault="008F3301" w:rsidP="00CE5E53">
            <w:pPr>
              <w:tabs>
                <w:tab w:val="left" w:pos="50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0B96">
              <w:rPr>
                <w:rFonts w:ascii="Times New Roman" w:hAnsi="Times New Roman" w:cs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1984" w:type="dxa"/>
            <w:vAlign w:val="center"/>
          </w:tcPr>
          <w:p w14:paraId="78D5A3AF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 xml:space="preserve">4.5 m </w:t>
            </w:r>
            <w:proofErr w:type="spellStart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LiTFSI</w:t>
            </w:r>
            <w:proofErr w:type="spellEnd"/>
          </w:p>
          <w:p w14:paraId="36F55D25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0.1 m KOH</w:t>
            </w:r>
          </w:p>
        </w:tc>
        <w:tc>
          <w:tcPr>
            <w:tcW w:w="2977" w:type="dxa"/>
            <w:vAlign w:val="center"/>
          </w:tcPr>
          <w:p w14:paraId="7E0335EB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LiTFSI</w:t>
            </w:r>
            <w:proofErr w:type="spellEnd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: 7520</w:t>
            </w:r>
          </w:p>
          <w:p w14:paraId="5C3884A3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KOH:65.3</w:t>
            </w:r>
          </w:p>
        </w:tc>
        <w:tc>
          <w:tcPr>
            <w:tcW w:w="1989" w:type="dxa"/>
            <w:vAlign w:val="center"/>
          </w:tcPr>
          <w:p w14:paraId="7F453C40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9713.5</w:t>
            </w:r>
          </w:p>
        </w:tc>
      </w:tr>
      <w:tr w:rsidR="008F3301" w:rsidRPr="00FB05B5" w14:paraId="6E67BDB1" w14:textId="77777777" w:rsidTr="00CE5E53">
        <w:trPr>
          <w:trHeight w:val="340"/>
          <w:jc w:val="center"/>
        </w:trPr>
        <w:tc>
          <w:tcPr>
            <w:tcW w:w="1555" w:type="dxa"/>
            <w:vAlign w:val="center"/>
          </w:tcPr>
          <w:p w14:paraId="19A1DF45" w14:textId="77777777" w:rsidR="008F3301" w:rsidRPr="00E20B96" w:rsidRDefault="008F3301" w:rsidP="00CE5E53">
            <w:pPr>
              <w:tabs>
                <w:tab w:val="left" w:pos="50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0B96">
              <w:rPr>
                <w:rFonts w:ascii="Times New Roman" w:hAnsi="Times New Roman" w:cs="Times New Roman"/>
                <w:noProof/>
                <w:sz w:val="24"/>
                <w:szCs w:val="24"/>
              </w:rPr>
              <w:t>10</w:t>
            </w:r>
          </w:p>
        </w:tc>
        <w:tc>
          <w:tcPr>
            <w:tcW w:w="1984" w:type="dxa"/>
            <w:vAlign w:val="center"/>
          </w:tcPr>
          <w:p w14:paraId="71FF15DB" w14:textId="77777777" w:rsidR="008F3301" w:rsidRPr="00494EE2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21 m KCF</w:t>
            </w:r>
            <w:r w:rsidRPr="00FB05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FB05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977" w:type="dxa"/>
            <w:vAlign w:val="center"/>
          </w:tcPr>
          <w:p w14:paraId="61F670D0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KCF</w:t>
            </w:r>
            <w:r w:rsidRPr="00FB05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FB05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: 6600</w:t>
            </w:r>
          </w:p>
        </w:tc>
        <w:tc>
          <w:tcPr>
            <w:tcW w:w="1989" w:type="dxa"/>
            <w:vAlign w:val="center"/>
          </w:tcPr>
          <w:p w14:paraId="4652B7F3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26080.0</w:t>
            </w:r>
          </w:p>
        </w:tc>
      </w:tr>
      <w:tr w:rsidR="008F3301" w:rsidRPr="00FB05B5" w14:paraId="6BDB44C2" w14:textId="77777777" w:rsidTr="00CE5E53">
        <w:trPr>
          <w:trHeight w:val="340"/>
          <w:jc w:val="center"/>
        </w:trPr>
        <w:tc>
          <w:tcPr>
            <w:tcW w:w="1555" w:type="dxa"/>
            <w:vAlign w:val="center"/>
          </w:tcPr>
          <w:p w14:paraId="1CE51608" w14:textId="77777777" w:rsidR="008F3301" w:rsidRPr="00E20B96" w:rsidRDefault="008F3301" w:rsidP="00CE5E53">
            <w:pPr>
              <w:tabs>
                <w:tab w:val="left" w:pos="50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0B96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1984" w:type="dxa"/>
            <w:vAlign w:val="center"/>
          </w:tcPr>
          <w:p w14:paraId="1B8AE595" w14:textId="77777777" w:rsidR="008F3301" w:rsidRPr="00494EE2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22 m KCF</w:t>
            </w:r>
            <w:r w:rsidRPr="00FB05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FB05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977" w:type="dxa"/>
            <w:vAlign w:val="center"/>
          </w:tcPr>
          <w:p w14:paraId="3A965334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KCF</w:t>
            </w:r>
            <w:r w:rsidRPr="00FB05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FB05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: 6600</w:t>
            </w:r>
          </w:p>
        </w:tc>
        <w:tc>
          <w:tcPr>
            <w:tcW w:w="1989" w:type="dxa"/>
            <w:vAlign w:val="center"/>
          </w:tcPr>
          <w:p w14:paraId="3402D612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27321.9</w:t>
            </w:r>
          </w:p>
        </w:tc>
      </w:tr>
      <w:tr w:rsidR="008F3301" w:rsidRPr="00FB05B5" w14:paraId="3E4982C4" w14:textId="77777777" w:rsidTr="00CE5E53">
        <w:trPr>
          <w:trHeight w:val="340"/>
          <w:jc w:val="center"/>
        </w:trPr>
        <w:tc>
          <w:tcPr>
            <w:tcW w:w="1555" w:type="dxa"/>
            <w:vAlign w:val="center"/>
          </w:tcPr>
          <w:p w14:paraId="55E9A69C" w14:textId="77777777" w:rsidR="008F3301" w:rsidRPr="00E20B96" w:rsidRDefault="008F3301" w:rsidP="00CE5E53">
            <w:pPr>
              <w:tabs>
                <w:tab w:val="left" w:pos="50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0B96">
              <w:rPr>
                <w:rFonts w:ascii="Times New Roman" w:hAnsi="Times New Roman" w:cs="Times New Roman"/>
                <w:noProof/>
                <w:sz w:val="24"/>
                <w:szCs w:val="24"/>
              </w:rPr>
              <w:t>11</w:t>
            </w:r>
          </w:p>
        </w:tc>
        <w:tc>
          <w:tcPr>
            <w:tcW w:w="1984" w:type="dxa"/>
            <w:vAlign w:val="center"/>
          </w:tcPr>
          <w:p w14:paraId="7FA98A4E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 xml:space="preserve">15 m </w:t>
            </w:r>
            <w:proofErr w:type="spellStart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LiTFSI</w:t>
            </w:r>
            <w:proofErr w:type="spellEnd"/>
          </w:p>
        </w:tc>
        <w:tc>
          <w:tcPr>
            <w:tcW w:w="2977" w:type="dxa"/>
            <w:vAlign w:val="center"/>
          </w:tcPr>
          <w:p w14:paraId="262BD829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LiTFSI</w:t>
            </w:r>
            <w:proofErr w:type="spellEnd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: 7520</w:t>
            </w:r>
          </w:p>
        </w:tc>
        <w:tc>
          <w:tcPr>
            <w:tcW w:w="1989" w:type="dxa"/>
            <w:vAlign w:val="center"/>
          </w:tcPr>
          <w:p w14:paraId="7B106040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32373.6</w:t>
            </w:r>
          </w:p>
        </w:tc>
      </w:tr>
      <w:tr w:rsidR="008F3301" w:rsidRPr="00FB05B5" w14:paraId="1B5BCFB7" w14:textId="77777777" w:rsidTr="00CE5E53">
        <w:trPr>
          <w:trHeight w:val="340"/>
          <w:jc w:val="center"/>
        </w:trPr>
        <w:tc>
          <w:tcPr>
            <w:tcW w:w="1555" w:type="dxa"/>
            <w:vAlign w:val="center"/>
          </w:tcPr>
          <w:p w14:paraId="252A7B70" w14:textId="77777777" w:rsidR="008F3301" w:rsidRPr="00E20B96" w:rsidRDefault="008F3301" w:rsidP="00CE5E53">
            <w:pPr>
              <w:tabs>
                <w:tab w:val="left" w:pos="507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0B96">
              <w:rPr>
                <w:rFonts w:ascii="Times New Roman" w:hAnsi="Times New Roman" w:cs="Times New Roman"/>
                <w:noProof/>
                <w:sz w:val="24"/>
                <w:szCs w:val="24"/>
              </w:rPr>
              <w:t>12</w:t>
            </w:r>
          </w:p>
        </w:tc>
        <w:tc>
          <w:tcPr>
            <w:tcW w:w="1984" w:type="dxa"/>
            <w:vAlign w:val="center"/>
          </w:tcPr>
          <w:p w14:paraId="69CE302E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 xml:space="preserve">21 m </w:t>
            </w:r>
            <w:proofErr w:type="spellStart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LiTFSI</w:t>
            </w:r>
            <w:proofErr w:type="spellEnd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 xml:space="preserve"> +7 m </w:t>
            </w:r>
            <w:proofErr w:type="spellStart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LiOTF</w:t>
            </w:r>
            <w:proofErr w:type="spellEnd"/>
          </w:p>
        </w:tc>
        <w:tc>
          <w:tcPr>
            <w:tcW w:w="2977" w:type="dxa"/>
            <w:vAlign w:val="center"/>
          </w:tcPr>
          <w:p w14:paraId="261B5344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LiTFSI</w:t>
            </w:r>
            <w:proofErr w:type="spellEnd"/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: 7520</w:t>
            </w:r>
          </w:p>
          <w:p w14:paraId="01562987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LiOTF:11640</w:t>
            </w:r>
          </w:p>
        </w:tc>
        <w:tc>
          <w:tcPr>
            <w:tcW w:w="1989" w:type="dxa"/>
            <w:vAlign w:val="center"/>
          </w:tcPr>
          <w:p w14:paraId="6183E101" w14:textId="77777777" w:rsidR="008F3301" w:rsidRPr="00FB05B5" w:rsidRDefault="008F3301" w:rsidP="00494EE2">
            <w:pPr>
              <w:tabs>
                <w:tab w:val="left" w:pos="507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B5">
              <w:rPr>
                <w:rFonts w:ascii="Times New Roman" w:hAnsi="Times New Roman" w:cs="Times New Roman"/>
                <w:sz w:val="24"/>
                <w:szCs w:val="24"/>
              </w:rPr>
              <w:t>58033.958</w:t>
            </w:r>
          </w:p>
        </w:tc>
      </w:tr>
    </w:tbl>
    <w:p w14:paraId="2C3C5116" w14:textId="77777777" w:rsidR="008F3301" w:rsidRPr="00CE5E53" w:rsidRDefault="008F3301" w:rsidP="00F12505">
      <w:pPr>
        <w:tabs>
          <w:tab w:val="left" w:pos="5078"/>
        </w:tabs>
        <w:snapToGrid w:val="0"/>
        <w:spacing w:before="120" w:after="0" w:line="360" w:lineRule="auto"/>
        <w:ind w:left="567"/>
        <w:jc w:val="both"/>
        <w:rPr>
          <w:rFonts w:ascii="Times New Roman" w:hAnsi="Times New Roman" w:cs="Times New Roman"/>
        </w:rPr>
      </w:pPr>
      <w:bookmarkStart w:id="25" w:name="OLE_LINK1"/>
      <w:r w:rsidRPr="00CE5E53">
        <w:rPr>
          <w:rFonts w:ascii="Times New Roman" w:hAnsi="Times New Roman" w:cs="Times New Roman"/>
          <w:vertAlign w:val="superscript"/>
        </w:rPr>
        <w:t>a</w:t>
      </w:r>
      <w:r w:rsidRPr="00CE5E5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</w:t>
      </w:r>
      <w:r w:rsidRPr="00CE5E53">
        <w:rPr>
          <w:rFonts w:ascii="Times New Roman" w:hAnsi="Times New Roman" w:cs="Times New Roman"/>
        </w:rPr>
        <w:t xml:space="preserve">ased on </w:t>
      </w:r>
      <w:r>
        <w:rPr>
          <w:rFonts w:ascii="Times New Roman" w:hAnsi="Times New Roman" w:cs="Times New Roman"/>
        </w:rPr>
        <w:t xml:space="preserve">the </w:t>
      </w:r>
      <w:r w:rsidRPr="00CE5E53">
        <w:rPr>
          <w:rFonts w:ascii="Times New Roman" w:hAnsi="Times New Roman" w:cs="Times New Roman"/>
        </w:rPr>
        <w:t>lowest reported price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in</w:t>
      </w:r>
      <w:r>
        <w:rPr>
          <w:rFonts w:ascii="Times New Roman" w:hAnsi="Times New Roman" w:cs="Times New Roman"/>
        </w:rPr>
        <w:t xml:space="preserve"> Sigma (Australia).</w:t>
      </w:r>
    </w:p>
    <w:p w14:paraId="20FF75E9" w14:textId="77777777" w:rsidR="008F3301" w:rsidRDefault="008F3301" w:rsidP="00F12505">
      <w:pPr>
        <w:tabs>
          <w:tab w:val="left" w:pos="5078"/>
        </w:tabs>
        <w:snapToGrid w:val="0"/>
        <w:spacing w:after="0" w:line="360" w:lineRule="auto"/>
        <w:ind w:left="567"/>
        <w:jc w:val="both"/>
        <w:rPr>
          <w:rFonts w:ascii="Times New Roman" w:hAnsi="Times New Roman" w:cs="Times New Roman"/>
        </w:rPr>
      </w:pPr>
      <w:r w:rsidRPr="00CE5E53">
        <w:rPr>
          <w:rFonts w:ascii="Times New Roman" w:hAnsi="Times New Roman" w:cs="Times New Roman"/>
          <w:vertAlign w:val="superscript"/>
        </w:rPr>
        <w:t>b</w:t>
      </w:r>
      <w:r w:rsidRPr="00CE5E53">
        <w:rPr>
          <w:rFonts w:ascii="Times New Roman" w:hAnsi="Times New Roman" w:cs="Times New Roman"/>
        </w:rPr>
        <w:t xml:space="preserve"> Cost of solvent(s) and quasi-solid aqueous batteries</w:t>
      </w:r>
      <w:r>
        <w:rPr>
          <w:rFonts w:ascii="Times New Roman" w:hAnsi="Times New Roman" w:cs="Times New Roman"/>
        </w:rPr>
        <w:t xml:space="preserve"> are</w:t>
      </w:r>
      <w:r w:rsidRPr="00CE5E53">
        <w:rPr>
          <w:rFonts w:ascii="Times New Roman" w:hAnsi="Times New Roman" w:cs="Times New Roman"/>
        </w:rPr>
        <w:t xml:space="preserve"> not included. </w:t>
      </w:r>
    </w:p>
    <w:p w14:paraId="035B38F9" w14:textId="77777777" w:rsidR="008F3301" w:rsidRPr="00CE5E53" w:rsidRDefault="008F3301" w:rsidP="00F12505">
      <w:pPr>
        <w:tabs>
          <w:tab w:val="left" w:pos="5078"/>
        </w:tabs>
        <w:snapToGrid w:val="0"/>
        <w:spacing w:after="0" w:line="360" w:lineRule="auto"/>
        <w:ind w:left="567"/>
        <w:jc w:val="both"/>
        <w:rPr>
          <w:rFonts w:ascii="Times New Roman" w:hAnsi="Times New Roman" w:cs="Times New Roman"/>
        </w:rPr>
      </w:pPr>
    </w:p>
    <w:bookmarkEnd w:id="25"/>
    <w:p w14:paraId="5DA56D51" w14:textId="77777777" w:rsidR="008F3301" w:rsidRPr="00795C2B" w:rsidRDefault="008F3301" w:rsidP="00561707">
      <w:pPr>
        <w:snapToGri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| Comparison of lifespan and energy density of this work with reported aqueous Na full batteries.</w:t>
      </w:r>
    </w:p>
    <w:tbl>
      <w:tblPr>
        <w:tblpPr w:leftFromText="181" w:rightFromText="181" w:vertAnchor="text" w:horzAnchor="margin" w:tblpXSpec="center" w:tblpY="1"/>
        <w:tblOverlap w:val="never"/>
        <w:tblW w:w="920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1701"/>
        <w:gridCol w:w="1701"/>
        <w:gridCol w:w="2693"/>
      </w:tblGrid>
      <w:tr w:rsidR="008F3301" w:rsidRPr="0098493E" w14:paraId="39C6CED1" w14:textId="77777777" w:rsidTr="009914BA">
        <w:trPr>
          <w:trHeight w:val="340"/>
        </w:trPr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5F937E" w14:textId="77777777" w:rsidR="008F3301" w:rsidRPr="0098493E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493E">
              <w:rPr>
                <w:rFonts w:ascii="Times New Roman" w:hAnsi="Times New Roman" w:cs="Times New Roman"/>
                <w:b/>
                <w:sz w:val="20"/>
                <w:szCs w:val="20"/>
              </w:rPr>
              <w:t>Battery system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AA2529" w14:textId="77777777" w:rsidR="008F3301" w:rsidRPr="0098493E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493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Energy </w:t>
            </w:r>
            <w:proofErr w:type="spellStart"/>
            <w:r w:rsidRPr="0098493E">
              <w:rPr>
                <w:rFonts w:ascii="Times New Roman" w:hAnsi="Times New Roman" w:cs="Times New Roman"/>
                <w:b/>
                <w:sz w:val="20"/>
                <w:szCs w:val="20"/>
              </w:rPr>
              <w:t>density</w:t>
            </w:r>
            <w:r w:rsidRPr="0098493E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  <w:p w14:paraId="51606E4F" w14:textId="77777777" w:rsidR="008F3301" w:rsidRPr="0098493E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493E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98493E">
              <w:rPr>
                <w:rFonts w:ascii="Times New Roman" w:hAnsi="Times New Roman" w:cs="Times New Roman"/>
                <w:b/>
                <w:sz w:val="20"/>
                <w:szCs w:val="20"/>
              </w:rPr>
              <w:t>Wh</w:t>
            </w:r>
            <w:proofErr w:type="spellEnd"/>
            <w:r w:rsidRPr="0098493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kg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−</w:t>
            </w:r>
            <w:r w:rsidRPr="0098493E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1</w:t>
            </w:r>
            <w:r w:rsidRPr="0098493E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4B36C" w14:textId="77777777" w:rsidR="008F3301" w:rsidRPr="0098493E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493E">
              <w:rPr>
                <w:rFonts w:ascii="Times New Roman" w:hAnsi="Times New Roman" w:cs="Times New Roman"/>
                <w:b/>
                <w:sz w:val="20"/>
                <w:szCs w:val="20"/>
              </w:rPr>
              <w:t>Average voltage</w:t>
            </w:r>
          </w:p>
          <w:p w14:paraId="4714378F" w14:textId="77777777" w:rsidR="008F3301" w:rsidRPr="0098493E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493E">
              <w:rPr>
                <w:rFonts w:ascii="Times New Roman" w:hAnsi="Times New Roman" w:cs="Times New Roman"/>
                <w:b/>
                <w:sz w:val="20"/>
                <w:szCs w:val="20"/>
              </w:rPr>
              <w:t>(V)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A45691" w14:textId="77777777" w:rsidR="008F3301" w:rsidRPr="0098493E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493E">
              <w:rPr>
                <w:rFonts w:ascii="Times New Roman" w:hAnsi="Times New Roman" w:cs="Times New Roman"/>
                <w:b/>
                <w:sz w:val="20"/>
                <w:szCs w:val="20"/>
              </w:rPr>
              <w:t>Cycling life</w:t>
            </w:r>
          </w:p>
          <w:p w14:paraId="5499EEE9" w14:textId="77777777" w:rsidR="008F3301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493E">
              <w:rPr>
                <w:rFonts w:ascii="Times New Roman" w:hAnsi="Times New Roman" w:cs="Times New Roman"/>
                <w:b/>
                <w:sz w:val="20"/>
                <w:szCs w:val="20"/>
              </w:rPr>
              <w:t>(Cycles, Rat</w:t>
            </w:r>
          </w:p>
          <w:p w14:paraId="306F52C3" w14:textId="77777777" w:rsidR="008F3301" w:rsidRPr="0098493E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493E">
              <w:rPr>
                <w:rFonts w:ascii="Times New Roman" w:hAnsi="Times New Roman" w:cs="Times New Roman"/>
                <w:b/>
                <w:sz w:val="20"/>
                <w:szCs w:val="20"/>
              </w:rPr>
              <w:t>e)</w:t>
            </w:r>
          </w:p>
        </w:tc>
      </w:tr>
      <w:tr w:rsidR="008F3301" w:rsidRPr="0098493E" w14:paraId="3FF8D868" w14:textId="77777777" w:rsidTr="009914BA">
        <w:trPr>
          <w:trHeight w:val="340"/>
        </w:trPr>
        <w:tc>
          <w:tcPr>
            <w:tcW w:w="3114" w:type="dxa"/>
            <w:tcBorders>
              <w:top w:val="single" w:sz="4" w:space="0" w:color="auto"/>
            </w:tcBorders>
            <w:vAlign w:val="center"/>
          </w:tcPr>
          <w:p w14:paraId="1AF908D0" w14:textId="77777777" w:rsidR="008F3301" w:rsidRPr="00AB45D4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ED3C1B7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7CBB857C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40FCD77D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~100%, 200 cycles, 1 C</w:t>
            </w:r>
          </w:p>
          <w:p w14:paraId="3EE3B08D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74.3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 xml:space="preserve">%,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000 cycles, 10 C</w:t>
            </w:r>
          </w:p>
        </w:tc>
      </w:tr>
      <w:tr w:rsidR="008F3301" w:rsidRPr="0098493E" w14:paraId="4CD63F1D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4892D6B0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NMF//polymer electrolyte//NTP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13</w:t>
            </w:r>
          </w:p>
        </w:tc>
        <w:tc>
          <w:tcPr>
            <w:tcW w:w="1701" w:type="dxa"/>
            <w:vAlign w:val="center"/>
          </w:tcPr>
          <w:p w14:paraId="4442EDA9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701" w:type="dxa"/>
            <w:vAlign w:val="center"/>
          </w:tcPr>
          <w:p w14:paraId="56A4506C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1.36</w:t>
            </w:r>
          </w:p>
        </w:tc>
        <w:tc>
          <w:tcPr>
            <w:tcW w:w="2693" w:type="dxa"/>
            <w:vAlign w:val="center"/>
          </w:tcPr>
          <w:p w14:paraId="78AE2BE1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80%, 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000 cycles, 10 C</w:t>
            </w:r>
          </w:p>
        </w:tc>
      </w:tr>
      <w:tr w:rsidR="008F3301" w:rsidRPr="0098493E" w14:paraId="480E091C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5240166C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NMF//eutectic electrolyte//NTP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14</w:t>
            </w:r>
          </w:p>
        </w:tc>
        <w:tc>
          <w:tcPr>
            <w:tcW w:w="1701" w:type="dxa"/>
            <w:vAlign w:val="center"/>
          </w:tcPr>
          <w:p w14:paraId="7FA913BC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~80</w:t>
            </w:r>
          </w:p>
        </w:tc>
        <w:tc>
          <w:tcPr>
            <w:tcW w:w="1701" w:type="dxa"/>
            <w:vAlign w:val="center"/>
          </w:tcPr>
          <w:p w14:paraId="1466FFB9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1.35</w:t>
            </w:r>
          </w:p>
        </w:tc>
        <w:tc>
          <w:tcPr>
            <w:tcW w:w="2693" w:type="dxa"/>
            <w:vAlign w:val="center"/>
          </w:tcPr>
          <w:p w14:paraId="4E6D0963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74.5%,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000 cycles, 4.2 C</w:t>
            </w:r>
          </w:p>
        </w:tc>
      </w:tr>
      <w:tr w:rsidR="008F3301" w:rsidRPr="0098493E" w14:paraId="2853B35D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5D805176" w14:textId="77777777" w:rsidR="008F3301" w:rsidRPr="00AB45D4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1.88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Mn[Fe(CN)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0.97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·1.35H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O// NaTiOPO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15</w:t>
            </w:r>
          </w:p>
        </w:tc>
        <w:tc>
          <w:tcPr>
            <w:tcW w:w="1701" w:type="dxa"/>
            <w:vAlign w:val="center"/>
          </w:tcPr>
          <w:p w14:paraId="1EC1F0FD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701" w:type="dxa"/>
            <w:vAlign w:val="center"/>
          </w:tcPr>
          <w:p w14:paraId="1146DA94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</w:p>
        </w:tc>
        <w:tc>
          <w:tcPr>
            <w:tcW w:w="2693" w:type="dxa"/>
            <w:vAlign w:val="center"/>
          </w:tcPr>
          <w:p w14:paraId="663C09E0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76%, 800, 1 C</w:t>
            </w:r>
          </w:p>
        </w:tc>
      </w:tr>
      <w:tr w:rsidR="008F3301" w:rsidRPr="0098493E" w14:paraId="456D35BC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2E14BA39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(PO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// Na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(PO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16</w:t>
            </w:r>
          </w:p>
        </w:tc>
        <w:tc>
          <w:tcPr>
            <w:tcW w:w="1701" w:type="dxa"/>
            <w:vAlign w:val="center"/>
          </w:tcPr>
          <w:p w14:paraId="6C38E277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701" w:type="dxa"/>
            <w:vAlign w:val="center"/>
          </w:tcPr>
          <w:p w14:paraId="5D54CD30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</w:p>
        </w:tc>
        <w:tc>
          <w:tcPr>
            <w:tcW w:w="2693" w:type="dxa"/>
            <w:vAlign w:val="center"/>
          </w:tcPr>
          <w:p w14:paraId="1950A240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87.5%,100,1 C</w:t>
            </w:r>
          </w:p>
        </w:tc>
      </w:tr>
      <w:tr w:rsidR="008F3301" w:rsidRPr="0098493E" w14:paraId="2D78E0F7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09B347E4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NaCoHCF</w:t>
            </w:r>
            <w:proofErr w:type="spellEnd"/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//NTP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17</w:t>
            </w:r>
          </w:p>
        </w:tc>
        <w:tc>
          <w:tcPr>
            <w:tcW w:w="1701" w:type="dxa"/>
            <w:vAlign w:val="center"/>
          </w:tcPr>
          <w:p w14:paraId="3DD99A18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701" w:type="dxa"/>
            <w:vAlign w:val="center"/>
          </w:tcPr>
          <w:p w14:paraId="5FF96142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  <w:tc>
          <w:tcPr>
            <w:tcW w:w="2693" w:type="dxa"/>
            <w:vAlign w:val="center"/>
          </w:tcPr>
          <w:p w14:paraId="7D15194F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98%, 100 cycles, 5 C</w:t>
            </w:r>
          </w:p>
        </w:tc>
      </w:tr>
      <w:tr w:rsidR="008F3301" w:rsidRPr="0098493E" w14:paraId="7DDF8CC2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115B218D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(VOPO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F//NTP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18</w:t>
            </w:r>
          </w:p>
        </w:tc>
        <w:tc>
          <w:tcPr>
            <w:tcW w:w="1701" w:type="dxa"/>
            <w:vAlign w:val="center"/>
          </w:tcPr>
          <w:p w14:paraId="7022CC13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701" w:type="dxa"/>
            <w:vAlign w:val="center"/>
          </w:tcPr>
          <w:p w14:paraId="01FBFB67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1.44</w:t>
            </w:r>
          </w:p>
        </w:tc>
        <w:tc>
          <w:tcPr>
            <w:tcW w:w="2693" w:type="dxa"/>
            <w:vAlign w:val="center"/>
          </w:tcPr>
          <w:p w14:paraId="3AE853B1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77%, 500 cycles, 1 C</w:t>
            </w:r>
          </w:p>
        </w:tc>
      </w:tr>
      <w:tr w:rsidR="008F3301" w:rsidRPr="0098493E" w14:paraId="33DA6199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0427EF0F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NMF//17</w:t>
            </w:r>
            <w:r w:rsidRPr="0000047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D94A3F">
              <w:rPr>
                <w:rFonts w:ascii="Times New Roman" w:hAnsi="Times New Roman" w:cs="Times New Roman"/>
                <w:sz w:val="20"/>
                <w:szCs w:val="20"/>
              </w:rPr>
              <w:t xml:space="preserve">m 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NaClO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//NTP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19</w:t>
            </w:r>
          </w:p>
        </w:tc>
        <w:tc>
          <w:tcPr>
            <w:tcW w:w="1701" w:type="dxa"/>
            <w:vAlign w:val="center"/>
          </w:tcPr>
          <w:p w14:paraId="0B0ABA3D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~60</w:t>
            </w:r>
          </w:p>
        </w:tc>
        <w:tc>
          <w:tcPr>
            <w:tcW w:w="1701" w:type="dxa"/>
            <w:vAlign w:val="center"/>
          </w:tcPr>
          <w:p w14:paraId="35977AF2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1.3, 1.8</w:t>
            </w:r>
          </w:p>
        </w:tc>
        <w:tc>
          <w:tcPr>
            <w:tcW w:w="2693" w:type="dxa"/>
            <w:vAlign w:val="center"/>
          </w:tcPr>
          <w:p w14:paraId="0F546604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~60%, 100 cycles, 2 mA cm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−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8F3301" w:rsidRPr="0098493E" w14:paraId="209A2E04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5BDF029F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MnFe(CN)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//</w:t>
            </w:r>
            <w:proofErr w:type="spellStart"/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KMnCr</w:t>
            </w:r>
            <w:proofErr w:type="spellEnd"/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(CN)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20</w:t>
            </w:r>
          </w:p>
        </w:tc>
        <w:tc>
          <w:tcPr>
            <w:tcW w:w="1701" w:type="dxa"/>
            <w:vAlign w:val="center"/>
          </w:tcPr>
          <w:p w14:paraId="15747803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701" w:type="dxa"/>
            <w:vAlign w:val="center"/>
          </w:tcPr>
          <w:p w14:paraId="302CD44C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2693" w:type="dxa"/>
            <w:vAlign w:val="center"/>
          </w:tcPr>
          <w:p w14:paraId="42D92CD8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75%, 100 cycles, 30 C</w:t>
            </w:r>
          </w:p>
        </w:tc>
      </w:tr>
      <w:tr w:rsidR="008F3301" w:rsidRPr="0098493E" w14:paraId="25AC7201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55E4173C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Fe(CN)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//NTP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21</w:t>
            </w:r>
          </w:p>
        </w:tc>
        <w:tc>
          <w:tcPr>
            <w:tcW w:w="1701" w:type="dxa"/>
            <w:vAlign w:val="center"/>
          </w:tcPr>
          <w:p w14:paraId="2A5C3316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701" w:type="dxa"/>
            <w:vAlign w:val="center"/>
          </w:tcPr>
          <w:p w14:paraId="2E20A81D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2693" w:type="dxa"/>
            <w:vAlign w:val="center"/>
          </w:tcPr>
          <w:p w14:paraId="35DE2133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100%,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000 cycles, 10 C</w:t>
            </w:r>
          </w:p>
        </w:tc>
      </w:tr>
      <w:tr w:rsidR="008F3301" w:rsidRPr="0098493E" w14:paraId="469887B9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639E46FC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NaCuHCF</w:t>
            </w:r>
            <w:proofErr w:type="spellEnd"/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//NTP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22</w:t>
            </w:r>
          </w:p>
        </w:tc>
        <w:tc>
          <w:tcPr>
            <w:tcW w:w="1701" w:type="dxa"/>
            <w:vAlign w:val="center"/>
          </w:tcPr>
          <w:p w14:paraId="4A161B58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701" w:type="dxa"/>
            <w:vAlign w:val="center"/>
          </w:tcPr>
          <w:p w14:paraId="4D23EB17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2693" w:type="dxa"/>
            <w:vAlign w:val="center"/>
          </w:tcPr>
          <w:p w14:paraId="75FEAF50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88%,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000 cycles, 10 C</w:t>
            </w:r>
          </w:p>
        </w:tc>
      </w:tr>
      <w:tr w:rsidR="008F3301" w:rsidRPr="0098493E" w14:paraId="5DDA8024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649BA131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NiFe(CN)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//NTP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23</w:t>
            </w:r>
          </w:p>
        </w:tc>
        <w:tc>
          <w:tcPr>
            <w:tcW w:w="1701" w:type="dxa"/>
            <w:vAlign w:val="center"/>
          </w:tcPr>
          <w:p w14:paraId="4183BE9A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42.5</w:t>
            </w:r>
          </w:p>
        </w:tc>
        <w:tc>
          <w:tcPr>
            <w:tcW w:w="1701" w:type="dxa"/>
            <w:vAlign w:val="center"/>
          </w:tcPr>
          <w:p w14:paraId="7633DFB3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2693" w:type="dxa"/>
            <w:vAlign w:val="center"/>
          </w:tcPr>
          <w:p w14:paraId="3F19DA5A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88%, 100 cycles, 5 C</w:t>
            </w:r>
          </w:p>
        </w:tc>
      </w:tr>
      <w:tr w:rsidR="008F3301" w:rsidRPr="0098493E" w14:paraId="2651B251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2272CFEE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MnTi(PO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// Na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MnTi(PO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24</w:t>
            </w:r>
          </w:p>
        </w:tc>
        <w:tc>
          <w:tcPr>
            <w:tcW w:w="1701" w:type="dxa"/>
            <w:vAlign w:val="center"/>
          </w:tcPr>
          <w:p w14:paraId="299F91B0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701" w:type="dxa"/>
            <w:vAlign w:val="center"/>
          </w:tcPr>
          <w:p w14:paraId="69A4D790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2693" w:type="dxa"/>
            <w:vAlign w:val="center"/>
          </w:tcPr>
          <w:p w14:paraId="73EEAC37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98%, 250 cycles, 1 C</w:t>
            </w:r>
          </w:p>
        </w:tc>
      </w:tr>
      <w:tr w:rsidR="008F3301" w:rsidRPr="0098493E" w14:paraId="32021414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27329C7A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0.27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MnO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//NTP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25</w:t>
            </w:r>
          </w:p>
        </w:tc>
        <w:tc>
          <w:tcPr>
            <w:tcW w:w="1701" w:type="dxa"/>
            <w:vAlign w:val="center"/>
          </w:tcPr>
          <w:p w14:paraId="5BA9BFFF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701" w:type="dxa"/>
            <w:vAlign w:val="center"/>
          </w:tcPr>
          <w:p w14:paraId="1A378503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2693" w:type="dxa"/>
            <w:vAlign w:val="center"/>
          </w:tcPr>
          <w:p w14:paraId="5EF682BA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80%, 100 cycles, 1 C</w:t>
            </w:r>
          </w:p>
        </w:tc>
      </w:tr>
      <w:tr w:rsidR="008F3301" w:rsidRPr="0098493E" w14:paraId="0073736D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14C91C6F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2x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(PO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3−2x 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//NTP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26</w:t>
            </w:r>
          </w:p>
        </w:tc>
        <w:tc>
          <w:tcPr>
            <w:tcW w:w="1701" w:type="dxa"/>
            <w:vAlign w:val="center"/>
          </w:tcPr>
          <w:p w14:paraId="025487A6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701" w:type="dxa"/>
            <w:vAlign w:val="center"/>
          </w:tcPr>
          <w:p w14:paraId="7FE49D0E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2693" w:type="dxa"/>
            <w:vAlign w:val="center"/>
          </w:tcPr>
          <w:p w14:paraId="006A134F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75%, 400 cycles, 10 C</w:t>
            </w:r>
          </w:p>
        </w:tc>
      </w:tr>
      <w:tr w:rsidR="008F3301" w:rsidRPr="0098493E" w14:paraId="17DEEE7F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681FD924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0.66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0.66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Ti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0.44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//NTP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27</w:t>
            </w:r>
          </w:p>
        </w:tc>
        <w:tc>
          <w:tcPr>
            <w:tcW w:w="1701" w:type="dxa"/>
            <w:vAlign w:val="center"/>
          </w:tcPr>
          <w:p w14:paraId="28DA166D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701" w:type="dxa"/>
            <w:vAlign w:val="center"/>
          </w:tcPr>
          <w:p w14:paraId="519B24BF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3" w:type="dxa"/>
            <w:vAlign w:val="center"/>
          </w:tcPr>
          <w:p w14:paraId="47DD825C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92.7%,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200 cycles, 1 C</w:t>
            </w:r>
          </w:p>
        </w:tc>
      </w:tr>
      <w:tr w:rsidR="008F3301" w:rsidRPr="0098493E" w14:paraId="13961C84" w14:textId="77777777" w:rsidTr="009914BA">
        <w:trPr>
          <w:trHeight w:val="340"/>
        </w:trPr>
        <w:tc>
          <w:tcPr>
            <w:tcW w:w="3114" w:type="dxa"/>
            <w:vAlign w:val="center"/>
          </w:tcPr>
          <w:p w14:paraId="5E704744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NaMnO</w:t>
            </w:r>
            <w:r w:rsidRPr="0000047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//NTP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28</w:t>
            </w:r>
          </w:p>
        </w:tc>
        <w:tc>
          <w:tcPr>
            <w:tcW w:w="1701" w:type="dxa"/>
            <w:vAlign w:val="center"/>
          </w:tcPr>
          <w:p w14:paraId="146AE056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  <w:vAlign w:val="center"/>
          </w:tcPr>
          <w:p w14:paraId="632CF48B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2693" w:type="dxa"/>
            <w:vAlign w:val="center"/>
          </w:tcPr>
          <w:p w14:paraId="4EAE6644" w14:textId="77777777" w:rsidR="008F3301" w:rsidRPr="0000047B" w:rsidRDefault="008F3301" w:rsidP="009914BA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047B">
              <w:rPr>
                <w:rFonts w:ascii="Times New Roman" w:hAnsi="Times New Roman" w:cs="Times New Roman"/>
                <w:sz w:val="20"/>
                <w:szCs w:val="20"/>
              </w:rPr>
              <w:t>75%, 500 cycles, 10 C</w:t>
            </w:r>
          </w:p>
        </w:tc>
      </w:tr>
    </w:tbl>
    <w:p w14:paraId="00D0B751" w14:textId="77777777" w:rsidR="008F3301" w:rsidRPr="00083B25" w:rsidRDefault="008F3301" w:rsidP="00561707">
      <w:pPr>
        <w:snapToGrid w:val="0"/>
        <w:spacing w:before="120" w:after="0" w:line="300" w:lineRule="auto"/>
        <w:ind w:left="426"/>
        <w:rPr>
          <w:rFonts w:ascii="Times New Roman" w:hAnsi="Times New Roman" w:cs="Times New Roman"/>
          <w:b/>
          <w:bCs/>
        </w:rPr>
      </w:pPr>
      <w:r w:rsidRPr="00124C6C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124C6C">
        <w:rPr>
          <w:rFonts w:ascii="Times New Roman" w:hAnsi="Times New Roman" w:cs="Times New Roman"/>
          <w:sz w:val="20"/>
          <w:szCs w:val="20"/>
        </w:rPr>
        <w:t xml:space="preserve"> Based on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Pr="00124C6C">
        <w:rPr>
          <w:rFonts w:ascii="Times New Roman" w:hAnsi="Times New Roman" w:cs="Times New Roman"/>
          <w:sz w:val="20"/>
          <w:szCs w:val="20"/>
        </w:rPr>
        <w:t>total mass of cathode and anode.</w:t>
      </w:r>
      <w:r w:rsidRPr="00083B25">
        <w:rPr>
          <w:rFonts w:ascii="Times New Roman" w:hAnsi="Times New Roman" w:cs="Times New Roman"/>
          <w:b/>
          <w:bCs/>
        </w:rPr>
        <w:br w:type="page"/>
      </w:r>
    </w:p>
    <w:p w14:paraId="62155D37" w14:textId="77777777" w:rsidR="008F3301" w:rsidRPr="00795C2B" w:rsidRDefault="008F3301" w:rsidP="00404A08">
      <w:pPr>
        <w:snapToGrid w:val="0"/>
        <w:spacing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| Comparison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this work with commercial batteries.</w:t>
      </w:r>
    </w:p>
    <w:tbl>
      <w:tblPr>
        <w:tblStyle w:val="a7"/>
        <w:tblW w:w="935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286"/>
        <w:gridCol w:w="1265"/>
        <w:gridCol w:w="1134"/>
        <w:gridCol w:w="992"/>
        <w:gridCol w:w="1560"/>
        <w:gridCol w:w="992"/>
      </w:tblGrid>
      <w:tr w:rsidR="008F3301" w:rsidRPr="0051161A" w14:paraId="1D443A17" w14:textId="77777777" w:rsidTr="009914BA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A5E910" w14:textId="77777777" w:rsidR="008F3301" w:rsidRPr="00083B25" w:rsidRDefault="008F3301" w:rsidP="009914BA">
            <w:pPr>
              <w:snapToGrid w:val="0"/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7F3">
              <w:rPr>
                <w:rFonts w:ascii="Times New Roman" w:hAnsi="Times New Roman" w:cs="Times New Roman"/>
                <w:b/>
                <w:sz w:val="20"/>
                <w:szCs w:val="20"/>
              </w:rPr>
              <w:t>Battery system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AE733" w14:textId="77777777" w:rsidR="008F3301" w:rsidRPr="0033073D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51161A">
              <w:rPr>
                <w:rFonts w:ascii="Times New Roman" w:hAnsi="Times New Roman" w:cs="Times New Roman"/>
                <w:b/>
                <w:sz w:val="20"/>
                <w:szCs w:val="20"/>
              </w:rPr>
              <w:t>Element a</w:t>
            </w: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bundance </w:t>
            </w:r>
          </w:p>
          <w:p w14:paraId="31B467F2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(ppm)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046F46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Lifespan</w:t>
            </w:r>
          </w:p>
          <w:p w14:paraId="522DD1C1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37F3">
              <w:rPr>
                <w:rFonts w:ascii="Times New Roman" w:hAnsi="Times New Roman" w:cs="Times New Roman"/>
                <w:b/>
                <w:sz w:val="20"/>
                <w:szCs w:val="20"/>
              </w:rPr>
              <w:t>(Cycles)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D4C6BC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Energy density </w:t>
            </w:r>
          </w:p>
          <w:p w14:paraId="77D8EA2B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spellStart"/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Wh</w:t>
            </w:r>
            <w:proofErr w:type="spellEnd"/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kg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−</w:t>
            </w:r>
            <w:r w:rsidRPr="00083B2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1</w:t>
            </w: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9C6596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26" w:name="_Hlk99718912"/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Safety</w:t>
            </w:r>
            <w:bookmarkEnd w:id="26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F20FF9" w14:textId="77777777" w:rsidR="008F3301" w:rsidRPr="008600A4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bookmarkStart w:id="27" w:name="_Hlk99718918"/>
            <w:r w:rsidRPr="008600A4">
              <w:rPr>
                <w:rFonts w:ascii="Times New Roman" w:hAnsi="Times New Roman" w:cs="Times New Roman"/>
                <w:b/>
                <w:sz w:val="20"/>
                <w:szCs w:val="20"/>
              </w:rPr>
              <w:t>Environmental friendliness</w:t>
            </w:r>
            <w:bookmarkEnd w:id="27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5B8D30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28" w:name="_Hlk99718939"/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Cost-efficacy</w:t>
            </w:r>
            <w:bookmarkEnd w:id="28"/>
          </w:p>
        </w:tc>
      </w:tr>
      <w:tr w:rsidR="008F3301" w:rsidRPr="0051161A" w14:paraId="2DB11CFC" w14:textId="77777777" w:rsidTr="009914BA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5D753B0D" w14:textId="77777777" w:rsidR="008F3301" w:rsidRPr="00083B25" w:rsidRDefault="008F3301" w:rsidP="009914BA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vAlign w:val="center"/>
          </w:tcPr>
          <w:p w14:paraId="7567527D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Fe (</w:t>
            </w:r>
            <w:r w:rsidRPr="00FB16BD">
              <w:rPr>
                <w:rFonts w:ascii="Times New Roman" w:hAnsi="Times New Roman" w:cs="Times New Roman"/>
                <w:sz w:val="20"/>
                <w:szCs w:val="20"/>
              </w:rPr>
              <w:t>41000)</w:t>
            </w:r>
          </w:p>
          <w:p w14:paraId="17D46D6A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Mn (950)</w:t>
            </w:r>
          </w:p>
          <w:p w14:paraId="4B76337B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Na (23000)</w:t>
            </w:r>
          </w:p>
          <w:p w14:paraId="10A1C376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Ti</w:t>
            </w:r>
            <w:proofErr w:type="spellEnd"/>
            <w:r w:rsidRPr="00083B25">
              <w:rPr>
                <w:rFonts w:ascii="Times New Roman" w:hAnsi="Times New Roman" w:cs="Times New Roman"/>
                <w:sz w:val="20"/>
                <w:szCs w:val="20"/>
              </w:rPr>
              <w:t xml:space="preserve"> (5600)</w:t>
            </w:r>
          </w:p>
          <w:p w14:paraId="28D44E2D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Ni (80)</w:t>
            </w:r>
          </w:p>
        </w:tc>
        <w:tc>
          <w:tcPr>
            <w:tcW w:w="1265" w:type="dxa"/>
            <w:tcBorders>
              <w:top w:val="single" w:sz="4" w:space="0" w:color="auto"/>
            </w:tcBorders>
            <w:vAlign w:val="center"/>
          </w:tcPr>
          <w:p w14:paraId="73C7D2AF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3EA8892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~50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78632C3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225647FF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314BD5A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8F3301" w:rsidRPr="0051161A" w14:paraId="5866AA03" w14:textId="77777777" w:rsidTr="009914BA">
        <w:trPr>
          <w:trHeight w:val="340"/>
          <w:jc w:val="center"/>
        </w:trPr>
        <w:tc>
          <w:tcPr>
            <w:tcW w:w="2127" w:type="dxa"/>
            <w:vAlign w:val="center"/>
          </w:tcPr>
          <w:p w14:paraId="7EB1A99D" w14:textId="77777777" w:rsidR="008F3301" w:rsidRPr="00083B25" w:rsidRDefault="008F3301" w:rsidP="009914BA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Lead-acid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29</w:t>
            </w:r>
          </w:p>
        </w:tc>
        <w:tc>
          <w:tcPr>
            <w:tcW w:w="1286" w:type="dxa"/>
            <w:vAlign w:val="center"/>
          </w:tcPr>
          <w:p w14:paraId="00C4E37A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Pb (14)</w:t>
            </w:r>
          </w:p>
        </w:tc>
        <w:tc>
          <w:tcPr>
            <w:tcW w:w="1265" w:type="dxa"/>
            <w:vAlign w:val="center"/>
          </w:tcPr>
          <w:p w14:paraId="1C57611E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300-1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</w:p>
        </w:tc>
        <w:tc>
          <w:tcPr>
            <w:tcW w:w="1134" w:type="dxa"/>
            <w:vAlign w:val="center"/>
          </w:tcPr>
          <w:p w14:paraId="5F356C4D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25-40</w:t>
            </w:r>
          </w:p>
        </w:tc>
        <w:tc>
          <w:tcPr>
            <w:tcW w:w="992" w:type="dxa"/>
            <w:vAlign w:val="center"/>
          </w:tcPr>
          <w:p w14:paraId="1F88B85A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560" w:type="dxa"/>
            <w:vAlign w:val="center"/>
          </w:tcPr>
          <w:p w14:paraId="5B1525EB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992" w:type="dxa"/>
            <w:vAlign w:val="center"/>
          </w:tcPr>
          <w:p w14:paraId="555C7E50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8F3301" w:rsidRPr="0051161A" w14:paraId="6B362392" w14:textId="77777777" w:rsidTr="009914BA">
        <w:trPr>
          <w:trHeight w:val="340"/>
          <w:jc w:val="center"/>
        </w:trPr>
        <w:tc>
          <w:tcPr>
            <w:tcW w:w="2127" w:type="dxa"/>
            <w:vAlign w:val="center"/>
          </w:tcPr>
          <w:p w14:paraId="759524F4" w14:textId="77777777" w:rsidR="008F3301" w:rsidRPr="00083B25" w:rsidRDefault="008F3301" w:rsidP="009914BA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Ni-MH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1286" w:type="dxa"/>
            <w:vAlign w:val="center"/>
          </w:tcPr>
          <w:p w14:paraId="75B7AC1C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Ni (80)</w:t>
            </w:r>
          </w:p>
          <w:p w14:paraId="22529799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La (32)</w:t>
            </w:r>
          </w:p>
        </w:tc>
        <w:tc>
          <w:tcPr>
            <w:tcW w:w="1265" w:type="dxa"/>
            <w:vAlign w:val="center"/>
          </w:tcPr>
          <w:p w14:paraId="558E91F0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200-1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134" w:type="dxa"/>
            <w:vAlign w:val="center"/>
          </w:tcPr>
          <w:p w14:paraId="5981775B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50-85</w:t>
            </w:r>
          </w:p>
        </w:tc>
        <w:tc>
          <w:tcPr>
            <w:tcW w:w="992" w:type="dxa"/>
            <w:vAlign w:val="center"/>
          </w:tcPr>
          <w:p w14:paraId="56CCCFB9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  <w:tc>
          <w:tcPr>
            <w:tcW w:w="1560" w:type="dxa"/>
            <w:vAlign w:val="center"/>
          </w:tcPr>
          <w:p w14:paraId="0A49DB1B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  <w:tc>
          <w:tcPr>
            <w:tcW w:w="992" w:type="dxa"/>
            <w:vAlign w:val="center"/>
          </w:tcPr>
          <w:p w14:paraId="4E6747B1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</w:tr>
      <w:tr w:rsidR="008F3301" w:rsidRPr="0051161A" w14:paraId="49745CA3" w14:textId="77777777" w:rsidTr="009914BA">
        <w:trPr>
          <w:trHeight w:val="340"/>
          <w:jc w:val="center"/>
        </w:trPr>
        <w:tc>
          <w:tcPr>
            <w:tcW w:w="2127" w:type="dxa"/>
            <w:vAlign w:val="center"/>
          </w:tcPr>
          <w:p w14:paraId="16FF82D1" w14:textId="77777777" w:rsidR="008F3301" w:rsidRPr="00083B25" w:rsidRDefault="008F3301" w:rsidP="009914BA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Li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ion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31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(LFP/graphite)</w:t>
            </w:r>
          </w:p>
        </w:tc>
        <w:tc>
          <w:tcPr>
            <w:tcW w:w="1286" w:type="dxa"/>
            <w:vAlign w:val="center"/>
          </w:tcPr>
          <w:p w14:paraId="634A3941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Li (20)</w:t>
            </w:r>
          </w:p>
        </w:tc>
        <w:tc>
          <w:tcPr>
            <w:tcW w:w="1265" w:type="dxa"/>
            <w:vAlign w:val="center"/>
          </w:tcPr>
          <w:p w14:paraId="31836EB2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160-2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</w:p>
        </w:tc>
        <w:tc>
          <w:tcPr>
            <w:tcW w:w="1134" w:type="dxa"/>
            <w:vAlign w:val="center"/>
          </w:tcPr>
          <w:p w14:paraId="1A3A74B7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992" w:type="dxa"/>
            <w:vAlign w:val="center"/>
          </w:tcPr>
          <w:p w14:paraId="4F9C3FFC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560" w:type="dxa"/>
            <w:vAlign w:val="center"/>
          </w:tcPr>
          <w:p w14:paraId="384F8688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  <w:tc>
          <w:tcPr>
            <w:tcW w:w="992" w:type="dxa"/>
            <w:vAlign w:val="center"/>
          </w:tcPr>
          <w:p w14:paraId="5DE8DD08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</w:tr>
      <w:tr w:rsidR="008F3301" w:rsidRPr="0051161A" w14:paraId="7DA3BF25" w14:textId="77777777" w:rsidTr="009914BA">
        <w:trPr>
          <w:trHeight w:val="340"/>
          <w:jc w:val="center"/>
        </w:trPr>
        <w:tc>
          <w:tcPr>
            <w:tcW w:w="2127" w:type="dxa"/>
            <w:vAlign w:val="center"/>
          </w:tcPr>
          <w:p w14:paraId="1012C62A" w14:textId="77777777" w:rsidR="008F3301" w:rsidRPr="00083B25" w:rsidRDefault="008F3301" w:rsidP="009914BA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bookmarkStart w:id="29" w:name="_Hlk99719081"/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uper</w:t>
            </w:r>
            <w:r w:rsidRPr="0051161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capacitor</w:t>
            </w:r>
            <w:bookmarkEnd w:id="29"/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30</w:t>
            </w:r>
          </w:p>
        </w:tc>
        <w:tc>
          <w:tcPr>
            <w:tcW w:w="1286" w:type="dxa"/>
            <w:vAlign w:val="center"/>
          </w:tcPr>
          <w:p w14:paraId="3B48F0C8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C (480)</w:t>
            </w:r>
          </w:p>
        </w:tc>
        <w:tc>
          <w:tcPr>
            <w:tcW w:w="1265" w:type="dxa"/>
            <w:vAlign w:val="center"/>
          </w:tcPr>
          <w:p w14:paraId="7849F2FB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000-10</w:t>
            </w:r>
            <w:r w:rsidRPr="00083B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Align w:val="center"/>
          </w:tcPr>
          <w:p w14:paraId="47FB8E94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5-10</w:t>
            </w:r>
          </w:p>
        </w:tc>
        <w:tc>
          <w:tcPr>
            <w:tcW w:w="992" w:type="dxa"/>
            <w:vAlign w:val="center"/>
          </w:tcPr>
          <w:p w14:paraId="1899A64D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560" w:type="dxa"/>
            <w:vAlign w:val="center"/>
          </w:tcPr>
          <w:p w14:paraId="598D85FA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992" w:type="dxa"/>
            <w:vAlign w:val="center"/>
          </w:tcPr>
          <w:p w14:paraId="2559B5E4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8F3301" w:rsidRPr="0051161A" w14:paraId="316990BC" w14:textId="77777777" w:rsidTr="009914BA">
        <w:trPr>
          <w:trHeight w:val="340"/>
          <w:jc w:val="center"/>
        </w:trPr>
        <w:tc>
          <w:tcPr>
            <w:tcW w:w="2127" w:type="dxa"/>
            <w:vAlign w:val="center"/>
          </w:tcPr>
          <w:p w14:paraId="0DE8EE0C" w14:textId="77777777" w:rsidR="008F3301" w:rsidRPr="00083B25" w:rsidRDefault="008F3301" w:rsidP="009914BA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Flow battery</w:t>
            </w:r>
            <w:r w:rsidRPr="0055647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29</w:t>
            </w:r>
          </w:p>
          <w:p w14:paraId="3C0102B9" w14:textId="77777777" w:rsidR="008F3301" w:rsidRPr="00083B25" w:rsidRDefault="008F3301" w:rsidP="009914BA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(Vanadium</w:t>
            </w:r>
            <w:r w:rsidRPr="0051161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redox)</w:t>
            </w:r>
          </w:p>
        </w:tc>
        <w:tc>
          <w:tcPr>
            <w:tcW w:w="1286" w:type="dxa"/>
            <w:vAlign w:val="center"/>
          </w:tcPr>
          <w:p w14:paraId="0DD24E2C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V (120)</w:t>
            </w:r>
          </w:p>
        </w:tc>
        <w:tc>
          <w:tcPr>
            <w:tcW w:w="1265" w:type="dxa"/>
            <w:vAlign w:val="center"/>
          </w:tcPr>
          <w:p w14:paraId="580DB517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000-10</w:t>
            </w:r>
            <w:r w:rsidRPr="00083B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34" w:type="dxa"/>
            <w:vAlign w:val="center"/>
          </w:tcPr>
          <w:p w14:paraId="20E91BA8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10-25</w:t>
            </w:r>
          </w:p>
        </w:tc>
        <w:tc>
          <w:tcPr>
            <w:tcW w:w="992" w:type="dxa"/>
            <w:vAlign w:val="center"/>
          </w:tcPr>
          <w:p w14:paraId="29D6CFE1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560" w:type="dxa"/>
            <w:vAlign w:val="center"/>
          </w:tcPr>
          <w:p w14:paraId="30F1A808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992" w:type="dxa"/>
            <w:vAlign w:val="center"/>
          </w:tcPr>
          <w:p w14:paraId="41C804B6" w14:textId="77777777" w:rsidR="008F3301" w:rsidRPr="00083B25" w:rsidRDefault="008F3301" w:rsidP="009914BA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</w:tr>
    </w:tbl>
    <w:p w14:paraId="39E2553D" w14:textId="77777777" w:rsidR="008F3301" w:rsidRPr="002726AB" w:rsidRDefault="008F3301" w:rsidP="00561707">
      <w:pPr>
        <w:snapToGrid w:val="0"/>
        <w:spacing w:before="120"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AECCFF0" w14:textId="77777777" w:rsidR="008F3301" w:rsidRDefault="008F3301" w:rsidP="00561707">
      <w:pPr>
        <w:snapToGrid w:val="0"/>
        <w:spacing w:before="120"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9F20EAB" w14:textId="77777777" w:rsidR="008F3301" w:rsidRDefault="008F3301" w:rsidP="00561707">
      <w:pPr>
        <w:snapToGrid w:val="0"/>
        <w:spacing w:before="120"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6297FDA" w14:textId="77777777" w:rsidR="008F3301" w:rsidRPr="002726AB" w:rsidRDefault="008F3301" w:rsidP="00561707">
      <w:pPr>
        <w:snapToGrid w:val="0"/>
        <w:spacing w:before="120" w:after="12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11A9DD8" w14:textId="77777777" w:rsidR="008F3301" w:rsidRPr="00795C2B" w:rsidRDefault="008F3301" w:rsidP="00561707">
      <w:pPr>
        <w:snapToGri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 xml:space="preserve"> | Adsorption energy for adsorbed H, OH and H</w:t>
      </w:r>
      <w:r w:rsidRPr="00795C2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795C2B">
        <w:rPr>
          <w:rFonts w:ascii="Times New Roman" w:hAnsi="Times New Roman" w:cs="Times New Roman"/>
          <w:b/>
          <w:bCs/>
          <w:sz w:val="24"/>
          <w:szCs w:val="24"/>
        </w:rPr>
        <w:t>O at most stable adsorption sites on (200) and (111) facets of Ni nanoparticles under differing electro-potential.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61"/>
        <w:gridCol w:w="969"/>
        <w:gridCol w:w="993"/>
        <w:gridCol w:w="1047"/>
        <w:gridCol w:w="1084"/>
        <w:gridCol w:w="1129"/>
        <w:gridCol w:w="1139"/>
      </w:tblGrid>
      <w:tr w:rsidR="008F3301" w:rsidRPr="00130E41" w14:paraId="3F3A9610" w14:textId="77777777" w:rsidTr="009914BA">
        <w:trPr>
          <w:trHeight w:val="340"/>
          <w:jc w:val="center"/>
        </w:trPr>
        <w:tc>
          <w:tcPr>
            <w:tcW w:w="186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5264488" w14:textId="77777777" w:rsidR="008F3301" w:rsidRDefault="008F3301" w:rsidP="009914BA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Voltage</w:t>
            </w:r>
          </w:p>
          <w:p w14:paraId="181FDFD0" w14:textId="77777777" w:rsidR="008F3301" w:rsidRPr="00083B25" w:rsidRDefault="008F3301" w:rsidP="009914BA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(V </w:t>
            </w:r>
            <w:r w:rsidRPr="00083B2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vs</w:t>
            </w: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SHE) </w:t>
            </w:r>
          </w:p>
        </w:tc>
        <w:tc>
          <w:tcPr>
            <w:tcW w:w="3009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19D9F034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Facet (2 0 0)</w:t>
            </w:r>
          </w:p>
        </w:tc>
        <w:tc>
          <w:tcPr>
            <w:tcW w:w="3352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58E0B2DC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Facet (1 1 1)</w:t>
            </w:r>
          </w:p>
        </w:tc>
      </w:tr>
      <w:tr w:rsidR="008F3301" w:rsidRPr="00130E41" w14:paraId="7CEBC5EB" w14:textId="77777777" w:rsidTr="009914BA">
        <w:trPr>
          <w:trHeight w:val="340"/>
          <w:jc w:val="center"/>
        </w:trPr>
        <w:tc>
          <w:tcPr>
            <w:tcW w:w="186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59BAC1E" w14:textId="77777777" w:rsidR="008F3301" w:rsidRPr="00083B25" w:rsidRDefault="008F3301" w:rsidP="009914B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bottom w:val="single" w:sz="4" w:space="0" w:color="auto"/>
            </w:tcBorders>
            <w:vAlign w:val="center"/>
          </w:tcPr>
          <w:p w14:paraId="0026DF9B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*H</w:t>
            </w:r>
            <w:r w:rsidRPr="00083B25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6E5CF594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*OH</w:t>
            </w:r>
          </w:p>
        </w:tc>
        <w:tc>
          <w:tcPr>
            <w:tcW w:w="1047" w:type="dxa"/>
            <w:tcBorders>
              <w:top w:val="nil"/>
              <w:bottom w:val="single" w:sz="4" w:space="0" w:color="auto"/>
            </w:tcBorders>
            <w:vAlign w:val="center"/>
          </w:tcPr>
          <w:p w14:paraId="7F46186A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*H</w:t>
            </w:r>
          </w:p>
        </w:tc>
        <w:tc>
          <w:tcPr>
            <w:tcW w:w="1084" w:type="dxa"/>
            <w:tcBorders>
              <w:top w:val="nil"/>
              <w:bottom w:val="single" w:sz="4" w:space="0" w:color="auto"/>
            </w:tcBorders>
            <w:vAlign w:val="center"/>
          </w:tcPr>
          <w:p w14:paraId="3F238714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*H</w:t>
            </w:r>
            <w:r w:rsidRPr="00083B25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2</w:t>
            </w: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</w:p>
        </w:tc>
        <w:tc>
          <w:tcPr>
            <w:tcW w:w="1129" w:type="dxa"/>
            <w:tcBorders>
              <w:top w:val="nil"/>
              <w:bottom w:val="single" w:sz="4" w:space="0" w:color="auto"/>
            </w:tcBorders>
            <w:vAlign w:val="center"/>
          </w:tcPr>
          <w:p w14:paraId="5101EBBF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*OH</w:t>
            </w:r>
          </w:p>
        </w:tc>
        <w:tc>
          <w:tcPr>
            <w:tcW w:w="1139" w:type="dxa"/>
            <w:tcBorders>
              <w:top w:val="nil"/>
              <w:bottom w:val="single" w:sz="4" w:space="0" w:color="auto"/>
            </w:tcBorders>
            <w:vAlign w:val="center"/>
          </w:tcPr>
          <w:p w14:paraId="51BDE44A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b/>
                <w:sz w:val="20"/>
                <w:szCs w:val="20"/>
              </w:rPr>
              <w:t>*H</w:t>
            </w:r>
          </w:p>
        </w:tc>
      </w:tr>
      <w:tr w:rsidR="008F3301" w:rsidRPr="00130E41" w14:paraId="0295552A" w14:textId="77777777" w:rsidTr="009914BA">
        <w:trPr>
          <w:trHeight w:val="340"/>
          <w:jc w:val="center"/>
        </w:trPr>
        <w:tc>
          <w:tcPr>
            <w:tcW w:w="1861" w:type="dxa"/>
            <w:tcBorders>
              <w:top w:val="single" w:sz="4" w:space="0" w:color="auto"/>
            </w:tcBorders>
            <w:vAlign w:val="center"/>
          </w:tcPr>
          <w:p w14:paraId="7C14BCCE" w14:textId="77777777" w:rsidR="008F3301" w:rsidRPr="00083B25" w:rsidRDefault="008F3301" w:rsidP="009914B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69" w:type="dxa"/>
            <w:tcBorders>
              <w:top w:val="single" w:sz="4" w:space="0" w:color="auto"/>
            </w:tcBorders>
            <w:vAlign w:val="center"/>
          </w:tcPr>
          <w:p w14:paraId="429C3587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7DBE5E45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1047" w:type="dxa"/>
            <w:tcBorders>
              <w:top w:val="single" w:sz="4" w:space="0" w:color="auto"/>
            </w:tcBorders>
            <w:vAlign w:val="center"/>
          </w:tcPr>
          <w:p w14:paraId="0B33824B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vAlign w:val="center"/>
          </w:tcPr>
          <w:p w14:paraId="521A2939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14:paraId="50AC4F77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14:paraId="7D716750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4.21</w:t>
            </w:r>
          </w:p>
        </w:tc>
      </w:tr>
      <w:tr w:rsidR="008F3301" w:rsidRPr="00130E41" w14:paraId="2B045D3A" w14:textId="77777777" w:rsidTr="009914BA">
        <w:trPr>
          <w:trHeight w:val="340"/>
          <w:jc w:val="center"/>
        </w:trPr>
        <w:tc>
          <w:tcPr>
            <w:tcW w:w="1861" w:type="dxa"/>
            <w:vAlign w:val="center"/>
          </w:tcPr>
          <w:p w14:paraId="35F0CB5B" w14:textId="77777777" w:rsidR="008F3301" w:rsidRPr="00083B25" w:rsidRDefault="008F3301" w:rsidP="009914B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969" w:type="dxa"/>
            <w:vAlign w:val="center"/>
          </w:tcPr>
          <w:p w14:paraId="71B62425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993" w:type="dxa"/>
            <w:vAlign w:val="center"/>
          </w:tcPr>
          <w:p w14:paraId="73959839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  <w:tc>
          <w:tcPr>
            <w:tcW w:w="1047" w:type="dxa"/>
            <w:vAlign w:val="center"/>
          </w:tcPr>
          <w:p w14:paraId="4CFDBB6B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1084" w:type="dxa"/>
            <w:vAlign w:val="center"/>
          </w:tcPr>
          <w:p w14:paraId="3D0BC353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1129" w:type="dxa"/>
            <w:vAlign w:val="center"/>
          </w:tcPr>
          <w:p w14:paraId="07511DA0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1.81</w:t>
            </w:r>
          </w:p>
        </w:tc>
        <w:tc>
          <w:tcPr>
            <w:tcW w:w="1139" w:type="dxa"/>
            <w:vAlign w:val="center"/>
          </w:tcPr>
          <w:p w14:paraId="4DEA27C4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</w:tr>
      <w:tr w:rsidR="008F3301" w:rsidRPr="00130E41" w14:paraId="188B55F0" w14:textId="77777777" w:rsidTr="009914BA">
        <w:trPr>
          <w:trHeight w:val="340"/>
          <w:jc w:val="center"/>
        </w:trPr>
        <w:tc>
          <w:tcPr>
            <w:tcW w:w="1861" w:type="dxa"/>
            <w:vAlign w:val="center"/>
          </w:tcPr>
          <w:p w14:paraId="6179376F" w14:textId="77777777" w:rsidR="008F3301" w:rsidRPr="00083B25" w:rsidRDefault="008F3301" w:rsidP="009914B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969" w:type="dxa"/>
            <w:vAlign w:val="center"/>
          </w:tcPr>
          <w:p w14:paraId="02509477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993" w:type="dxa"/>
            <w:vAlign w:val="center"/>
          </w:tcPr>
          <w:p w14:paraId="685C455C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1047" w:type="dxa"/>
            <w:vAlign w:val="center"/>
          </w:tcPr>
          <w:p w14:paraId="36DDDA1A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084" w:type="dxa"/>
            <w:vAlign w:val="center"/>
          </w:tcPr>
          <w:p w14:paraId="7804F5B4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</w:p>
        </w:tc>
        <w:tc>
          <w:tcPr>
            <w:tcW w:w="1129" w:type="dxa"/>
            <w:vAlign w:val="center"/>
          </w:tcPr>
          <w:p w14:paraId="7152E78F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−</w:t>
            </w: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1.72</w:t>
            </w:r>
          </w:p>
        </w:tc>
        <w:tc>
          <w:tcPr>
            <w:tcW w:w="1139" w:type="dxa"/>
            <w:vAlign w:val="center"/>
          </w:tcPr>
          <w:p w14:paraId="148A4BD1" w14:textId="77777777" w:rsidR="008F3301" w:rsidRPr="00083B25" w:rsidRDefault="008F3301" w:rsidP="009914B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3B25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</w:tr>
    </w:tbl>
    <w:p w14:paraId="346C96D4" w14:textId="77777777" w:rsidR="008F3301" w:rsidRPr="00083B25" w:rsidRDefault="008F3301" w:rsidP="00561707">
      <w:pPr>
        <w:rPr>
          <w:rFonts w:ascii="Times New Roman" w:hAnsi="Times New Roman" w:cs="Times New Roman"/>
          <w:sz w:val="24"/>
          <w:szCs w:val="24"/>
        </w:rPr>
      </w:pPr>
    </w:p>
    <w:p w14:paraId="44E31729" w14:textId="77777777" w:rsidR="008F3301" w:rsidRPr="00CE5E53" w:rsidRDefault="008F3301" w:rsidP="00CE5E53">
      <w:pPr>
        <w:jc w:val="both"/>
        <w:rPr>
          <w:rFonts w:ascii="Times New Roman,Bold" w:hAnsi="Times New Roman,Bold" w:cs="Times New Roman,Bold"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br w:type="page"/>
      </w:r>
    </w:p>
    <w:p w14:paraId="56FC590F" w14:textId="77777777" w:rsidR="008F3301" w:rsidRDefault="008F3301" w:rsidP="00CE5E53">
      <w:pPr>
        <w:snapToGri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0" w:name="_Hlk114747193"/>
      <w:r w:rsidRPr="00FB05B5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Supplementary 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30"/>
      <w:r w:rsidRPr="00FB05B5">
        <w:rPr>
          <w:rFonts w:ascii="Times New Roman" w:hAnsi="Times New Roman" w:cs="Times New Roman"/>
          <w:b/>
          <w:bCs/>
          <w:sz w:val="24"/>
          <w:szCs w:val="24"/>
        </w:rPr>
        <w:t>|</w:t>
      </w:r>
      <w:r w:rsidRPr="00FB05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Elemental </w:t>
      </w:r>
      <w:r w:rsidRPr="00DC1398">
        <w:rPr>
          <w:rFonts w:ascii="Times New Roman" w:hAnsi="Times New Roman" w:cs="Times New Roman"/>
          <w:b/>
          <w:bCs/>
          <w:sz w:val="24"/>
          <w:szCs w:val="24"/>
        </w:rPr>
        <w:t>atomic fraction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for NMF cathode prior to and following cycling from EDS mapping</w:t>
      </w:r>
      <w:r w:rsidRPr="00FB05B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134"/>
        <w:gridCol w:w="992"/>
        <w:gridCol w:w="1276"/>
        <w:gridCol w:w="1134"/>
        <w:gridCol w:w="1143"/>
        <w:gridCol w:w="983"/>
      </w:tblGrid>
      <w:tr w:rsidR="008F3301" w14:paraId="4E51CA37" w14:textId="77777777" w:rsidTr="00D333E2">
        <w:trPr>
          <w:trHeight w:val="458"/>
          <w:jc w:val="center"/>
        </w:trPr>
        <w:tc>
          <w:tcPr>
            <w:tcW w:w="1985" w:type="dxa"/>
            <w:vMerge w:val="restart"/>
            <w:tcBorders>
              <w:left w:val="nil"/>
              <w:right w:val="nil"/>
              <w:tl2br w:val="nil"/>
            </w:tcBorders>
            <w:vAlign w:val="center"/>
          </w:tcPr>
          <w:p w14:paraId="29F17422" w14:textId="77777777" w:rsidR="008F3301" w:rsidRPr="00DC1398" w:rsidRDefault="008F3301" w:rsidP="00D333E2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F011478" w14:textId="77777777" w:rsidR="008F3301" w:rsidRPr="00DC1398" w:rsidRDefault="008F3301" w:rsidP="00D333E2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13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Cathode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  <w:vAlign w:val="center"/>
          </w:tcPr>
          <w:p w14:paraId="577B0A72" w14:textId="77777777" w:rsidR="008F3301" w:rsidRPr="00CE5E53" w:rsidRDefault="008F3301" w:rsidP="00D333E2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Fe (%</w:t>
            </w:r>
            <w:r w:rsidRPr="00CE5E53">
              <w:rPr>
                <w:rFonts w:ascii="Times New Roman" w:hAnsi="Times New Roman" w:cs="Times New Roman"/>
                <w:vertAlign w:val="superscript"/>
              </w:rPr>
              <w:t>a</w:t>
            </w: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410" w:type="dxa"/>
            <w:gridSpan w:val="2"/>
            <w:tcBorders>
              <w:left w:val="nil"/>
              <w:right w:val="nil"/>
            </w:tcBorders>
            <w:vAlign w:val="center"/>
          </w:tcPr>
          <w:p w14:paraId="264CA2DD" w14:textId="77777777" w:rsidR="008F3301" w:rsidRPr="00CE5E53" w:rsidRDefault="008F3301" w:rsidP="00D333E2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Mn (%</w:t>
            </w:r>
            <w:r w:rsidRPr="00CE5E53">
              <w:rPr>
                <w:rFonts w:ascii="Times New Roman" w:hAnsi="Times New Roman" w:cs="Times New Roman"/>
                <w:vertAlign w:val="superscript"/>
              </w:rPr>
              <w:t>a</w:t>
            </w: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126" w:type="dxa"/>
            <w:gridSpan w:val="2"/>
            <w:tcBorders>
              <w:left w:val="nil"/>
              <w:right w:val="nil"/>
            </w:tcBorders>
            <w:vAlign w:val="center"/>
          </w:tcPr>
          <w:p w14:paraId="6510BDE4" w14:textId="77777777" w:rsidR="008F3301" w:rsidRPr="00CE5E53" w:rsidRDefault="008F3301" w:rsidP="00D333E2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Ni (%</w:t>
            </w:r>
            <w:r w:rsidRPr="00CE5E53">
              <w:rPr>
                <w:rFonts w:ascii="Times New Roman" w:hAnsi="Times New Roman" w:cs="Times New Roman"/>
                <w:vertAlign w:val="superscript"/>
              </w:rPr>
              <w:t>a</w:t>
            </w: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8F3301" w14:paraId="71A645F0" w14:textId="77777777" w:rsidTr="00D333E2">
        <w:trPr>
          <w:trHeight w:val="777"/>
          <w:jc w:val="center"/>
        </w:trPr>
        <w:tc>
          <w:tcPr>
            <w:tcW w:w="1985" w:type="dxa"/>
            <w:vMerge/>
            <w:tcBorders>
              <w:left w:val="nil"/>
              <w:right w:val="nil"/>
              <w:tl2br w:val="nil"/>
            </w:tcBorders>
          </w:tcPr>
          <w:p w14:paraId="32C77985" w14:textId="77777777" w:rsidR="008F3301" w:rsidRPr="00DC1398" w:rsidRDefault="008F3301">
            <w:pPr>
              <w:spacing w:after="12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298DBF7B" w14:textId="77777777" w:rsidR="008F3301" w:rsidRPr="00CE5E53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Atomic fraction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3DF79532" w14:textId="77777777" w:rsidR="008F3301" w:rsidRPr="00CE5E53" w:rsidRDefault="008F3301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Atomic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rror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5E236BE4" w14:textId="77777777" w:rsidR="008F3301" w:rsidRPr="003C440F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Atomic fraction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0FEEE3AC" w14:textId="77777777" w:rsidR="008F3301" w:rsidRPr="003C440F" w:rsidRDefault="008F3301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Atomic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rror</w:t>
            </w:r>
          </w:p>
        </w:tc>
        <w:tc>
          <w:tcPr>
            <w:tcW w:w="1143" w:type="dxa"/>
            <w:tcBorders>
              <w:left w:val="nil"/>
              <w:right w:val="nil"/>
            </w:tcBorders>
            <w:vAlign w:val="center"/>
          </w:tcPr>
          <w:p w14:paraId="5AA0E8CB" w14:textId="77777777" w:rsidR="008F3301" w:rsidRPr="003C440F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Atomic fraction</w:t>
            </w:r>
          </w:p>
        </w:tc>
        <w:tc>
          <w:tcPr>
            <w:tcW w:w="983" w:type="dxa"/>
            <w:tcBorders>
              <w:left w:val="nil"/>
              <w:right w:val="nil"/>
            </w:tcBorders>
            <w:vAlign w:val="center"/>
          </w:tcPr>
          <w:p w14:paraId="6A0F8D22" w14:textId="77777777" w:rsidR="008F3301" w:rsidRPr="003C440F" w:rsidRDefault="008F3301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Atomic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rror</w:t>
            </w:r>
          </w:p>
        </w:tc>
      </w:tr>
      <w:tr w:rsidR="008F3301" w:rsidRPr="00CE5E53" w14:paraId="03A77C60" w14:textId="77777777" w:rsidTr="00D333E2">
        <w:trPr>
          <w:trHeight w:val="340"/>
          <w:jc w:val="center"/>
        </w:trPr>
        <w:tc>
          <w:tcPr>
            <w:tcW w:w="1985" w:type="dxa"/>
            <w:tcBorders>
              <w:left w:val="nil"/>
              <w:right w:val="nil"/>
            </w:tcBorders>
            <w:vAlign w:val="center"/>
          </w:tcPr>
          <w:p w14:paraId="12D5FA4E" w14:textId="77777777" w:rsidR="008F3301" w:rsidRPr="00CE5E53" w:rsidRDefault="008F3301" w:rsidP="00F24116">
            <w:pPr>
              <w:spacing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NMF with Ni/C following cycling in alkaline electrolyte for 1 cycle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35F04E64" w14:textId="77777777" w:rsidR="008F3301" w:rsidRPr="00FC11FD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1FD">
              <w:rPr>
                <w:rFonts w:ascii="Times New Roman" w:hAnsi="Times New Roman" w:cs="Times New Roman"/>
                <w:sz w:val="24"/>
                <w:szCs w:val="24"/>
              </w:rPr>
              <w:t>44.63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5EFC13D0" w14:textId="77777777" w:rsidR="008F3301" w:rsidRPr="00CE5E53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7.64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07910954" w14:textId="77777777" w:rsidR="008F3301" w:rsidRPr="00CE5E53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53.19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21F8B2B" w14:textId="77777777" w:rsidR="008F3301" w:rsidRPr="00CE5E53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6.00</w:t>
            </w:r>
          </w:p>
        </w:tc>
        <w:tc>
          <w:tcPr>
            <w:tcW w:w="1143" w:type="dxa"/>
            <w:tcBorders>
              <w:left w:val="nil"/>
              <w:right w:val="nil"/>
            </w:tcBorders>
            <w:vAlign w:val="center"/>
          </w:tcPr>
          <w:p w14:paraId="6F2ADE8A" w14:textId="77777777" w:rsidR="008F3301" w:rsidRPr="00CE5E53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983" w:type="dxa"/>
            <w:tcBorders>
              <w:left w:val="nil"/>
              <w:right w:val="nil"/>
            </w:tcBorders>
            <w:vAlign w:val="center"/>
          </w:tcPr>
          <w:p w14:paraId="5AA83FE1" w14:textId="77777777" w:rsidR="008F3301" w:rsidRPr="00CE5E53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</w:tr>
      <w:tr w:rsidR="008F3301" w14:paraId="51E9BD92" w14:textId="77777777" w:rsidTr="00D333E2">
        <w:trPr>
          <w:trHeight w:val="340"/>
          <w:jc w:val="center"/>
        </w:trPr>
        <w:tc>
          <w:tcPr>
            <w:tcW w:w="1985" w:type="dxa"/>
            <w:tcBorders>
              <w:left w:val="nil"/>
              <w:right w:val="nil"/>
            </w:tcBorders>
            <w:vAlign w:val="center"/>
          </w:tcPr>
          <w:p w14:paraId="4B5B15FD" w14:textId="77777777" w:rsidR="008F3301" w:rsidRDefault="008F3301" w:rsidP="00F24116">
            <w:pPr>
              <w:spacing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NMF with Ni/C following cycling in alkaline electrolyte for 5 cycle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00675DB6" w14:textId="77777777" w:rsidR="008F3301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44.70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1882B795" w14:textId="77777777" w:rsidR="008F3301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69C985E7" w14:textId="77777777" w:rsidR="008F3301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53.24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7322CEA8" w14:textId="77777777" w:rsidR="008F3301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6.01</w:t>
            </w:r>
          </w:p>
        </w:tc>
        <w:tc>
          <w:tcPr>
            <w:tcW w:w="1143" w:type="dxa"/>
            <w:tcBorders>
              <w:left w:val="nil"/>
              <w:right w:val="nil"/>
            </w:tcBorders>
            <w:vAlign w:val="center"/>
          </w:tcPr>
          <w:p w14:paraId="195EE9FC" w14:textId="77777777" w:rsidR="008F3301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  <w:tc>
          <w:tcPr>
            <w:tcW w:w="983" w:type="dxa"/>
            <w:tcBorders>
              <w:left w:val="nil"/>
              <w:right w:val="nil"/>
            </w:tcBorders>
            <w:vAlign w:val="center"/>
          </w:tcPr>
          <w:p w14:paraId="69433233" w14:textId="77777777" w:rsidR="008F3301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8F3301" w14:paraId="716D0066" w14:textId="77777777" w:rsidTr="00D333E2">
        <w:trPr>
          <w:trHeight w:val="340"/>
          <w:jc w:val="center"/>
        </w:trPr>
        <w:tc>
          <w:tcPr>
            <w:tcW w:w="1985" w:type="dxa"/>
            <w:tcBorders>
              <w:left w:val="nil"/>
              <w:right w:val="nil"/>
            </w:tcBorders>
            <w:vAlign w:val="center"/>
          </w:tcPr>
          <w:p w14:paraId="0F1A6B39" w14:textId="77777777" w:rsidR="008F3301" w:rsidRDefault="008F3301" w:rsidP="00F24116">
            <w:pPr>
              <w:spacing w:after="12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NMF with Ni/C following cycling in alkaline electrolyte for 20 cycles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039033BD" w14:textId="77777777" w:rsidR="008F3301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45.00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4E1D9ED2" w14:textId="77777777" w:rsidR="008F3301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7.73</w:t>
            </w:r>
          </w:p>
        </w:tc>
        <w:tc>
          <w:tcPr>
            <w:tcW w:w="1276" w:type="dxa"/>
            <w:tcBorders>
              <w:left w:val="nil"/>
              <w:right w:val="nil"/>
            </w:tcBorders>
            <w:vAlign w:val="center"/>
          </w:tcPr>
          <w:p w14:paraId="6162AADD" w14:textId="77777777" w:rsidR="008F3301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53.05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2141D28E" w14:textId="77777777" w:rsidR="008F3301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1143" w:type="dxa"/>
            <w:tcBorders>
              <w:left w:val="nil"/>
              <w:right w:val="nil"/>
            </w:tcBorders>
            <w:vAlign w:val="center"/>
          </w:tcPr>
          <w:p w14:paraId="75374522" w14:textId="77777777" w:rsidR="008F3301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983" w:type="dxa"/>
            <w:tcBorders>
              <w:left w:val="nil"/>
              <w:right w:val="nil"/>
            </w:tcBorders>
            <w:vAlign w:val="center"/>
          </w:tcPr>
          <w:p w14:paraId="6464285A" w14:textId="77777777" w:rsidR="008F3301" w:rsidRDefault="008F3301" w:rsidP="00287EB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</w:tbl>
    <w:p w14:paraId="7DB544FC" w14:textId="77777777" w:rsidR="008F3301" w:rsidRPr="00CE5E53" w:rsidRDefault="008F3301" w:rsidP="00D333E2">
      <w:pPr>
        <w:tabs>
          <w:tab w:val="left" w:pos="5078"/>
        </w:tabs>
        <w:snapToGrid w:val="0"/>
        <w:spacing w:before="120" w:after="0" w:line="360" w:lineRule="auto"/>
        <w:jc w:val="both"/>
        <w:rPr>
          <w:rFonts w:ascii="Times New Roman" w:hAnsi="Times New Roman" w:cs="Times New Roman"/>
        </w:rPr>
      </w:pPr>
      <w:proofErr w:type="spellStart"/>
      <w:r w:rsidRPr="00CE5E53">
        <w:rPr>
          <w:rFonts w:ascii="Times New Roman" w:hAnsi="Times New Roman" w:cs="Times New Roman"/>
          <w:vertAlign w:val="superscript"/>
        </w:rPr>
        <w:t>a</w:t>
      </w:r>
      <w:proofErr w:type="spellEnd"/>
      <w:r w:rsidRPr="00CE5E5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total amount of Fe, Mn, and Ni was normalized to 100%.</w:t>
      </w:r>
    </w:p>
    <w:p w14:paraId="2E24622C" w14:textId="77777777" w:rsidR="008F3301" w:rsidRDefault="008F330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4D6F7BE" w14:textId="77777777" w:rsidR="008F3301" w:rsidRDefault="008F3301" w:rsidP="00F12505">
      <w:pPr>
        <w:snapToGrid w:val="0"/>
        <w:spacing w:after="12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31" w:name="_Hlk120885352"/>
      <w:r w:rsidRPr="00474A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Pr="00474A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bookmarkEnd w:id="31"/>
      <w:r w:rsidRPr="00FB05B5">
        <w:rPr>
          <w:rFonts w:ascii="Times New Roman" w:hAnsi="Times New Roman" w:cs="Times New Roman"/>
          <w:b/>
          <w:bCs/>
          <w:sz w:val="24"/>
          <w:szCs w:val="24"/>
        </w:rPr>
        <w:t>|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74A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Detailed structural information on sample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cycled for 1</w:t>
      </w:r>
      <w:r w:rsidRPr="00A141FA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cycle</w:t>
      </w:r>
      <w:r w:rsidRPr="00474A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following </w:t>
      </w:r>
      <w:r w:rsidRPr="00474A5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Rietveld refinement.</w:t>
      </w:r>
    </w:p>
    <w:tbl>
      <w:tblPr>
        <w:tblStyle w:val="a7"/>
        <w:tblW w:w="0" w:type="auto"/>
        <w:jc w:val="center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1"/>
        <w:gridCol w:w="996"/>
        <w:gridCol w:w="1117"/>
        <w:gridCol w:w="1283"/>
        <w:gridCol w:w="1196"/>
        <w:gridCol w:w="1103"/>
        <w:gridCol w:w="821"/>
      </w:tblGrid>
      <w:tr w:rsidR="008F3301" w:rsidRPr="00F76B73" w14:paraId="78BB4AB5" w14:textId="77777777" w:rsidTr="00442267">
        <w:trPr>
          <w:trHeight w:val="340"/>
          <w:jc w:val="center"/>
        </w:trPr>
        <w:tc>
          <w:tcPr>
            <w:tcW w:w="2131" w:type="dxa"/>
            <w:tcBorders>
              <w:left w:val="nil"/>
              <w:right w:val="nil"/>
            </w:tcBorders>
            <w:vAlign w:val="center"/>
          </w:tcPr>
          <w:p w14:paraId="05EB11FD" w14:textId="77777777" w:rsidR="008F3301" w:rsidRPr="00CE5E53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Sample</w:t>
            </w:r>
          </w:p>
        </w:tc>
        <w:tc>
          <w:tcPr>
            <w:tcW w:w="996" w:type="dxa"/>
            <w:tcBorders>
              <w:left w:val="nil"/>
            </w:tcBorders>
            <w:vAlign w:val="center"/>
          </w:tcPr>
          <w:p w14:paraId="261DC1D9" w14:textId="77777777" w:rsidR="008F3301" w:rsidRPr="00CE5E53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a=b=c (Å)</w:t>
            </w:r>
          </w:p>
        </w:tc>
        <w:tc>
          <w:tcPr>
            <w:tcW w:w="1117" w:type="dxa"/>
            <w:vAlign w:val="center"/>
          </w:tcPr>
          <w:p w14:paraId="5EA25861" w14:textId="77777777" w:rsidR="008F3301" w:rsidRPr="00CE5E53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α=β=γ</w:t>
            </w:r>
          </w:p>
        </w:tc>
        <w:tc>
          <w:tcPr>
            <w:tcW w:w="1283" w:type="dxa"/>
            <w:vAlign w:val="center"/>
          </w:tcPr>
          <w:p w14:paraId="15256412" w14:textId="77777777" w:rsidR="008F3301" w:rsidRPr="00CE5E53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Volume (Å</w:t>
            </w:r>
            <w:r w:rsidRPr="00CE5E5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196" w:type="dxa"/>
            <w:vAlign w:val="center"/>
          </w:tcPr>
          <w:p w14:paraId="567CD06B" w14:textId="77777777" w:rsidR="008F3301" w:rsidRPr="00CE5E53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Size</w:t>
            </w:r>
          </w:p>
          <w:p w14:paraId="0D547676" w14:textId="77777777" w:rsidR="008F3301" w:rsidRPr="00CE5E53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μm</w:t>
            </w:r>
            <w:proofErr w:type="spellEnd"/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103" w:type="dxa"/>
            <w:vAlign w:val="center"/>
          </w:tcPr>
          <w:p w14:paraId="7C513B52" w14:textId="77777777" w:rsidR="008F3301" w:rsidRPr="00CE5E53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Ni Occ.</w:t>
            </w:r>
          </w:p>
          <w:p w14:paraId="535DAA4E" w14:textId="77777777" w:rsidR="008F3301" w:rsidRPr="00CE5E53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  <w:tc>
          <w:tcPr>
            <w:tcW w:w="821" w:type="dxa"/>
            <w:tcBorders>
              <w:right w:val="nil"/>
            </w:tcBorders>
            <w:vAlign w:val="center"/>
          </w:tcPr>
          <w:p w14:paraId="4B5B535E" w14:textId="77777777" w:rsidR="008F3301" w:rsidRPr="00CE5E53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proofErr w:type="spellStart"/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CE5E53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wp</w:t>
            </w:r>
            <w:proofErr w:type="spellEnd"/>
          </w:p>
          <w:p w14:paraId="099A1F9C" w14:textId="77777777" w:rsidR="008F3301" w:rsidRPr="00CE5E53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5E53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</w:tr>
      <w:tr w:rsidR="008F3301" w:rsidRPr="00474A58" w14:paraId="075DA109" w14:textId="77777777" w:rsidTr="00442267">
        <w:trPr>
          <w:trHeight w:val="340"/>
          <w:jc w:val="center"/>
        </w:trPr>
        <w:tc>
          <w:tcPr>
            <w:tcW w:w="2131" w:type="dxa"/>
            <w:tcBorders>
              <w:left w:val="nil"/>
              <w:right w:val="nil"/>
            </w:tcBorders>
            <w:vAlign w:val="center"/>
          </w:tcPr>
          <w:p w14:paraId="442DF3F2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 xml:space="preserve">NMF cathode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following </w:t>
            </w: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cycl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ing </w:t>
            </w: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in alkaline electrolyte</w:t>
            </w:r>
          </w:p>
        </w:tc>
        <w:tc>
          <w:tcPr>
            <w:tcW w:w="996" w:type="dxa"/>
            <w:tcBorders>
              <w:left w:val="nil"/>
            </w:tcBorders>
            <w:vAlign w:val="center"/>
          </w:tcPr>
          <w:p w14:paraId="31F45DDC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5.26358</w:t>
            </w:r>
          </w:p>
        </w:tc>
        <w:tc>
          <w:tcPr>
            <w:tcW w:w="1117" w:type="dxa"/>
            <w:vAlign w:val="center"/>
          </w:tcPr>
          <w:p w14:paraId="06C19DB0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474A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</w:p>
        </w:tc>
        <w:tc>
          <w:tcPr>
            <w:tcW w:w="1283" w:type="dxa"/>
            <w:vAlign w:val="center"/>
          </w:tcPr>
          <w:p w14:paraId="4CCB1778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145.829</w:t>
            </w:r>
          </w:p>
        </w:tc>
        <w:tc>
          <w:tcPr>
            <w:tcW w:w="1196" w:type="dxa"/>
            <w:vAlign w:val="center"/>
          </w:tcPr>
          <w:p w14:paraId="265028B8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0.0454</w:t>
            </w:r>
          </w:p>
        </w:tc>
        <w:tc>
          <w:tcPr>
            <w:tcW w:w="1103" w:type="dxa"/>
            <w:vAlign w:val="center"/>
          </w:tcPr>
          <w:p w14:paraId="6C36D150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21" w:type="dxa"/>
            <w:tcBorders>
              <w:right w:val="nil"/>
            </w:tcBorders>
            <w:vAlign w:val="center"/>
          </w:tcPr>
          <w:p w14:paraId="0E08EC4B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5.36</w:t>
            </w:r>
          </w:p>
        </w:tc>
      </w:tr>
      <w:tr w:rsidR="008F3301" w:rsidRPr="00474A58" w14:paraId="34657450" w14:textId="77777777" w:rsidTr="00442267">
        <w:trPr>
          <w:trHeight w:val="340"/>
          <w:jc w:val="center"/>
        </w:trPr>
        <w:tc>
          <w:tcPr>
            <w:tcW w:w="2131" w:type="dxa"/>
            <w:tcBorders>
              <w:left w:val="nil"/>
              <w:right w:val="nil"/>
            </w:tcBorders>
            <w:vAlign w:val="center"/>
          </w:tcPr>
          <w:p w14:paraId="2DF79B0E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 xml:space="preserve">Ni/C coated NMF cathode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following </w:t>
            </w: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cycl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ing </w:t>
            </w: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in alkaline electrolyte</w:t>
            </w:r>
          </w:p>
        </w:tc>
        <w:tc>
          <w:tcPr>
            <w:tcW w:w="996" w:type="dxa"/>
            <w:tcBorders>
              <w:left w:val="nil"/>
            </w:tcBorders>
            <w:vAlign w:val="center"/>
          </w:tcPr>
          <w:p w14:paraId="0F043830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5.28161</w:t>
            </w:r>
          </w:p>
        </w:tc>
        <w:tc>
          <w:tcPr>
            <w:tcW w:w="1117" w:type="dxa"/>
            <w:vAlign w:val="center"/>
          </w:tcPr>
          <w:p w14:paraId="2FEC4395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474A5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</w:p>
        </w:tc>
        <w:tc>
          <w:tcPr>
            <w:tcW w:w="1283" w:type="dxa"/>
            <w:vAlign w:val="center"/>
          </w:tcPr>
          <w:p w14:paraId="15E9832C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147.333</w:t>
            </w:r>
          </w:p>
        </w:tc>
        <w:tc>
          <w:tcPr>
            <w:tcW w:w="1196" w:type="dxa"/>
            <w:vAlign w:val="center"/>
          </w:tcPr>
          <w:p w14:paraId="3A59F2DF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" w:name="_Hlk120886061"/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0.2229</w:t>
            </w:r>
            <w:bookmarkEnd w:id="32"/>
          </w:p>
        </w:tc>
        <w:tc>
          <w:tcPr>
            <w:tcW w:w="1103" w:type="dxa"/>
            <w:vAlign w:val="center"/>
          </w:tcPr>
          <w:p w14:paraId="27C71E38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821" w:type="dxa"/>
            <w:tcBorders>
              <w:right w:val="nil"/>
            </w:tcBorders>
            <w:vAlign w:val="center"/>
          </w:tcPr>
          <w:p w14:paraId="1CDF0F94" w14:textId="77777777" w:rsidR="008F3301" w:rsidRPr="00474A58" w:rsidRDefault="008F3301" w:rsidP="00442267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4A58">
              <w:rPr>
                <w:rFonts w:ascii="Times New Roman" w:hAnsi="Times New Roman" w:cs="Times New Roman"/>
                <w:sz w:val="24"/>
                <w:szCs w:val="24"/>
              </w:rPr>
              <w:t>5.35</w:t>
            </w:r>
          </w:p>
        </w:tc>
      </w:tr>
    </w:tbl>
    <w:p w14:paraId="332BE8D8" w14:textId="77777777" w:rsidR="008F3301" w:rsidRDefault="008F3301" w:rsidP="0067693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69080C2" w14:textId="77777777" w:rsidR="008F3301" w:rsidRPr="00AF5C47" w:rsidRDefault="008F3301" w:rsidP="00AF5C47">
      <w:pPr>
        <w:snapToGrid w:val="0"/>
        <w:spacing w:after="12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5C47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60A86798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1.</w:t>
      </w:r>
      <w:r w:rsidRPr="00AF5C47">
        <w:rPr>
          <w:rFonts w:ascii="Times New Roman" w:hAnsi="Times New Roman" w:cs="Times New Roman"/>
          <w:sz w:val="24"/>
          <w:szCs w:val="24"/>
        </w:rPr>
        <w:tab/>
        <w:t>Lin, F.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Surface reconstruction and chemical evolution of stoichiometric layered cathode materials for lithium-ion batteries. </w:t>
      </w:r>
      <w:r w:rsidRPr="00AF5C47">
        <w:rPr>
          <w:rFonts w:ascii="Times New Roman" w:hAnsi="Times New Roman" w:cs="Times New Roman"/>
          <w:i/>
          <w:sz w:val="24"/>
          <w:szCs w:val="24"/>
        </w:rPr>
        <w:t>Nat. Commun.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5</w:t>
      </w:r>
      <w:r w:rsidRPr="00AF5C47">
        <w:rPr>
          <w:rFonts w:ascii="Times New Roman" w:hAnsi="Times New Roman" w:cs="Times New Roman"/>
          <w:sz w:val="24"/>
          <w:szCs w:val="24"/>
        </w:rPr>
        <w:t>, 9 (2014).</w:t>
      </w:r>
    </w:p>
    <w:p w14:paraId="379B193F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2.</w:t>
      </w:r>
      <w:r w:rsidRPr="00AF5C47">
        <w:rPr>
          <w:rFonts w:ascii="Times New Roman" w:hAnsi="Times New Roman" w:cs="Times New Roman"/>
          <w:sz w:val="24"/>
          <w:szCs w:val="24"/>
        </w:rPr>
        <w:tab/>
        <w:t>Tian, C. X.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Depth-dependent redox behavior of LiNi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0.6</w:t>
      </w:r>
      <w:r w:rsidRPr="00AF5C47">
        <w:rPr>
          <w:rFonts w:ascii="Times New Roman" w:hAnsi="Times New Roman" w:cs="Times New Roman"/>
          <w:sz w:val="24"/>
          <w:szCs w:val="24"/>
        </w:rPr>
        <w:t>Mn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0.2</w:t>
      </w:r>
      <w:r w:rsidRPr="00AF5C47">
        <w:rPr>
          <w:rFonts w:ascii="Times New Roman" w:hAnsi="Times New Roman" w:cs="Times New Roman"/>
          <w:sz w:val="24"/>
          <w:szCs w:val="24"/>
        </w:rPr>
        <w:t>Co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0.2</w:t>
      </w:r>
      <w:r w:rsidRPr="00AF5C47">
        <w:rPr>
          <w:rFonts w:ascii="Times New Roman" w:hAnsi="Times New Roman" w:cs="Times New Roman"/>
          <w:sz w:val="24"/>
          <w:szCs w:val="24"/>
        </w:rPr>
        <w:t>O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 xml:space="preserve">. </w:t>
      </w:r>
      <w:r w:rsidRPr="00AF5C47">
        <w:rPr>
          <w:rFonts w:ascii="Times New Roman" w:hAnsi="Times New Roman" w:cs="Times New Roman"/>
          <w:i/>
          <w:sz w:val="24"/>
          <w:szCs w:val="24"/>
        </w:rPr>
        <w:t>J. Electrochem. Soc.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165</w:t>
      </w:r>
      <w:r w:rsidRPr="00AF5C47">
        <w:rPr>
          <w:rFonts w:ascii="Times New Roman" w:hAnsi="Times New Roman" w:cs="Times New Roman"/>
          <w:sz w:val="24"/>
          <w:szCs w:val="24"/>
        </w:rPr>
        <w:t>, A696-A704 (2018).</w:t>
      </w:r>
    </w:p>
    <w:p w14:paraId="5424565C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3.</w:t>
      </w:r>
      <w:r w:rsidRPr="00AF5C47">
        <w:rPr>
          <w:rFonts w:ascii="Times New Roman" w:hAnsi="Times New Roman" w:cs="Times New Roman"/>
          <w:sz w:val="24"/>
          <w:szCs w:val="24"/>
        </w:rPr>
        <w:tab/>
        <w:t xml:space="preserve">Han, J., Zhang, H., Varzi, A. &amp; Passerini, S. Fluorine-free water-in-salt electrolyte for green and low-cost aqueous aodium-ion batteries. </w:t>
      </w:r>
      <w:r w:rsidRPr="00AF5C47">
        <w:rPr>
          <w:rFonts w:ascii="Times New Roman" w:hAnsi="Times New Roman" w:cs="Times New Roman"/>
          <w:i/>
          <w:sz w:val="24"/>
          <w:szCs w:val="24"/>
        </w:rPr>
        <w:t>Chemsuschem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11</w:t>
      </w:r>
      <w:r w:rsidRPr="00AF5C47">
        <w:rPr>
          <w:rFonts w:ascii="Times New Roman" w:hAnsi="Times New Roman" w:cs="Times New Roman"/>
          <w:sz w:val="24"/>
          <w:szCs w:val="24"/>
        </w:rPr>
        <w:t>, 3704-3707 (2018).</w:t>
      </w:r>
    </w:p>
    <w:p w14:paraId="1111E469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4.</w:t>
      </w:r>
      <w:r w:rsidRPr="00AF5C47">
        <w:rPr>
          <w:rFonts w:ascii="Times New Roman" w:hAnsi="Times New Roman" w:cs="Times New Roman"/>
          <w:sz w:val="24"/>
          <w:szCs w:val="24"/>
        </w:rPr>
        <w:tab/>
        <w:t>Jiang, L. W.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Building aqueous K-ion batteries for energy storage. </w:t>
      </w:r>
      <w:r w:rsidRPr="00AF5C47">
        <w:rPr>
          <w:rFonts w:ascii="Times New Roman" w:hAnsi="Times New Roman" w:cs="Times New Roman"/>
          <w:i/>
          <w:sz w:val="24"/>
          <w:szCs w:val="24"/>
        </w:rPr>
        <w:t>Nat. Energy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4</w:t>
      </w:r>
      <w:r w:rsidRPr="00AF5C47">
        <w:rPr>
          <w:rFonts w:ascii="Times New Roman" w:hAnsi="Times New Roman" w:cs="Times New Roman"/>
          <w:sz w:val="24"/>
          <w:szCs w:val="24"/>
        </w:rPr>
        <w:t>, 495-503 (2019).</w:t>
      </w:r>
    </w:p>
    <w:p w14:paraId="76745394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5.</w:t>
      </w:r>
      <w:r w:rsidRPr="00AF5C47">
        <w:rPr>
          <w:rFonts w:ascii="Times New Roman" w:hAnsi="Times New Roman" w:cs="Times New Roman"/>
          <w:sz w:val="24"/>
          <w:szCs w:val="24"/>
        </w:rPr>
        <w:tab/>
        <w:t>Jiang, L. W.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High-voltage aqueous Na-ion battery enabled by inert-cation-assisted water-in-salt electrolyte. </w:t>
      </w:r>
      <w:r w:rsidRPr="00AF5C47">
        <w:rPr>
          <w:rFonts w:ascii="Times New Roman" w:hAnsi="Times New Roman" w:cs="Times New Roman"/>
          <w:i/>
          <w:sz w:val="24"/>
          <w:szCs w:val="24"/>
        </w:rPr>
        <w:t>Adv. Mater.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32</w:t>
      </w:r>
      <w:r w:rsidRPr="00AF5C47">
        <w:rPr>
          <w:rFonts w:ascii="Times New Roman" w:hAnsi="Times New Roman" w:cs="Times New Roman"/>
          <w:sz w:val="24"/>
          <w:szCs w:val="24"/>
        </w:rPr>
        <w:t>, 1904427 (2020).</w:t>
      </w:r>
    </w:p>
    <w:p w14:paraId="67B740E3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6.</w:t>
      </w:r>
      <w:r w:rsidRPr="00AF5C47">
        <w:rPr>
          <w:rFonts w:ascii="Times New Roman" w:hAnsi="Times New Roman" w:cs="Times New Roman"/>
          <w:sz w:val="24"/>
          <w:szCs w:val="24"/>
        </w:rPr>
        <w:tab/>
        <w:t>Lukatskaya, M. R.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Concentrated mixed cation acetate "water-in-salt" solutions as green and low-cost high voltage electrolytes for aqueous batteries. </w:t>
      </w:r>
      <w:r w:rsidRPr="00AF5C47">
        <w:rPr>
          <w:rFonts w:ascii="Times New Roman" w:hAnsi="Times New Roman" w:cs="Times New Roman"/>
          <w:i/>
          <w:sz w:val="24"/>
          <w:szCs w:val="24"/>
        </w:rPr>
        <w:t>Energy Environ. Sci.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11</w:t>
      </w:r>
      <w:r w:rsidRPr="00AF5C47">
        <w:rPr>
          <w:rFonts w:ascii="Times New Roman" w:hAnsi="Times New Roman" w:cs="Times New Roman"/>
          <w:sz w:val="24"/>
          <w:szCs w:val="24"/>
        </w:rPr>
        <w:t>, 2876-2883 (2018).</w:t>
      </w:r>
    </w:p>
    <w:p w14:paraId="7C41227F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7.</w:t>
      </w:r>
      <w:r w:rsidRPr="00AF5C47">
        <w:rPr>
          <w:rFonts w:ascii="Times New Roman" w:hAnsi="Times New Roman" w:cs="Times New Roman"/>
          <w:sz w:val="24"/>
          <w:szCs w:val="24"/>
        </w:rPr>
        <w:tab/>
        <w:t>Yamada, Y.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Hydrate-melt electrolytes for high-energy-density aqueous batteries. </w:t>
      </w:r>
      <w:r w:rsidRPr="00AF5C47">
        <w:rPr>
          <w:rFonts w:ascii="Times New Roman" w:hAnsi="Times New Roman" w:cs="Times New Roman"/>
          <w:i/>
          <w:sz w:val="24"/>
          <w:szCs w:val="24"/>
        </w:rPr>
        <w:t>Nat. Energy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1</w:t>
      </w:r>
      <w:r w:rsidRPr="00AF5C47">
        <w:rPr>
          <w:rFonts w:ascii="Times New Roman" w:hAnsi="Times New Roman" w:cs="Times New Roman"/>
          <w:sz w:val="24"/>
          <w:szCs w:val="24"/>
        </w:rPr>
        <w:t>, 9 (2016).</w:t>
      </w:r>
    </w:p>
    <w:p w14:paraId="69D560C3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8.</w:t>
      </w:r>
      <w:r w:rsidRPr="00AF5C47">
        <w:rPr>
          <w:rFonts w:ascii="Times New Roman" w:hAnsi="Times New Roman" w:cs="Times New Roman"/>
          <w:sz w:val="24"/>
          <w:szCs w:val="24"/>
        </w:rPr>
        <w:tab/>
        <w:t xml:space="preserve">Xie, J., Liang, Z. J. &amp; Lu, Y. C. Molecular crowding electrolytes for high-voltage aqueous batteries. </w:t>
      </w:r>
      <w:r w:rsidRPr="00AF5C47">
        <w:rPr>
          <w:rFonts w:ascii="Times New Roman" w:hAnsi="Times New Roman" w:cs="Times New Roman"/>
          <w:i/>
          <w:sz w:val="24"/>
          <w:szCs w:val="24"/>
        </w:rPr>
        <w:t>Nat. Mater.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19</w:t>
      </w:r>
      <w:r w:rsidRPr="00AF5C47">
        <w:rPr>
          <w:rFonts w:ascii="Times New Roman" w:hAnsi="Times New Roman" w:cs="Times New Roman"/>
          <w:sz w:val="24"/>
          <w:szCs w:val="24"/>
        </w:rPr>
        <w:t>, 1006-1011 (2020).</w:t>
      </w:r>
    </w:p>
    <w:p w14:paraId="39EE1825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9.</w:t>
      </w:r>
      <w:r w:rsidRPr="00AF5C47">
        <w:rPr>
          <w:rFonts w:ascii="Times New Roman" w:hAnsi="Times New Roman" w:cs="Times New Roman"/>
          <w:sz w:val="24"/>
          <w:szCs w:val="24"/>
        </w:rPr>
        <w:tab/>
        <w:t>Xu, J. J.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Aqueous electrolyte design for super-stable 2.5 V LiMn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>O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F5C47">
        <w:rPr>
          <w:rFonts w:ascii="Times New Roman" w:hAnsi="Times New Roman" w:cs="Times New Roman"/>
          <w:sz w:val="24"/>
          <w:szCs w:val="24"/>
        </w:rPr>
        <w:t>||Li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F5C47">
        <w:rPr>
          <w:rFonts w:ascii="Times New Roman" w:hAnsi="Times New Roman" w:cs="Times New Roman"/>
          <w:sz w:val="24"/>
          <w:szCs w:val="24"/>
        </w:rPr>
        <w:t>Ti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AF5C47">
        <w:rPr>
          <w:rFonts w:ascii="Times New Roman" w:hAnsi="Times New Roman" w:cs="Times New Roman"/>
          <w:sz w:val="24"/>
          <w:szCs w:val="24"/>
        </w:rPr>
        <w:t>O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AF5C47">
        <w:rPr>
          <w:rFonts w:ascii="Times New Roman" w:hAnsi="Times New Roman" w:cs="Times New Roman"/>
          <w:sz w:val="24"/>
          <w:szCs w:val="24"/>
        </w:rPr>
        <w:t xml:space="preserve"> pouch cells. </w:t>
      </w:r>
      <w:r w:rsidRPr="00AF5C47">
        <w:rPr>
          <w:rFonts w:ascii="Times New Roman" w:hAnsi="Times New Roman" w:cs="Times New Roman"/>
          <w:i/>
          <w:sz w:val="24"/>
          <w:szCs w:val="24"/>
        </w:rPr>
        <w:t>Nat. Energy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7</w:t>
      </w:r>
      <w:r w:rsidRPr="00AF5C47">
        <w:rPr>
          <w:rFonts w:ascii="Times New Roman" w:hAnsi="Times New Roman" w:cs="Times New Roman"/>
          <w:sz w:val="24"/>
          <w:szCs w:val="24"/>
        </w:rPr>
        <w:t>, 186-193 (2022).</w:t>
      </w:r>
    </w:p>
    <w:p w14:paraId="7E210E37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10.</w:t>
      </w:r>
      <w:r w:rsidRPr="00AF5C47">
        <w:rPr>
          <w:rFonts w:ascii="Times New Roman" w:hAnsi="Times New Roman" w:cs="Times New Roman"/>
          <w:sz w:val="24"/>
          <w:szCs w:val="24"/>
        </w:rPr>
        <w:tab/>
        <w:t xml:space="preserve">Ge, J. M., Fan, L., Rao, A. M., Zhou, J. &amp; Lu, B. G. Surface-substituted prussian blue analogue cathode for sustainable potassium-ion batteries. </w:t>
      </w:r>
      <w:r w:rsidRPr="00AF5C47">
        <w:rPr>
          <w:rFonts w:ascii="Times New Roman" w:hAnsi="Times New Roman" w:cs="Times New Roman"/>
          <w:i/>
          <w:sz w:val="24"/>
          <w:szCs w:val="24"/>
        </w:rPr>
        <w:t>Nat. Sustain.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5</w:t>
      </w:r>
      <w:r w:rsidRPr="00AF5C47">
        <w:rPr>
          <w:rFonts w:ascii="Times New Roman" w:hAnsi="Times New Roman" w:cs="Times New Roman"/>
          <w:sz w:val="24"/>
          <w:szCs w:val="24"/>
        </w:rPr>
        <w:t>, 225-234 (2022).</w:t>
      </w:r>
    </w:p>
    <w:p w14:paraId="552B5ED2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11.</w:t>
      </w:r>
      <w:r w:rsidRPr="00AF5C47">
        <w:rPr>
          <w:rFonts w:ascii="Times New Roman" w:hAnsi="Times New Roman" w:cs="Times New Roman"/>
          <w:sz w:val="24"/>
          <w:szCs w:val="24"/>
        </w:rPr>
        <w:tab/>
        <w:t>Shang, Y. X.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An "ether-in-water" wlectrolyte boosts atable interfacial chemistry for aqueous lithium-ion batteries. </w:t>
      </w:r>
      <w:r w:rsidRPr="00AF5C47">
        <w:rPr>
          <w:rFonts w:ascii="Times New Roman" w:hAnsi="Times New Roman" w:cs="Times New Roman"/>
          <w:i/>
          <w:sz w:val="24"/>
          <w:szCs w:val="24"/>
        </w:rPr>
        <w:t>Adv. Mater.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32</w:t>
      </w:r>
      <w:r w:rsidRPr="00AF5C47">
        <w:rPr>
          <w:rFonts w:ascii="Times New Roman" w:hAnsi="Times New Roman" w:cs="Times New Roman"/>
          <w:sz w:val="24"/>
          <w:szCs w:val="24"/>
        </w:rPr>
        <w:t>, 2004017 (2020).</w:t>
      </w:r>
    </w:p>
    <w:p w14:paraId="7BE18E74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12.</w:t>
      </w:r>
      <w:r w:rsidRPr="00AF5C47">
        <w:rPr>
          <w:rFonts w:ascii="Times New Roman" w:hAnsi="Times New Roman" w:cs="Times New Roman"/>
          <w:sz w:val="24"/>
          <w:szCs w:val="24"/>
        </w:rPr>
        <w:tab/>
        <w:t>Yang, C. Y.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Aqueous Li-ion battery enabled by halogen conversion-intercalation chemistry in graphite. </w:t>
      </w:r>
      <w:r w:rsidRPr="00AF5C47">
        <w:rPr>
          <w:rFonts w:ascii="Times New Roman" w:hAnsi="Times New Roman" w:cs="Times New Roman"/>
          <w:i/>
          <w:sz w:val="24"/>
          <w:szCs w:val="24"/>
        </w:rPr>
        <w:t>Nature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569</w:t>
      </w:r>
      <w:r w:rsidRPr="00AF5C47">
        <w:rPr>
          <w:rFonts w:ascii="Times New Roman" w:hAnsi="Times New Roman" w:cs="Times New Roman"/>
          <w:sz w:val="24"/>
          <w:szCs w:val="24"/>
        </w:rPr>
        <w:t>, 245-250 (2019).</w:t>
      </w:r>
    </w:p>
    <w:p w14:paraId="1722F520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13.</w:t>
      </w:r>
      <w:r w:rsidRPr="00AF5C47">
        <w:rPr>
          <w:rFonts w:ascii="Times New Roman" w:hAnsi="Times New Roman" w:cs="Times New Roman"/>
          <w:sz w:val="24"/>
          <w:szCs w:val="24"/>
        </w:rPr>
        <w:tab/>
        <w:t>Hou, Z. G.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Bipolar electrode architecture enables high-energy aqueous rechargeable sodium ion battery. </w:t>
      </w:r>
      <w:r w:rsidRPr="00AF5C47">
        <w:rPr>
          <w:rFonts w:ascii="Times New Roman" w:hAnsi="Times New Roman" w:cs="Times New Roman"/>
          <w:i/>
          <w:sz w:val="24"/>
          <w:szCs w:val="24"/>
        </w:rPr>
        <w:t>Nano Res.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15</w:t>
      </w:r>
      <w:r w:rsidRPr="00AF5C47">
        <w:rPr>
          <w:rFonts w:ascii="Times New Roman" w:hAnsi="Times New Roman" w:cs="Times New Roman"/>
          <w:sz w:val="24"/>
          <w:szCs w:val="24"/>
        </w:rPr>
        <w:t>, 5072-5080 (2022).</w:t>
      </w:r>
    </w:p>
    <w:p w14:paraId="33227F34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14.</w:t>
      </w:r>
      <w:r w:rsidRPr="00AF5C47">
        <w:rPr>
          <w:rFonts w:ascii="Times New Roman" w:hAnsi="Times New Roman" w:cs="Times New Roman"/>
          <w:sz w:val="24"/>
          <w:szCs w:val="24"/>
        </w:rPr>
        <w:tab/>
        <w:t>Liu, T.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Water-locked eutectic electrolyte enables long-cycling aqueous sodium-Ion batteries. </w:t>
      </w:r>
      <w:r w:rsidRPr="00AF5C47">
        <w:rPr>
          <w:rFonts w:ascii="Times New Roman" w:hAnsi="Times New Roman" w:cs="Times New Roman"/>
          <w:i/>
          <w:sz w:val="24"/>
          <w:szCs w:val="24"/>
        </w:rPr>
        <w:t>ACS Appl. Mater. Interfaces</w:t>
      </w:r>
      <w:r w:rsidRPr="00AF5C47">
        <w:rPr>
          <w:rFonts w:ascii="Times New Roman" w:hAnsi="Times New Roman" w:cs="Times New Roman"/>
          <w:sz w:val="24"/>
          <w:szCs w:val="24"/>
        </w:rPr>
        <w:t xml:space="preserve">, </w:t>
      </w:r>
      <w:r w:rsidRPr="002E7241">
        <w:rPr>
          <w:rFonts w:ascii="Times New Roman" w:hAnsi="Times New Roman" w:cs="Times New Roman"/>
          <w:b/>
          <w:sz w:val="24"/>
          <w:szCs w:val="24"/>
        </w:rPr>
        <w:t>14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sz w:val="24"/>
          <w:szCs w:val="24"/>
        </w:rPr>
        <w:t>33041-33051 (2022).</w:t>
      </w:r>
    </w:p>
    <w:p w14:paraId="4D76B8AB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15.</w:t>
      </w:r>
      <w:r w:rsidRPr="00AF5C47">
        <w:rPr>
          <w:rFonts w:ascii="Times New Roman" w:hAnsi="Times New Roman" w:cs="Times New Roman"/>
          <w:sz w:val="24"/>
          <w:szCs w:val="24"/>
        </w:rPr>
        <w:tab/>
        <w:t>Jiang, L. W.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High-voltage aqueous Na-ion battery enabled by inert-cation-assisted water-in-salt electrolyte. </w:t>
      </w:r>
      <w:r w:rsidRPr="00AF5C47">
        <w:rPr>
          <w:rFonts w:ascii="Times New Roman" w:hAnsi="Times New Roman" w:cs="Times New Roman"/>
          <w:i/>
          <w:sz w:val="24"/>
          <w:szCs w:val="24"/>
        </w:rPr>
        <w:t>Adv. Mater.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32</w:t>
      </w:r>
      <w:r w:rsidRPr="00AF5C47">
        <w:rPr>
          <w:rFonts w:ascii="Times New Roman" w:hAnsi="Times New Roman" w:cs="Times New Roman"/>
          <w:sz w:val="24"/>
          <w:szCs w:val="24"/>
        </w:rPr>
        <w:t>, 1701189 (2020).</w:t>
      </w:r>
    </w:p>
    <w:p w14:paraId="5E975C99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lastRenderedPageBreak/>
        <w:t>16.</w:t>
      </w:r>
      <w:r w:rsidRPr="00AF5C47">
        <w:rPr>
          <w:rFonts w:ascii="Times New Roman" w:hAnsi="Times New Roman" w:cs="Times New Roman"/>
          <w:sz w:val="24"/>
          <w:szCs w:val="24"/>
        </w:rPr>
        <w:tab/>
        <w:t>Jin, T.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High-energy aqueous sodium-ion batteries. </w:t>
      </w:r>
      <w:r w:rsidRPr="00AF5C47">
        <w:rPr>
          <w:rFonts w:ascii="Times New Roman" w:hAnsi="Times New Roman" w:cs="Times New Roman"/>
          <w:i/>
          <w:sz w:val="24"/>
          <w:szCs w:val="24"/>
        </w:rPr>
        <w:t>Angew. Chem. Int. Ed.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60</w:t>
      </w:r>
      <w:r w:rsidRPr="00AF5C47">
        <w:rPr>
          <w:rFonts w:ascii="Times New Roman" w:hAnsi="Times New Roman" w:cs="Times New Roman"/>
          <w:sz w:val="24"/>
          <w:szCs w:val="24"/>
        </w:rPr>
        <w:t>, 11943-11948 (2021).</w:t>
      </w:r>
    </w:p>
    <w:p w14:paraId="6FC849AC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17.</w:t>
      </w:r>
      <w:r w:rsidRPr="00AF5C47">
        <w:rPr>
          <w:rFonts w:ascii="Times New Roman" w:hAnsi="Times New Roman" w:cs="Times New Roman"/>
          <w:sz w:val="24"/>
          <w:szCs w:val="24"/>
        </w:rPr>
        <w:tab/>
        <w:t>Wu, X. Y.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Vacancy-free prussian blue nanocrystals with high capacity and superior cyclability for aqueous sodium-ion batteries. </w:t>
      </w:r>
      <w:r w:rsidRPr="00AF5C47">
        <w:rPr>
          <w:rFonts w:ascii="Times New Roman" w:hAnsi="Times New Roman" w:cs="Times New Roman"/>
          <w:i/>
          <w:sz w:val="24"/>
          <w:szCs w:val="24"/>
        </w:rPr>
        <w:t>Chemnanomat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1</w:t>
      </w:r>
      <w:r w:rsidRPr="00AF5C47">
        <w:rPr>
          <w:rFonts w:ascii="Times New Roman" w:hAnsi="Times New Roman" w:cs="Times New Roman"/>
          <w:sz w:val="24"/>
          <w:szCs w:val="24"/>
        </w:rPr>
        <w:t>, 188-193 (2015).</w:t>
      </w:r>
    </w:p>
    <w:p w14:paraId="71BF417E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18.</w:t>
      </w:r>
      <w:r w:rsidRPr="00AF5C47">
        <w:rPr>
          <w:rFonts w:ascii="Times New Roman" w:hAnsi="Times New Roman" w:cs="Times New Roman"/>
          <w:sz w:val="24"/>
          <w:szCs w:val="24"/>
        </w:rPr>
        <w:tab/>
        <w:t xml:space="preserve">Reber, D., Kuhnel, R. S. &amp; Battaglia, C. Suppressing crystallization of water-in-salt electrolytes by asymmetric anions enables low-temperature operation of high-voltage aqueous batteries. </w:t>
      </w:r>
      <w:r w:rsidRPr="00AF5C47">
        <w:rPr>
          <w:rFonts w:ascii="Times New Roman" w:hAnsi="Times New Roman" w:cs="Times New Roman"/>
          <w:i/>
          <w:sz w:val="24"/>
          <w:szCs w:val="24"/>
        </w:rPr>
        <w:t>ACS Mater. Lett.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1</w:t>
      </w:r>
      <w:r w:rsidRPr="00AF5C47">
        <w:rPr>
          <w:rFonts w:ascii="Times New Roman" w:hAnsi="Times New Roman" w:cs="Times New Roman"/>
          <w:sz w:val="24"/>
          <w:szCs w:val="24"/>
        </w:rPr>
        <w:t>, 44-51 (2019).</w:t>
      </w:r>
    </w:p>
    <w:p w14:paraId="51408246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19.</w:t>
      </w:r>
      <w:r w:rsidRPr="00AF5C47">
        <w:rPr>
          <w:rFonts w:ascii="Times New Roman" w:hAnsi="Times New Roman" w:cs="Times New Roman"/>
          <w:sz w:val="24"/>
          <w:szCs w:val="24"/>
        </w:rPr>
        <w:tab/>
        <w:t xml:space="preserve">Nakamoto, K., Sakamoto, R., Ito, M., Kitajou, A. &amp; Okada, S. Effect of concentrated electrolyte on aqueous sodium-ion battery with sodium manganese hexacyanoferrate cathode. </w:t>
      </w:r>
      <w:r w:rsidRPr="00AF5C47">
        <w:rPr>
          <w:rFonts w:ascii="Times New Roman" w:hAnsi="Times New Roman" w:cs="Times New Roman"/>
          <w:i/>
          <w:sz w:val="24"/>
          <w:szCs w:val="24"/>
        </w:rPr>
        <w:t>Electrochemistry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85</w:t>
      </w:r>
      <w:r w:rsidRPr="00AF5C47">
        <w:rPr>
          <w:rFonts w:ascii="Times New Roman" w:hAnsi="Times New Roman" w:cs="Times New Roman"/>
          <w:sz w:val="24"/>
          <w:szCs w:val="24"/>
        </w:rPr>
        <w:t>, 179-185 (2017).</w:t>
      </w:r>
    </w:p>
    <w:p w14:paraId="32D288E1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20.</w:t>
      </w:r>
      <w:r w:rsidRPr="00AF5C47">
        <w:rPr>
          <w:rFonts w:ascii="Times New Roman" w:hAnsi="Times New Roman" w:cs="Times New Roman"/>
          <w:sz w:val="24"/>
          <w:szCs w:val="24"/>
        </w:rPr>
        <w:tab/>
        <w:t xml:space="preserve">Nakamoto, K., Sakamoto, R., Sawada, Y., Ito, M. &amp; Okada, S. Over 2 V aqueous sodium-ion battery with prussian blue-type electrodes. </w:t>
      </w:r>
      <w:r w:rsidRPr="00AF5C47">
        <w:rPr>
          <w:rFonts w:ascii="Times New Roman" w:hAnsi="Times New Roman" w:cs="Times New Roman"/>
          <w:i/>
          <w:sz w:val="24"/>
          <w:szCs w:val="24"/>
        </w:rPr>
        <w:t>Small Methods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3</w:t>
      </w:r>
      <w:r w:rsidRPr="00AF5C47">
        <w:rPr>
          <w:rFonts w:ascii="Times New Roman" w:hAnsi="Times New Roman" w:cs="Times New Roman"/>
          <w:sz w:val="24"/>
          <w:szCs w:val="24"/>
        </w:rPr>
        <w:t>, 5 (2019).</w:t>
      </w:r>
    </w:p>
    <w:p w14:paraId="51D9E439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21.</w:t>
      </w:r>
      <w:r w:rsidRPr="00AF5C47">
        <w:rPr>
          <w:rFonts w:ascii="Times New Roman" w:hAnsi="Times New Roman" w:cs="Times New Roman"/>
          <w:sz w:val="24"/>
          <w:szCs w:val="24"/>
        </w:rPr>
        <w:tab/>
        <w:t>Shao, M. M.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A high-voltage and cycle stable aqueous rechargeable Na-ion battery based on Na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>Zn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F5C47">
        <w:rPr>
          <w:rFonts w:ascii="Times New Roman" w:hAnsi="Times New Roman" w:cs="Times New Roman"/>
          <w:sz w:val="24"/>
          <w:szCs w:val="24"/>
        </w:rPr>
        <w:t>[Fe(CN)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AF5C47">
        <w:rPr>
          <w:rFonts w:ascii="Times New Roman" w:hAnsi="Times New Roman" w:cs="Times New Roman"/>
          <w:sz w:val="24"/>
          <w:szCs w:val="24"/>
        </w:rPr>
        <w:t>]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 xml:space="preserve"> NaTi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>(PO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F5C47">
        <w:rPr>
          <w:rFonts w:ascii="Times New Roman" w:hAnsi="Times New Roman" w:cs="Times New Roman"/>
          <w:sz w:val="24"/>
          <w:szCs w:val="24"/>
        </w:rPr>
        <w:t>)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F5C47">
        <w:rPr>
          <w:rFonts w:ascii="Times New Roman" w:hAnsi="Times New Roman" w:cs="Times New Roman"/>
          <w:sz w:val="24"/>
          <w:szCs w:val="24"/>
        </w:rPr>
        <w:t xml:space="preserve"> intercalation chemistry. </w:t>
      </w:r>
      <w:r w:rsidRPr="00AF5C47">
        <w:rPr>
          <w:rFonts w:ascii="Times New Roman" w:hAnsi="Times New Roman" w:cs="Times New Roman"/>
          <w:i/>
          <w:sz w:val="24"/>
          <w:szCs w:val="24"/>
        </w:rPr>
        <w:t>ACS Appl. Energ. Mater.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>, 5809-5815 (2019).</w:t>
      </w:r>
    </w:p>
    <w:p w14:paraId="2F15394C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22.</w:t>
      </w:r>
      <w:r w:rsidRPr="00AF5C47">
        <w:rPr>
          <w:rFonts w:ascii="Times New Roman" w:hAnsi="Times New Roman" w:cs="Times New Roman"/>
          <w:sz w:val="24"/>
          <w:szCs w:val="24"/>
        </w:rPr>
        <w:tab/>
        <w:t>Wu, X. Y.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Energetic aqueous rechargeable sodium-ion battery based on Na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>CuFe(CN)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AF5C47">
        <w:rPr>
          <w:rFonts w:ascii="Times New Roman" w:hAnsi="Times New Roman" w:cs="Times New Roman"/>
          <w:sz w:val="24"/>
          <w:szCs w:val="24"/>
        </w:rPr>
        <w:t>-NaTi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>(PO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F5C47">
        <w:rPr>
          <w:rFonts w:ascii="Times New Roman" w:hAnsi="Times New Roman" w:cs="Times New Roman"/>
          <w:sz w:val="24"/>
          <w:szCs w:val="24"/>
        </w:rPr>
        <w:t>)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F5C47">
        <w:rPr>
          <w:rFonts w:ascii="Times New Roman" w:hAnsi="Times New Roman" w:cs="Times New Roman"/>
          <w:sz w:val="24"/>
          <w:szCs w:val="24"/>
        </w:rPr>
        <w:t xml:space="preserve"> intercalation chemistry. </w:t>
      </w:r>
      <w:r w:rsidRPr="00AF5C47">
        <w:rPr>
          <w:rFonts w:ascii="Times New Roman" w:hAnsi="Times New Roman" w:cs="Times New Roman"/>
          <w:i/>
          <w:sz w:val="24"/>
          <w:szCs w:val="24"/>
        </w:rPr>
        <w:t>Chemsuschem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7</w:t>
      </w:r>
      <w:r w:rsidRPr="00AF5C47">
        <w:rPr>
          <w:rFonts w:ascii="Times New Roman" w:hAnsi="Times New Roman" w:cs="Times New Roman"/>
          <w:sz w:val="24"/>
          <w:szCs w:val="24"/>
        </w:rPr>
        <w:t>, 407-411 (2014).</w:t>
      </w:r>
    </w:p>
    <w:p w14:paraId="5C43E33D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23.</w:t>
      </w:r>
      <w:r w:rsidRPr="00AF5C47">
        <w:rPr>
          <w:rFonts w:ascii="Times New Roman" w:hAnsi="Times New Roman" w:cs="Times New Roman"/>
          <w:sz w:val="24"/>
          <w:szCs w:val="24"/>
        </w:rPr>
        <w:tab/>
        <w:t>Wu, X. Y., Cao, Y. L., Ai, X. P., Qian, J. F. &amp; Yang, H. X. A low-cost and environmentally benign aqueous rechargeable sodium-ion battery based on NaTi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>(PO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F5C47">
        <w:rPr>
          <w:rFonts w:ascii="Times New Roman" w:hAnsi="Times New Roman" w:cs="Times New Roman"/>
          <w:sz w:val="24"/>
          <w:szCs w:val="24"/>
        </w:rPr>
        <w:t>)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F5C47">
        <w:rPr>
          <w:rFonts w:ascii="Times New Roman" w:hAnsi="Times New Roman" w:cs="Times New Roman"/>
          <w:sz w:val="24"/>
          <w:szCs w:val="24"/>
        </w:rPr>
        <w:t>-Na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>NiFe(CN)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AF5C47">
        <w:rPr>
          <w:rFonts w:ascii="Times New Roman" w:hAnsi="Times New Roman" w:cs="Times New Roman"/>
          <w:sz w:val="24"/>
          <w:szCs w:val="24"/>
        </w:rPr>
        <w:t xml:space="preserve"> intercalation chemistry. </w:t>
      </w:r>
      <w:r w:rsidRPr="00AF5C47">
        <w:rPr>
          <w:rFonts w:ascii="Times New Roman" w:hAnsi="Times New Roman" w:cs="Times New Roman"/>
          <w:i/>
          <w:sz w:val="24"/>
          <w:szCs w:val="24"/>
        </w:rPr>
        <w:t>Electrochem. Commun.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31</w:t>
      </w:r>
      <w:r w:rsidRPr="00AF5C47">
        <w:rPr>
          <w:rFonts w:ascii="Times New Roman" w:hAnsi="Times New Roman" w:cs="Times New Roman"/>
          <w:sz w:val="24"/>
          <w:szCs w:val="24"/>
        </w:rPr>
        <w:t>, 145-148 (2013).</w:t>
      </w:r>
    </w:p>
    <w:p w14:paraId="337171B4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24.</w:t>
      </w:r>
      <w:r w:rsidRPr="00AF5C47">
        <w:rPr>
          <w:rFonts w:ascii="Times New Roman" w:hAnsi="Times New Roman" w:cs="Times New Roman"/>
          <w:sz w:val="24"/>
          <w:szCs w:val="24"/>
        </w:rPr>
        <w:tab/>
        <w:t>Gao, H. C. &amp; Goodenough, J. B. An aqueous symmetric sodium-ion battery with NASICON-structured Na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F5C47">
        <w:rPr>
          <w:rFonts w:ascii="Times New Roman" w:hAnsi="Times New Roman" w:cs="Times New Roman"/>
          <w:sz w:val="24"/>
          <w:szCs w:val="24"/>
        </w:rPr>
        <w:t>MnTi(PO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F5C47">
        <w:rPr>
          <w:rFonts w:ascii="Times New Roman" w:hAnsi="Times New Roman" w:cs="Times New Roman"/>
          <w:sz w:val="24"/>
          <w:szCs w:val="24"/>
        </w:rPr>
        <w:t>)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F5C47">
        <w:rPr>
          <w:rFonts w:ascii="Times New Roman" w:hAnsi="Times New Roman" w:cs="Times New Roman"/>
          <w:sz w:val="24"/>
          <w:szCs w:val="24"/>
        </w:rPr>
        <w:t xml:space="preserve">. </w:t>
      </w:r>
      <w:r w:rsidRPr="00AF5C47">
        <w:rPr>
          <w:rFonts w:ascii="Times New Roman" w:hAnsi="Times New Roman" w:cs="Times New Roman"/>
          <w:i/>
          <w:sz w:val="24"/>
          <w:szCs w:val="24"/>
        </w:rPr>
        <w:t>Angew. Chem. Int. Ed.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55</w:t>
      </w:r>
      <w:r w:rsidRPr="00AF5C47">
        <w:rPr>
          <w:rFonts w:ascii="Times New Roman" w:hAnsi="Times New Roman" w:cs="Times New Roman"/>
          <w:sz w:val="24"/>
          <w:szCs w:val="24"/>
        </w:rPr>
        <w:t>, 12768-12772 (2016).</w:t>
      </w:r>
    </w:p>
    <w:p w14:paraId="2223D85D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25.</w:t>
      </w:r>
      <w:r w:rsidRPr="00AF5C47">
        <w:rPr>
          <w:rFonts w:ascii="Times New Roman" w:hAnsi="Times New Roman" w:cs="Times New Roman"/>
          <w:sz w:val="24"/>
          <w:szCs w:val="24"/>
        </w:rPr>
        <w:tab/>
        <w:t>Liu, Y.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Hollow K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0.27</w:t>
      </w:r>
      <w:r w:rsidRPr="00AF5C47">
        <w:rPr>
          <w:rFonts w:ascii="Times New Roman" w:hAnsi="Times New Roman" w:cs="Times New Roman"/>
          <w:sz w:val="24"/>
          <w:szCs w:val="24"/>
        </w:rPr>
        <w:t>MnO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 xml:space="preserve"> nanospheres as cathode for high-performance aqueous sodium ion batteries. </w:t>
      </w:r>
      <w:r w:rsidRPr="00AF5C47">
        <w:rPr>
          <w:rFonts w:ascii="Times New Roman" w:hAnsi="Times New Roman" w:cs="Times New Roman"/>
          <w:i/>
          <w:sz w:val="24"/>
          <w:szCs w:val="24"/>
        </w:rPr>
        <w:t>ACS Appl. Mater. Interfaces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8</w:t>
      </w:r>
      <w:r w:rsidRPr="00AF5C47">
        <w:rPr>
          <w:rFonts w:ascii="Times New Roman" w:hAnsi="Times New Roman" w:cs="Times New Roman"/>
          <w:sz w:val="24"/>
          <w:szCs w:val="24"/>
        </w:rPr>
        <w:t>, 14564-14571 (2016).</w:t>
      </w:r>
    </w:p>
    <w:p w14:paraId="543036AF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26.</w:t>
      </w:r>
      <w:r w:rsidRPr="00AF5C47">
        <w:rPr>
          <w:rFonts w:ascii="Times New Roman" w:hAnsi="Times New Roman" w:cs="Times New Roman"/>
          <w:sz w:val="24"/>
          <w:szCs w:val="24"/>
        </w:rPr>
        <w:tab/>
        <w:t>Kumar, P. R., Jung, Y. H., Lim, C. H. &amp; Kim, D. K. Na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F5C47">
        <w:rPr>
          <w:rFonts w:ascii="Times New Roman" w:hAnsi="Times New Roman" w:cs="Times New Roman"/>
          <w:sz w:val="24"/>
          <w:szCs w:val="24"/>
        </w:rPr>
        <w:t>V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>O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2x</w:t>
      </w:r>
      <w:r w:rsidRPr="00AF5C47">
        <w:rPr>
          <w:rFonts w:ascii="Times New Roman" w:hAnsi="Times New Roman" w:cs="Times New Roman"/>
          <w:sz w:val="24"/>
          <w:szCs w:val="24"/>
        </w:rPr>
        <w:t>(PO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F5C47">
        <w:rPr>
          <w:rFonts w:ascii="Times New Roman" w:hAnsi="Times New Roman" w:cs="Times New Roman"/>
          <w:sz w:val="24"/>
          <w:szCs w:val="24"/>
        </w:rPr>
        <w:t>)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>F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3-2x</w:t>
      </w:r>
      <w:r w:rsidRPr="00AF5C47">
        <w:rPr>
          <w:rFonts w:ascii="Times New Roman" w:hAnsi="Times New Roman" w:cs="Times New Roman"/>
          <w:sz w:val="24"/>
          <w:szCs w:val="24"/>
        </w:rPr>
        <w:t xml:space="preserve">: a stable and high-voltage cathode material for aqueous sodium-ion batteries with high energy density. </w:t>
      </w:r>
      <w:r w:rsidRPr="00AF5C47">
        <w:rPr>
          <w:rFonts w:ascii="Times New Roman" w:hAnsi="Times New Roman" w:cs="Times New Roman"/>
          <w:i/>
          <w:sz w:val="24"/>
          <w:szCs w:val="24"/>
        </w:rPr>
        <w:t>J. Mater. Chem. A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3</w:t>
      </w:r>
      <w:r w:rsidRPr="00AF5C47">
        <w:rPr>
          <w:rFonts w:ascii="Times New Roman" w:hAnsi="Times New Roman" w:cs="Times New Roman"/>
          <w:sz w:val="24"/>
          <w:szCs w:val="24"/>
        </w:rPr>
        <w:t>, 6271-6275 (2015).</w:t>
      </w:r>
    </w:p>
    <w:p w14:paraId="58AEBBAD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27.</w:t>
      </w:r>
      <w:r w:rsidRPr="00AF5C47">
        <w:rPr>
          <w:rFonts w:ascii="Times New Roman" w:hAnsi="Times New Roman" w:cs="Times New Roman"/>
          <w:sz w:val="24"/>
          <w:szCs w:val="24"/>
        </w:rPr>
        <w:tab/>
        <w:t>Suo, L. M.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"Water-in-salt" electrolyte makes aqueous sodium-ion battery safe, green, and long-lasting. </w:t>
      </w:r>
      <w:r w:rsidRPr="00AF5C47">
        <w:rPr>
          <w:rFonts w:ascii="Times New Roman" w:hAnsi="Times New Roman" w:cs="Times New Roman"/>
          <w:i/>
          <w:sz w:val="24"/>
          <w:szCs w:val="24"/>
        </w:rPr>
        <w:t>Adv. Energy Mater.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7</w:t>
      </w:r>
      <w:r w:rsidRPr="00AF5C47">
        <w:rPr>
          <w:rFonts w:ascii="Times New Roman" w:hAnsi="Times New Roman" w:cs="Times New Roman"/>
          <w:sz w:val="24"/>
          <w:szCs w:val="24"/>
        </w:rPr>
        <w:t>, 1701189 (2017).</w:t>
      </w:r>
    </w:p>
    <w:p w14:paraId="4262CF76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28.</w:t>
      </w:r>
      <w:r w:rsidRPr="00AF5C47">
        <w:rPr>
          <w:rFonts w:ascii="Times New Roman" w:hAnsi="Times New Roman" w:cs="Times New Roman"/>
          <w:sz w:val="24"/>
          <w:szCs w:val="24"/>
        </w:rPr>
        <w:tab/>
        <w:t>Hou, Z. G., Li, X. N., Liang, J. W., Zhu, Y. C. &amp; Qian, Y. T. An aqueous rechargeable sodium ion battery based on a NaMnO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>-NaTi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F5C47">
        <w:rPr>
          <w:rFonts w:ascii="Times New Roman" w:hAnsi="Times New Roman" w:cs="Times New Roman"/>
          <w:sz w:val="24"/>
          <w:szCs w:val="24"/>
        </w:rPr>
        <w:t>(PO4)</w:t>
      </w:r>
      <w:r w:rsidRPr="00AF5C4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F5C47">
        <w:rPr>
          <w:rFonts w:ascii="Times New Roman" w:hAnsi="Times New Roman" w:cs="Times New Roman"/>
          <w:sz w:val="24"/>
          <w:szCs w:val="24"/>
        </w:rPr>
        <w:t xml:space="preserve"> hybrid system for stationary energy storage. </w:t>
      </w:r>
      <w:r w:rsidRPr="00AF5C47">
        <w:rPr>
          <w:rFonts w:ascii="Times New Roman" w:hAnsi="Times New Roman" w:cs="Times New Roman"/>
          <w:i/>
          <w:sz w:val="24"/>
          <w:szCs w:val="24"/>
        </w:rPr>
        <w:t>J. Mater. Chem. A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3</w:t>
      </w:r>
      <w:r w:rsidRPr="00AF5C47">
        <w:rPr>
          <w:rFonts w:ascii="Times New Roman" w:hAnsi="Times New Roman" w:cs="Times New Roman"/>
          <w:sz w:val="24"/>
          <w:szCs w:val="24"/>
        </w:rPr>
        <w:t>, 1400-1404 (2015).</w:t>
      </w:r>
    </w:p>
    <w:p w14:paraId="63BDC61F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lastRenderedPageBreak/>
        <w:t>29.</w:t>
      </w:r>
      <w:r w:rsidRPr="00AF5C47">
        <w:rPr>
          <w:rFonts w:ascii="Times New Roman" w:hAnsi="Times New Roman" w:cs="Times New Roman"/>
          <w:sz w:val="24"/>
          <w:szCs w:val="24"/>
        </w:rPr>
        <w:tab/>
        <w:t>Yang, Z. G.</w:t>
      </w:r>
      <w:r w:rsidRPr="00AF5C47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AF5C47">
        <w:rPr>
          <w:rFonts w:ascii="Times New Roman" w:hAnsi="Times New Roman" w:cs="Times New Roman"/>
          <w:sz w:val="24"/>
          <w:szCs w:val="24"/>
        </w:rPr>
        <w:t xml:space="preserve"> Electrochemical energy storage for green grid. </w:t>
      </w:r>
      <w:r w:rsidRPr="00AF5C47">
        <w:rPr>
          <w:rFonts w:ascii="Times New Roman" w:hAnsi="Times New Roman" w:cs="Times New Roman"/>
          <w:i/>
          <w:sz w:val="24"/>
          <w:szCs w:val="24"/>
        </w:rPr>
        <w:t>Chem. Rev.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111</w:t>
      </w:r>
      <w:r w:rsidRPr="00AF5C47">
        <w:rPr>
          <w:rFonts w:ascii="Times New Roman" w:hAnsi="Times New Roman" w:cs="Times New Roman"/>
          <w:sz w:val="24"/>
          <w:szCs w:val="24"/>
        </w:rPr>
        <w:t>, 3577-3613 (2011).</w:t>
      </w:r>
    </w:p>
    <w:p w14:paraId="02666E74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30.</w:t>
      </w:r>
      <w:r w:rsidRPr="00AF5C47">
        <w:rPr>
          <w:rFonts w:ascii="Times New Roman" w:hAnsi="Times New Roman" w:cs="Times New Roman"/>
          <w:sz w:val="24"/>
          <w:szCs w:val="24"/>
        </w:rPr>
        <w:tab/>
        <w:t xml:space="preserve">Opiyo, N. Energy storage systems for PV-based communal grids. </w:t>
      </w:r>
      <w:r w:rsidRPr="00AF5C47">
        <w:rPr>
          <w:rFonts w:ascii="Times New Roman" w:hAnsi="Times New Roman" w:cs="Times New Roman"/>
          <w:i/>
          <w:sz w:val="24"/>
          <w:szCs w:val="24"/>
        </w:rPr>
        <w:t>J. Energy Storage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7</w:t>
      </w:r>
      <w:r w:rsidRPr="00AF5C47">
        <w:rPr>
          <w:rFonts w:ascii="Times New Roman" w:hAnsi="Times New Roman" w:cs="Times New Roman"/>
          <w:sz w:val="24"/>
          <w:szCs w:val="24"/>
        </w:rPr>
        <w:t>, 1-12 (2016).</w:t>
      </w:r>
    </w:p>
    <w:p w14:paraId="2EA80DCA" w14:textId="77777777" w:rsidR="008F3301" w:rsidRPr="00AF5C47" w:rsidRDefault="008F3301" w:rsidP="002726AB">
      <w:pPr>
        <w:pStyle w:val="EndNoteBibliography"/>
        <w:snapToGrid w:val="0"/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AF5C47">
        <w:rPr>
          <w:rFonts w:ascii="Times New Roman" w:hAnsi="Times New Roman" w:cs="Times New Roman"/>
          <w:sz w:val="24"/>
          <w:szCs w:val="24"/>
        </w:rPr>
        <w:t>31.</w:t>
      </w:r>
      <w:r w:rsidRPr="00AF5C47">
        <w:rPr>
          <w:rFonts w:ascii="Times New Roman" w:hAnsi="Times New Roman" w:cs="Times New Roman"/>
          <w:sz w:val="24"/>
          <w:szCs w:val="24"/>
        </w:rPr>
        <w:tab/>
        <w:t xml:space="preserve">Hesse, H. C., Schimpe, M., Kucevic, D. &amp; Jossen, A. Lithium-ion battery storage for the grid-a review of stationary battery storage system design tailored for applications in modern power grids. </w:t>
      </w:r>
      <w:r w:rsidRPr="00AF5C47">
        <w:rPr>
          <w:rFonts w:ascii="Times New Roman" w:hAnsi="Times New Roman" w:cs="Times New Roman"/>
          <w:i/>
          <w:sz w:val="24"/>
          <w:szCs w:val="24"/>
        </w:rPr>
        <w:t>Energies</w:t>
      </w:r>
      <w:r w:rsidRPr="00AF5C47">
        <w:rPr>
          <w:rFonts w:ascii="Times New Roman" w:hAnsi="Times New Roman" w:cs="Times New Roman"/>
          <w:sz w:val="24"/>
          <w:szCs w:val="24"/>
        </w:rPr>
        <w:t xml:space="preserve"> </w:t>
      </w:r>
      <w:r w:rsidRPr="00AF5C47">
        <w:rPr>
          <w:rFonts w:ascii="Times New Roman" w:hAnsi="Times New Roman" w:cs="Times New Roman"/>
          <w:b/>
          <w:sz w:val="24"/>
          <w:szCs w:val="24"/>
        </w:rPr>
        <w:t>10</w:t>
      </w:r>
      <w:r w:rsidRPr="00AF5C47">
        <w:rPr>
          <w:rFonts w:ascii="Times New Roman" w:hAnsi="Times New Roman" w:cs="Times New Roman"/>
          <w:sz w:val="24"/>
          <w:szCs w:val="24"/>
        </w:rPr>
        <w:t>, 42 (2017).</w:t>
      </w:r>
    </w:p>
    <w:p w14:paraId="0025DA54" w14:textId="77777777" w:rsidR="008F3301" w:rsidRPr="00FA69AD" w:rsidRDefault="008F3301" w:rsidP="002726AB">
      <w:pPr>
        <w:snapToGri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3567C3" w14:textId="77777777" w:rsidR="00FA3614" w:rsidRDefault="00FA3614"/>
    <w:sectPr w:rsidR="00FA3614">
      <w:footerReference w:type="default" r:id="rId2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99379" w14:textId="77777777" w:rsidR="003D23A1" w:rsidRDefault="003D23A1">
      <w:pPr>
        <w:spacing w:after="0" w:line="240" w:lineRule="auto"/>
      </w:pPr>
      <w:r>
        <w:separator/>
      </w:r>
    </w:p>
  </w:endnote>
  <w:endnote w:type="continuationSeparator" w:id="0">
    <w:p w14:paraId="05698BCF" w14:textId="77777777" w:rsidR="003D23A1" w:rsidRDefault="003D2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750275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25B51BE6" w14:textId="77777777" w:rsidR="001055AD" w:rsidRPr="00CE5E53" w:rsidRDefault="008F3301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5E5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E5E53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5E53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25</w:t>
        </w:r>
        <w:r w:rsidRPr="00CE5E53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93AEF" w14:textId="77777777" w:rsidR="003D23A1" w:rsidRDefault="003D23A1">
      <w:pPr>
        <w:spacing w:after="0" w:line="240" w:lineRule="auto"/>
      </w:pPr>
      <w:r>
        <w:separator/>
      </w:r>
    </w:p>
  </w:footnote>
  <w:footnote w:type="continuationSeparator" w:id="0">
    <w:p w14:paraId="73F9AF2B" w14:textId="77777777" w:rsidR="003D23A1" w:rsidRDefault="003D23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7815BC"/>
    <w:multiLevelType w:val="hybridMultilevel"/>
    <w:tmpl w:val="4CC48A96"/>
    <w:lvl w:ilvl="0" w:tplc="9670BD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6034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F3301"/>
    <w:rsid w:val="003D23A1"/>
    <w:rsid w:val="008F3301"/>
    <w:rsid w:val="00FA3614"/>
    <w:rsid w:val="00FA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19C28"/>
  <w15:chartTrackingRefBased/>
  <w15:docId w15:val="{E2D7E4CA-D68F-4C77-8D08-BF1E8763C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3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8F330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8F3301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Char"/>
    <w:rsid w:val="008F3301"/>
    <w:pPr>
      <w:spacing w:line="240" w:lineRule="auto"/>
      <w:jc w:val="center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a0"/>
    <w:link w:val="EndNoteBibliography"/>
    <w:rsid w:val="008F3301"/>
    <w:rPr>
      <w:rFonts w:ascii="Calibri" w:hAnsi="Calibri" w:cs="Calibri"/>
      <w:noProof/>
    </w:rPr>
  </w:style>
  <w:style w:type="paragraph" w:styleId="a3">
    <w:name w:val="header"/>
    <w:basedOn w:val="a"/>
    <w:link w:val="a4"/>
    <w:uiPriority w:val="99"/>
    <w:unhideWhenUsed/>
    <w:rsid w:val="008F33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8F3301"/>
  </w:style>
  <w:style w:type="paragraph" w:styleId="a5">
    <w:name w:val="footer"/>
    <w:basedOn w:val="a"/>
    <w:link w:val="a6"/>
    <w:uiPriority w:val="99"/>
    <w:unhideWhenUsed/>
    <w:rsid w:val="008F33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8F3301"/>
  </w:style>
  <w:style w:type="table" w:styleId="a7">
    <w:name w:val="Table Grid"/>
    <w:basedOn w:val="a1"/>
    <w:uiPriority w:val="39"/>
    <w:rsid w:val="008F33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8F3301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8F3301"/>
    <w:rPr>
      <w:sz w:val="16"/>
      <w:szCs w:val="16"/>
    </w:rPr>
  </w:style>
  <w:style w:type="paragraph" w:styleId="a9">
    <w:name w:val="annotation text"/>
    <w:basedOn w:val="a"/>
    <w:link w:val="aa"/>
    <w:uiPriority w:val="99"/>
    <w:unhideWhenUsed/>
    <w:rsid w:val="008F3301"/>
    <w:pPr>
      <w:spacing w:line="240" w:lineRule="auto"/>
    </w:pPr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rsid w:val="008F3301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F3301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8F3301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F3301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8F3301"/>
    <w:rPr>
      <w:rFonts w:ascii="Microsoft YaHei UI" w:eastAsia="Microsoft YaHei UI"/>
      <w:sz w:val="18"/>
      <w:szCs w:val="18"/>
    </w:rPr>
  </w:style>
  <w:style w:type="paragraph" w:styleId="af">
    <w:name w:val="Revision"/>
    <w:hidden/>
    <w:uiPriority w:val="99"/>
    <w:semiHidden/>
    <w:rsid w:val="008F3301"/>
    <w:pPr>
      <w:spacing w:after="0" w:line="240" w:lineRule="auto"/>
    </w:pPr>
  </w:style>
  <w:style w:type="paragraph" w:styleId="af0">
    <w:name w:val="List Paragraph"/>
    <w:basedOn w:val="a"/>
    <w:uiPriority w:val="34"/>
    <w:qFormat/>
    <w:rsid w:val="008F3301"/>
    <w:pPr>
      <w:ind w:left="720"/>
      <w:contextualSpacing/>
    </w:pPr>
  </w:style>
  <w:style w:type="character" w:styleId="af1">
    <w:name w:val="Hyperlink"/>
    <w:basedOn w:val="a0"/>
    <w:uiPriority w:val="99"/>
    <w:unhideWhenUsed/>
    <w:rsid w:val="008F3301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8F3301"/>
    <w:rPr>
      <w:color w:val="605E5C"/>
      <w:shd w:val="clear" w:color="auto" w:fill="E1DFDD"/>
    </w:rPr>
  </w:style>
  <w:style w:type="paragraph" w:customStyle="1" w:styleId="Addresses">
    <w:name w:val="Addresses"/>
    <w:basedOn w:val="a"/>
    <w:rsid w:val="008F3301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character" w:styleId="af2">
    <w:name w:val="Placeholder Text"/>
    <w:basedOn w:val="a0"/>
    <w:uiPriority w:val="99"/>
    <w:semiHidden/>
    <w:rsid w:val="008F330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image" Target="media/image19.tiff"/><Relationship Id="rId3" Type="http://schemas.openxmlformats.org/officeDocument/2006/relationships/settings" Target="settings.xml"/><Relationship Id="rId21" Type="http://schemas.openxmlformats.org/officeDocument/2006/relationships/image" Target="media/image14.tiff"/><Relationship Id="rId7" Type="http://schemas.openxmlformats.org/officeDocument/2006/relationships/hyperlink" Target="mailto:s.qiao@adelaide.edu.au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png"/><Relationship Id="rId25" Type="http://schemas.openxmlformats.org/officeDocument/2006/relationships/image" Target="media/image18.tiff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23" Type="http://schemas.openxmlformats.org/officeDocument/2006/relationships/image" Target="media/image16.png"/><Relationship Id="rId28" Type="http://schemas.openxmlformats.org/officeDocument/2006/relationships/image" Target="media/image21.tiff"/><Relationship Id="rId10" Type="http://schemas.openxmlformats.org/officeDocument/2006/relationships/image" Target="media/image3.png"/><Relationship Id="rId19" Type="http://schemas.openxmlformats.org/officeDocument/2006/relationships/image" Target="media/image12.tif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tif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25</Pages>
  <Words>3470</Words>
  <Characters>18983</Characters>
  <Application>Microsoft Office Word</Application>
  <DocSecurity>0</DocSecurity>
  <Lines>677</Lines>
  <Paragraphs>477</Paragraphs>
  <ScaleCrop>false</ScaleCrop>
  <Company/>
  <LinksUpToDate>false</LinksUpToDate>
  <CharactersWithSpaces>21976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Wu</dc:creator>
  <cp:keywords/>
  <dc:description/>
  <cp:lastModifiedBy>Yunling Jiang</cp:lastModifiedBy>
  <cp:revision>2</cp:revision>
  <dcterms:created xsi:type="dcterms:W3CDTF">2023-04-05T06:35:00Z</dcterms:created>
  <dcterms:modified xsi:type="dcterms:W3CDTF">2023-04-05T12:05:00Z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feb4932ee13d11f863567e2c482a3c06493dc0bb7715100d2d0d55ff50cf28a6</vt:lpwstr>
  </property>
</Properties>
</file>