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C175E" w14:textId="699926D5" w:rsidR="00320120" w:rsidRDefault="00933552">
      <w:pPr>
        <w:rPr>
          <w:rFonts w:ascii="Arial" w:hAnsi="Arial" w:cs="Arial"/>
          <w:b/>
          <w:bCs/>
          <w:sz w:val="36"/>
          <w:szCs w:val="36"/>
        </w:rPr>
      </w:pPr>
      <w:r w:rsidRPr="00F178F9">
        <w:rPr>
          <w:rFonts w:ascii="Arial" w:hAnsi="Arial" w:cs="Arial"/>
          <w:b/>
          <w:bCs/>
          <w:sz w:val="36"/>
          <w:szCs w:val="36"/>
        </w:rPr>
        <w:t>Supplement</w:t>
      </w:r>
      <w:r w:rsidR="005D77E3">
        <w:rPr>
          <w:rFonts w:ascii="Arial" w:hAnsi="Arial" w:cs="Arial"/>
          <w:b/>
          <w:bCs/>
          <w:sz w:val="36"/>
          <w:szCs w:val="36"/>
        </w:rPr>
        <w:t>ary Information</w:t>
      </w:r>
    </w:p>
    <w:p w14:paraId="3373A248" w14:textId="76256305" w:rsidR="00142F59" w:rsidRDefault="00142F59">
      <w:pPr>
        <w:rPr>
          <w:rFonts w:ascii="Arial" w:hAnsi="Arial" w:cs="Arial"/>
          <w:b/>
          <w:bCs/>
          <w:sz w:val="36"/>
          <w:szCs w:val="36"/>
        </w:rPr>
      </w:pPr>
    </w:p>
    <w:p w14:paraId="206DCE62" w14:textId="1847BFFD" w:rsidR="006A397E" w:rsidRPr="006A397E" w:rsidRDefault="006A397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 Materials:</w:t>
      </w:r>
    </w:p>
    <w:p w14:paraId="1939E054" w14:textId="139D1059" w:rsidR="00142F59" w:rsidRDefault="00142F59">
      <w:pPr>
        <w:rPr>
          <w:rFonts w:ascii="Arial" w:hAnsi="Arial" w:cs="Arial"/>
        </w:rPr>
      </w:pPr>
      <w:r w:rsidRPr="006A397E">
        <w:rPr>
          <w:rFonts w:ascii="Arial" w:hAnsi="Arial" w:cs="Arial"/>
        </w:rPr>
        <w:t>SI Materials 1. Antibodies used in DigiWest protein profiling analysis.</w:t>
      </w:r>
    </w:p>
    <w:p w14:paraId="0B88EC18" w14:textId="1ED60C51" w:rsidR="006A397E" w:rsidRDefault="006A397E">
      <w:pPr>
        <w:rPr>
          <w:rFonts w:ascii="Arial" w:hAnsi="Arial" w:cs="Arial"/>
        </w:rPr>
      </w:pPr>
    </w:p>
    <w:p w14:paraId="14A350BA" w14:textId="2551C6FE" w:rsidR="006A397E" w:rsidRPr="006A397E" w:rsidRDefault="006A397E">
      <w:pPr>
        <w:rPr>
          <w:rFonts w:ascii="Arial" w:hAnsi="Arial" w:cs="Arial"/>
          <w:b/>
          <w:bCs/>
          <w:sz w:val="24"/>
          <w:szCs w:val="24"/>
        </w:rPr>
      </w:pPr>
      <w:r w:rsidRPr="006A397E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upplementary </w:t>
      </w:r>
      <w:r w:rsidRPr="006A397E">
        <w:rPr>
          <w:rFonts w:ascii="Arial" w:hAnsi="Arial" w:cs="Arial"/>
          <w:b/>
          <w:bCs/>
          <w:sz w:val="24"/>
          <w:szCs w:val="24"/>
        </w:rPr>
        <w:t xml:space="preserve">Figures: </w:t>
      </w:r>
    </w:p>
    <w:p w14:paraId="4E7193DF" w14:textId="71E8FE04" w:rsidR="00142F59" w:rsidRPr="006A397E" w:rsidRDefault="00142F59">
      <w:pPr>
        <w:rPr>
          <w:rFonts w:ascii="Arial" w:hAnsi="Arial" w:cs="Arial"/>
        </w:rPr>
      </w:pPr>
      <w:r w:rsidRPr="006A397E">
        <w:rPr>
          <w:rFonts w:ascii="Arial" w:hAnsi="Arial" w:cs="Arial"/>
        </w:rPr>
        <w:t>Figure S</w:t>
      </w:r>
      <w:r w:rsidR="006A397E">
        <w:rPr>
          <w:rFonts w:ascii="Arial" w:hAnsi="Arial" w:cs="Arial"/>
        </w:rPr>
        <w:t>1</w:t>
      </w:r>
      <w:r w:rsidRPr="006A397E">
        <w:rPr>
          <w:rFonts w:ascii="Arial" w:hAnsi="Arial" w:cs="Arial"/>
        </w:rPr>
        <w:t>. Correlation of nuclear grade in PDM and PTT.</w:t>
      </w:r>
    </w:p>
    <w:p w14:paraId="283DB921" w14:textId="5FBE4B08" w:rsidR="006A397E" w:rsidRPr="006A397E" w:rsidRDefault="006A397E" w:rsidP="006A397E">
      <w:pPr>
        <w:rPr>
          <w:rFonts w:ascii="Arial" w:hAnsi="Arial" w:cs="Arial"/>
        </w:rPr>
      </w:pPr>
      <w:r w:rsidRPr="006A397E">
        <w:rPr>
          <w:rFonts w:ascii="Arial" w:hAnsi="Arial" w:cs="Arial"/>
        </w:rPr>
        <w:t>Figure S</w:t>
      </w:r>
      <w:r>
        <w:rPr>
          <w:rFonts w:ascii="Arial" w:hAnsi="Arial" w:cs="Arial"/>
        </w:rPr>
        <w:t>2</w:t>
      </w:r>
      <w:r w:rsidRPr="006A397E">
        <w:rPr>
          <w:rFonts w:ascii="Arial" w:hAnsi="Arial" w:cs="Arial"/>
        </w:rPr>
        <w:t xml:space="preserve">. Proteomic comparison of NST and ILC-derived BC PDM.  </w:t>
      </w:r>
    </w:p>
    <w:p w14:paraId="62F3E507" w14:textId="26A24FBB" w:rsidR="006A397E" w:rsidRPr="006A397E" w:rsidRDefault="006A397E" w:rsidP="006A397E">
      <w:pPr>
        <w:rPr>
          <w:rFonts w:ascii="Arial" w:hAnsi="Arial" w:cs="Arial"/>
        </w:rPr>
      </w:pPr>
      <w:r w:rsidRPr="006A397E">
        <w:rPr>
          <w:rFonts w:ascii="Arial" w:hAnsi="Arial" w:cs="Arial"/>
        </w:rPr>
        <w:t>Figure S</w:t>
      </w:r>
      <w:r>
        <w:rPr>
          <w:rFonts w:ascii="Arial" w:hAnsi="Arial" w:cs="Arial"/>
        </w:rPr>
        <w:t>3</w:t>
      </w:r>
      <w:r w:rsidRPr="006A397E">
        <w:rPr>
          <w:rFonts w:ascii="Arial" w:hAnsi="Arial" w:cs="Arial"/>
        </w:rPr>
        <w:t xml:space="preserve"> Identification of resistance and sensitivity marker panels in treatment responder and non-responder microtumors and regression analysis of differently expressed proteins.</w:t>
      </w:r>
    </w:p>
    <w:p w14:paraId="756B862A" w14:textId="77777777" w:rsidR="006A397E" w:rsidRDefault="006A397E" w:rsidP="006A397E">
      <w:pPr>
        <w:pStyle w:val="Tabellen"/>
        <w:rPr>
          <w:rFonts w:cs="Arial"/>
          <w:i w:val="0"/>
          <w:iCs w:val="0"/>
          <w:sz w:val="24"/>
          <w:szCs w:val="24"/>
        </w:rPr>
      </w:pPr>
    </w:p>
    <w:p w14:paraId="1FE44106" w14:textId="738BE5A8" w:rsidR="006A397E" w:rsidRPr="006A397E" w:rsidRDefault="006A397E" w:rsidP="006A397E">
      <w:pPr>
        <w:pStyle w:val="Tabellen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Supplementary</w:t>
      </w:r>
      <w:r w:rsidRPr="006A397E">
        <w:rPr>
          <w:rFonts w:cs="Arial"/>
          <w:i w:val="0"/>
          <w:iCs w:val="0"/>
          <w:sz w:val="24"/>
          <w:szCs w:val="24"/>
        </w:rPr>
        <w:t xml:space="preserve"> Tables:</w:t>
      </w:r>
    </w:p>
    <w:p w14:paraId="41A626AB" w14:textId="3BD97181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noProof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1</w:t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. Clinical patient data of the patient cohort.</w:t>
      </w:r>
    </w:p>
    <w:p w14:paraId="1E2641E5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2</w:t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. Descriptive statistics of “area” and “fluorescent intensity live/dead” measurements in PDM.</w:t>
      </w:r>
    </w:p>
    <w:p w14:paraId="3CBAA484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3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. Raw data of DigiWest® protein signals in PDM and PTT samples and total measured protein amounts.</w:t>
      </w:r>
    </w:p>
    <w:p w14:paraId="5F4629E1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4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. DigiWest®-based AFI protein signals in matched PDM-PTT pairs DigiWest®-based AFI protein signals in matched PDM-PTT pairs.</w:t>
      </w:r>
    </w:p>
    <w:p w14:paraId="21C172FC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5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. DigiWest®-based AFI protein signals of matched PDM-PTT pairs sorted by pathway affiliation</w:t>
      </w:r>
    </w:p>
    <w:p w14:paraId="1564E3A6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6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 xml:space="preserve">. Pearson correlation of protein abundances in PDM and corresponding PTT (PDM/PTT pairs). </w:t>
      </w:r>
    </w:p>
    <w:p w14:paraId="5A7E1053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noProof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7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. DigIWest®-based AFI protein signals of n = 42 PDM samples.</w:t>
      </w:r>
    </w:p>
    <w:p w14:paraId="314522C2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noProof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8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 xml:space="preserve">. Descriptive statistics of averaged, median-centered and log2 transformed protein signals for cell cycle, MAPK/RTK and PI3K/AKT pathway in n = 42 PDM samples. </w:t>
      </w:r>
    </w:p>
    <w:p w14:paraId="445347D0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noProof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9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 xml:space="preserve">. Celltox™ Green assay RFU (relative fluorescent unit) values of BC microtumors treated with TAM, DTX, PTX and PAB. </w:t>
      </w:r>
    </w:p>
    <w:p w14:paraId="49F6E083" w14:textId="77777777" w:rsidR="006A397E" w:rsidRPr="006A397E" w:rsidRDefault="006A397E" w:rsidP="006A397E">
      <w:pPr>
        <w:pStyle w:val="Tabellen"/>
        <w:rPr>
          <w:rFonts w:cs="Arial"/>
          <w:b w:val="0"/>
          <w:bCs w:val="0"/>
          <w:i w:val="0"/>
          <w:iCs w:val="0"/>
          <w:noProof/>
          <w:sz w:val="22"/>
          <w:szCs w:val="22"/>
        </w:rPr>
      </w:pP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Table S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begin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instrText xml:space="preserve"> SEQ Table_S \* ARABIC </w:instrTex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separate"/>
      </w:r>
      <w:r w:rsidRPr="006A397E">
        <w:rPr>
          <w:rFonts w:cs="Arial"/>
          <w:b w:val="0"/>
          <w:bCs w:val="0"/>
          <w:i w:val="0"/>
          <w:iCs w:val="0"/>
          <w:noProof/>
          <w:sz w:val="22"/>
          <w:szCs w:val="22"/>
        </w:rPr>
        <w:t>10</w:t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fldChar w:fldCharType="end"/>
      </w:r>
      <w:r w:rsidRPr="006A397E">
        <w:rPr>
          <w:rFonts w:cs="Arial"/>
          <w:b w:val="0"/>
          <w:bCs w:val="0"/>
          <w:i w:val="0"/>
          <w:iCs w:val="0"/>
          <w:sz w:val="22"/>
          <w:szCs w:val="22"/>
        </w:rPr>
        <w:t>. Descriptive statistics of simple logistic regression analysis of differentially expressed proteins in treatment responder and non-responder groups.</w:t>
      </w:r>
    </w:p>
    <w:p w14:paraId="1F945B97" w14:textId="77777777" w:rsidR="00142F59" w:rsidRPr="00142F59" w:rsidRDefault="00142F59">
      <w:pPr>
        <w:rPr>
          <w:rFonts w:ascii="Arial" w:hAnsi="Arial" w:cs="Arial"/>
          <w:b/>
          <w:bCs/>
          <w:sz w:val="24"/>
          <w:szCs w:val="24"/>
        </w:rPr>
      </w:pPr>
    </w:p>
    <w:p w14:paraId="5FB5682A" w14:textId="4D69FD48" w:rsidR="00142F59" w:rsidRDefault="00142F59">
      <w:pPr>
        <w:rPr>
          <w:rFonts w:ascii="Arial" w:hAnsi="Arial" w:cs="Arial"/>
          <w:b/>
          <w:bCs/>
          <w:sz w:val="36"/>
          <w:szCs w:val="36"/>
        </w:rPr>
      </w:pPr>
    </w:p>
    <w:p w14:paraId="76268DD1" w14:textId="401B82E3" w:rsidR="00142F59" w:rsidRDefault="00142F59">
      <w:pPr>
        <w:rPr>
          <w:rFonts w:ascii="Arial" w:hAnsi="Arial" w:cs="Arial"/>
          <w:b/>
          <w:bCs/>
          <w:sz w:val="36"/>
          <w:szCs w:val="36"/>
        </w:rPr>
      </w:pPr>
    </w:p>
    <w:p w14:paraId="7A7910F5" w14:textId="118C86AF" w:rsidR="00142F59" w:rsidRDefault="00142F59">
      <w:pPr>
        <w:rPr>
          <w:rFonts w:ascii="Arial" w:hAnsi="Arial" w:cs="Arial"/>
          <w:b/>
          <w:bCs/>
          <w:sz w:val="36"/>
          <w:szCs w:val="36"/>
        </w:rPr>
      </w:pPr>
    </w:p>
    <w:p w14:paraId="5B1B9B82" w14:textId="77777777" w:rsidR="006A397E" w:rsidRDefault="006A397E">
      <w:pPr>
        <w:rPr>
          <w:rFonts w:ascii="Arial" w:hAnsi="Arial" w:cs="Arial"/>
          <w:b/>
          <w:bCs/>
          <w:sz w:val="24"/>
          <w:szCs w:val="24"/>
        </w:rPr>
      </w:pPr>
    </w:p>
    <w:p w14:paraId="6D35DCC8" w14:textId="3906F617" w:rsidR="00933552" w:rsidRPr="00D95CF9" w:rsidRDefault="005D77E3">
      <w:pPr>
        <w:rPr>
          <w:rFonts w:ascii="Arial" w:hAnsi="Arial" w:cs="Arial"/>
          <w:b/>
          <w:bCs/>
          <w:sz w:val="24"/>
          <w:szCs w:val="24"/>
        </w:rPr>
      </w:pPr>
      <w:r w:rsidRPr="00D95CF9">
        <w:rPr>
          <w:rFonts w:ascii="Arial" w:hAnsi="Arial" w:cs="Arial"/>
          <w:b/>
          <w:bCs/>
          <w:sz w:val="24"/>
          <w:szCs w:val="24"/>
        </w:rPr>
        <w:lastRenderedPageBreak/>
        <w:t>SI Materials</w:t>
      </w:r>
      <w:r w:rsidR="00933552" w:rsidRPr="00D95CF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BBA5013" w14:textId="027472A1" w:rsidR="00D95CF9" w:rsidRDefault="00D95CF9" w:rsidP="00D95CF9">
      <w:pPr>
        <w:pStyle w:val="Tabellen"/>
      </w:pPr>
      <w:bookmarkStart w:id="0" w:name="_Hlk125987227"/>
      <w:r>
        <w:t xml:space="preserve">SI Materials </w:t>
      </w:r>
      <w:r>
        <w:fldChar w:fldCharType="begin"/>
      </w:r>
      <w:r>
        <w:instrText xml:space="preserve"> SEQ SI_Materials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 Antibodies used in DigiWest protein profiling analysis.</w:t>
      </w:r>
    </w:p>
    <w:tbl>
      <w:tblPr>
        <w:tblStyle w:val="EinfacheTabelle5"/>
        <w:tblW w:w="7382" w:type="dxa"/>
        <w:tblLook w:val="04A0" w:firstRow="1" w:lastRow="0" w:firstColumn="1" w:lastColumn="0" w:noHBand="0" w:noVBand="1"/>
      </w:tblPr>
      <w:tblGrid>
        <w:gridCol w:w="2849"/>
        <w:gridCol w:w="1050"/>
        <w:gridCol w:w="1453"/>
        <w:gridCol w:w="2030"/>
      </w:tblGrid>
      <w:tr w:rsidR="005F490D" w:rsidRPr="005F490D" w14:paraId="4A113191" w14:textId="77777777" w:rsidTr="00D95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49" w:type="dxa"/>
            <w:noWrap/>
            <w:hideMark/>
          </w:tcPr>
          <w:bookmarkEnd w:id="0"/>
          <w:p w14:paraId="7AA6A1C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Analyte</w:t>
            </w:r>
          </w:p>
        </w:tc>
        <w:tc>
          <w:tcPr>
            <w:tcW w:w="1050" w:type="dxa"/>
            <w:noWrap/>
            <w:hideMark/>
          </w:tcPr>
          <w:p w14:paraId="65987142" w14:textId="77777777" w:rsidR="005F490D" w:rsidRPr="005F490D" w:rsidRDefault="005F490D" w:rsidP="008626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 xml:space="preserve">Uniprot </w:t>
            </w:r>
          </w:p>
        </w:tc>
        <w:tc>
          <w:tcPr>
            <w:tcW w:w="1453" w:type="dxa"/>
            <w:noWrap/>
            <w:hideMark/>
          </w:tcPr>
          <w:p w14:paraId="243DCC77" w14:textId="77777777" w:rsidR="005F490D" w:rsidRPr="005F490D" w:rsidRDefault="005F490D" w:rsidP="008626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Product_No</w:t>
            </w:r>
          </w:p>
        </w:tc>
        <w:tc>
          <w:tcPr>
            <w:tcW w:w="2030" w:type="dxa"/>
            <w:noWrap/>
            <w:hideMark/>
          </w:tcPr>
          <w:p w14:paraId="71D9C2C0" w14:textId="77777777" w:rsidR="005F490D" w:rsidRPr="005F490D" w:rsidRDefault="005F490D" w:rsidP="008626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Supplier</w:t>
            </w:r>
          </w:p>
        </w:tc>
      </w:tr>
      <w:tr w:rsidR="005F490D" w:rsidRPr="005F490D" w14:paraId="4014E319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0A75E39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4E-BP1</w:t>
            </w:r>
          </w:p>
        </w:tc>
        <w:tc>
          <w:tcPr>
            <w:tcW w:w="1050" w:type="dxa"/>
            <w:noWrap/>
            <w:hideMark/>
          </w:tcPr>
          <w:p w14:paraId="7FD65C5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Q13541</w:t>
            </w:r>
          </w:p>
        </w:tc>
        <w:tc>
          <w:tcPr>
            <w:tcW w:w="1453" w:type="dxa"/>
            <w:noWrap/>
            <w:hideMark/>
          </w:tcPr>
          <w:p w14:paraId="5DA05E5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1557-1</w:t>
            </w:r>
          </w:p>
        </w:tc>
        <w:tc>
          <w:tcPr>
            <w:tcW w:w="2030" w:type="dxa"/>
            <w:noWrap/>
            <w:hideMark/>
          </w:tcPr>
          <w:p w14:paraId="6C4F7A5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Abcam</w:t>
            </w:r>
          </w:p>
        </w:tc>
      </w:tr>
      <w:tr w:rsidR="005F490D" w:rsidRPr="005F490D" w14:paraId="1745CC9D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C591636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53BP1</w:t>
            </w:r>
          </w:p>
        </w:tc>
        <w:tc>
          <w:tcPr>
            <w:tcW w:w="1050" w:type="dxa"/>
            <w:noWrap/>
            <w:hideMark/>
          </w:tcPr>
          <w:p w14:paraId="00B6178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Q12888</w:t>
            </w:r>
          </w:p>
        </w:tc>
        <w:tc>
          <w:tcPr>
            <w:tcW w:w="1453" w:type="dxa"/>
            <w:noWrap/>
            <w:hideMark/>
          </w:tcPr>
          <w:p w14:paraId="64B2082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4937</w:t>
            </w:r>
          </w:p>
        </w:tc>
        <w:tc>
          <w:tcPr>
            <w:tcW w:w="2030" w:type="dxa"/>
            <w:noWrap/>
            <w:hideMark/>
          </w:tcPr>
          <w:p w14:paraId="1CEEFBF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28FA987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BC7633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53BP1-pThr543</w:t>
            </w:r>
          </w:p>
        </w:tc>
        <w:tc>
          <w:tcPr>
            <w:tcW w:w="1050" w:type="dxa"/>
            <w:noWrap/>
            <w:hideMark/>
          </w:tcPr>
          <w:p w14:paraId="5B375B4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Q12888</w:t>
            </w:r>
          </w:p>
        </w:tc>
        <w:tc>
          <w:tcPr>
            <w:tcW w:w="1453" w:type="dxa"/>
            <w:noWrap/>
            <w:hideMark/>
          </w:tcPr>
          <w:p w14:paraId="75B5822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3428</w:t>
            </w:r>
          </w:p>
        </w:tc>
        <w:tc>
          <w:tcPr>
            <w:tcW w:w="2030" w:type="dxa"/>
            <w:noWrap/>
            <w:hideMark/>
          </w:tcPr>
          <w:p w14:paraId="4F4E86A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F74A946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C676E1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Akt</w:t>
            </w:r>
          </w:p>
        </w:tc>
        <w:tc>
          <w:tcPr>
            <w:tcW w:w="1050" w:type="dxa"/>
            <w:noWrap/>
            <w:hideMark/>
          </w:tcPr>
          <w:p w14:paraId="16F8591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P31749</w:t>
            </w:r>
          </w:p>
        </w:tc>
        <w:tc>
          <w:tcPr>
            <w:tcW w:w="1453" w:type="dxa"/>
            <w:noWrap/>
            <w:hideMark/>
          </w:tcPr>
          <w:p w14:paraId="507E287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4685</w:t>
            </w:r>
          </w:p>
        </w:tc>
        <w:tc>
          <w:tcPr>
            <w:tcW w:w="2030" w:type="dxa"/>
            <w:noWrap/>
            <w:hideMark/>
          </w:tcPr>
          <w:p w14:paraId="12E3FD2F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76CA163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98EBAEB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Akt-pSer473</w:t>
            </w:r>
          </w:p>
        </w:tc>
        <w:tc>
          <w:tcPr>
            <w:tcW w:w="1050" w:type="dxa"/>
            <w:noWrap/>
            <w:hideMark/>
          </w:tcPr>
          <w:p w14:paraId="03A5B71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P31749</w:t>
            </w:r>
          </w:p>
        </w:tc>
        <w:tc>
          <w:tcPr>
            <w:tcW w:w="1453" w:type="dxa"/>
            <w:noWrap/>
            <w:hideMark/>
          </w:tcPr>
          <w:p w14:paraId="076CDE0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4060</w:t>
            </w:r>
          </w:p>
        </w:tc>
        <w:tc>
          <w:tcPr>
            <w:tcW w:w="2030" w:type="dxa"/>
            <w:noWrap/>
            <w:hideMark/>
          </w:tcPr>
          <w:p w14:paraId="768E2D4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17F910E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D7838A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alpha-SMA</w:t>
            </w:r>
          </w:p>
        </w:tc>
        <w:tc>
          <w:tcPr>
            <w:tcW w:w="1050" w:type="dxa"/>
            <w:noWrap/>
            <w:hideMark/>
          </w:tcPr>
          <w:p w14:paraId="7821D81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P62736</w:t>
            </w:r>
          </w:p>
        </w:tc>
        <w:tc>
          <w:tcPr>
            <w:tcW w:w="1453" w:type="dxa"/>
            <w:noWrap/>
            <w:hideMark/>
          </w:tcPr>
          <w:p w14:paraId="456B2B5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14968</w:t>
            </w:r>
          </w:p>
        </w:tc>
        <w:tc>
          <w:tcPr>
            <w:tcW w:w="2030" w:type="dxa"/>
            <w:noWrap/>
            <w:hideMark/>
          </w:tcPr>
          <w:p w14:paraId="3B6A8BB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DB5F6B5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5EC6CD4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alpha-Tubulin</w:t>
            </w:r>
          </w:p>
        </w:tc>
        <w:tc>
          <w:tcPr>
            <w:tcW w:w="1050" w:type="dxa"/>
            <w:noWrap/>
            <w:hideMark/>
          </w:tcPr>
          <w:p w14:paraId="2A17B0F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P68366</w:t>
            </w:r>
          </w:p>
        </w:tc>
        <w:tc>
          <w:tcPr>
            <w:tcW w:w="1453" w:type="dxa"/>
            <w:noWrap/>
            <w:hideMark/>
          </w:tcPr>
          <w:p w14:paraId="69ED090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302211</w:t>
            </w:r>
          </w:p>
        </w:tc>
        <w:tc>
          <w:tcPr>
            <w:tcW w:w="2030" w:type="dxa"/>
            <w:noWrap/>
            <w:hideMark/>
          </w:tcPr>
          <w:p w14:paraId="4580151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Synaptic Systems</w:t>
            </w:r>
          </w:p>
        </w:tc>
      </w:tr>
      <w:tr w:rsidR="005F490D" w:rsidRPr="005F490D" w14:paraId="0DB0756A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8C6786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A-Raf</w:t>
            </w:r>
          </w:p>
        </w:tc>
        <w:tc>
          <w:tcPr>
            <w:tcW w:w="1050" w:type="dxa"/>
            <w:noWrap/>
            <w:hideMark/>
          </w:tcPr>
          <w:p w14:paraId="61063B3F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P10398</w:t>
            </w:r>
          </w:p>
        </w:tc>
        <w:tc>
          <w:tcPr>
            <w:tcW w:w="1453" w:type="dxa"/>
            <w:noWrap/>
            <w:hideMark/>
          </w:tcPr>
          <w:p w14:paraId="471BB75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4432</w:t>
            </w:r>
          </w:p>
        </w:tc>
        <w:tc>
          <w:tcPr>
            <w:tcW w:w="2030" w:type="dxa"/>
            <w:noWrap/>
            <w:hideMark/>
          </w:tcPr>
          <w:p w14:paraId="0D54EA6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2913234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59525B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ATG5</w:t>
            </w:r>
          </w:p>
        </w:tc>
        <w:tc>
          <w:tcPr>
            <w:tcW w:w="1050" w:type="dxa"/>
            <w:noWrap/>
            <w:hideMark/>
          </w:tcPr>
          <w:p w14:paraId="05D5D9BF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Q9H1Y0</w:t>
            </w:r>
          </w:p>
        </w:tc>
        <w:tc>
          <w:tcPr>
            <w:tcW w:w="1453" w:type="dxa"/>
            <w:noWrap/>
            <w:hideMark/>
          </w:tcPr>
          <w:p w14:paraId="780F213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12994</w:t>
            </w:r>
          </w:p>
        </w:tc>
        <w:tc>
          <w:tcPr>
            <w:tcW w:w="2030" w:type="dxa"/>
            <w:noWrap/>
            <w:hideMark/>
          </w:tcPr>
          <w:p w14:paraId="7779467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900AC7A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73FA8D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Beclin-1</w:t>
            </w:r>
          </w:p>
        </w:tc>
        <w:tc>
          <w:tcPr>
            <w:tcW w:w="1050" w:type="dxa"/>
            <w:noWrap/>
            <w:hideMark/>
          </w:tcPr>
          <w:p w14:paraId="003C2F0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Q14457</w:t>
            </w:r>
          </w:p>
        </w:tc>
        <w:tc>
          <w:tcPr>
            <w:tcW w:w="1453" w:type="dxa"/>
            <w:noWrap/>
            <w:hideMark/>
          </w:tcPr>
          <w:p w14:paraId="1FE5B70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3738</w:t>
            </w:r>
          </w:p>
        </w:tc>
        <w:tc>
          <w:tcPr>
            <w:tcW w:w="2030" w:type="dxa"/>
            <w:noWrap/>
            <w:hideMark/>
          </w:tcPr>
          <w:p w14:paraId="4AAB4EF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C5AB2D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9E582E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beta-Catenin</w:t>
            </w:r>
          </w:p>
        </w:tc>
        <w:tc>
          <w:tcPr>
            <w:tcW w:w="1050" w:type="dxa"/>
            <w:noWrap/>
            <w:hideMark/>
          </w:tcPr>
          <w:p w14:paraId="14DB0BA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P35222</w:t>
            </w:r>
          </w:p>
        </w:tc>
        <w:tc>
          <w:tcPr>
            <w:tcW w:w="1453" w:type="dxa"/>
            <w:noWrap/>
            <w:hideMark/>
          </w:tcPr>
          <w:p w14:paraId="325A6FD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8480</w:t>
            </w:r>
          </w:p>
        </w:tc>
        <w:tc>
          <w:tcPr>
            <w:tcW w:w="2030" w:type="dxa"/>
            <w:noWrap/>
            <w:hideMark/>
          </w:tcPr>
          <w:p w14:paraId="5282509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D0033F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E8C5B04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eastAsia="de-DE"/>
              </w:rPr>
              <w:t>beta-Catenin(non-pSer33/37/Thr41)</w:t>
            </w:r>
          </w:p>
        </w:tc>
        <w:tc>
          <w:tcPr>
            <w:tcW w:w="1050" w:type="dxa"/>
            <w:noWrap/>
            <w:hideMark/>
          </w:tcPr>
          <w:p w14:paraId="198C922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P35222</w:t>
            </w:r>
          </w:p>
        </w:tc>
        <w:tc>
          <w:tcPr>
            <w:tcW w:w="1453" w:type="dxa"/>
            <w:noWrap/>
            <w:hideMark/>
          </w:tcPr>
          <w:p w14:paraId="40D0AD9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8814</w:t>
            </w:r>
          </w:p>
        </w:tc>
        <w:tc>
          <w:tcPr>
            <w:tcW w:w="2030" w:type="dxa"/>
            <w:noWrap/>
            <w:hideMark/>
          </w:tcPr>
          <w:p w14:paraId="209FC97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4AF61B2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BD5855B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beta-Catenin-pSer552</w:t>
            </w:r>
          </w:p>
        </w:tc>
        <w:tc>
          <w:tcPr>
            <w:tcW w:w="1050" w:type="dxa"/>
            <w:noWrap/>
            <w:hideMark/>
          </w:tcPr>
          <w:p w14:paraId="4969E7F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P35222</w:t>
            </w:r>
          </w:p>
        </w:tc>
        <w:tc>
          <w:tcPr>
            <w:tcW w:w="1453" w:type="dxa"/>
            <w:noWrap/>
            <w:hideMark/>
          </w:tcPr>
          <w:p w14:paraId="7EF5154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9566</w:t>
            </w:r>
          </w:p>
        </w:tc>
        <w:tc>
          <w:tcPr>
            <w:tcW w:w="2030" w:type="dxa"/>
            <w:noWrap/>
            <w:hideMark/>
          </w:tcPr>
          <w:p w14:paraId="1B3ED64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869E67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743C5D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b-Raf</w:t>
            </w:r>
          </w:p>
        </w:tc>
        <w:tc>
          <w:tcPr>
            <w:tcW w:w="1050" w:type="dxa"/>
            <w:noWrap/>
            <w:hideMark/>
          </w:tcPr>
          <w:p w14:paraId="2E09198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P15056</w:t>
            </w:r>
          </w:p>
        </w:tc>
        <w:tc>
          <w:tcPr>
            <w:tcW w:w="1453" w:type="dxa"/>
            <w:noWrap/>
            <w:hideMark/>
          </w:tcPr>
          <w:p w14:paraId="2E251CC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14814</w:t>
            </w:r>
          </w:p>
        </w:tc>
        <w:tc>
          <w:tcPr>
            <w:tcW w:w="2030" w:type="dxa"/>
            <w:noWrap/>
            <w:hideMark/>
          </w:tcPr>
          <w:p w14:paraId="60CD8B6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E322566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1BAC98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b-Raf-p-Ser445</w:t>
            </w:r>
          </w:p>
        </w:tc>
        <w:tc>
          <w:tcPr>
            <w:tcW w:w="1050" w:type="dxa"/>
            <w:noWrap/>
            <w:hideMark/>
          </w:tcPr>
          <w:p w14:paraId="15D234A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P15056</w:t>
            </w:r>
          </w:p>
        </w:tc>
        <w:tc>
          <w:tcPr>
            <w:tcW w:w="1453" w:type="dxa"/>
            <w:noWrap/>
            <w:hideMark/>
          </w:tcPr>
          <w:p w14:paraId="3C39F69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2696</w:t>
            </w:r>
          </w:p>
        </w:tc>
        <w:tc>
          <w:tcPr>
            <w:tcW w:w="2030" w:type="dxa"/>
            <w:noWrap/>
            <w:hideMark/>
          </w:tcPr>
          <w:p w14:paraId="16B6644A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422316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4D1B4F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BRCA1</w:t>
            </w:r>
          </w:p>
        </w:tc>
        <w:tc>
          <w:tcPr>
            <w:tcW w:w="1050" w:type="dxa"/>
            <w:noWrap/>
            <w:hideMark/>
          </w:tcPr>
          <w:p w14:paraId="4C1730D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P38398</w:t>
            </w:r>
          </w:p>
        </w:tc>
        <w:tc>
          <w:tcPr>
            <w:tcW w:w="1453" w:type="dxa"/>
            <w:noWrap/>
            <w:hideMark/>
          </w:tcPr>
          <w:p w14:paraId="30B9267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9010</w:t>
            </w:r>
          </w:p>
        </w:tc>
        <w:tc>
          <w:tcPr>
            <w:tcW w:w="2030" w:type="dxa"/>
            <w:noWrap/>
            <w:hideMark/>
          </w:tcPr>
          <w:p w14:paraId="4A05307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E0A94EE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ECD4DB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Caveolin-1</w:t>
            </w:r>
          </w:p>
        </w:tc>
        <w:tc>
          <w:tcPr>
            <w:tcW w:w="1050" w:type="dxa"/>
            <w:noWrap/>
            <w:hideMark/>
          </w:tcPr>
          <w:p w14:paraId="552C8DB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Q03135</w:t>
            </w:r>
          </w:p>
        </w:tc>
        <w:tc>
          <w:tcPr>
            <w:tcW w:w="1453" w:type="dxa"/>
            <w:noWrap/>
            <w:hideMark/>
          </w:tcPr>
          <w:p w14:paraId="2945DD6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3238</w:t>
            </w:r>
          </w:p>
        </w:tc>
        <w:tc>
          <w:tcPr>
            <w:tcW w:w="2030" w:type="dxa"/>
            <w:noWrap/>
            <w:hideMark/>
          </w:tcPr>
          <w:p w14:paraId="784C9C0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5772BEB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70046F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CD11c</w:t>
            </w:r>
          </w:p>
        </w:tc>
        <w:tc>
          <w:tcPr>
            <w:tcW w:w="1050" w:type="dxa"/>
            <w:noWrap/>
            <w:hideMark/>
          </w:tcPr>
          <w:p w14:paraId="10AEC5F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P20702</w:t>
            </w:r>
          </w:p>
        </w:tc>
        <w:tc>
          <w:tcPr>
            <w:tcW w:w="1453" w:type="dxa"/>
            <w:noWrap/>
            <w:hideMark/>
          </w:tcPr>
          <w:p w14:paraId="1BEDB84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45581</w:t>
            </w:r>
          </w:p>
        </w:tc>
        <w:tc>
          <w:tcPr>
            <w:tcW w:w="2030" w:type="dxa"/>
            <w:noWrap/>
            <w:hideMark/>
          </w:tcPr>
          <w:p w14:paraId="09C4297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8C9F9B8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7DCBBF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CD16</w:t>
            </w:r>
          </w:p>
        </w:tc>
        <w:tc>
          <w:tcPr>
            <w:tcW w:w="1050" w:type="dxa"/>
            <w:noWrap/>
            <w:hideMark/>
          </w:tcPr>
          <w:p w14:paraId="3A2424F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P08637</w:t>
            </w:r>
          </w:p>
        </w:tc>
        <w:tc>
          <w:tcPr>
            <w:tcW w:w="1453" w:type="dxa"/>
            <w:noWrap/>
            <w:hideMark/>
          </w:tcPr>
          <w:p w14:paraId="17ABB61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80006</w:t>
            </w:r>
          </w:p>
        </w:tc>
        <w:tc>
          <w:tcPr>
            <w:tcW w:w="2030" w:type="dxa"/>
            <w:noWrap/>
            <w:hideMark/>
          </w:tcPr>
          <w:p w14:paraId="31760C7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C1ED5AF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77DC750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CD25</w:t>
            </w:r>
          </w:p>
        </w:tc>
        <w:tc>
          <w:tcPr>
            <w:tcW w:w="1050" w:type="dxa"/>
            <w:noWrap/>
            <w:hideMark/>
          </w:tcPr>
          <w:p w14:paraId="4F53F5C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P01589</w:t>
            </w:r>
          </w:p>
        </w:tc>
        <w:tc>
          <w:tcPr>
            <w:tcW w:w="1453" w:type="dxa"/>
            <w:noWrap/>
            <w:hideMark/>
          </w:tcPr>
          <w:p w14:paraId="630858C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13517</w:t>
            </w:r>
          </w:p>
        </w:tc>
        <w:tc>
          <w:tcPr>
            <w:tcW w:w="2030" w:type="dxa"/>
            <w:noWrap/>
            <w:hideMark/>
          </w:tcPr>
          <w:p w14:paraId="524214A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32147C9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5F868F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CD3epsilon</w:t>
            </w:r>
          </w:p>
        </w:tc>
        <w:tc>
          <w:tcPr>
            <w:tcW w:w="1050" w:type="dxa"/>
            <w:noWrap/>
            <w:hideMark/>
          </w:tcPr>
          <w:p w14:paraId="35DF0BF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P07766</w:t>
            </w:r>
          </w:p>
        </w:tc>
        <w:tc>
          <w:tcPr>
            <w:tcW w:w="1453" w:type="dxa"/>
            <w:noWrap/>
            <w:hideMark/>
          </w:tcPr>
          <w:p w14:paraId="48DAECD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4443</w:t>
            </w:r>
          </w:p>
        </w:tc>
        <w:tc>
          <w:tcPr>
            <w:tcW w:w="2030" w:type="dxa"/>
            <w:noWrap/>
            <w:hideMark/>
          </w:tcPr>
          <w:p w14:paraId="11BC62A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7AFE421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ECB9674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CD4</w:t>
            </w:r>
          </w:p>
        </w:tc>
        <w:tc>
          <w:tcPr>
            <w:tcW w:w="1050" w:type="dxa"/>
            <w:noWrap/>
            <w:hideMark/>
          </w:tcPr>
          <w:p w14:paraId="5357AEF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P01730</w:t>
            </w:r>
          </w:p>
        </w:tc>
        <w:tc>
          <w:tcPr>
            <w:tcW w:w="1453" w:type="dxa"/>
            <w:noWrap/>
            <w:hideMark/>
          </w:tcPr>
          <w:p w14:paraId="65E02DD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PA5-87425</w:t>
            </w:r>
          </w:p>
        </w:tc>
        <w:tc>
          <w:tcPr>
            <w:tcW w:w="2030" w:type="dxa"/>
            <w:noWrap/>
            <w:hideMark/>
          </w:tcPr>
          <w:p w14:paraId="644C8C5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Thermo Fisher Scientific</w:t>
            </w:r>
          </w:p>
        </w:tc>
      </w:tr>
      <w:tr w:rsidR="005F490D" w:rsidRPr="005F490D" w14:paraId="70DCCE42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1CFA49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CD56</w:t>
            </w:r>
          </w:p>
        </w:tc>
        <w:tc>
          <w:tcPr>
            <w:tcW w:w="1050" w:type="dxa"/>
            <w:noWrap/>
            <w:hideMark/>
          </w:tcPr>
          <w:p w14:paraId="75EB516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P13591</w:t>
            </w:r>
          </w:p>
        </w:tc>
        <w:tc>
          <w:tcPr>
            <w:tcW w:w="1453" w:type="dxa"/>
            <w:noWrap/>
            <w:hideMark/>
          </w:tcPr>
          <w:p w14:paraId="5F9F075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3576</w:t>
            </w:r>
          </w:p>
        </w:tc>
        <w:tc>
          <w:tcPr>
            <w:tcW w:w="2030" w:type="dxa"/>
            <w:noWrap/>
            <w:hideMark/>
          </w:tcPr>
          <w:p w14:paraId="72E907CA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DD56DFA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1E1C02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CD68</w:t>
            </w:r>
          </w:p>
        </w:tc>
        <w:tc>
          <w:tcPr>
            <w:tcW w:w="1050" w:type="dxa"/>
            <w:noWrap/>
            <w:hideMark/>
          </w:tcPr>
          <w:p w14:paraId="2C963E1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P34810</w:t>
            </w:r>
          </w:p>
        </w:tc>
        <w:tc>
          <w:tcPr>
            <w:tcW w:w="1453" w:type="dxa"/>
            <w:noWrap/>
            <w:hideMark/>
          </w:tcPr>
          <w:p w14:paraId="1AD9A81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86985</w:t>
            </w:r>
          </w:p>
        </w:tc>
        <w:tc>
          <w:tcPr>
            <w:tcW w:w="2030" w:type="dxa"/>
            <w:noWrap/>
            <w:hideMark/>
          </w:tcPr>
          <w:p w14:paraId="2B13489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D6858F8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FE8D97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CD8alpha</w:t>
            </w:r>
          </w:p>
        </w:tc>
        <w:tc>
          <w:tcPr>
            <w:tcW w:w="1050" w:type="dxa"/>
            <w:noWrap/>
            <w:hideMark/>
          </w:tcPr>
          <w:p w14:paraId="42EBE60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P01732</w:t>
            </w:r>
          </w:p>
        </w:tc>
        <w:tc>
          <w:tcPr>
            <w:tcW w:w="1453" w:type="dxa"/>
            <w:noWrap/>
            <w:hideMark/>
          </w:tcPr>
          <w:p w14:paraId="6EE36F2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85336</w:t>
            </w:r>
          </w:p>
        </w:tc>
        <w:tc>
          <w:tcPr>
            <w:tcW w:w="2030" w:type="dxa"/>
            <w:noWrap/>
            <w:hideMark/>
          </w:tcPr>
          <w:p w14:paraId="262D281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6233D8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729EEA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cdc2(CDK1)</w:t>
            </w:r>
          </w:p>
        </w:tc>
        <w:tc>
          <w:tcPr>
            <w:tcW w:w="1050" w:type="dxa"/>
            <w:noWrap/>
            <w:hideMark/>
          </w:tcPr>
          <w:p w14:paraId="3EB6086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P06493</w:t>
            </w:r>
          </w:p>
        </w:tc>
        <w:tc>
          <w:tcPr>
            <w:tcW w:w="1453" w:type="dxa"/>
            <w:noWrap/>
            <w:hideMark/>
          </w:tcPr>
          <w:p w14:paraId="686C97E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9112</w:t>
            </w:r>
          </w:p>
        </w:tc>
        <w:tc>
          <w:tcPr>
            <w:tcW w:w="2030" w:type="dxa"/>
            <w:noWrap/>
            <w:hideMark/>
          </w:tcPr>
          <w:p w14:paraId="290B6B6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F78AC7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0FB72D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CDK2</w:t>
            </w:r>
          </w:p>
        </w:tc>
        <w:tc>
          <w:tcPr>
            <w:tcW w:w="1050" w:type="dxa"/>
            <w:noWrap/>
            <w:hideMark/>
          </w:tcPr>
          <w:p w14:paraId="4970F73F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P24941</w:t>
            </w:r>
          </w:p>
        </w:tc>
        <w:tc>
          <w:tcPr>
            <w:tcW w:w="1453" w:type="dxa"/>
            <w:noWrap/>
            <w:hideMark/>
          </w:tcPr>
          <w:p w14:paraId="0DCA09A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2546</w:t>
            </w:r>
          </w:p>
        </w:tc>
        <w:tc>
          <w:tcPr>
            <w:tcW w:w="2030" w:type="dxa"/>
            <w:noWrap/>
            <w:hideMark/>
          </w:tcPr>
          <w:p w14:paraId="1AE006F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8DD10EF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37C3C0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CDK2-pThr160</w:t>
            </w:r>
          </w:p>
        </w:tc>
        <w:tc>
          <w:tcPr>
            <w:tcW w:w="1050" w:type="dxa"/>
            <w:noWrap/>
            <w:hideMark/>
          </w:tcPr>
          <w:p w14:paraId="00187FC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P24941</w:t>
            </w:r>
          </w:p>
        </w:tc>
        <w:tc>
          <w:tcPr>
            <w:tcW w:w="1453" w:type="dxa"/>
            <w:noWrap/>
            <w:hideMark/>
          </w:tcPr>
          <w:p w14:paraId="46EA28C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2561</w:t>
            </w:r>
          </w:p>
        </w:tc>
        <w:tc>
          <w:tcPr>
            <w:tcW w:w="2030" w:type="dxa"/>
            <w:noWrap/>
            <w:hideMark/>
          </w:tcPr>
          <w:p w14:paraId="202BBC2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0E2A8E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3DF7D9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CDK4</w:t>
            </w:r>
          </w:p>
        </w:tc>
        <w:tc>
          <w:tcPr>
            <w:tcW w:w="1050" w:type="dxa"/>
            <w:noWrap/>
            <w:hideMark/>
          </w:tcPr>
          <w:p w14:paraId="0FE1B86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P11802</w:t>
            </w:r>
          </w:p>
        </w:tc>
        <w:tc>
          <w:tcPr>
            <w:tcW w:w="1453" w:type="dxa"/>
            <w:noWrap/>
            <w:hideMark/>
          </w:tcPr>
          <w:p w14:paraId="616B801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12790</w:t>
            </w:r>
          </w:p>
        </w:tc>
        <w:tc>
          <w:tcPr>
            <w:tcW w:w="2030" w:type="dxa"/>
            <w:noWrap/>
            <w:hideMark/>
          </w:tcPr>
          <w:p w14:paraId="741DA8D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910774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2758DE4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CDK4-pThr172</w:t>
            </w:r>
          </w:p>
        </w:tc>
        <w:tc>
          <w:tcPr>
            <w:tcW w:w="1050" w:type="dxa"/>
            <w:noWrap/>
            <w:hideMark/>
          </w:tcPr>
          <w:p w14:paraId="72D1289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P11802</w:t>
            </w:r>
          </w:p>
        </w:tc>
        <w:tc>
          <w:tcPr>
            <w:tcW w:w="1453" w:type="dxa"/>
            <w:noWrap/>
            <w:hideMark/>
          </w:tcPr>
          <w:p w14:paraId="5D0FDF2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PA-64482</w:t>
            </w:r>
          </w:p>
        </w:tc>
        <w:tc>
          <w:tcPr>
            <w:tcW w:w="2030" w:type="dxa"/>
            <w:noWrap/>
            <w:hideMark/>
          </w:tcPr>
          <w:p w14:paraId="44F012D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Invitrogen</w:t>
            </w:r>
          </w:p>
        </w:tc>
      </w:tr>
      <w:tr w:rsidR="005F490D" w:rsidRPr="005F490D" w14:paraId="31080732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7BC0A0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CDK6</w:t>
            </w:r>
          </w:p>
        </w:tc>
        <w:tc>
          <w:tcPr>
            <w:tcW w:w="1050" w:type="dxa"/>
            <w:noWrap/>
            <w:hideMark/>
          </w:tcPr>
          <w:p w14:paraId="23DA5DD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Q00534</w:t>
            </w:r>
          </w:p>
        </w:tc>
        <w:tc>
          <w:tcPr>
            <w:tcW w:w="1453" w:type="dxa"/>
            <w:noWrap/>
            <w:hideMark/>
          </w:tcPr>
          <w:p w14:paraId="0B4F58D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sc-7961</w:t>
            </w:r>
          </w:p>
        </w:tc>
        <w:tc>
          <w:tcPr>
            <w:tcW w:w="2030" w:type="dxa"/>
            <w:noWrap/>
            <w:hideMark/>
          </w:tcPr>
          <w:p w14:paraId="7E0F6E5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Santa Cruz</w:t>
            </w:r>
          </w:p>
        </w:tc>
      </w:tr>
      <w:tr w:rsidR="005F490D" w:rsidRPr="005F490D" w14:paraId="75787770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C08E70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CDKN2A</w:t>
            </w:r>
          </w:p>
        </w:tc>
        <w:tc>
          <w:tcPr>
            <w:tcW w:w="1050" w:type="dxa"/>
            <w:noWrap/>
            <w:hideMark/>
          </w:tcPr>
          <w:p w14:paraId="1C94A80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P42771</w:t>
            </w:r>
          </w:p>
        </w:tc>
        <w:tc>
          <w:tcPr>
            <w:tcW w:w="1453" w:type="dxa"/>
            <w:noWrap/>
            <w:hideMark/>
          </w:tcPr>
          <w:p w14:paraId="0DFFDBC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10883-1-AP</w:t>
            </w:r>
          </w:p>
        </w:tc>
        <w:tc>
          <w:tcPr>
            <w:tcW w:w="2030" w:type="dxa"/>
            <w:noWrap/>
            <w:hideMark/>
          </w:tcPr>
          <w:p w14:paraId="2B9E5D9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Protein Tech Group</w:t>
            </w:r>
          </w:p>
        </w:tc>
      </w:tr>
      <w:tr w:rsidR="005F490D" w:rsidRPr="005F490D" w14:paraId="7065E5D5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98AF5E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CIP2A</w:t>
            </w:r>
          </w:p>
        </w:tc>
        <w:tc>
          <w:tcPr>
            <w:tcW w:w="1050" w:type="dxa"/>
            <w:noWrap/>
            <w:hideMark/>
          </w:tcPr>
          <w:p w14:paraId="53078BAF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Q8TCG1</w:t>
            </w:r>
          </w:p>
        </w:tc>
        <w:tc>
          <w:tcPr>
            <w:tcW w:w="1453" w:type="dxa"/>
            <w:noWrap/>
            <w:hideMark/>
          </w:tcPr>
          <w:p w14:paraId="6386955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A301-454A</w:t>
            </w:r>
          </w:p>
        </w:tc>
        <w:tc>
          <w:tcPr>
            <w:tcW w:w="2030" w:type="dxa"/>
            <w:noWrap/>
            <w:hideMark/>
          </w:tcPr>
          <w:p w14:paraId="3D1BD92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Bethyl</w:t>
            </w:r>
          </w:p>
        </w:tc>
      </w:tr>
      <w:tr w:rsidR="005F490D" w:rsidRPr="005F490D" w14:paraId="2CDE4E0C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02F1F9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c-Met</w:t>
            </w:r>
          </w:p>
        </w:tc>
        <w:tc>
          <w:tcPr>
            <w:tcW w:w="1050" w:type="dxa"/>
            <w:noWrap/>
            <w:hideMark/>
          </w:tcPr>
          <w:p w14:paraId="7ADB4CB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P08581</w:t>
            </w:r>
          </w:p>
        </w:tc>
        <w:tc>
          <w:tcPr>
            <w:tcW w:w="1453" w:type="dxa"/>
            <w:noWrap/>
            <w:hideMark/>
          </w:tcPr>
          <w:p w14:paraId="4A1A6A5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3148</w:t>
            </w:r>
          </w:p>
        </w:tc>
        <w:tc>
          <w:tcPr>
            <w:tcW w:w="2030" w:type="dxa"/>
            <w:noWrap/>
            <w:hideMark/>
          </w:tcPr>
          <w:p w14:paraId="726F24A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B5EC94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764F680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c-Met-pTyr1003</w:t>
            </w:r>
          </w:p>
        </w:tc>
        <w:tc>
          <w:tcPr>
            <w:tcW w:w="1050" w:type="dxa"/>
            <w:noWrap/>
            <w:hideMark/>
          </w:tcPr>
          <w:p w14:paraId="27518C0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P08581</w:t>
            </w:r>
          </w:p>
        </w:tc>
        <w:tc>
          <w:tcPr>
            <w:tcW w:w="1453" w:type="dxa"/>
            <w:noWrap/>
            <w:hideMark/>
          </w:tcPr>
          <w:p w14:paraId="7E75C83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3135</w:t>
            </w:r>
          </w:p>
        </w:tc>
        <w:tc>
          <w:tcPr>
            <w:tcW w:w="2030" w:type="dxa"/>
            <w:noWrap/>
            <w:hideMark/>
          </w:tcPr>
          <w:p w14:paraId="078F313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25C0D85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E5D075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c-Raf</w:t>
            </w:r>
          </w:p>
        </w:tc>
        <w:tc>
          <w:tcPr>
            <w:tcW w:w="1050" w:type="dxa"/>
            <w:noWrap/>
            <w:hideMark/>
          </w:tcPr>
          <w:p w14:paraId="71EF0D7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P04049</w:t>
            </w:r>
          </w:p>
        </w:tc>
        <w:tc>
          <w:tcPr>
            <w:tcW w:w="1453" w:type="dxa"/>
            <w:noWrap/>
            <w:hideMark/>
          </w:tcPr>
          <w:p w14:paraId="7AE5446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9422</w:t>
            </w:r>
          </w:p>
        </w:tc>
        <w:tc>
          <w:tcPr>
            <w:tcW w:w="2030" w:type="dxa"/>
            <w:noWrap/>
            <w:hideMark/>
          </w:tcPr>
          <w:p w14:paraId="487F2FD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1461EB5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07F9829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c-Raf-pSer259</w:t>
            </w:r>
          </w:p>
        </w:tc>
        <w:tc>
          <w:tcPr>
            <w:tcW w:w="1050" w:type="dxa"/>
            <w:noWrap/>
            <w:hideMark/>
          </w:tcPr>
          <w:p w14:paraId="29FD258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P04049</w:t>
            </w:r>
          </w:p>
        </w:tc>
        <w:tc>
          <w:tcPr>
            <w:tcW w:w="1453" w:type="dxa"/>
            <w:noWrap/>
            <w:hideMark/>
          </w:tcPr>
          <w:p w14:paraId="6F9479B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9421</w:t>
            </w:r>
          </w:p>
        </w:tc>
        <w:tc>
          <w:tcPr>
            <w:tcW w:w="2030" w:type="dxa"/>
            <w:noWrap/>
            <w:hideMark/>
          </w:tcPr>
          <w:p w14:paraId="2E0E2FA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35D5579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A15032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CREB</w:t>
            </w:r>
          </w:p>
        </w:tc>
        <w:tc>
          <w:tcPr>
            <w:tcW w:w="1050" w:type="dxa"/>
            <w:noWrap/>
            <w:hideMark/>
          </w:tcPr>
          <w:p w14:paraId="0327FE9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P16220</w:t>
            </w:r>
          </w:p>
        </w:tc>
        <w:tc>
          <w:tcPr>
            <w:tcW w:w="1453" w:type="dxa"/>
            <w:noWrap/>
            <w:hideMark/>
          </w:tcPr>
          <w:p w14:paraId="305F8D0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9197</w:t>
            </w:r>
          </w:p>
        </w:tc>
        <w:tc>
          <w:tcPr>
            <w:tcW w:w="2030" w:type="dxa"/>
            <w:noWrap/>
            <w:hideMark/>
          </w:tcPr>
          <w:p w14:paraId="5CB1FDA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0CA2F96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EA4E05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CREB-pSer133</w:t>
            </w:r>
          </w:p>
        </w:tc>
        <w:tc>
          <w:tcPr>
            <w:tcW w:w="1050" w:type="dxa"/>
            <w:noWrap/>
            <w:hideMark/>
          </w:tcPr>
          <w:p w14:paraId="363E69B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P16220</w:t>
            </w:r>
          </w:p>
        </w:tc>
        <w:tc>
          <w:tcPr>
            <w:tcW w:w="1453" w:type="dxa"/>
            <w:noWrap/>
            <w:hideMark/>
          </w:tcPr>
          <w:p w14:paraId="1369F5E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9198</w:t>
            </w:r>
          </w:p>
        </w:tc>
        <w:tc>
          <w:tcPr>
            <w:tcW w:w="2030" w:type="dxa"/>
            <w:noWrap/>
            <w:hideMark/>
          </w:tcPr>
          <w:p w14:paraId="630BA51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ED8AE81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7907677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CTMP</w:t>
            </w:r>
          </w:p>
        </w:tc>
        <w:tc>
          <w:tcPr>
            <w:tcW w:w="1050" w:type="dxa"/>
            <w:noWrap/>
            <w:hideMark/>
          </w:tcPr>
          <w:p w14:paraId="7C1D9F6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Q96KR2</w:t>
            </w:r>
          </w:p>
        </w:tc>
        <w:tc>
          <w:tcPr>
            <w:tcW w:w="1453" w:type="dxa"/>
            <w:noWrap/>
            <w:hideMark/>
          </w:tcPr>
          <w:p w14:paraId="1779FD8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4612</w:t>
            </w:r>
          </w:p>
        </w:tc>
        <w:tc>
          <w:tcPr>
            <w:tcW w:w="2030" w:type="dxa"/>
            <w:noWrap/>
            <w:hideMark/>
          </w:tcPr>
          <w:p w14:paraId="3DFFF14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0E6595D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9AB3FA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CyclinD1</w:t>
            </w:r>
          </w:p>
        </w:tc>
        <w:tc>
          <w:tcPr>
            <w:tcW w:w="1050" w:type="dxa"/>
            <w:noWrap/>
            <w:hideMark/>
          </w:tcPr>
          <w:p w14:paraId="39B71EF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P24385</w:t>
            </w:r>
          </w:p>
        </w:tc>
        <w:tc>
          <w:tcPr>
            <w:tcW w:w="1453" w:type="dxa"/>
            <w:noWrap/>
            <w:hideMark/>
          </w:tcPr>
          <w:p w14:paraId="412B2C3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2978</w:t>
            </w:r>
          </w:p>
        </w:tc>
        <w:tc>
          <w:tcPr>
            <w:tcW w:w="2030" w:type="dxa"/>
            <w:noWrap/>
            <w:hideMark/>
          </w:tcPr>
          <w:p w14:paraId="304C0EF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730CDB7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FFF43D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CyclinE1</w:t>
            </w:r>
          </w:p>
        </w:tc>
        <w:tc>
          <w:tcPr>
            <w:tcW w:w="1050" w:type="dxa"/>
            <w:noWrap/>
            <w:hideMark/>
          </w:tcPr>
          <w:p w14:paraId="0EDB518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P24864</w:t>
            </w:r>
          </w:p>
        </w:tc>
        <w:tc>
          <w:tcPr>
            <w:tcW w:w="1453" w:type="dxa"/>
            <w:noWrap/>
            <w:hideMark/>
          </w:tcPr>
          <w:p w14:paraId="0ED34C2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4129</w:t>
            </w:r>
          </w:p>
        </w:tc>
        <w:tc>
          <w:tcPr>
            <w:tcW w:w="2030" w:type="dxa"/>
            <w:noWrap/>
            <w:hideMark/>
          </w:tcPr>
          <w:p w14:paraId="5B1D898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E774115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650B3A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Cyp1B1</w:t>
            </w:r>
          </w:p>
        </w:tc>
        <w:tc>
          <w:tcPr>
            <w:tcW w:w="1050" w:type="dxa"/>
            <w:noWrap/>
            <w:hideMark/>
          </w:tcPr>
          <w:p w14:paraId="210812A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Q16678</w:t>
            </w:r>
          </w:p>
        </w:tc>
        <w:tc>
          <w:tcPr>
            <w:tcW w:w="1453" w:type="dxa"/>
            <w:noWrap/>
            <w:hideMark/>
          </w:tcPr>
          <w:p w14:paraId="4DBFC75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sc-374228</w:t>
            </w:r>
          </w:p>
        </w:tc>
        <w:tc>
          <w:tcPr>
            <w:tcW w:w="2030" w:type="dxa"/>
            <w:noWrap/>
            <w:hideMark/>
          </w:tcPr>
          <w:p w14:paraId="514E289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Santa Cruz</w:t>
            </w:r>
          </w:p>
        </w:tc>
      </w:tr>
      <w:tr w:rsidR="005F490D" w:rsidRPr="005F490D" w14:paraId="1544FE0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008868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Cytokeratin5</w:t>
            </w:r>
          </w:p>
        </w:tc>
        <w:tc>
          <w:tcPr>
            <w:tcW w:w="1050" w:type="dxa"/>
            <w:noWrap/>
            <w:hideMark/>
          </w:tcPr>
          <w:p w14:paraId="621D3F2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P13647</w:t>
            </w:r>
          </w:p>
        </w:tc>
        <w:tc>
          <w:tcPr>
            <w:tcW w:w="1453" w:type="dxa"/>
            <w:noWrap/>
            <w:hideMark/>
          </w:tcPr>
          <w:p w14:paraId="170CCD2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M3270</w:t>
            </w:r>
          </w:p>
        </w:tc>
        <w:tc>
          <w:tcPr>
            <w:tcW w:w="2030" w:type="dxa"/>
            <w:noWrap/>
            <w:hideMark/>
          </w:tcPr>
          <w:p w14:paraId="61264C2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Spring Bioscience</w:t>
            </w:r>
          </w:p>
        </w:tc>
      </w:tr>
      <w:tr w:rsidR="005F490D" w:rsidRPr="005F490D" w14:paraId="10919017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2D1A49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Cytokeratin6</w:t>
            </w:r>
          </w:p>
        </w:tc>
        <w:tc>
          <w:tcPr>
            <w:tcW w:w="1050" w:type="dxa"/>
            <w:noWrap/>
            <w:hideMark/>
          </w:tcPr>
          <w:p w14:paraId="0FA4E79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P02538</w:t>
            </w:r>
          </w:p>
        </w:tc>
        <w:tc>
          <w:tcPr>
            <w:tcW w:w="1453" w:type="dxa"/>
            <w:noWrap/>
            <w:hideMark/>
          </w:tcPr>
          <w:p w14:paraId="44563DF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2302-1</w:t>
            </w:r>
          </w:p>
        </w:tc>
        <w:tc>
          <w:tcPr>
            <w:tcW w:w="2030" w:type="dxa"/>
            <w:noWrap/>
            <w:hideMark/>
          </w:tcPr>
          <w:p w14:paraId="3B92FA1A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Abcam</w:t>
            </w:r>
          </w:p>
        </w:tc>
      </w:tr>
      <w:tr w:rsidR="005F490D" w:rsidRPr="005F490D" w14:paraId="5D0AE315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B51714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Cytokeratin8/18</w:t>
            </w:r>
          </w:p>
        </w:tc>
        <w:tc>
          <w:tcPr>
            <w:tcW w:w="1050" w:type="dxa"/>
            <w:noWrap/>
            <w:hideMark/>
          </w:tcPr>
          <w:p w14:paraId="3E72E5F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P05783</w:t>
            </w:r>
          </w:p>
        </w:tc>
        <w:tc>
          <w:tcPr>
            <w:tcW w:w="1453" w:type="dxa"/>
            <w:noWrap/>
            <w:hideMark/>
          </w:tcPr>
          <w:p w14:paraId="58EC16C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4546</w:t>
            </w:r>
          </w:p>
        </w:tc>
        <w:tc>
          <w:tcPr>
            <w:tcW w:w="2030" w:type="dxa"/>
            <w:noWrap/>
            <w:hideMark/>
          </w:tcPr>
          <w:p w14:paraId="7432D46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1A44B6A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5B6860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Cytokeratin8-pSer23</w:t>
            </w:r>
          </w:p>
        </w:tc>
        <w:tc>
          <w:tcPr>
            <w:tcW w:w="1050" w:type="dxa"/>
            <w:noWrap/>
            <w:hideMark/>
          </w:tcPr>
          <w:p w14:paraId="4641905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P05787</w:t>
            </w:r>
          </w:p>
        </w:tc>
        <w:tc>
          <w:tcPr>
            <w:tcW w:w="1453" w:type="dxa"/>
            <w:noWrap/>
            <w:hideMark/>
          </w:tcPr>
          <w:p w14:paraId="5C4C325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2147-1</w:t>
            </w:r>
          </w:p>
        </w:tc>
        <w:tc>
          <w:tcPr>
            <w:tcW w:w="2030" w:type="dxa"/>
            <w:noWrap/>
            <w:hideMark/>
          </w:tcPr>
          <w:p w14:paraId="7234761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abcam (Epitomics)</w:t>
            </w:r>
          </w:p>
        </w:tc>
      </w:tr>
      <w:tr w:rsidR="005F490D" w:rsidRPr="005F490D" w14:paraId="7D793B7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6EE1EB6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E2F-1</w:t>
            </w:r>
          </w:p>
        </w:tc>
        <w:tc>
          <w:tcPr>
            <w:tcW w:w="1050" w:type="dxa"/>
            <w:noWrap/>
            <w:hideMark/>
          </w:tcPr>
          <w:p w14:paraId="281D19F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Q01094</w:t>
            </w:r>
          </w:p>
        </w:tc>
        <w:tc>
          <w:tcPr>
            <w:tcW w:w="1453" w:type="dxa"/>
            <w:noWrap/>
            <w:hideMark/>
          </w:tcPr>
          <w:p w14:paraId="7F79D74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3742</w:t>
            </w:r>
          </w:p>
        </w:tc>
        <w:tc>
          <w:tcPr>
            <w:tcW w:w="2030" w:type="dxa"/>
            <w:noWrap/>
            <w:hideMark/>
          </w:tcPr>
          <w:p w14:paraId="00454BC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B8AEE30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EEABE64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E2F-2</w:t>
            </w:r>
          </w:p>
        </w:tc>
        <w:tc>
          <w:tcPr>
            <w:tcW w:w="1050" w:type="dxa"/>
            <w:noWrap/>
            <w:hideMark/>
          </w:tcPr>
          <w:p w14:paraId="7E96BDB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Q14209</w:t>
            </w:r>
          </w:p>
        </w:tc>
        <w:tc>
          <w:tcPr>
            <w:tcW w:w="1453" w:type="dxa"/>
            <w:noWrap/>
            <w:hideMark/>
          </w:tcPr>
          <w:p w14:paraId="77FA23C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DR1095-100UG</w:t>
            </w:r>
          </w:p>
        </w:tc>
        <w:tc>
          <w:tcPr>
            <w:tcW w:w="2030" w:type="dxa"/>
            <w:noWrap/>
            <w:hideMark/>
          </w:tcPr>
          <w:p w14:paraId="523C3A0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Millipore</w:t>
            </w:r>
          </w:p>
        </w:tc>
      </w:tr>
      <w:tr w:rsidR="005F490D" w:rsidRPr="005F490D" w14:paraId="404CF4DC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BE0AAD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E2F-4</w:t>
            </w:r>
          </w:p>
        </w:tc>
        <w:tc>
          <w:tcPr>
            <w:tcW w:w="1050" w:type="dxa"/>
            <w:noWrap/>
            <w:hideMark/>
          </w:tcPr>
          <w:p w14:paraId="0507AAD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Q16254</w:t>
            </w:r>
          </w:p>
        </w:tc>
        <w:tc>
          <w:tcPr>
            <w:tcW w:w="1453" w:type="dxa"/>
            <w:noWrap/>
            <w:hideMark/>
          </w:tcPr>
          <w:p w14:paraId="1231C9AF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orb10571</w:t>
            </w:r>
          </w:p>
        </w:tc>
        <w:tc>
          <w:tcPr>
            <w:tcW w:w="2030" w:type="dxa"/>
            <w:noWrap/>
            <w:hideMark/>
          </w:tcPr>
          <w:p w14:paraId="1B12EE4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Biorbyt</w:t>
            </w:r>
          </w:p>
        </w:tc>
      </w:tr>
      <w:tr w:rsidR="005F490D" w:rsidRPr="005F490D" w14:paraId="480AB3C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35A838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lastRenderedPageBreak/>
              <w:t>E-Cadherin</w:t>
            </w:r>
          </w:p>
        </w:tc>
        <w:tc>
          <w:tcPr>
            <w:tcW w:w="1050" w:type="dxa"/>
            <w:noWrap/>
            <w:hideMark/>
          </w:tcPr>
          <w:p w14:paraId="227573B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P12830</w:t>
            </w:r>
          </w:p>
        </w:tc>
        <w:tc>
          <w:tcPr>
            <w:tcW w:w="1453" w:type="dxa"/>
            <w:noWrap/>
            <w:hideMark/>
          </w:tcPr>
          <w:p w14:paraId="0EE515D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sc-59778</w:t>
            </w:r>
          </w:p>
        </w:tc>
        <w:tc>
          <w:tcPr>
            <w:tcW w:w="2030" w:type="dxa"/>
            <w:noWrap/>
            <w:hideMark/>
          </w:tcPr>
          <w:p w14:paraId="058485B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Santa Cruz</w:t>
            </w:r>
          </w:p>
        </w:tc>
      </w:tr>
      <w:tr w:rsidR="005F490D" w:rsidRPr="005F490D" w14:paraId="79D19470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DA0455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E-Cadherin-pSer838/840</w:t>
            </w:r>
          </w:p>
        </w:tc>
        <w:tc>
          <w:tcPr>
            <w:tcW w:w="1050" w:type="dxa"/>
            <w:noWrap/>
            <w:hideMark/>
          </w:tcPr>
          <w:p w14:paraId="689014B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P12830</w:t>
            </w:r>
          </w:p>
        </w:tc>
        <w:tc>
          <w:tcPr>
            <w:tcW w:w="1453" w:type="dxa"/>
            <w:noWrap/>
            <w:hideMark/>
          </w:tcPr>
          <w:p w14:paraId="7A774D4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2239-1</w:t>
            </w:r>
          </w:p>
        </w:tc>
        <w:tc>
          <w:tcPr>
            <w:tcW w:w="2030" w:type="dxa"/>
            <w:noWrap/>
            <w:hideMark/>
          </w:tcPr>
          <w:p w14:paraId="4DDB86D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Abcam</w:t>
            </w:r>
          </w:p>
        </w:tc>
      </w:tr>
      <w:tr w:rsidR="005F490D" w:rsidRPr="005F490D" w14:paraId="5ACB9D0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83889D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eIF2alpha-pSer51</w:t>
            </w:r>
          </w:p>
        </w:tc>
        <w:tc>
          <w:tcPr>
            <w:tcW w:w="1050" w:type="dxa"/>
            <w:noWrap/>
            <w:hideMark/>
          </w:tcPr>
          <w:p w14:paraId="2C0BFDF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P05198</w:t>
            </w:r>
          </w:p>
        </w:tc>
        <w:tc>
          <w:tcPr>
            <w:tcW w:w="1453" w:type="dxa"/>
            <w:noWrap/>
            <w:hideMark/>
          </w:tcPr>
          <w:p w14:paraId="631A4A3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3398</w:t>
            </w:r>
          </w:p>
        </w:tc>
        <w:tc>
          <w:tcPr>
            <w:tcW w:w="2030" w:type="dxa"/>
            <w:noWrap/>
            <w:hideMark/>
          </w:tcPr>
          <w:p w14:paraId="029CF76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4486748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0531BD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eIF4E</w:t>
            </w:r>
          </w:p>
        </w:tc>
        <w:tc>
          <w:tcPr>
            <w:tcW w:w="1050" w:type="dxa"/>
            <w:noWrap/>
            <w:hideMark/>
          </w:tcPr>
          <w:p w14:paraId="1F60B85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P06730</w:t>
            </w:r>
          </w:p>
        </w:tc>
        <w:tc>
          <w:tcPr>
            <w:tcW w:w="1453" w:type="dxa"/>
            <w:noWrap/>
            <w:hideMark/>
          </w:tcPr>
          <w:p w14:paraId="5C8DA1C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2067</w:t>
            </w:r>
          </w:p>
        </w:tc>
        <w:tc>
          <w:tcPr>
            <w:tcW w:w="2030" w:type="dxa"/>
            <w:noWrap/>
            <w:hideMark/>
          </w:tcPr>
          <w:p w14:paraId="4084088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C8E296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8AF042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eIF4E-pSer209</w:t>
            </w:r>
          </w:p>
        </w:tc>
        <w:tc>
          <w:tcPr>
            <w:tcW w:w="1050" w:type="dxa"/>
            <w:noWrap/>
            <w:hideMark/>
          </w:tcPr>
          <w:p w14:paraId="3D3E511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P06730</w:t>
            </w:r>
          </w:p>
        </w:tc>
        <w:tc>
          <w:tcPr>
            <w:tcW w:w="1453" w:type="dxa"/>
            <w:noWrap/>
            <w:hideMark/>
          </w:tcPr>
          <w:p w14:paraId="1AB89BF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9741</w:t>
            </w:r>
          </w:p>
        </w:tc>
        <w:tc>
          <w:tcPr>
            <w:tcW w:w="2030" w:type="dxa"/>
            <w:noWrap/>
            <w:hideMark/>
          </w:tcPr>
          <w:p w14:paraId="3743512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8363E41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4D635A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ER</w:t>
            </w:r>
          </w:p>
        </w:tc>
        <w:tc>
          <w:tcPr>
            <w:tcW w:w="1050" w:type="dxa"/>
            <w:noWrap/>
            <w:hideMark/>
          </w:tcPr>
          <w:p w14:paraId="08D4D8C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P03372</w:t>
            </w:r>
          </w:p>
        </w:tc>
        <w:tc>
          <w:tcPr>
            <w:tcW w:w="1453" w:type="dxa"/>
            <w:noWrap/>
            <w:hideMark/>
          </w:tcPr>
          <w:p w14:paraId="688C277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RM-9101-S</w:t>
            </w:r>
          </w:p>
        </w:tc>
        <w:tc>
          <w:tcPr>
            <w:tcW w:w="2030" w:type="dxa"/>
            <w:noWrap/>
            <w:hideMark/>
          </w:tcPr>
          <w:p w14:paraId="63D3321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Thermo Fisher Scientific</w:t>
            </w:r>
          </w:p>
        </w:tc>
      </w:tr>
      <w:tr w:rsidR="005F490D" w:rsidRPr="005F490D" w14:paraId="4C30E97D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3FF148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ERalpha-pSer167</w:t>
            </w:r>
          </w:p>
        </w:tc>
        <w:tc>
          <w:tcPr>
            <w:tcW w:w="1050" w:type="dxa"/>
            <w:noWrap/>
            <w:hideMark/>
          </w:tcPr>
          <w:p w14:paraId="3BC3AC3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#NV</w:t>
            </w:r>
          </w:p>
        </w:tc>
        <w:tc>
          <w:tcPr>
            <w:tcW w:w="1453" w:type="dxa"/>
            <w:noWrap/>
            <w:hideMark/>
          </w:tcPr>
          <w:p w14:paraId="5CB217F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2514</w:t>
            </w:r>
          </w:p>
        </w:tc>
        <w:tc>
          <w:tcPr>
            <w:tcW w:w="2030" w:type="dxa"/>
            <w:noWrap/>
            <w:hideMark/>
          </w:tcPr>
          <w:p w14:paraId="374E26B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EFF699C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B7A4F8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Erk1/2</w:t>
            </w:r>
          </w:p>
        </w:tc>
        <w:tc>
          <w:tcPr>
            <w:tcW w:w="1050" w:type="dxa"/>
            <w:noWrap/>
            <w:hideMark/>
          </w:tcPr>
          <w:p w14:paraId="6E49D63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P28482</w:t>
            </w:r>
          </w:p>
        </w:tc>
        <w:tc>
          <w:tcPr>
            <w:tcW w:w="1453" w:type="dxa"/>
            <w:noWrap/>
            <w:hideMark/>
          </w:tcPr>
          <w:p w14:paraId="21AB021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4695</w:t>
            </w:r>
          </w:p>
        </w:tc>
        <w:tc>
          <w:tcPr>
            <w:tcW w:w="2030" w:type="dxa"/>
            <w:noWrap/>
            <w:hideMark/>
          </w:tcPr>
          <w:p w14:paraId="387B588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2606D0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783859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Erk1/2-pThr202/Tyr204</w:t>
            </w:r>
          </w:p>
        </w:tc>
        <w:tc>
          <w:tcPr>
            <w:tcW w:w="1050" w:type="dxa"/>
            <w:noWrap/>
            <w:hideMark/>
          </w:tcPr>
          <w:p w14:paraId="6BA834A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P28482</w:t>
            </w:r>
          </w:p>
        </w:tc>
        <w:tc>
          <w:tcPr>
            <w:tcW w:w="1453" w:type="dxa"/>
            <w:noWrap/>
            <w:hideMark/>
          </w:tcPr>
          <w:p w14:paraId="2EF8420F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4370</w:t>
            </w:r>
          </w:p>
        </w:tc>
        <w:tc>
          <w:tcPr>
            <w:tcW w:w="2030" w:type="dxa"/>
            <w:noWrap/>
            <w:hideMark/>
          </w:tcPr>
          <w:p w14:paraId="050B023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88AE74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84404E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FGFreceptor1</w:t>
            </w:r>
          </w:p>
        </w:tc>
        <w:tc>
          <w:tcPr>
            <w:tcW w:w="1050" w:type="dxa"/>
            <w:noWrap/>
            <w:hideMark/>
          </w:tcPr>
          <w:p w14:paraId="047CFDD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P11362</w:t>
            </w:r>
          </w:p>
        </w:tc>
        <w:tc>
          <w:tcPr>
            <w:tcW w:w="1453" w:type="dxa"/>
            <w:noWrap/>
            <w:hideMark/>
          </w:tcPr>
          <w:p w14:paraId="4A2203F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9740</w:t>
            </w:r>
          </w:p>
        </w:tc>
        <w:tc>
          <w:tcPr>
            <w:tcW w:w="2030" w:type="dxa"/>
            <w:noWrap/>
            <w:hideMark/>
          </w:tcPr>
          <w:p w14:paraId="15FF91D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B6D0EB6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3D6960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FGFreceptor-pTyr653/654</w:t>
            </w:r>
          </w:p>
        </w:tc>
        <w:tc>
          <w:tcPr>
            <w:tcW w:w="1050" w:type="dxa"/>
            <w:noWrap/>
            <w:hideMark/>
          </w:tcPr>
          <w:p w14:paraId="6A45AC0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P11362</w:t>
            </w:r>
          </w:p>
        </w:tc>
        <w:tc>
          <w:tcPr>
            <w:tcW w:w="1453" w:type="dxa"/>
            <w:noWrap/>
            <w:hideMark/>
          </w:tcPr>
          <w:p w14:paraId="0DE6936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3476</w:t>
            </w:r>
          </w:p>
        </w:tc>
        <w:tc>
          <w:tcPr>
            <w:tcW w:w="2030" w:type="dxa"/>
            <w:noWrap/>
            <w:hideMark/>
          </w:tcPr>
          <w:p w14:paraId="61B22CC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CF1332E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1DA20F9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FLOWER(C9orf7)</w:t>
            </w:r>
          </w:p>
        </w:tc>
        <w:tc>
          <w:tcPr>
            <w:tcW w:w="1050" w:type="dxa"/>
            <w:noWrap/>
            <w:hideMark/>
          </w:tcPr>
          <w:p w14:paraId="582FEDE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Q9UGQ2</w:t>
            </w:r>
          </w:p>
        </w:tc>
        <w:tc>
          <w:tcPr>
            <w:tcW w:w="1453" w:type="dxa"/>
            <w:noWrap/>
            <w:hideMark/>
          </w:tcPr>
          <w:p w14:paraId="41C5FA0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orb164624</w:t>
            </w:r>
          </w:p>
        </w:tc>
        <w:tc>
          <w:tcPr>
            <w:tcW w:w="2030" w:type="dxa"/>
            <w:noWrap/>
            <w:hideMark/>
          </w:tcPr>
          <w:p w14:paraId="6314B85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Biorbyt</w:t>
            </w:r>
          </w:p>
        </w:tc>
      </w:tr>
      <w:tr w:rsidR="005F490D" w:rsidRPr="005F490D" w14:paraId="09B2DA0A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C45476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FoxO3a</w:t>
            </w:r>
          </w:p>
        </w:tc>
        <w:tc>
          <w:tcPr>
            <w:tcW w:w="1050" w:type="dxa"/>
            <w:noWrap/>
            <w:hideMark/>
          </w:tcPr>
          <w:p w14:paraId="48D1E0A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O43524</w:t>
            </w:r>
          </w:p>
        </w:tc>
        <w:tc>
          <w:tcPr>
            <w:tcW w:w="1453" w:type="dxa"/>
            <w:noWrap/>
            <w:hideMark/>
          </w:tcPr>
          <w:p w14:paraId="36A498D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2497</w:t>
            </w:r>
          </w:p>
        </w:tc>
        <w:tc>
          <w:tcPr>
            <w:tcW w:w="2030" w:type="dxa"/>
            <w:noWrap/>
            <w:hideMark/>
          </w:tcPr>
          <w:p w14:paraId="6388946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982FA69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D636D34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GATA3</w:t>
            </w:r>
          </w:p>
        </w:tc>
        <w:tc>
          <w:tcPr>
            <w:tcW w:w="1050" w:type="dxa"/>
            <w:noWrap/>
            <w:hideMark/>
          </w:tcPr>
          <w:p w14:paraId="5A6126E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P23771</w:t>
            </w:r>
          </w:p>
        </w:tc>
        <w:tc>
          <w:tcPr>
            <w:tcW w:w="1453" w:type="dxa"/>
            <w:noWrap/>
            <w:hideMark/>
          </w:tcPr>
          <w:p w14:paraId="5C1D480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5852</w:t>
            </w:r>
          </w:p>
        </w:tc>
        <w:tc>
          <w:tcPr>
            <w:tcW w:w="2030" w:type="dxa"/>
            <w:noWrap/>
            <w:hideMark/>
          </w:tcPr>
          <w:p w14:paraId="6A61EB0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59D96C4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0CD59D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GLUT-1</w:t>
            </w:r>
          </w:p>
        </w:tc>
        <w:tc>
          <w:tcPr>
            <w:tcW w:w="1050" w:type="dxa"/>
            <w:noWrap/>
            <w:hideMark/>
          </w:tcPr>
          <w:p w14:paraId="20FBB8AA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P11166</w:t>
            </w:r>
          </w:p>
        </w:tc>
        <w:tc>
          <w:tcPr>
            <w:tcW w:w="1453" w:type="dxa"/>
            <w:noWrap/>
            <w:hideMark/>
          </w:tcPr>
          <w:p w14:paraId="73E8106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07-1401</w:t>
            </w:r>
          </w:p>
        </w:tc>
        <w:tc>
          <w:tcPr>
            <w:tcW w:w="2030" w:type="dxa"/>
            <w:noWrap/>
            <w:hideMark/>
          </w:tcPr>
          <w:p w14:paraId="28C9ED3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Millipore</w:t>
            </w:r>
          </w:p>
        </w:tc>
      </w:tr>
      <w:tr w:rsidR="005F490D" w:rsidRPr="005F490D" w14:paraId="281C07C8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9ADC3D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GSK3beta</w:t>
            </w:r>
          </w:p>
        </w:tc>
        <w:tc>
          <w:tcPr>
            <w:tcW w:w="1050" w:type="dxa"/>
            <w:noWrap/>
            <w:hideMark/>
          </w:tcPr>
          <w:p w14:paraId="4A3F7C8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P49841</w:t>
            </w:r>
          </w:p>
        </w:tc>
        <w:tc>
          <w:tcPr>
            <w:tcW w:w="1453" w:type="dxa"/>
            <w:noWrap/>
            <w:hideMark/>
          </w:tcPr>
          <w:p w14:paraId="009A1ED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9315</w:t>
            </w:r>
          </w:p>
        </w:tc>
        <w:tc>
          <w:tcPr>
            <w:tcW w:w="2030" w:type="dxa"/>
            <w:noWrap/>
            <w:hideMark/>
          </w:tcPr>
          <w:p w14:paraId="339CF97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B77C08A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6633AB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GSK3beta-pSer9</w:t>
            </w:r>
          </w:p>
        </w:tc>
        <w:tc>
          <w:tcPr>
            <w:tcW w:w="1050" w:type="dxa"/>
            <w:noWrap/>
            <w:hideMark/>
          </w:tcPr>
          <w:p w14:paraId="37CF6EE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P49841</w:t>
            </w:r>
          </w:p>
        </w:tc>
        <w:tc>
          <w:tcPr>
            <w:tcW w:w="1453" w:type="dxa"/>
            <w:noWrap/>
            <w:hideMark/>
          </w:tcPr>
          <w:p w14:paraId="2BDD965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9336</w:t>
            </w:r>
          </w:p>
        </w:tc>
        <w:tc>
          <w:tcPr>
            <w:tcW w:w="2030" w:type="dxa"/>
            <w:noWrap/>
            <w:hideMark/>
          </w:tcPr>
          <w:p w14:paraId="6EDD50F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AD18D10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C22399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HDAC1</w:t>
            </w:r>
          </w:p>
        </w:tc>
        <w:tc>
          <w:tcPr>
            <w:tcW w:w="1050" w:type="dxa"/>
            <w:noWrap/>
            <w:hideMark/>
          </w:tcPr>
          <w:p w14:paraId="480805F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Q13547</w:t>
            </w:r>
          </w:p>
        </w:tc>
        <w:tc>
          <w:tcPr>
            <w:tcW w:w="1453" w:type="dxa"/>
            <w:noWrap/>
            <w:hideMark/>
          </w:tcPr>
          <w:p w14:paraId="76D9798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2062</w:t>
            </w:r>
          </w:p>
        </w:tc>
        <w:tc>
          <w:tcPr>
            <w:tcW w:w="2030" w:type="dxa"/>
            <w:noWrap/>
            <w:hideMark/>
          </w:tcPr>
          <w:p w14:paraId="1017C44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1B5760A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41DA4A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Her2</w:t>
            </w:r>
          </w:p>
        </w:tc>
        <w:tc>
          <w:tcPr>
            <w:tcW w:w="1050" w:type="dxa"/>
            <w:noWrap/>
            <w:hideMark/>
          </w:tcPr>
          <w:p w14:paraId="1041C49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P04626</w:t>
            </w:r>
          </w:p>
        </w:tc>
        <w:tc>
          <w:tcPr>
            <w:tcW w:w="1453" w:type="dxa"/>
            <w:noWrap/>
            <w:hideMark/>
          </w:tcPr>
          <w:p w14:paraId="461F208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A0485</w:t>
            </w:r>
          </w:p>
        </w:tc>
        <w:tc>
          <w:tcPr>
            <w:tcW w:w="2030" w:type="dxa"/>
            <w:noWrap/>
            <w:hideMark/>
          </w:tcPr>
          <w:p w14:paraId="3330C9A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Dako</w:t>
            </w:r>
          </w:p>
        </w:tc>
      </w:tr>
      <w:tr w:rsidR="005F490D" w:rsidRPr="005F490D" w14:paraId="08965D29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97E646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HIF1beta(ARNT)</w:t>
            </w:r>
          </w:p>
        </w:tc>
        <w:tc>
          <w:tcPr>
            <w:tcW w:w="1050" w:type="dxa"/>
            <w:noWrap/>
            <w:hideMark/>
          </w:tcPr>
          <w:p w14:paraId="60DFA11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P27540</w:t>
            </w:r>
          </w:p>
        </w:tc>
        <w:tc>
          <w:tcPr>
            <w:tcW w:w="1453" w:type="dxa"/>
            <w:noWrap/>
            <w:hideMark/>
          </w:tcPr>
          <w:p w14:paraId="7E347E2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5537</w:t>
            </w:r>
          </w:p>
        </w:tc>
        <w:tc>
          <w:tcPr>
            <w:tcW w:w="2030" w:type="dxa"/>
            <w:noWrap/>
            <w:hideMark/>
          </w:tcPr>
          <w:p w14:paraId="3ED83C8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B8CA8B6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B80B32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HistoneH3</w:t>
            </w:r>
          </w:p>
        </w:tc>
        <w:tc>
          <w:tcPr>
            <w:tcW w:w="1050" w:type="dxa"/>
            <w:noWrap/>
            <w:hideMark/>
          </w:tcPr>
          <w:p w14:paraId="6364CC8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P68431</w:t>
            </w:r>
          </w:p>
        </w:tc>
        <w:tc>
          <w:tcPr>
            <w:tcW w:w="1453" w:type="dxa"/>
            <w:noWrap/>
            <w:hideMark/>
          </w:tcPr>
          <w:p w14:paraId="2D076B8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9715</w:t>
            </w:r>
          </w:p>
        </w:tc>
        <w:tc>
          <w:tcPr>
            <w:tcW w:w="2030" w:type="dxa"/>
            <w:noWrap/>
            <w:hideMark/>
          </w:tcPr>
          <w:p w14:paraId="10B5DA8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B8ED4BB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E310EC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HLA-A,B,C</w:t>
            </w:r>
          </w:p>
        </w:tc>
        <w:tc>
          <w:tcPr>
            <w:tcW w:w="1050" w:type="dxa"/>
            <w:noWrap/>
            <w:hideMark/>
          </w:tcPr>
          <w:p w14:paraId="4B10DF2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n.a.</w:t>
            </w:r>
          </w:p>
        </w:tc>
        <w:tc>
          <w:tcPr>
            <w:tcW w:w="1453" w:type="dxa"/>
            <w:noWrap/>
            <w:hideMark/>
          </w:tcPr>
          <w:p w14:paraId="614CD1F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2030" w:type="dxa"/>
            <w:noWrap/>
            <w:hideMark/>
          </w:tcPr>
          <w:p w14:paraId="5B20274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AG Stevanovic</w:t>
            </w:r>
          </w:p>
        </w:tc>
      </w:tr>
      <w:tr w:rsidR="005F490D" w:rsidRPr="005F490D" w14:paraId="3E3B8FF9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1840E4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IDH1</w:t>
            </w:r>
          </w:p>
        </w:tc>
        <w:tc>
          <w:tcPr>
            <w:tcW w:w="1050" w:type="dxa"/>
            <w:noWrap/>
            <w:hideMark/>
          </w:tcPr>
          <w:p w14:paraId="3223CB6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O75874</w:t>
            </w:r>
          </w:p>
        </w:tc>
        <w:tc>
          <w:tcPr>
            <w:tcW w:w="1453" w:type="dxa"/>
            <w:noWrap/>
            <w:hideMark/>
          </w:tcPr>
          <w:p w14:paraId="223FD91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8137</w:t>
            </w:r>
          </w:p>
        </w:tc>
        <w:tc>
          <w:tcPr>
            <w:tcW w:w="2030" w:type="dxa"/>
            <w:noWrap/>
            <w:hideMark/>
          </w:tcPr>
          <w:p w14:paraId="0677D53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B52A97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E0F1A0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IGF1Rbeta</w:t>
            </w:r>
          </w:p>
        </w:tc>
        <w:tc>
          <w:tcPr>
            <w:tcW w:w="1050" w:type="dxa"/>
            <w:noWrap/>
            <w:hideMark/>
          </w:tcPr>
          <w:p w14:paraId="746543F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P08069</w:t>
            </w:r>
          </w:p>
        </w:tc>
        <w:tc>
          <w:tcPr>
            <w:tcW w:w="1453" w:type="dxa"/>
            <w:noWrap/>
            <w:hideMark/>
          </w:tcPr>
          <w:p w14:paraId="6BED765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3018</w:t>
            </w:r>
          </w:p>
        </w:tc>
        <w:tc>
          <w:tcPr>
            <w:tcW w:w="2030" w:type="dxa"/>
            <w:noWrap/>
            <w:hideMark/>
          </w:tcPr>
          <w:p w14:paraId="0FE2653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5DCA0EE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D3BAE3E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IGF1R-pTyr1135/Tyr1136</w:t>
            </w:r>
          </w:p>
        </w:tc>
        <w:tc>
          <w:tcPr>
            <w:tcW w:w="1050" w:type="dxa"/>
            <w:noWrap/>
            <w:hideMark/>
          </w:tcPr>
          <w:p w14:paraId="659857F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P08069</w:t>
            </w:r>
          </w:p>
        </w:tc>
        <w:tc>
          <w:tcPr>
            <w:tcW w:w="1453" w:type="dxa"/>
            <w:noWrap/>
            <w:hideMark/>
          </w:tcPr>
          <w:p w14:paraId="2073779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3024</w:t>
            </w:r>
          </w:p>
        </w:tc>
        <w:tc>
          <w:tcPr>
            <w:tcW w:w="2030" w:type="dxa"/>
            <w:noWrap/>
            <w:hideMark/>
          </w:tcPr>
          <w:p w14:paraId="08BFEC6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0D25763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C1693D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IKKalpha</w:t>
            </w:r>
          </w:p>
        </w:tc>
        <w:tc>
          <w:tcPr>
            <w:tcW w:w="1050" w:type="dxa"/>
            <w:noWrap/>
            <w:hideMark/>
          </w:tcPr>
          <w:p w14:paraId="49318C1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O15111</w:t>
            </w:r>
          </w:p>
        </w:tc>
        <w:tc>
          <w:tcPr>
            <w:tcW w:w="1453" w:type="dxa"/>
            <w:noWrap/>
            <w:hideMark/>
          </w:tcPr>
          <w:p w14:paraId="0CD8666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2682</w:t>
            </w:r>
          </w:p>
        </w:tc>
        <w:tc>
          <w:tcPr>
            <w:tcW w:w="2030" w:type="dxa"/>
            <w:noWrap/>
            <w:hideMark/>
          </w:tcPr>
          <w:p w14:paraId="64DCAC7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31C9BF7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06F1CE0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IKKalpha-pThr23</w:t>
            </w:r>
          </w:p>
        </w:tc>
        <w:tc>
          <w:tcPr>
            <w:tcW w:w="1050" w:type="dxa"/>
            <w:noWrap/>
            <w:hideMark/>
          </w:tcPr>
          <w:p w14:paraId="61B381C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O15111</w:t>
            </w:r>
          </w:p>
        </w:tc>
        <w:tc>
          <w:tcPr>
            <w:tcW w:w="1453" w:type="dxa"/>
            <w:noWrap/>
            <w:hideMark/>
          </w:tcPr>
          <w:p w14:paraId="3E86DB2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ab38515</w:t>
            </w:r>
          </w:p>
        </w:tc>
        <w:tc>
          <w:tcPr>
            <w:tcW w:w="2030" w:type="dxa"/>
            <w:noWrap/>
            <w:hideMark/>
          </w:tcPr>
          <w:p w14:paraId="5691D17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Abcam</w:t>
            </w:r>
          </w:p>
        </w:tc>
      </w:tr>
      <w:tr w:rsidR="005F490D" w:rsidRPr="005F490D" w14:paraId="5D8BC558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B982A3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IKKepsilon</w:t>
            </w:r>
          </w:p>
        </w:tc>
        <w:tc>
          <w:tcPr>
            <w:tcW w:w="1050" w:type="dxa"/>
            <w:noWrap/>
            <w:hideMark/>
          </w:tcPr>
          <w:p w14:paraId="479992B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Q14164</w:t>
            </w:r>
          </w:p>
        </w:tc>
        <w:tc>
          <w:tcPr>
            <w:tcW w:w="1453" w:type="dxa"/>
            <w:noWrap/>
            <w:hideMark/>
          </w:tcPr>
          <w:p w14:paraId="699E82F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2905</w:t>
            </w:r>
          </w:p>
        </w:tc>
        <w:tc>
          <w:tcPr>
            <w:tcW w:w="2030" w:type="dxa"/>
            <w:noWrap/>
            <w:hideMark/>
          </w:tcPr>
          <w:p w14:paraId="0113540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7B9810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61EA646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IKKepsilon-pSer172</w:t>
            </w:r>
          </w:p>
        </w:tc>
        <w:tc>
          <w:tcPr>
            <w:tcW w:w="1050" w:type="dxa"/>
            <w:noWrap/>
            <w:hideMark/>
          </w:tcPr>
          <w:p w14:paraId="70DDA08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Q14164</w:t>
            </w:r>
          </w:p>
        </w:tc>
        <w:tc>
          <w:tcPr>
            <w:tcW w:w="1453" w:type="dxa"/>
            <w:noWrap/>
            <w:hideMark/>
          </w:tcPr>
          <w:p w14:paraId="016501E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8766</w:t>
            </w:r>
          </w:p>
        </w:tc>
        <w:tc>
          <w:tcPr>
            <w:tcW w:w="2030" w:type="dxa"/>
            <w:noWrap/>
            <w:hideMark/>
          </w:tcPr>
          <w:p w14:paraId="1B06320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7A0E35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298742E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JNK/SAPK</w:t>
            </w:r>
          </w:p>
        </w:tc>
        <w:tc>
          <w:tcPr>
            <w:tcW w:w="1050" w:type="dxa"/>
            <w:noWrap/>
            <w:hideMark/>
          </w:tcPr>
          <w:p w14:paraId="2DADB72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P45983</w:t>
            </w:r>
          </w:p>
        </w:tc>
        <w:tc>
          <w:tcPr>
            <w:tcW w:w="1453" w:type="dxa"/>
            <w:noWrap/>
            <w:hideMark/>
          </w:tcPr>
          <w:p w14:paraId="7C58B7C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9252</w:t>
            </w:r>
          </w:p>
        </w:tc>
        <w:tc>
          <w:tcPr>
            <w:tcW w:w="2030" w:type="dxa"/>
            <w:noWrap/>
            <w:hideMark/>
          </w:tcPr>
          <w:p w14:paraId="728F1EE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5F2BDF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23DC08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JNK/SAPK-pThr183/Tyr185</w:t>
            </w:r>
          </w:p>
        </w:tc>
        <w:tc>
          <w:tcPr>
            <w:tcW w:w="1050" w:type="dxa"/>
            <w:noWrap/>
            <w:hideMark/>
          </w:tcPr>
          <w:p w14:paraId="461062C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P45983</w:t>
            </w:r>
          </w:p>
        </w:tc>
        <w:tc>
          <w:tcPr>
            <w:tcW w:w="1453" w:type="dxa"/>
            <w:noWrap/>
            <w:hideMark/>
          </w:tcPr>
          <w:p w14:paraId="7DAAFEE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4668</w:t>
            </w:r>
          </w:p>
        </w:tc>
        <w:tc>
          <w:tcPr>
            <w:tcW w:w="2030" w:type="dxa"/>
            <w:noWrap/>
            <w:hideMark/>
          </w:tcPr>
          <w:p w14:paraId="2401D91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96B330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C6DBE4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Ki-67</w:t>
            </w:r>
          </w:p>
        </w:tc>
        <w:tc>
          <w:tcPr>
            <w:tcW w:w="1050" w:type="dxa"/>
            <w:noWrap/>
            <w:hideMark/>
          </w:tcPr>
          <w:p w14:paraId="1929DA8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P46013</w:t>
            </w:r>
          </w:p>
        </w:tc>
        <w:tc>
          <w:tcPr>
            <w:tcW w:w="1453" w:type="dxa"/>
            <w:noWrap/>
            <w:hideMark/>
          </w:tcPr>
          <w:p w14:paraId="75B2199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K1700-05D</w:t>
            </w:r>
          </w:p>
        </w:tc>
        <w:tc>
          <w:tcPr>
            <w:tcW w:w="2030" w:type="dxa"/>
            <w:noWrap/>
            <w:hideMark/>
          </w:tcPr>
          <w:p w14:paraId="4C8C321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US Biologicals</w:t>
            </w:r>
          </w:p>
        </w:tc>
      </w:tr>
      <w:tr w:rsidR="005F490D" w:rsidRPr="005F490D" w14:paraId="6A56B586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090E7E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LAMC1</w:t>
            </w:r>
          </w:p>
        </w:tc>
        <w:tc>
          <w:tcPr>
            <w:tcW w:w="1050" w:type="dxa"/>
            <w:noWrap/>
            <w:hideMark/>
          </w:tcPr>
          <w:p w14:paraId="321EA09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P11047</w:t>
            </w:r>
          </w:p>
        </w:tc>
        <w:tc>
          <w:tcPr>
            <w:tcW w:w="1453" w:type="dxa"/>
            <w:noWrap/>
            <w:hideMark/>
          </w:tcPr>
          <w:p w14:paraId="5C04198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92921</w:t>
            </w:r>
          </w:p>
        </w:tc>
        <w:tc>
          <w:tcPr>
            <w:tcW w:w="2030" w:type="dxa"/>
            <w:noWrap/>
            <w:hideMark/>
          </w:tcPr>
          <w:p w14:paraId="2454F56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4A362D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B7EB85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LDHA</w:t>
            </w:r>
          </w:p>
        </w:tc>
        <w:tc>
          <w:tcPr>
            <w:tcW w:w="1050" w:type="dxa"/>
            <w:noWrap/>
            <w:hideMark/>
          </w:tcPr>
          <w:p w14:paraId="677383B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P00338</w:t>
            </w:r>
          </w:p>
        </w:tc>
        <w:tc>
          <w:tcPr>
            <w:tcW w:w="1453" w:type="dxa"/>
            <w:noWrap/>
            <w:hideMark/>
          </w:tcPr>
          <w:p w14:paraId="55915C6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2012</w:t>
            </w:r>
          </w:p>
        </w:tc>
        <w:tc>
          <w:tcPr>
            <w:tcW w:w="2030" w:type="dxa"/>
            <w:noWrap/>
            <w:hideMark/>
          </w:tcPr>
          <w:p w14:paraId="4492892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5F840B8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B12F61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MAD2L1</w:t>
            </w:r>
          </w:p>
        </w:tc>
        <w:tc>
          <w:tcPr>
            <w:tcW w:w="1050" w:type="dxa"/>
            <w:noWrap/>
            <w:hideMark/>
          </w:tcPr>
          <w:p w14:paraId="3177CE7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Q13257</w:t>
            </w:r>
          </w:p>
        </w:tc>
        <w:tc>
          <w:tcPr>
            <w:tcW w:w="1453" w:type="dxa"/>
            <w:noWrap/>
            <w:hideMark/>
          </w:tcPr>
          <w:p w14:paraId="5C38533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4636</w:t>
            </w:r>
          </w:p>
        </w:tc>
        <w:tc>
          <w:tcPr>
            <w:tcW w:w="2030" w:type="dxa"/>
            <w:noWrap/>
            <w:hideMark/>
          </w:tcPr>
          <w:p w14:paraId="77DE4B3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AEB7405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FD78E1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MEK1</w:t>
            </w:r>
          </w:p>
        </w:tc>
        <w:tc>
          <w:tcPr>
            <w:tcW w:w="1050" w:type="dxa"/>
            <w:noWrap/>
            <w:hideMark/>
          </w:tcPr>
          <w:p w14:paraId="4B73BC0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Q02750</w:t>
            </w:r>
          </w:p>
        </w:tc>
        <w:tc>
          <w:tcPr>
            <w:tcW w:w="1453" w:type="dxa"/>
            <w:noWrap/>
            <w:hideMark/>
          </w:tcPr>
          <w:p w14:paraId="320091E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9124</w:t>
            </w:r>
          </w:p>
        </w:tc>
        <w:tc>
          <w:tcPr>
            <w:tcW w:w="2030" w:type="dxa"/>
            <w:noWrap/>
            <w:hideMark/>
          </w:tcPr>
          <w:p w14:paraId="5AE9804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86CAC29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5CEB530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MEK1/2-pSer217/221</w:t>
            </w:r>
          </w:p>
        </w:tc>
        <w:tc>
          <w:tcPr>
            <w:tcW w:w="1050" w:type="dxa"/>
            <w:noWrap/>
            <w:hideMark/>
          </w:tcPr>
          <w:p w14:paraId="2609D65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Q02750</w:t>
            </w:r>
          </w:p>
        </w:tc>
        <w:tc>
          <w:tcPr>
            <w:tcW w:w="1453" w:type="dxa"/>
            <w:noWrap/>
            <w:hideMark/>
          </w:tcPr>
          <w:p w14:paraId="626FC02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9154</w:t>
            </w:r>
          </w:p>
        </w:tc>
        <w:tc>
          <w:tcPr>
            <w:tcW w:w="2030" w:type="dxa"/>
            <w:noWrap/>
            <w:hideMark/>
          </w:tcPr>
          <w:p w14:paraId="742AC8F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6ADF081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C15614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MEK2</w:t>
            </w:r>
          </w:p>
        </w:tc>
        <w:tc>
          <w:tcPr>
            <w:tcW w:w="1050" w:type="dxa"/>
            <w:noWrap/>
            <w:hideMark/>
          </w:tcPr>
          <w:p w14:paraId="0B40FBF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P36507</w:t>
            </w:r>
          </w:p>
        </w:tc>
        <w:tc>
          <w:tcPr>
            <w:tcW w:w="1453" w:type="dxa"/>
            <w:noWrap/>
            <w:hideMark/>
          </w:tcPr>
          <w:p w14:paraId="570E13C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9125</w:t>
            </w:r>
          </w:p>
        </w:tc>
        <w:tc>
          <w:tcPr>
            <w:tcW w:w="2030" w:type="dxa"/>
            <w:noWrap/>
            <w:hideMark/>
          </w:tcPr>
          <w:p w14:paraId="521ABC1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AC2AAAE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9F0694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mTOR(FRAP)</w:t>
            </w:r>
          </w:p>
        </w:tc>
        <w:tc>
          <w:tcPr>
            <w:tcW w:w="1050" w:type="dxa"/>
            <w:noWrap/>
            <w:hideMark/>
          </w:tcPr>
          <w:p w14:paraId="57033ED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P42345</w:t>
            </w:r>
          </w:p>
        </w:tc>
        <w:tc>
          <w:tcPr>
            <w:tcW w:w="1453" w:type="dxa"/>
            <w:noWrap/>
            <w:hideMark/>
          </w:tcPr>
          <w:p w14:paraId="328E1EC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2983</w:t>
            </w:r>
          </w:p>
        </w:tc>
        <w:tc>
          <w:tcPr>
            <w:tcW w:w="2030" w:type="dxa"/>
            <w:noWrap/>
            <w:hideMark/>
          </w:tcPr>
          <w:p w14:paraId="113FE1B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A0FE561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91AAB7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NF1(Neurofibromin)</w:t>
            </w:r>
          </w:p>
        </w:tc>
        <w:tc>
          <w:tcPr>
            <w:tcW w:w="1050" w:type="dxa"/>
            <w:noWrap/>
            <w:hideMark/>
          </w:tcPr>
          <w:p w14:paraId="0F305D9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P21359</w:t>
            </w:r>
          </w:p>
        </w:tc>
        <w:tc>
          <w:tcPr>
            <w:tcW w:w="1453" w:type="dxa"/>
            <w:noWrap/>
            <w:hideMark/>
          </w:tcPr>
          <w:p w14:paraId="4D83BC7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14623</w:t>
            </w:r>
          </w:p>
        </w:tc>
        <w:tc>
          <w:tcPr>
            <w:tcW w:w="2030" w:type="dxa"/>
            <w:noWrap/>
            <w:hideMark/>
          </w:tcPr>
          <w:p w14:paraId="51E284D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95348C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EDFA4F0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NF-κBp65-pSer468</w:t>
            </w:r>
          </w:p>
        </w:tc>
        <w:tc>
          <w:tcPr>
            <w:tcW w:w="1050" w:type="dxa"/>
            <w:noWrap/>
            <w:hideMark/>
          </w:tcPr>
          <w:p w14:paraId="74C757D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Q04206</w:t>
            </w:r>
          </w:p>
        </w:tc>
        <w:tc>
          <w:tcPr>
            <w:tcW w:w="1453" w:type="dxa"/>
            <w:noWrap/>
            <w:hideMark/>
          </w:tcPr>
          <w:p w14:paraId="1E81A5F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3039</w:t>
            </w:r>
          </w:p>
        </w:tc>
        <w:tc>
          <w:tcPr>
            <w:tcW w:w="2030" w:type="dxa"/>
            <w:noWrap/>
            <w:hideMark/>
          </w:tcPr>
          <w:p w14:paraId="6EC93DC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8AB687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B1C5D66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p38MAPK</w:t>
            </w:r>
          </w:p>
        </w:tc>
        <w:tc>
          <w:tcPr>
            <w:tcW w:w="1050" w:type="dxa"/>
            <w:noWrap/>
            <w:hideMark/>
          </w:tcPr>
          <w:p w14:paraId="1A38011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Q16539</w:t>
            </w:r>
          </w:p>
        </w:tc>
        <w:tc>
          <w:tcPr>
            <w:tcW w:w="1453" w:type="dxa"/>
            <w:noWrap/>
            <w:hideMark/>
          </w:tcPr>
          <w:p w14:paraId="718EFD4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9212</w:t>
            </w:r>
          </w:p>
        </w:tc>
        <w:tc>
          <w:tcPr>
            <w:tcW w:w="2030" w:type="dxa"/>
            <w:noWrap/>
            <w:hideMark/>
          </w:tcPr>
          <w:p w14:paraId="1596E3B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68E603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2D31D1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p38MAPK-pThr180/Tyr182</w:t>
            </w:r>
          </w:p>
        </w:tc>
        <w:tc>
          <w:tcPr>
            <w:tcW w:w="1050" w:type="dxa"/>
            <w:noWrap/>
            <w:hideMark/>
          </w:tcPr>
          <w:p w14:paraId="380F7A8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Q16539</w:t>
            </w:r>
          </w:p>
        </w:tc>
        <w:tc>
          <w:tcPr>
            <w:tcW w:w="1453" w:type="dxa"/>
            <w:noWrap/>
            <w:hideMark/>
          </w:tcPr>
          <w:p w14:paraId="44DC8D5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4511</w:t>
            </w:r>
          </w:p>
        </w:tc>
        <w:tc>
          <w:tcPr>
            <w:tcW w:w="2030" w:type="dxa"/>
            <w:noWrap/>
            <w:hideMark/>
          </w:tcPr>
          <w:p w14:paraId="5C265B6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12DE180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F0E860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p53</w:t>
            </w:r>
          </w:p>
        </w:tc>
        <w:tc>
          <w:tcPr>
            <w:tcW w:w="1050" w:type="dxa"/>
            <w:noWrap/>
            <w:hideMark/>
          </w:tcPr>
          <w:p w14:paraId="4B38CF8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P04637</w:t>
            </w:r>
          </w:p>
        </w:tc>
        <w:tc>
          <w:tcPr>
            <w:tcW w:w="1453" w:type="dxa"/>
            <w:noWrap/>
            <w:hideMark/>
          </w:tcPr>
          <w:p w14:paraId="5D7D3F3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9282</w:t>
            </w:r>
          </w:p>
        </w:tc>
        <w:tc>
          <w:tcPr>
            <w:tcW w:w="2030" w:type="dxa"/>
            <w:noWrap/>
            <w:hideMark/>
          </w:tcPr>
          <w:p w14:paraId="28EFC38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43AC44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830A6D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p53-pSer37</w:t>
            </w:r>
          </w:p>
        </w:tc>
        <w:tc>
          <w:tcPr>
            <w:tcW w:w="1050" w:type="dxa"/>
            <w:noWrap/>
            <w:hideMark/>
          </w:tcPr>
          <w:p w14:paraId="6D7D80E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P04637</w:t>
            </w:r>
          </w:p>
        </w:tc>
        <w:tc>
          <w:tcPr>
            <w:tcW w:w="1453" w:type="dxa"/>
            <w:noWrap/>
            <w:hideMark/>
          </w:tcPr>
          <w:p w14:paraId="02C75FB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9289</w:t>
            </w:r>
          </w:p>
        </w:tc>
        <w:tc>
          <w:tcPr>
            <w:tcW w:w="2030" w:type="dxa"/>
            <w:noWrap/>
            <w:hideMark/>
          </w:tcPr>
          <w:p w14:paraId="35AE8BE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4B6C900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D891669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p70S6kinase</w:t>
            </w:r>
          </w:p>
        </w:tc>
        <w:tc>
          <w:tcPr>
            <w:tcW w:w="1050" w:type="dxa"/>
            <w:noWrap/>
            <w:hideMark/>
          </w:tcPr>
          <w:p w14:paraId="6F2D979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P23443</w:t>
            </w:r>
          </w:p>
        </w:tc>
        <w:tc>
          <w:tcPr>
            <w:tcW w:w="1453" w:type="dxa"/>
            <w:noWrap/>
            <w:hideMark/>
          </w:tcPr>
          <w:p w14:paraId="431CF60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2708</w:t>
            </w:r>
          </w:p>
        </w:tc>
        <w:tc>
          <w:tcPr>
            <w:tcW w:w="2030" w:type="dxa"/>
            <w:noWrap/>
            <w:hideMark/>
          </w:tcPr>
          <w:p w14:paraId="4916A4A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CC4EC62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7349B8E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p70S6kinase-pThr389</w:t>
            </w:r>
          </w:p>
        </w:tc>
        <w:tc>
          <w:tcPr>
            <w:tcW w:w="1050" w:type="dxa"/>
            <w:noWrap/>
            <w:hideMark/>
          </w:tcPr>
          <w:p w14:paraId="6E48313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P23443</w:t>
            </w:r>
          </w:p>
        </w:tc>
        <w:tc>
          <w:tcPr>
            <w:tcW w:w="1453" w:type="dxa"/>
            <w:noWrap/>
            <w:hideMark/>
          </w:tcPr>
          <w:p w14:paraId="6294F20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9206</w:t>
            </w:r>
          </w:p>
        </w:tc>
        <w:tc>
          <w:tcPr>
            <w:tcW w:w="2030" w:type="dxa"/>
            <w:noWrap/>
            <w:hideMark/>
          </w:tcPr>
          <w:p w14:paraId="0715074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39F634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9AD514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PADI4</w:t>
            </w:r>
          </w:p>
        </w:tc>
        <w:tc>
          <w:tcPr>
            <w:tcW w:w="1050" w:type="dxa"/>
            <w:noWrap/>
            <w:hideMark/>
          </w:tcPr>
          <w:p w14:paraId="4913FD4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Q9UM07</w:t>
            </w:r>
          </w:p>
        </w:tc>
        <w:tc>
          <w:tcPr>
            <w:tcW w:w="1453" w:type="dxa"/>
            <w:noWrap/>
            <w:hideMark/>
          </w:tcPr>
          <w:p w14:paraId="1EE8DA5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sc-365369</w:t>
            </w:r>
          </w:p>
        </w:tc>
        <w:tc>
          <w:tcPr>
            <w:tcW w:w="2030" w:type="dxa"/>
            <w:noWrap/>
            <w:hideMark/>
          </w:tcPr>
          <w:p w14:paraId="660C5ED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Santa Cruz</w:t>
            </w:r>
          </w:p>
        </w:tc>
      </w:tr>
      <w:tr w:rsidR="005F490D" w:rsidRPr="005F490D" w14:paraId="143787F8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14AF85D7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PAK1/2/3</w:t>
            </w:r>
          </w:p>
        </w:tc>
        <w:tc>
          <w:tcPr>
            <w:tcW w:w="1050" w:type="dxa"/>
            <w:noWrap/>
            <w:hideMark/>
          </w:tcPr>
          <w:p w14:paraId="2CAE38B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Q13153</w:t>
            </w:r>
          </w:p>
        </w:tc>
        <w:tc>
          <w:tcPr>
            <w:tcW w:w="1453" w:type="dxa"/>
            <w:noWrap/>
            <w:hideMark/>
          </w:tcPr>
          <w:p w14:paraId="32C1788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2604</w:t>
            </w:r>
          </w:p>
        </w:tc>
        <w:tc>
          <w:tcPr>
            <w:tcW w:w="2030" w:type="dxa"/>
            <w:noWrap/>
            <w:hideMark/>
          </w:tcPr>
          <w:p w14:paraId="43399C8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2ADC88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167F82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PARP</w:t>
            </w:r>
          </w:p>
        </w:tc>
        <w:tc>
          <w:tcPr>
            <w:tcW w:w="1050" w:type="dxa"/>
            <w:noWrap/>
            <w:hideMark/>
          </w:tcPr>
          <w:p w14:paraId="7CA7DFCF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P09874</w:t>
            </w:r>
          </w:p>
        </w:tc>
        <w:tc>
          <w:tcPr>
            <w:tcW w:w="1453" w:type="dxa"/>
            <w:noWrap/>
            <w:hideMark/>
          </w:tcPr>
          <w:p w14:paraId="4F41FAC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9532</w:t>
            </w:r>
          </w:p>
        </w:tc>
        <w:tc>
          <w:tcPr>
            <w:tcW w:w="2030" w:type="dxa"/>
            <w:noWrap/>
            <w:hideMark/>
          </w:tcPr>
          <w:p w14:paraId="313E00B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B627702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FF24299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PARP-cleavedAsp214</w:t>
            </w:r>
          </w:p>
        </w:tc>
        <w:tc>
          <w:tcPr>
            <w:tcW w:w="1050" w:type="dxa"/>
            <w:noWrap/>
            <w:hideMark/>
          </w:tcPr>
          <w:p w14:paraId="1BF1CED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P09874</w:t>
            </w:r>
          </w:p>
        </w:tc>
        <w:tc>
          <w:tcPr>
            <w:tcW w:w="1453" w:type="dxa"/>
            <w:noWrap/>
            <w:hideMark/>
          </w:tcPr>
          <w:p w14:paraId="2698A6C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9541</w:t>
            </w:r>
          </w:p>
        </w:tc>
        <w:tc>
          <w:tcPr>
            <w:tcW w:w="2030" w:type="dxa"/>
            <w:noWrap/>
            <w:hideMark/>
          </w:tcPr>
          <w:p w14:paraId="4942311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7C9373B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B7C42EB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PD1</w:t>
            </w:r>
          </w:p>
        </w:tc>
        <w:tc>
          <w:tcPr>
            <w:tcW w:w="1050" w:type="dxa"/>
            <w:noWrap/>
            <w:hideMark/>
          </w:tcPr>
          <w:p w14:paraId="49201E3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Q15116</w:t>
            </w:r>
          </w:p>
        </w:tc>
        <w:tc>
          <w:tcPr>
            <w:tcW w:w="1453" w:type="dxa"/>
            <w:noWrap/>
            <w:hideMark/>
          </w:tcPr>
          <w:p w14:paraId="7035077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86163</w:t>
            </w:r>
          </w:p>
        </w:tc>
        <w:tc>
          <w:tcPr>
            <w:tcW w:w="2030" w:type="dxa"/>
            <w:noWrap/>
            <w:hideMark/>
          </w:tcPr>
          <w:p w14:paraId="3D6B488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8FFA4F0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D58BF6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PDK1</w:t>
            </w:r>
          </w:p>
        </w:tc>
        <w:tc>
          <w:tcPr>
            <w:tcW w:w="1050" w:type="dxa"/>
            <w:noWrap/>
            <w:hideMark/>
          </w:tcPr>
          <w:p w14:paraId="30B2CA2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Q15118</w:t>
            </w:r>
          </w:p>
        </w:tc>
        <w:tc>
          <w:tcPr>
            <w:tcW w:w="1453" w:type="dxa"/>
            <w:noWrap/>
            <w:hideMark/>
          </w:tcPr>
          <w:p w14:paraId="5600F7F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3062</w:t>
            </w:r>
          </w:p>
        </w:tc>
        <w:tc>
          <w:tcPr>
            <w:tcW w:w="2030" w:type="dxa"/>
            <w:noWrap/>
            <w:hideMark/>
          </w:tcPr>
          <w:p w14:paraId="7E352CA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F685ED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2677F1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PDK1-pSer241</w:t>
            </w:r>
          </w:p>
        </w:tc>
        <w:tc>
          <w:tcPr>
            <w:tcW w:w="1050" w:type="dxa"/>
            <w:noWrap/>
            <w:hideMark/>
          </w:tcPr>
          <w:p w14:paraId="3783E23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Q15118</w:t>
            </w:r>
          </w:p>
        </w:tc>
        <w:tc>
          <w:tcPr>
            <w:tcW w:w="1453" w:type="dxa"/>
            <w:noWrap/>
            <w:hideMark/>
          </w:tcPr>
          <w:p w14:paraId="5989FC5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3061</w:t>
            </w:r>
          </w:p>
        </w:tc>
        <w:tc>
          <w:tcPr>
            <w:tcW w:w="2030" w:type="dxa"/>
            <w:noWrap/>
            <w:hideMark/>
          </w:tcPr>
          <w:p w14:paraId="1DA1B34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8EDC68B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20A93E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PD-L1</w:t>
            </w:r>
          </w:p>
        </w:tc>
        <w:tc>
          <w:tcPr>
            <w:tcW w:w="1050" w:type="dxa"/>
            <w:noWrap/>
            <w:hideMark/>
          </w:tcPr>
          <w:p w14:paraId="2AD9CBAF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Q9NZQ7</w:t>
            </w:r>
          </w:p>
        </w:tc>
        <w:tc>
          <w:tcPr>
            <w:tcW w:w="1453" w:type="dxa"/>
            <w:noWrap/>
            <w:hideMark/>
          </w:tcPr>
          <w:p w14:paraId="0067B13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13684</w:t>
            </w:r>
          </w:p>
        </w:tc>
        <w:tc>
          <w:tcPr>
            <w:tcW w:w="2030" w:type="dxa"/>
            <w:noWrap/>
            <w:hideMark/>
          </w:tcPr>
          <w:p w14:paraId="2506977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FE4700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4E66C3C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PI3-kinase p85</w:t>
            </w:r>
          </w:p>
        </w:tc>
        <w:tc>
          <w:tcPr>
            <w:tcW w:w="1050" w:type="dxa"/>
            <w:noWrap/>
            <w:hideMark/>
          </w:tcPr>
          <w:p w14:paraId="36D2F3F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P27986</w:t>
            </w:r>
          </w:p>
        </w:tc>
        <w:tc>
          <w:tcPr>
            <w:tcW w:w="1453" w:type="dxa"/>
            <w:noWrap/>
            <w:hideMark/>
          </w:tcPr>
          <w:p w14:paraId="55E53C9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4292</w:t>
            </w:r>
          </w:p>
        </w:tc>
        <w:tc>
          <w:tcPr>
            <w:tcW w:w="2030" w:type="dxa"/>
            <w:noWrap/>
            <w:hideMark/>
          </w:tcPr>
          <w:p w14:paraId="5652571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086F174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9AA0EA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lastRenderedPageBreak/>
              <w:t>PP2AC</w:t>
            </w:r>
          </w:p>
        </w:tc>
        <w:tc>
          <w:tcPr>
            <w:tcW w:w="1050" w:type="dxa"/>
            <w:noWrap/>
            <w:hideMark/>
          </w:tcPr>
          <w:p w14:paraId="3C02497C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P67775</w:t>
            </w:r>
          </w:p>
        </w:tc>
        <w:tc>
          <w:tcPr>
            <w:tcW w:w="1453" w:type="dxa"/>
            <w:noWrap/>
            <w:hideMark/>
          </w:tcPr>
          <w:p w14:paraId="3EC9E1D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2259</w:t>
            </w:r>
          </w:p>
        </w:tc>
        <w:tc>
          <w:tcPr>
            <w:tcW w:w="2030" w:type="dxa"/>
            <w:noWrap/>
            <w:hideMark/>
          </w:tcPr>
          <w:p w14:paraId="61E95C4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582718E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3E9D62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PP2AC-pTyr307</w:t>
            </w:r>
          </w:p>
        </w:tc>
        <w:tc>
          <w:tcPr>
            <w:tcW w:w="1050" w:type="dxa"/>
            <w:noWrap/>
            <w:hideMark/>
          </w:tcPr>
          <w:p w14:paraId="1CCA001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P67775 </w:t>
            </w:r>
          </w:p>
        </w:tc>
        <w:tc>
          <w:tcPr>
            <w:tcW w:w="1453" w:type="dxa"/>
            <w:noWrap/>
            <w:hideMark/>
          </w:tcPr>
          <w:p w14:paraId="0C7275B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AF3989</w:t>
            </w:r>
          </w:p>
        </w:tc>
        <w:tc>
          <w:tcPr>
            <w:tcW w:w="2030" w:type="dxa"/>
            <w:noWrap/>
            <w:hideMark/>
          </w:tcPr>
          <w:p w14:paraId="1E1A643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R&amp;D</w:t>
            </w:r>
          </w:p>
        </w:tc>
      </w:tr>
      <w:tr w:rsidR="005F490D" w:rsidRPr="005F490D" w14:paraId="365E732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84B58E9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PgR</w:t>
            </w:r>
          </w:p>
        </w:tc>
        <w:tc>
          <w:tcPr>
            <w:tcW w:w="1050" w:type="dxa"/>
            <w:noWrap/>
            <w:hideMark/>
          </w:tcPr>
          <w:p w14:paraId="6D9EB41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P06401</w:t>
            </w:r>
          </w:p>
        </w:tc>
        <w:tc>
          <w:tcPr>
            <w:tcW w:w="1453" w:type="dxa"/>
            <w:noWrap/>
            <w:hideMark/>
          </w:tcPr>
          <w:p w14:paraId="7C6FC13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8757</w:t>
            </w:r>
          </w:p>
        </w:tc>
        <w:tc>
          <w:tcPr>
            <w:tcW w:w="2030" w:type="dxa"/>
            <w:noWrap/>
            <w:hideMark/>
          </w:tcPr>
          <w:p w14:paraId="6653C2A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EEF2844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0738E4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PTEN</w:t>
            </w:r>
          </w:p>
        </w:tc>
        <w:tc>
          <w:tcPr>
            <w:tcW w:w="1050" w:type="dxa"/>
            <w:noWrap/>
            <w:hideMark/>
          </w:tcPr>
          <w:p w14:paraId="4C25489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P60484</w:t>
            </w:r>
          </w:p>
        </w:tc>
        <w:tc>
          <w:tcPr>
            <w:tcW w:w="1453" w:type="dxa"/>
            <w:noWrap/>
            <w:hideMark/>
          </w:tcPr>
          <w:p w14:paraId="4D5E1DFF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9552</w:t>
            </w:r>
          </w:p>
        </w:tc>
        <w:tc>
          <w:tcPr>
            <w:tcW w:w="2030" w:type="dxa"/>
            <w:noWrap/>
            <w:hideMark/>
          </w:tcPr>
          <w:p w14:paraId="2EB19D6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FC37D64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7E8A1F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eastAsia="de-DE"/>
              </w:rPr>
              <w:t>PTEN non-pSer380/Thr382/Thr383</w:t>
            </w:r>
          </w:p>
        </w:tc>
        <w:tc>
          <w:tcPr>
            <w:tcW w:w="1050" w:type="dxa"/>
            <w:noWrap/>
            <w:hideMark/>
          </w:tcPr>
          <w:p w14:paraId="629AD59A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P60484</w:t>
            </w:r>
          </w:p>
        </w:tc>
        <w:tc>
          <w:tcPr>
            <w:tcW w:w="1453" w:type="dxa"/>
            <w:noWrap/>
            <w:hideMark/>
          </w:tcPr>
          <w:p w14:paraId="6901505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7960</w:t>
            </w:r>
          </w:p>
        </w:tc>
        <w:tc>
          <w:tcPr>
            <w:tcW w:w="2030" w:type="dxa"/>
            <w:noWrap/>
            <w:hideMark/>
          </w:tcPr>
          <w:p w14:paraId="7274A3F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2CB2F039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9AE61F0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PTEN-pSer380</w:t>
            </w:r>
          </w:p>
        </w:tc>
        <w:tc>
          <w:tcPr>
            <w:tcW w:w="1050" w:type="dxa"/>
            <w:noWrap/>
            <w:hideMark/>
          </w:tcPr>
          <w:p w14:paraId="01EFEA5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P60484</w:t>
            </w:r>
          </w:p>
        </w:tc>
        <w:tc>
          <w:tcPr>
            <w:tcW w:w="1453" w:type="dxa"/>
            <w:noWrap/>
            <w:hideMark/>
          </w:tcPr>
          <w:p w14:paraId="6BFEB1C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9551</w:t>
            </w:r>
          </w:p>
        </w:tc>
        <w:tc>
          <w:tcPr>
            <w:tcW w:w="2030" w:type="dxa"/>
            <w:noWrap/>
            <w:hideMark/>
          </w:tcPr>
          <w:p w14:paraId="24F6D76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12F7356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7B6981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Rad51</w:t>
            </w:r>
          </w:p>
        </w:tc>
        <w:tc>
          <w:tcPr>
            <w:tcW w:w="1050" w:type="dxa"/>
            <w:noWrap/>
            <w:hideMark/>
          </w:tcPr>
          <w:p w14:paraId="62F4AA7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Q06609</w:t>
            </w:r>
          </w:p>
        </w:tc>
        <w:tc>
          <w:tcPr>
            <w:tcW w:w="1453" w:type="dxa"/>
            <w:noWrap/>
            <w:hideMark/>
          </w:tcPr>
          <w:p w14:paraId="5F3BFBA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ab109107</w:t>
            </w:r>
          </w:p>
        </w:tc>
        <w:tc>
          <w:tcPr>
            <w:tcW w:w="2030" w:type="dxa"/>
            <w:noWrap/>
            <w:hideMark/>
          </w:tcPr>
          <w:p w14:paraId="1B323BD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Abcam</w:t>
            </w:r>
          </w:p>
        </w:tc>
      </w:tr>
      <w:tr w:rsidR="005F490D" w:rsidRPr="005F490D" w14:paraId="4A22D795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4689337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Ras</w:t>
            </w:r>
          </w:p>
        </w:tc>
        <w:tc>
          <w:tcPr>
            <w:tcW w:w="1050" w:type="dxa"/>
            <w:noWrap/>
            <w:hideMark/>
          </w:tcPr>
          <w:p w14:paraId="7AE4914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P01116</w:t>
            </w:r>
          </w:p>
        </w:tc>
        <w:tc>
          <w:tcPr>
            <w:tcW w:w="1453" w:type="dxa"/>
            <w:noWrap/>
            <w:hideMark/>
          </w:tcPr>
          <w:p w14:paraId="2DA5302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8955</w:t>
            </w:r>
          </w:p>
        </w:tc>
        <w:tc>
          <w:tcPr>
            <w:tcW w:w="2030" w:type="dxa"/>
            <w:noWrap/>
            <w:hideMark/>
          </w:tcPr>
          <w:p w14:paraId="3534EAD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10688C2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5B54AEB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Rb-pSer795</w:t>
            </w:r>
          </w:p>
        </w:tc>
        <w:tc>
          <w:tcPr>
            <w:tcW w:w="1050" w:type="dxa"/>
            <w:noWrap/>
            <w:hideMark/>
          </w:tcPr>
          <w:p w14:paraId="0707E06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P06400</w:t>
            </w:r>
          </w:p>
        </w:tc>
        <w:tc>
          <w:tcPr>
            <w:tcW w:w="1453" w:type="dxa"/>
            <w:noWrap/>
            <w:hideMark/>
          </w:tcPr>
          <w:p w14:paraId="5438B0C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9301</w:t>
            </w:r>
          </w:p>
        </w:tc>
        <w:tc>
          <w:tcPr>
            <w:tcW w:w="2030" w:type="dxa"/>
            <w:noWrap/>
            <w:hideMark/>
          </w:tcPr>
          <w:p w14:paraId="1DE18DB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3F0FA21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2B96E2B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Rb-pSer807/811</w:t>
            </w:r>
          </w:p>
        </w:tc>
        <w:tc>
          <w:tcPr>
            <w:tcW w:w="1050" w:type="dxa"/>
            <w:noWrap/>
            <w:hideMark/>
          </w:tcPr>
          <w:p w14:paraId="3EC42C7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P06400</w:t>
            </w:r>
          </w:p>
        </w:tc>
        <w:tc>
          <w:tcPr>
            <w:tcW w:w="1453" w:type="dxa"/>
            <w:noWrap/>
            <w:hideMark/>
          </w:tcPr>
          <w:p w14:paraId="06EB41C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8516</w:t>
            </w:r>
          </w:p>
        </w:tc>
        <w:tc>
          <w:tcPr>
            <w:tcW w:w="2030" w:type="dxa"/>
            <w:noWrap/>
            <w:hideMark/>
          </w:tcPr>
          <w:p w14:paraId="0A463F2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51E283E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EB8AAB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RSK1(p90RSK)-pThr573</w:t>
            </w:r>
          </w:p>
        </w:tc>
        <w:tc>
          <w:tcPr>
            <w:tcW w:w="1050" w:type="dxa"/>
            <w:noWrap/>
            <w:hideMark/>
          </w:tcPr>
          <w:p w14:paraId="5D7A097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Q15418</w:t>
            </w:r>
          </w:p>
        </w:tc>
        <w:tc>
          <w:tcPr>
            <w:tcW w:w="1453" w:type="dxa"/>
            <w:noWrap/>
            <w:hideMark/>
          </w:tcPr>
          <w:p w14:paraId="2DC9218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ab62324</w:t>
            </w:r>
          </w:p>
        </w:tc>
        <w:tc>
          <w:tcPr>
            <w:tcW w:w="2030" w:type="dxa"/>
            <w:noWrap/>
            <w:hideMark/>
          </w:tcPr>
          <w:p w14:paraId="1817D39F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Abcam</w:t>
            </w:r>
          </w:p>
        </w:tc>
      </w:tr>
      <w:tr w:rsidR="005F490D" w:rsidRPr="005F490D" w14:paraId="6EC2A6F6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0FAB62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S6RP</w:t>
            </w:r>
          </w:p>
        </w:tc>
        <w:tc>
          <w:tcPr>
            <w:tcW w:w="1050" w:type="dxa"/>
            <w:noWrap/>
            <w:hideMark/>
          </w:tcPr>
          <w:p w14:paraId="3D2BCC84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P62753</w:t>
            </w:r>
          </w:p>
        </w:tc>
        <w:tc>
          <w:tcPr>
            <w:tcW w:w="1453" w:type="dxa"/>
            <w:noWrap/>
            <w:hideMark/>
          </w:tcPr>
          <w:p w14:paraId="5451BA92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2217</w:t>
            </w:r>
          </w:p>
        </w:tc>
        <w:tc>
          <w:tcPr>
            <w:tcW w:w="2030" w:type="dxa"/>
            <w:noWrap/>
            <w:hideMark/>
          </w:tcPr>
          <w:p w14:paraId="5E6F4BF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4E60A89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C8C0FD9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S6RP-pSer235/236</w:t>
            </w:r>
          </w:p>
        </w:tc>
        <w:tc>
          <w:tcPr>
            <w:tcW w:w="1050" w:type="dxa"/>
            <w:noWrap/>
            <w:hideMark/>
          </w:tcPr>
          <w:p w14:paraId="6448C1A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P62753</w:t>
            </w:r>
          </w:p>
        </w:tc>
        <w:tc>
          <w:tcPr>
            <w:tcW w:w="1453" w:type="dxa"/>
            <w:noWrap/>
            <w:hideMark/>
          </w:tcPr>
          <w:p w14:paraId="563960D5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2211</w:t>
            </w:r>
          </w:p>
        </w:tc>
        <w:tc>
          <w:tcPr>
            <w:tcW w:w="2030" w:type="dxa"/>
            <w:noWrap/>
            <w:hideMark/>
          </w:tcPr>
          <w:p w14:paraId="7244A45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5B22B62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D2FA74D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Snail</w:t>
            </w:r>
          </w:p>
        </w:tc>
        <w:tc>
          <w:tcPr>
            <w:tcW w:w="1050" w:type="dxa"/>
            <w:noWrap/>
            <w:hideMark/>
          </w:tcPr>
          <w:p w14:paraId="58323300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O95863</w:t>
            </w:r>
          </w:p>
        </w:tc>
        <w:tc>
          <w:tcPr>
            <w:tcW w:w="1453" w:type="dxa"/>
            <w:noWrap/>
            <w:hideMark/>
          </w:tcPr>
          <w:p w14:paraId="18DB74E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3879</w:t>
            </w:r>
          </w:p>
        </w:tc>
        <w:tc>
          <w:tcPr>
            <w:tcW w:w="2030" w:type="dxa"/>
            <w:noWrap/>
            <w:hideMark/>
          </w:tcPr>
          <w:p w14:paraId="3621471E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05BA7F70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F370E2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Src</w:t>
            </w:r>
          </w:p>
        </w:tc>
        <w:tc>
          <w:tcPr>
            <w:tcW w:w="1050" w:type="dxa"/>
            <w:noWrap/>
            <w:hideMark/>
          </w:tcPr>
          <w:p w14:paraId="4E26561E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P12931</w:t>
            </w:r>
          </w:p>
        </w:tc>
        <w:tc>
          <w:tcPr>
            <w:tcW w:w="1453" w:type="dxa"/>
            <w:noWrap/>
            <w:hideMark/>
          </w:tcPr>
          <w:p w14:paraId="2FC28AFA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2109</w:t>
            </w:r>
          </w:p>
        </w:tc>
        <w:tc>
          <w:tcPr>
            <w:tcW w:w="2030" w:type="dxa"/>
            <w:noWrap/>
            <w:hideMark/>
          </w:tcPr>
          <w:p w14:paraId="555A56A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C4DD0FB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EB7A575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Src-pSer17</w:t>
            </w:r>
          </w:p>
        </w:tc>
        <w:tc>
          <w:tcPr>
            <w:tcW w:w="1050" w:type="dxa"/>
            <w:noWrap/>
            <w:hideMark/>
          </w:tcPr>
          <w:p w14:paraId="4653551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P12931</w:t>
            </w:r>
          </w:p>
        </w:tc>
        <w:tc>
          <w:tcPr>
            <w:tcW w:w="1453" w:type="dxa"/>
            <w:noWrap/>
            <w:hideMark/>
          </w:tcPr>
          <w:p w14:paraId="05F345AC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5473</w:t>
            </w:r>
          </w:p>
        </w:tc>
        <w:tc>
          <w:tcPr>
            <w:tcW w:w="2030" w:type="dxa"/>
            <w:noWrap/>
            <w:hideMark/>
          </w:tcPr>
          <w:p w14:paraId="60C47873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1759BB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0571B08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Src-pTyr527</w:t>
            </w:r>
          </w:p>
        </w:tc>
        <w:tc>
          <w:tcPr>
            <w:tcW w:w="1050" w:type="dxa"/>
            <w:noWrap/>
            <w:hideMark/>
          </w:tcPr>
          <w:p w14:paraId="28B4C079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P12931</w:t>
            </w:r>
          </w:p>
        </w:tc>
        <w:tc>
          <w:tcPr>
            <w:tcW w:w="1453" w:type="dxa"/>
            <w:noWrap/>
            <w:hideMark/>
          </w:tcPr>
          <w:p w14:paraId="3948AF23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2105</w:t>
            </w:r>
          </w:p>
        </w:tc>
        <w:tc>
          <w:tcPr>
            <w:tcW w:w="2030" w:type="dxa"/>
            <w:noWrap/>
            <w:hideMark/>
          </w:tcPr>
          <w:p w14:paraId="3473970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53127ECA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27E2BF53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STAT3</w:t>
            </w:r>
          </w:p>
        </w:tc>
        <w:tc>
          <w:tcPr>
            <w:tcW w:w="1050" w:type="dxa"/>
            <w:noWrap/>
            <w:hideMark/>
          </w:tcPr>
          <w:p w14:paraId="40D2ADD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P40763</w:t>
            </w:r>
          </w:p>
        </w:tc>
        <w:tc>
          <w:tcPr>
            <w:tcW w:w="1453" w:type="dxa"/>
            <w:noWrap/>
            <w:hideMark/>
          </w:tcPr>
          <w:p w14:paraId="6D62FC8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4904</w:t>
            </w:r>
          </w:p>
        </w:tc>
        <w:tc>
          <w:tcPr>
            <w:tcW w:w="2030" w:type="dxa"/>
            <w:noWrap/>
            <w:hideMark/>
          </w:tcPr>
          <w:p w14:paraId="097E731B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66CBBFF1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796FD21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STAT3-pTyr705</w:t>
            </w:r>
          </w:p>
        </w:tc>
        <w:tc>
          <w:tcPr>
            <w:tcW w:w="1050" w:type="dxa"/>
            <w:noWrap/>
            <w:hideMark/>
          </w:tcPr>
          <w:p w14:paraId="4679842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P40763</w:t>
            </w:r>
          </w:p>
        </w:tc>
        <w:tc>
          <w:tcPr>
            <w:tcW w:w="1453" w:type="dxa"/>
            <w:noWrap/>
            <w:hideMark/>
          </w:tcPr>
          <w:p w14:paraId="3ECE8EC0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9145</w:t>
            </w:r>
          </w:p>
        </w:tc>
        <w:tc>
          <w:tcPr>
            <w:tcW w:w="2030" w:type="dxa"/>
            <w:noWrap/>
            <w:hideMark/>
          </w:tcPr>
          <w:p w14:paraId="15472E6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1EFCE52B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318F65EE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Tau</w:t>
            </w:r>
          </w:p>
        </w:tc>
        <w:tc>
          <w:tcPr>
            <w:tcW w:w="1050" w:type="dxa"/>
            <w:noWrap/>
            <w:hideMark/>
          </w:tcPr>
          <w:p w14:paraId="65462C15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P10636</w:t>
            </w:r>
          </w:p>
        </w:tc>
        <w:tc>
          <w:tcPr>
            <w:tcW w:w="1453" w:type="dxa"/>
            <w:noWrap/>
            <w:hideMark/>
          </w:tcPr>
          <w:p w14:paraId="50160C8D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sc-32274</w:t>
            </w:r>
          </w:p>
        </w:tc>
        <w:tc>
          <w:tcPr>
            <w:tcW w:w="2030" w:type="dxa"/>
            <w:noWrap/>
            <w:hideMark/>
          </w:tcPr>
          <w:p w14:paraId="78EC5EC7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Santa Cruz</w:t>
            </w:r>
          </w:p>
        </w:tc>
      </w:tr>
      <w:tr w:rsidR="005F490D" w:rsidRPr="005F490D" w14:paraId="08EEB03D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66F0533F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Tau-pSer202</w:t>
            </w:r>
          </w:p>
        </w:tc>
        <w:tc>
          <w:tcPr>
            <w:tcW w:w="1050" w:type="dxa"/>
            <w:noWrap/>
            <w:hideMark/>
          </w:tcPr>
          <w:p w14:paraId="2CB693AB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P10636</w:t>
            </w:r>
          </w:p>
        </w:tc>
        <w:tc>
          <w:tcPr>
            <w:tcW w:w="1453" w:type="dxa"/>
            <w:noWrap/>
            <w:hideMark/>
          </w:tcPr>
          <w:p w14:paraId="734BE3A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39357</w:t>
            </w:r>
          </w:p>
        </w:tc>
        <w:tc>
          <w:tcPr>
            <w:tcW w:w="2030" w:type="dxa"/>
            <w:noWrap/>
            <w:hideMark/>
          </w:tcPr>
          <w:p w14:paraId="41698A62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399662A1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47EBD772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Tubulin acetylated</w:t>
            </w:r>
          </w:p>
        </w:tc>
        <w:tc>
          <w:tcPr>
            <w:tcW w:w="1050" w:type="dxa"/>
            <w:noWrap/>
            <w:hideMark/>
          </w:tcPr>
          <w:p w14:paraId="3DB50E99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P68366</w:t>
            </w:r>
          </w:p>
        </w:tc>
        <w:tc>
          <w:tcPr>
            <w:tcW w:w="1453" w:type="dxa"/>
            <w:noWrap/>
            <w:hideMark/>
          </w:tcPr>
          <w:p w14:paraId="65FDE9C8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T6793</w:t>
            </w:r>
          </w:p>
        </w:tc>
        <w:tc>
          <w:tcPr>
            <w:tcW w:w="2030" w:type="dxa"/>
            <w:noWrap/>
            <w:hideMark/>
          </w:tcPr>
          <w:p w14:paraId="58FE9491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2321F93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5952A02A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Tubulinbeta-1chain</w:t>
            </w:r>
          </w:p>
        </w:tc>
        <w:tc>
          <w:tcPr>
            <w:tcW w:w="1050" w:type="dxa"/>
            <w:noWrap/>
            <w:hideMark/>
          </w:tcPr>
          <w:p w14:paraId="51D757C1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Q9H4B7</w:t>
            </w:r>
          </w:p>
        </w:tc>
        <w:tc>
          <w:tcPr>
            <w:tcW w:w="1453" w:type="dxa"/>
            <w:noWrap/>
            <w:hideMark/>
          </w:tcPr>
          <w:p w14:paraId="4D4E618D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MAB16676</w:t>
            </w:r>
          </w:p>
        </w:tc>
        <w:tc>
          <w:tcPr>
            <w:tcW w:w="2030" w:type="dxa"/>
            <w:noWrap/>
            <w:hideMark/>
          </w:tcPr>
          <w:p w14:paraId="53014147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 xml:space="preserve">Abnova </w:t>
            </w:r>
          </w:p>
        </w:tc>
      </w:tr>
      <w:tr w:rsidR="005F490D" w:rsidRPr="005F490D" w14:paraId="47CC948C" w14:textId="77777777" w:rsidTr="00D95CF9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7F241FE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Vimentin</w:t>
            </w:r>
          </w:p>
        </w:tc>
        <w:tc>
          <w:tcPr>
            <w:tcW w:w="1050" w:type="dxa"/>
            <w:noWrap/>
            <w:hideMark/>
          </w:tcPr>
          <w:p w14:paraId="73DA5CDA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P08670</w:t>
            </w:r>
          </w:p>
        </w:tc>
        <w:tc>
          <w:tcPr>
            <w:tcW w:w="1453" w:type="dxa"/>
            <w:noWrap/>
            <w:hideMark/>
          </w:tcPr>
          <w:p w14:paraId="1B28FE2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5741</w:t>
            </w:r>
          </w:p>
        </w:tc>
        <w:tc>
          <w:tcPr>
            <w:tcW w:w="2030" w:type="dxa"/>
            <w:noWrap/>
            <w:hideMark/>
          </w:tcPr>
          <w:p w14:paraId="0EAAC176" w14:textId="77777777" w:rsidR="005F490D" w:rsidRPr="005F490D" w:rsidRDefault="005F490D" w:rsidP="0086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  <w:tr w:rsidR="005F490D" w:rsidRPr="005F490D" w14:paraId="720E6FFE" w14:textId="77777777" w:rsidTr="00D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9" w:type="dxa"/>
            <w:noWrap/>
            <w:hideMark/>
          </w:tcPr>
          <w:p w14:paraId="0E6BA00B" w14:textId="77777777" w:rsidR="005F490D" w:rsidRPr="005F490D" w:rsidRDefault="005F490D" w:rsidP="008626F6">
            <w:pPr>
              <w:jc w:val="left"/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i w:val="0"/>
                <w:iCs w:val="0"/>
                <w:sz w:val="20"/>
                <w:szCs w:val="20"/>
                <w:lang w:val="de-DE" w:eastAsia="de-DE"/>
              </w:rPr>
              <w:t>Vimentin-pSer56</w:t>
            </w:r>
          </w:p>
        </w:tc>
        <w:tc>
          <w:tcPr>
            <w:tcW w:w="1050" w:type="dxa"/>
            <w:noWrap/>
            <w:hideMark/>
          </w:tcPr>
          <w:p w14:paraId="51E79006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P08670</w:t>
            </w:r>
          </w:p>
        </w:tc>
        <w:tc>
          <w:tcPr>
            <w:tcW w:w="1453" w:type="dxa"/>
            <w:noWrap/>
            <w:hideMark/>
          </w:tcPr>
          <w:p w14:paraId="3B8D21B4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7391</w:t>
            </w:r>
          </w:p>
        </w:tc>
        <w:tc>
          <w:tcPr>
            <w:tcW w:w="2030" w:type="dxa"/>
            <w:noWrap/>
            <w:hideMark/>
          </w:tcPr>
          <w:p w14:paraId="3052C2F8" w14:textId="77777777" w:rsidR="005F490D" w:rsidRPr="005F490D" w:rsidRDefault="005F490D" w:rsidP="0086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5F490D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Cell Signaling</w:t>
            </w:r>
          </w:p>
        </w:tc>
      </w:tr>
    </w:tbl>
    <w:p w14:paraId="2EEB638D" w14:textId="77777777" w:rsidR="005F490D" w:rsidRDefault="005F490D" w:rsidP="005F490D">
      <w:pPr>
        <w:spacing w:line="276" w:lineRule="auto"/>
        <w:rPr>
          <w:rFonts w:ascii="Arial" w:hAnsi="Arial" w:cs="Arial"/>
        </w:rPr>
      </w:pPr>
    </w:p>
    <w:p w14:paraId="1756F0DE" w14:textId="77777777" w:rsidR="005F490D" w:rsidRPr="00707AA4" w:rsidRDefault="005F490D" w:rsidP="005F490D">
      <w:pPr>
        <w:spacing w:line="276" w:lineRule="auto"/>
        <w:rPr>
          <w:rFonts w:ascii="Arial" w:hAnsi="Arial" w:cs="Arial"/>
        </w:rPr>
      </w:pPr>
    </w:p>
    <w:p w14:paraId="1695647E" w14:textId="77777777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467F9CEC" w14:textId="77777777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1AC93213" w14:textId="77777777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1ECD3484" w14:textId="77777777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449C3A64" w14:textId="77777777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0EA0EBA1" w14:textId="77777777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0CD609C0" w14:textId="77777777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74272233" w14:textId="0EA553A8" w:rsidR="00F178F9" w:rsidRDefault="00F178F9">
      <w:pPr>
        <w:rPr>
          <w:rFonts w:ascii="Arial" w:hAnsi="Arial" w:cs="Arial"/>
          <w:b/>
          <w:bCs/>
          <w:sz w:val="32"/>
          <w:szCs w:val="32"/>
        </w:rPr>
      </w:pPr>
    </w:p>
    <w:p w14:paraId="77871E6F" w14:textId="74ECB577" w:rsidR="005D77E3" w:rsidRDefault="005D77E3">
      <w:pPr>
        <w:rPr>
          <w:rFonts w:ascii="Arial" w:hAnsi="Arial" w:cs="Arial"/>
          <w:b/>
          <w:bCs/>
          <w:sz w:val="32"/>
          <w:szCs w:val="32"/>
        </w:rPr>
      </w:pPr>
    </w:p>
    <w:p w14:paraId="24EDBEF8" w14:textId="4FC3FF5E" w:rsidR="00D95CF9" w:rsidRDefault="00D95CF9">
      <w:pPr>
        <w:rPr>
          <w:rFonts w:ascii="Arial" w:hAnsi="Arial" w:cs="Arial"/>
          <w:b/>
          <w:bCs/>
          <w:sz w:val="32"/>
          <w:szCs w:val="32"/>
        </w:rPr>
      </w:pPr>
    </w:p>
    <w:p w14:paraId="2D2899BC" w14:textId="099E79F2" w:rsidR="00D95CF9" w:rsidRDefault="00D95CF9">
      <w:pPr>
        <w:rPr>
          <w:rFonts w:ascii="Arial" w:hAnsi="Arial" w:cs="Arial"/>
          <w:b/>
          <w:bCs/>
          <w:sz w:val="32"/>
          <w:szCs w:val="32"/>
        </w:rPr>
      </w:pPr>
    </w:p>
    <w:p w14:paraId="1FB8F8AE" w14:textId="26D6493E" w:rsidR="00D95CF9" w:rsidRDefault="00D95CF9">
      <w:pPr>
        <w:rPr>
          <w:rFonts w:ascii="Arial" w:hAnsi="Arial" w:cs="Arial"/>
          <w:b/>
          <w:bCs/>
          <w:sz w:val="32"/>
          <w:szCs w:val="32"/>
        </w:rPr>
      </w:pPr>
    </w:p>
    <w:p w14:paraId="4A3BE1B3" w14:textId="1F28E1A3" w:rsidR="00C34790" w:rsidRDefault="00C347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0" locked="0" layoutInCell="1" allowOverlap="1" wp14:anchorId="6FDAD2E2" wp14:editId="21BD4056">
            <wp:simplePos x="0" y="0"/>
            <wp:positionH relativeFrom="column">
              <wp:posOffset>-61595</wp:posOffset>
            </wp:positionH>
            <wp:positionV relativeFrom="paragraph">
              <wp:posOffset>0</wp:posOffset>
            </wp:positionV>
            <wp:extent cx="2066925" cy="2295525"/>
            <wp:effectExtent l="0" t="0" r="9525" b="0"/>
            <wp:wrapThrough wrapText="bothSides">
              <wp:wrapPolygon edited="0">
                <wp:start x="597" y="6095"/>
                <wp:lineTo x="597" y="18642"/>
                <wp:lineTo x="1792" y="20256"/>
                <wp:lineTo x="2190" y="20614"/>
                <wp:lineTo x="7366" y="20614"/>
                <wp:lineTo x="11347" y="20256"/>
                <wp:lineTo x="21301" y="18642"/>
                <wp:lineTo x="21500" y="15774"/>
                <wp:lineTo x="20505" y="15237"/>
                <wp:lineTo x="17121" y="15057"/>
                <wp:lineTo x="17519" y="13444"/>
                <wp:lineTo x="15727" y="12906"/>
                <wp:lineTo x="8361" y="12189"/>
                <wp:lineTo x="8361" y="6095"/>
                <wp:lineTo x="597" y="6095"/>
              </wp:wrapPolygon>
            </wp:wrapThrough>
            <wp:docPr id="12" name="Grafik 12" descr="Ein Bild, das Text, Elektronik, Anzeig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ext, Elektronik, Anzeige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6" r="60330" b="21208"/>
                    <a:stretch/>
                  </pic:blipFill>
                  <pic:spPr bwMode="auto">
                    <a:xfrm>
                      <a:off x="0" y="0"/>
                      <a:ext cx="20669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7E3" w:rsidRPr="00D95CF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933552" w:rsidRPr="00D95CF9">
        <w:rPr>
          <w:rFonts w:ascii="Arial" w:hAnsi="Arial" w:cs="Arial"/>
          <w:b/>
          <w:bCs/>
          <w:sz w:val="24"/>
          <w:szCs w:val="24"/>
        </w:rPr>
        <w:t xml:space="preserve">Figures </w:t>
      </w:r>
    </w:p>
    <w:p w14:paraId="3B70C21A" w14:textId="53E17004" w:rsidR="00C34790" w:rsidRDefault="00C34790">
      <w:pPr>
        <w:rPr>
          <w:rFonts w:ascii="Arial" w:hAnsi="Arial" w:cs="Arial"/>
          <w:b/>
          <w:bCs/>
          <w:sz w:val="24"/>
          <w:szCs w:val="24"/>
        </w:rPr>
      </w:pPr>
    </w:p>
    <w:p w14:paraId="1588B459" w14:textId="7E64FC7C" w:rsidR="00C34790" w:rsidRDefault="00C34790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9457A0" wp14:editId="7459EDCB">
                <wp:simplePos x="0" y="0"/>
                <wp:positionH relativeFrom="column">
                  <wp:posOffset>2167255</wp:posOffset>
                </wp:positionH>
                <wp:positionV relativeFrom="paragraph">
                  <wp:posOffset>57150</wp:posOffset>
                </wp:positionV>
                <wp:extent cx="238125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C58AA5" w14:textId="0FF2FF80" w:rsidR="00C34790" w:rsidRPr="00C34790" w:rsidRDefault="00C34790" w:rsidP="00C34790">
                            <w:pPr>
                              <w:pStyle w:val="Tabellen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C34790">
                              <w:t>Figure S</w:t>
                            </w:r>
                            <w:r w:rsidRPr="00C34790">
                              <w:fldChar w:fldCharType="begin"/>
                            </w:r>
                            <w:r w:rsidRPr="00C34790">
                              <w:instrText xml:space="preserve"> SEQ Figure_S. \* ARABIC </w:instrText>
                            </w:r>
                            <w:r w:rsidRPr="00C34790">
                              <w:fldChar w:fldCharType="separate"/>
                            </w:r>
                            <w:r w:rsidR="007C0B9D">
                              <w:rPr>
                                <w:noProof/>
                              </w:rPr>
                              <w:t>1</w:t>
                            </w:r>
                            <w:r w:rsidRPr="00C34790">
                              <w:fldChar w:fldCharType="end"/>
                            </w:r>
                            <w:r w:rsidRPr="00C34790">
                              <w:t xml:space="preserve">. Correlation of </w:t>
                            </w:r>
                            <w:r>
                              <w:t>nuclear grade</w:t>
                            </w:r>
                            <w:r w:rsidRPr="00C34790">
                              <w:t xml:space="preserve"> in PDM and PTT. </w:t>
                            </w:r>
                            <w:r w:rsidRPr="00C34790">
                              <w:rPr>
                                <w:b w:val="0"/>
                                <w:bCs w:val="0"/>
                              </w:rPr>
                              <w:t>Nuclear grading of n = 39 PDM and PTT was assessed by a pathologist. In 20.5% of the specimen, nuclear grading of PTT was reflected by PDM. In 59% of the cases, PDM resembled a one-degree lower nuclear grade.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9457A0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170.65pt;margin-top:4.5pt;width:187.5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" stroked="f">
                <v:textbox style="mso-fit-shape-to-text:t" inset="0,0,0,0">
                  <w:txbxContent>
                    <w:p w14:paraId="42C58AA5" w14:textId="0FF2FF80" w:rsidR="00C34790" w:rsidRPr="00C34790" w:rsidRDefault="00C34790" w:rsidP="00C34790">
                      <w:pPr>
                        <w:pStyle w:val="Tabellen"/>
                        <w:rPr>
                          <w:noProof/>
                          <w:sz w:val="32"/>
                          <w:szCs w:val="32"/>
                        </w:rPr>
                      </w:pPr>
                      <w:r w:rsidRPr="00C34790">
                        <w:t>Figure S</w:t>
                      </w:r>
                      <w:r w:rsidRPr="00C34790">
                        <w:fldChar w:fldCharType="begin"/>
                      </w:r>
                      <w:r w:rsidRPr="00C34790">
                        <w:instrText xml:space="preserve"> SEQ Figure_S. \* ARABIC </w:instrText>
                      </w:r>
                      <w:r w:rsidRPr="00C34790">
                        <w:fldChar w:fldCharType="separate"/>
                      </w:r>
                      <w:r w:rsidR="007C0B9D">
                        <w:rPr>
                          <w:noProof/>
                        </w:rPr>
                        <w:t>1</w:t>
                      </w:r>
                      <w:r w:rsidRPr="00C34790">
                        <w:fldChar w:fldCharType="end"/>
                      </w:r>
                      <w:r w:rsidRPr="00C34790">
                        <w:t xml:space="preserve">. Correlation of </w:t>
                      </w:r>
                      <w:r>
                        <w:t>nuclear grade</w:t>
                      </w:r>
                      <w:r w:rsidRPr="00C34790">
                        <w:t xml:space="preserve"> in PDM and PTT. </w:t>
                      </w:r>
                      <w:r w:rsidRPr="00C34790">
                        <w:rPr>
                          <w:b w:val="0"/>
                          <w:bCs w:val="0"/>
                        </w:rPr>
                        <w:t>Nuclear grading of n = 39 PDM and PTT was assessed by a pathologist. In 20.5% of the specimen, nuclear grading of PTT was reflected by PDM. In 59% of the cases, PDM resembled a one-degree lower nuclear grade.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C8467C" w14:textId="1FCFE2CB" w:rsidR="00C34790" w:rsidRDefault="00C34790">
      <w:pPr>
        <w:rPr>
          <w:rFonts w:ascii="Arial" w:hAnsi="Arial" w:cs="Arial"/>
          <w:b/>
          <w:bCs/>
          <w:sz w:val="24"/>
          <w:szCs w:val="24"/>
        </w:rPr>
      </w:pPr>
    </w:p>
    <w:p w14:paraId="3361599B" w14:textId="36034E34" w:rsidR="00C34790" w:rsidRDefault="00C34790">
      <w:pPr>
        <w:rPr>
          <w:rFonts w:ascii="Arial" w:hAnsi="Arial" w:cs="Arial"/>
          <w:b/>
          <w:bCs/>
          <w:sz w:val="24"/>
          <w:szCs w:val="24"/>
        </w:rPr>
      </w:pPr>
    </w:p>
    <w:p w14:paraId="6C10AD97" w14:textId="64DE3BB4" w:rsidR="00C34790" w:rsidRDefault="00C34790">
      <w:pPr>
        <w:rPr>
          <w:rFonts w:ascii="Arial" w:hAnsi="Arial" w:cs="Arial"/>
          <w:b/>
          <w:bCs/>
          <w:sz w:val="24"/>
          <w:szCs w:val="24"/>
        </w:rPr>
      </w:pPr>
    </w:p>
    <w:p w14:paraId="7BAC0F4B" w14:textId="7DCEC2A1" w:rsidR="00C34790" w:rsidRDefault="00C34790">
      <w:pPr>
        <w:rPr>
          <w:rFonts w:ascii="Arial" w:hAnsi="Arial" w:cs="Arial"/>
          <w:b/>
          <w:bCs/>
          <w:sz w:val="24"/>
          <w:szCs w:val="24"/>
        </w:rPr>
      </w:pPr>
    </w:p>
    <w:p w14:paraId="601C06F7" w14:textId="12CE9B2E" w:rsidR="00C34790" w:rsidRDefault="00C34790">
      <w:pPr>
        <w:rPr>
          <w:rFonts w:ascii="Arial" w:hAnsi="Arial" w:cs="Arial"/>
          <w:b/>
          <w:bCs/>
          <w:sz w:val="24"/>
          <w:szCs w:val="24"/>
        </w:rPr>
      </w:pPr>
    </w:p>
    <w:p w14:paraId="78297950" w14:textId="6CBEDF20" w:rsidR="00F178F9" w:rsidRDefault="00B16D84" w:rsidP="00C34790">
      <w:pPr>
        <w:keepNext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C38EF7" wp14:editId="145AB504">
                <wp:simplePos x="0" y="0"/>
                <wp:positionH relativeFrom="column">
                  <wp:posOffset>4167097</wp:posOffset>
                </wp:positionH>
                <wp:positionV relativeFrom="paragraph">
                  <wp:posOffset>561220</wp:posOffset>
                </wp:positionV>
                <wp:extent cx="1905000" cy="635"/>
                <wp:effectExtent l="0" t="0" r="0" b="4445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1FAC3C" w14:textId="48E2AEFA" w:rsidR="00D95CF9" w:rsidRPr="00FD6AFC" w:rsidRDefault="00D95CF9" w:rsidP="009D6E90">
                            <w:pPr>
                              <w:pStyle w:val="Tabellen"/>
                            </w:pPr>
                            <w:r w:rsidRPr="009D6E90">
                              <w:t>Figure S</w:t>
                            </w:r>
                            <w:r w:rsidRPr="009D6E90">
                              <w:fldChar w:fldCharType="begin"/>
                            </w:r>
                            <w:r w:rsidRPr="009D6E90">
                              <w:instrText xml:space="preserve"> SEQ Figure_S. \* ARABIC </w:instrText>
                            </w:r>
                            <w:r w:rsidRPr="009D6E90">
                              <w:fldChar w:fldCharType="separate"/>
                            </w:r>
                            <w:r w:rsidR="006A397E">
                              <w:rPr>
                                <w:noProof/>
                              </w:rPr>
                              <w:t>2</w:t>
                            </w:r>
                            <w:r w:rsidRPr="009D6E90">
                              <w:fldChar w:fldCharType="end"/>
                            </w:r>
                            <w:r w:rsidRPr="009D6E90">
                              <w:t xml:space="preserve">. </w:t>
                            </w:r>
                            <w:r w:rsidR="009D6E90" w:rsidRPr="009D6E90">
                              <w:t>Proteomic comparison of NST and ILC-derived</w:t>
                            </w:r>
                            <w:r w:rsidR="007F5A78">
                              <w:t xml:space="preserve"> BC</w:t>
                            </w:r>
                            <w:r w:rsidR="009D6E90" w:rsidRPr="009D6E90">
                              <w:t xml:space="preserve"> PDM. </w:t>
                            </w:r>
                            <w:r w:rsidR="00FD6AFC">
                              <w:t xml:space="preserve">                       </w:t>
                            </w:r>
                            <w:r w:rsidR="009D6E90" w:rsidRPr="009D6E90">
                              <w:rPr>
                                <w:b w:val="0"/>
                                <w:bCs w:val="0"/>
                              </w:rPr>
                              <w:t>(</w:t>
                            </w:r>
                            <w:r w:rsidR="009D6E90" w:rsidRPr="009D6E90">
                              <w:t>A</w:t>
                            </w:r>
                            <w:r w:rsidRPr="009D6E90">
                              <w:rPr>
                                <w:b w:val="0"/>
                                <w:bCs w:val="0"/>
                              </w:rPr>
                              <w:t xml:space="preserve">) </w:t>
                            </w:r>
                            <w:r w:rsidR="009D6E90">
                              <w:rPr>
                                <w:b w:val="0"/>
                                <w:bCs w:val="0"/>
                              </w:rPr>
                              <w:t>Signaling pathway comparison of NST- and ILC-derived</w:t>
                            </w:r>
                            <w:r w:rsidR="007F5A78">
                              <w:rPr>
                                <w:b w:val="0"/>
                                <w:bCs w:val="0"/>
                              </w:rPr>
                              <w:t xml:space="preserve"> BC</w:t>
                            </w:r>
                            <w:r w:rsidR="009D6E90">
                              <w:rPr>
                                <w:b w:val="0"/>
                                <w:bCs w:val="0"/>
                              </w:rPr>
                              <w:t xml:space="preserve"> PDM. Normalized protein signals (AFI) in NST-/ILC-</w:t>
                            </w:r>
                            <w:r w:rsidR="007F5A78">
                              <w:rPr>
                                <w:b w:val="0"/>
                                <w:bCs w:val="0"/>
                              </w:rPr>
                              <w:t xml:space="preserve">BC </w:t>
                            </w:r>
                            <w:r w:rsidR="009D6E90">
                              <w:rPr>
                                <w:b w:val="0"/>
                                <w:bCs w:val="0"/>
                              </w:rPr>
                              <w:t>PDM were averaged and log2 transformed. No significant differences were detected</w:t>
                            </w:r>
                            <w:r w:rsidR="00FD6AFC">
                              <w:rPr>
                                <w:b w:val="0"/>
                                <w:bCs w:val="0"/>
                              </w:rPr>
                              <w:t>. Mann-Whitney U test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 xml:space="preserve">, </w:t>
                            </w:r>
                            <w:r w:rsidR="00FD6AFC">
                              <w:rPr>
                                <w:b w:val="0"/>
                                <w:bCs w:val="0"/>
                              </w:rPr>
                              <w:t>p &lt; 0.05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>.</w:t>
                            </w:r>
                            <w:r w:rsidRPr="009D6E90">
                              <w:rPr>
                                <w:b w:val="0"/>
                                <w:bCs w:val="0"/>
                              </w:rPr>
                              <w:t>(</w:t>
                            </w:r>
                            <w:r w:rsidRPr="009D6E90">
                              <w:t>B</w:t>
                            </w:r>
                            <w:r w:rsidRPr="009D6E90">
                              <w:rPr>
                                <w:b w:val="0"/>
                                <w:bCs w:val="0"/>
                              </w:rPr>
                              <w:t xml:space="preserve">) </w:t>
                            </w:r>
                            <w:r w:rsidR="002A015A">
                              <w:rPr>
                                <w:b w:val="0"/>
                                <w:bCs w:val="0"/>
                              </w:rPr>
                              <w:t>Differentially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 xml:space="preserve"> expressed proteins in NS</w:t>
                            </w:r>
                            <w:r w:rsidR="007F5A78">
                              <w:rPr>
                                <w:b w:val="0"/>
                                <w:bCs w:val="0"/>
                              </w:rPr>
                              <w:t>T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>-/ILC-</w:t>
                            </w:r>
                            <w:r w:rsidR="007F5A78">
                              <w:rPr>
                                <w:b w:val="0"/>
                                <w:bCs w:val="0"/>
                              </w:rPr>
                              <w:t xml:space="preserve">BC 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 xml:space="preserve">PDM. </w:t>
                            </w:r>
                            <w:r w:rsidR="00A21298">
                              <w:rPr>
                                <w:b w:val="0"/>
                              </w:rPr>
                              <w:t>Enhanced protein abundances in NST-</w:t>
                            </w:r>
                            <w:r w:rsidR="007F5A78">
                              <w:rPr>
                                <w:b w:val="0"/>
                              </w:rPr>
                              <w:t xml:space="preserve"> BC </w:t>
                            </w:r>
                            <w:r w:rsidR="00A21298">
                              <w:rPr>
                                <w:b w:val="0"/>
                              </w:rPr>
                              <w:t xml:space="preserve">PDM were </w:t>
                            </w:r>
                            <w:r w:rsidR="007F5A78">
                              <w:rPr>
                                <w:b w:val="0"/>
                              </w:rPr>
                              <w:t xml:space="preserve">identified </w:t>
                            </w:r>
                            <w:r w:rsidR="00A21298">
                              <w:rPr>
                                <w:b w:val="0"/>
                              </w:rPr>
                              <w:t xml:space="preserve">for several proteins associated with cell cytoskeleton, PI3K/AKT pathway and chromatin regulation, </w:t>
                            </w:r>
                            <w:r w:rsidR="007F5A78">
                              <w:rPr>
                                <w:b w:val="0"/>
                              </w:rPr>
                              <w:t>and</w:t>
                            </w:r>
                            <w:r w:rsidR="00A21298">
                              <w:rPr>
                                <w:b w:val="0"/>
                              </w:rPr>
                              <w:t xml:space="preserve"> with general breast cancer marker</w:t>
                            </w:r>
                            <w:r w:rsidR="007F5A78">
                              <w:rPr>
                                <w:b w:val="0"/>
                              </w:rPr>
                              <w:t>s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 xml:space="preserve">. </w:t>
                            </w:r>
                            <w:r w:rsidR="00A21298">
                              <w:rPr>
                                <w:b w:val="0"/>
                              </w:rPr>
                              <w:t xml:space="preserve">Mann-Whitney U test, 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>*</w:t>
                            </w:r>
                            <w:r w:rsidR="00A21298">
                              <w:rPr>
                                <w:b w:val="0"/>
                              </w:rPr>
                              <w:t xml:space="preserve">p &lt; 0.05, 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>**</w:t>
                            </w:r>
                            <w:r w:rsidR="00A21298">
                              <w:rPr>
                                <w:b w:val="0"/>
                              </w:rPr>
                              <w:t xml:space="preserve">p &lt; 0.01, 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>***</w:t>
                            </w:r>
                            <w:r w:rsidR="00A21298">
                              <w:rPr>
                                <w:b w:val="0"/>
                              </w:rPr>
                              <w:t xml:space="preserve">p &lt; 0.001. </w:t>
                            </w:r>
                            <w:r w:rsidR="00A21298">
                              <w:rPr>
                                <w:b w:val="0"/>
                                <w:bCs w:val="0"/>
                              </w:rPr>
                              <w:t>Data are</w:t>
                            </w:r>
                            <w:r w:rsidR="00A21298">
                              <w:rPr>
                                <w:b w:val="0"/>
                              </w:rPr>
                              <w:t xml:space="preserve"> mean with SEM.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C38EF7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margin-left:328.1pt;margin-top:44.2pt;width:150pt;height:.0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" stroked="f">
                <v:textbox style="mso-fit-shape-to-text:t" inset="0,0,0,0">
                  <w:txbxContent>
                    <w:p w14:paraId="2D1FAC3C" w14:textId="48E2AEFA" w:rsidR="00D95CF9" w:rsidRPr="00FD6AFC" w:rsidRDefault="00D95CF9" w:rsidP="009D6E90">
                      <w:pPr>
                        <w:pStyle w:val="Tabellen"/>
                      </w:pPr>
                      <w:r w:rsidRPr="009D6E90">
                        <w:t>Figure S</w:t>
                      </w:r>
                      <w:r w:rsidRPr="009D6E90">
                        <w:fldChar w:fldCharType="begin"/>
                      </w:r>
                      <w:r w:rsidRPr="009D6E90">
                        <w:instrText xml:space="preserve"> SEQ Figure_S. \* ARABIC </w:instrText>
                      </w:r>
                      <w:r w:rsidRPr="009D6E90">
                        <w:fldChar w:fldCharType="separate"/>
                      </w:r>
                      <w:r w:rsidR="006A397E">
                        <w:rPr>
                          <w:noProof/>
                        </w:rPr>
                        <w:t>2</w:t>
                      </w:r>
                      <w:r w:rsidRPr="009D6E90">
                        <w:fldChar w:fldCharType="end"/>
                      </w:r>
                      <w:r w:rsidRPr="009D6E90">
                        <w:t xml:space="preserve">. </w:t>
                      </w:r>
                      <w:r w:rsidR="009D6E90" w:rsidRPr="009D6E90">
                        <w:t>Proteomic comparison of NST and ILC-derived</w:t>
                      </w:r>
                      <w:r w:rsidR="007F5A78">
                        <w:t xml:space="preserve"> BC</w:t>
                      </w:r>
                      <w:r w:rsidR="009D6E90" w:rsidRPr="009D6E90">
                        <w:t xml:space="preserve"> PDM. </w:t>
                      </w:r>
                      <w:r w:rsidR="00FD6AFC">
                        <w:t xml:space="preserve">                       </w:t>
                      </w:r>
                      <w:r w:rsidR="009D6E90" w:rsidRPr="009D6E90">
                        <w:rPr>
                          <w:b w:val="0"/>
                          <w:bCs w:val="0"/>
                        </w:rPr>
                        <w:t>(</w:t>
                      </w:r>
                      <w:r w:rsidR="009D6E90" w:rsidRPr="009D6E90">
                        <w:t>A</w:t>
                      </w:r>
                      <w:r w:rsidRPr="009D6E90">
                        <w:rPr>
                          <w:b w:val="0"/>
                          <w:bCs w:val="0"/>
                        </w:rPr>
                        <w:t xml:space="preserve">) </w:t>
                      </w:r>
                      <w:r w:rsidR="009D6E90">
                        <w:rPr>
                          <w:b w:val="0"/>
                          <w:bCs w:val="0"/>
                        </w:rPr>
                        <w:t>Signaling pathway comparison of NST- and ILC-derived</w:t>
                      </w:r>
                      <w:r w:rsidR="007F5A78">
                        <w:rPr>
                          <w:b w:val="0"/>
                          <w:bCs w:val="0"/>
                        </w:rPr>
                        <w:t xml:space="preserve"> BC</w:t>
                      </w:r>
                      <w:r w:rsidR="009D6E90">
                        <w:rPr>
                          <w:b w:val="0"/>
                          <w:bCs w:val="0"/>
                        </w:rPr>
                        <w:t xml:space="preserve"> PDM. Normalized protein signals (AFI) in NST-/ILC-</w:t>
                      </w:r>
                      <w:r w:rsidR="007F5A78">
                        <w:rPr>
                          <w:b w:val="0"/>
                          <w:bCs w:val="0"/>
                        </w:rPr>
                        <w:t xml:space="preserve">BC </w:t>
                      </w:r>
                      <w:r w:rsidR="009D6E90">
                        <w:rPr>
                          <w:b w:val="0"/>
                          <w:bCs w:val="0"/>
                        </w:rPr>
                        <w:t>PDM were averaged and log2 transformed. No significant differences were detected</w:t>
                      </w:r>
                      <w:r w:rsidR="00FD6AFC">
                        <w:rPr>
                          <w:b w:val="0"/>
                          <w:bCs w:val="0"/>
                        </w:rPr>
                        <w:t>. Mann-Whitney U test</w:t>
                      </w:r>
                      <w:r w:rsidR="00A21298">
                        <w:rPr>
                          <w:b w:val="0"/>
                          <w:bCs w:val="0"/>
                        </w:rPr>
                        <w:t xml:space="preserve">, </w:t>
                      </w:r>
                      <w:r w:rsidR="00FD6AFC">
                        <w:rPr>
                          <w:b w:val="0"/>
                          <w:bCs w:val="0"/>
                        </w:rPr>
                        <w:t>p &lt; 0.05</w:t>
                      </w:r>
                      <w:r w:rsidR="00A21298">
                        <w:rPr>
                          <w:b w:val="0"/>
                          <w:bCs w:val="0"/>
                        </w:rPr>
                        <w:t>.</w:t>
                      </w:r>
                      <w:r w:rsidRPr="009D6E90">
                        <w:rPr>
                          <w:b w:val="0"/>
                          <w:bCs w:val="0"/>
                        </w:rPr>
                        <w:t>(</w:t>
                      </w:r>
                      <w:r w:rsidRPr="009D6E90">
                        <w:t>B</w:t>
                      </w:r>
                      <w:r w:rsidRPr="009D6E90">
                        <w:rPr>
                          <w:b w:val="0"/>
                          <w:bCs w:val="0"/>
                        </w:rPr>
                        <w:t xml:space="preserve">) </w:t>
                      </w:r>
                      <w:r w:rsidR="002A015A">
                        <w:rPr>
                          <w:b w:val="0"/>
                          <w:bCs w:val="0"/>
                        </w:rPr>
                        <w:t>Differentially</w:t>
                      </w:r>
                      <w:r w:rsidR="00A21298">
                        <w:rPr>
                          <w:b w:val="0"/>
                          <w:bCs w:val="0"/>
                        </w:rPr>
                        <w:t xml:space="preserve"> expressed proteins in NS</w:t>
                      </w:r>
                      <w:r w:rsidR="007F5A78">
                        <w:rPr>
                          <w:b w:val="0"/>
                          <w:bCs w:val="0"/>
                        </w:rPr>
                        <w:t>T</w:t>
                      </w:r>
                      <w:r w:rsidR="00A21298">
                        <w:rPr>
                          <w:b w:val="0"/>
                          <w:bCs w:val="0"/>
                        </w:rPr>
                        <w:t>-/ILC-</w:t>
                      </w:r>
                      <w:r w:rsidR="007F5A78">
                        <w:rPr>
                          <w:b w:val="0"/>
                          <w:bCs w:val="0"/>
                        </w:rPr>
                        <w:t xml:space="preserve">BC </w:t>
                      </w:r>
                      <w:r w:rsidR="00A21298">
                        <w:rPr>
                          <w:b w:val="0"/>
                          <w:bCs w:val="0"/>
                        </w:rPr>
                        <w:t xml:space="preserve">PDM. </w:t>
                      </w:r>
                      <w:r w:rsidR="00A21298">
                        <w:rPr>
                          <w:b w:val="0"/>
                        </w:rPr>
                        <w:t>Enhanced protein abundances in NST-</w:t>
                      </w:r>
                      <w:r w:rsidR="007F5A78">
                        <w:rPr>
                          <w:b w:val="0"/>
                        </w:rPr>
                        <w:t xml:space="preserve"> BC </w:t>
                      </w:r>
                      <w:r w:rsidR="00A21298">
                        <w:rPr>
                          <w:b w:val="0"/>
                        </w:rPr>
                        <w:t xml:space="preserve">PDM were </w:t>
                      </w:r>
                      <w:r w:rsidR="007F5A78">
                        <w:rPr>
                          <w:b w:val="0"/>
                        </w:rPr>
                        <w:t xml:space="preserve">identified </w:t>
                      </w:r>
                      <w:r w:rsidR="00A21298">
                        <w:rPr>
                          <w:b w:val="0"/>
                        </w:rPr>
                        <w:t xml:space="preserve">for several proteins associated with cell cytoskeleton, PI3K/AKT pathway and chromatin regulation, </w:t>
                      </w:r>
                      <w:r w:rsidR="007F5A78">
                        <w:rPr>
                          <w:b w:val="0"/>
                        </w:rPr>
                        <w:t>and</w:t>
                      </w:r>
                      <w:r w:rsidR="00A21298">
                        <w:rPr>
                          <w:b w:val="0"/>
                        </w:rPr>
                        <w:t xml:space="preserve"> with general breast cancer marker</w:t>
                      </w:r>
                      <w:r w:rsidR="007F5A78">
                        <w:rPr>
                          <w:b w:val="0"/>
                        </w:rPr>
                        <w:t>s</w:t>
                      </w:r>
                      <w:r w:rsidR="00A21298">
                        <w:rPr>
                          <w:b w:val="0"/>
                          <w:bCs w:val="0"/>
                        </w:rPr>
                        <w:t xml:space="preserve">. </w:t>
                      </w:r>
                      <w:r w:rsidR="00A21298">
                        <w:rPr>
                          <w:b w:val="0"/>
                        </w:rPr>
                        <w:t xml:space="preserve">Mann-Whitney U test, </w:t>
                      </w:r>
                      <w:r w:rsidR="00A21298">
                        <w:rPr>
                          <w:b w:val="0"/>
                          <w:bCs w:val="0"/>
                        </w:rPr>
                        <w:t>*</w:t>
                      </w:r>
                      <w:r w:rsidR="00A21298">
                        <w:rPr>
                          <w:b w:val="0"/>
                        </w:rPr>
                        <w:t xml:space="preserve">p &lt; 0.05, </w:t>
                      </w:r>
                      <w:r w:rsidR="00A21298">
                        <w:rPr>
                          <w:b w:val="0"/>
                          <w:bCs w:val="0"/>
                        </w:rPr>
                        <w:t>**</w:t>
                      </w:r>
                      <w:r w:rsidR="00A21298">
                        <w:rPr>
                          <w:b w:val="0"/>
                        </w:rPr>
                        <w:t xml:space="preserve">p &lt; 0.01, </w:t>
                      </w:r>
                      <w:r w:rsidR="00A21298">
                        <w:rPr>
                          <w:b w:val="0"/>
                          <w:bCs w:val="0"/>
                        </w:rPr>
                        <w:t>***</w:t>
                      </w:r>
                      <w:r w:rsidR="00A21298">
                        <w:rPr>
                          <w:b w:val="0"/>
                        </w:rPr>
                        <w:t xml:space="preserve">p &lt; 0.001. </w:t>
                      </w:r>
                      <w:r w:rsidR="00A21298">
                        <w:rPr>
                          <w:b w:val="0"/>
                          <w:bCs w:val="0"/>
                        </w:rPr>
                        <w:t>Data are</w:t>
                      </w:r>
                      <w:r w:rsidR="00A21298">
                        <w:rPr>
                          <w:b w:val="0"/>
                        </w:rPr>
                        <w:t xml:space="preserve"> mean with SEM.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27FF5D7E" wp14:editId="72D6D21C">
            <wp:simplePos x="0" y="0"/>
            <wp:positionH relativeFrom="column">
              <wp:posOffset>-16354</wp:posOffset>
            </wp:positionH>
            <wp:positionV relativeFrom="paragraph">
              <wp:posOffset>307028</wp:posOffset>
            </wp:positionV>
            <wp:extent cx="4093845" cy="6697345"/>
            <wp:effectExtent l="0" t="0" r="1905" b="8255"/>
            <wp:wrapTight wrapText="bothSides">
              <wp:wrapPolygon edited="0">
                <wp:start x="0" y="0"/>
                <wp:lineTo x="0" y="21565"/>
                <wp:lineTo x="21510" y="21565"/>
                <wp:lineTo x="21510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669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26CF7" w14:textId="37337598" w:rsidR="00F178F9" w:rsidRDefault="00F178F9">
      <w:pPr>
        <w:rPr>
          <w:b/>
          <w:bCs/>
          <w:sz w:val="28"/>
          <w:szCs w:val="28"/>
        </w:rPr>
      </w:pPr>
    </w:p>
    <w:p w14:paraId="0EC20BC9" w14:textId="378D4264" w:rsidR="0084147E" w:rsidRDefault="0084147E">
      <w:pPr>
        <w:rPr>
          <w:b/>
          <w:bCs/>
          <w:sz w:val="28"/>
          <w:szCs w:val="28"/>
        </w:rPr>
      </w:pPr>
    </w:p>
    <w:p w14:paraId="6159B20F" w14:textId="246EC9D3" w:rsidR="0084147E" w:rsidRDefault="0084147E">
      <w:pPr>
        <w:rPr>
          <w:b/>
          <w:bCs/>
          <w:sz w:val="28"/>
          <w:szCs w:val="28"/>
        </w:rPr>
      </w:pPr>
    </w:p>
    <w:p w14:paraId="250C4971" w14:textId="3CB72582" w:rsidR="0084147E" w:rsidRDefault="0084147E">
      <w:pPr>
        <w:rPr>
          <w:b/>
          <w:bCs/>
          <w:sz w:val="28"/>
          <w:szCs w:val="28"/>
        </w:rPr>
      </w:pPr>
    </w:p>
    <w:p w14:paraId="0C668C46" w14:textId="56740787" w:rsidR="009E2133" w:rsidRDefault="009E2133">
      <w:pPr>
        <w:rPr>
          <w:rFonts w:ascii="Arial" w:hAnsi="Arial" w:cs="Arial"/>
          <w:b/>
          <w:bCs/>
          <w:sz w:val="32"/>
          <w:szCs w:val="32"/>
        </w:rPr>
      </w:pPr>
    </w:p>
    <w:p w14:paraId="48CCFB44" w14:textId="483E632D" w:rsidR="009E2133" w:rsidRDefault="009E2133">
      <w:pPr>
        <w:rPr>
          <w:rFonts w:ascii="Arial" w:hAnsi="Arial" w:cs="Arial"/>
          <w:b/>
          <w:bCs/>
          <w:sz w:val="32"/>
          <w:szCs w:val="32"/>
        </w:rPr>
      </w:pPr>
    </w:p>
    <w:p w14:paraId="1FA42D89" w14:textId="07C35C76" w:rsidR="009E2133" w:rsidRDefault="009E2133">
      <w:pPr>
        <w:rPr>
          <w:rFonts w:ascii="Arial" w:hAnsi="Arial" w:cs="Arial"/>
          <w:b/>
          <w:bCs/>
          <w:sz w:val="32"/>
          <w:szCs w:val="32"/>
        </w:rPr>
      </w:pPr>
    </w:p>
    <w:p w14:paraId="066F7687" w14:textId="35BFA037" w:rsidR="009E2133" w:rsidRDefault="009E2133">
      <w:pPr>
        <w:rPr>
          <w:rFonts w:ascii="Arial" w:hAnsi="Arial" w:cs="Arial"/>
          <w:b/>
          <w:bCs/>
          <w:sz w:val="32"/>
          <w:szCs w:val="32"/>
        </w:rPr>
      </w:pPr>
    </w:p>
    <w:p w14:paraId="3929F1B7" w14:textId="0E784E78" w:rsidR="009E2133" w:rsidRDefault="009E2133">
      <w:pPr>
        <w:rPr>
          <w:rFonts w:ascii="Arial" w:hAnsi="Arial" w:cs="Arial"/>
          <w:b/>
          <w:bCs/>
          <w:sz w:val="32"/>
          <w:szCs w:val="32"/>
        </w:rPr>
      </w:pPr>
    </w:p>
    <w:p w14:paraId="1B333FE1" w14:textId="61350B54" w:rsidR="009E2133" w:rsidRDefault="009E2133">
      <w:pPr>
        <w:rPr>
          <w:rFonts w:ascii="Arial" w:hAnsi="Arial" w:cs="Arial"/>
          <w:b/>
          <w:bCs/>
          <w:sz w:val="32"/>
          <w:szCs w:val="32"/>
        </w:rPr>
      </w:pPr>
    </w:p>
    <w:p w14:paraId="0FA7B043" w14:textId="126B4D00" w:rsidR="009E2133" w:rsidRDefault="009E2133">
      <w:pPr>
        <w:rPr>
          <w:rFonts w:ascii="Arial" w:hAnsi="Arial" w:cs="Arial"/>
          <w:b/>
          <w:bCs/>
          <w:sz w:val="32"/>
          <w:szCs w:val="32"/>
        </w:rPr>
      </w:pPr>
    </w:p>
    <w:p w14:paraId="5ED91DA2" w14:textId="4A52A8DE" w:rsidR="009D6E90" w:rsidRDefault="009D6E90">
      <w:pPr>
        <w:rPr>
          <w:rFonts w:ascii="Arial" w:hAnsi="Arial" w:cs="Arial"/>
          <w:b/>
          <w:bCs/>
          <w:sz w:val="32"/>
          <w:szCs w:val="32"/>
        </w:rPr>
      </w:pPr>
    </w:p>
    <w:p w14:paraId="135B3BE6" w14:textId="4063630D" w:rsidR="00C34790" w:rsidRDefault="00307936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258DE2" wp14:editId="2F03EC0C">
                <wp:simplePos x="0" y="0"/>
                <wp:positionH relativeFrom="column">
                  <wp:posOffset>89089</wp:posOffset>
                </wp:positionH>
                <wp:positionV relativeFrom="paragraph">
                  <wp:posOffset>7237095</wp:posOffset>
                </wp:positionV>
                <wp:extent cx="5581015" cy="635"/>
                <wp:effectExtent l="0" t="0" r="635" b="0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0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AABEE4" w14:textId="2977DF58" w:rsidR="007C0B9D" w:rsidRPr="0056537E" w:rsidRDefault="007C0B9D" w:rsidP="007C0B9D">
                            <w:pPr>
                              <w:pStyle w:val="Tabellen"/>
                              <w:rPr>
                                <w:b w:val="0"/>
                                <w:bCs w:val="0"/>
                              </w:rPr>
                            </w:pPr>
                            <w:r w:rsidRPr="0056537E">
                              <w:t>Figure S</w:t>
                            </w:r>
                            <w:r w:rsidRPr="0056537E">
                              <w:fldChar w:fldCharType="begin"/>
                            </w:r>
                            <w:r w:rsidRPr="0056537E">
                              <w:instrText xml:space="preserve"> SEQ Figure_S. \* ARABIC </w:instrText>
                            </w:r>
                            <w:r w:rsidRPr="0056537E">
                              <w:fldChar w:fldCharType="separate"/>
                            </w:r>
                            <w:r w:rsidR="006A397E">
                              <w:rPr>
                                <w:noProof/>
                              </w:rPr>
                              <w:t>3</w:t>
                            </w:r>
                            <w:r w:rsidRPr="0056537E">
                              <w:fldChar w:fldCharType="end"/>
                            </w:r>
                            <w:r w:rsidR="006A397E">
                              <w:t>.</w:t>
                            </w:r>
                            <w:r w:rsidR="00754FD1" w:rsidRPr="0056537E">
                              <w:t xml:space="preserve"> Identification of resistance and sensitivity marker panels in treatment responder and non-responder microtumors and regression analysis of differently expressed proteins. 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>Microtumors were treated with four anti-cancer drugs and grouped into treatment responder and non-responders b</w:t>
                            </w:r>
                            <w:r w:rsidR="000E0AA1" w:rsidRPr="0056537E">
                              <w:rPr>
                                <w:b w:val="0"/>
                                <w:bCs w:val="0"/>
                              </w:rPr>
                              <w:t xml:space="preserve">ased on the results of 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 xml:space="preserve">cell death assays (CellTox ™ green </w:t>
                            </w:r>
                            <w:r w:rsidR="000E0AA1" w:rsidRPr="0056537E">
                              <w:rPr>
                                <w:b w:val="0"/>
                                <w:bCs w:val="0"/>
                              </w:rPr>
                              <w:t xml:space="preserve">cytotoxicity 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>assay, Promega). DigiWest AFI protein signals of microtumors were median-centered, log2-</w:t>
                            </w:r>
                            <w:r w:rsidR="002A015A" w:rsidRPr="0056537E">
                              <w:rPr>
                                <w:b w:val="0"/>
                                <w:bCs w:val="0"/>
                              </w:rPr>
                              <w:t>transformed,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 xml:space="preserve"> and compared between R and Non-R groups. </w:t>
                            </w:r>
                            <w:r w:rsidR="000E0AA1" w:rsidRPr="0056537E">
                              <w:rPr>
                                <w:b w:val="0"/>
                                <w:bCs w:val="0"/>
                              </w:rPr>
                              <w:t>Proteins that are associated with response/resistance to therapy according to literature, are differentially expressed, or are involved in therapy-related signaling pathways were plotted as interleaved scatter plots f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>or tamoxifen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 xml:space="preserve"> (</w:t>
                            </w:r>
                            <w:r w:rsidR="0096472E" w:rsidRPr="0056537E">
                              <w:t>A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)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, 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 xml:space="preserve">docetaxel 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>(</w:t>
                            </w:r>
                            <w:r w:rsidR="00754FD1" w:rsidRPr="0056537E">
                              <w:t>C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), 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 xml:space="preserve">paclitaxel 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>(</w:t>
                            </w:r>
                            <w:r w:rsidR="00754FD1" w:rsidRPr="0056537E">
                              <w:t>E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>)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>,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 and 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 xml:space="preserve">palbociclib 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>(</w:t>
                            </w:r>
                            <w:r w:rsidR="00754FD1" w:rsidRPr="0056537E">
                              <w:t>G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) 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treatment.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Blue symbols indicate the mean protein signal of the non-responder group, green symbols indicate the mean protein signal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of the responder group. Simple logistic regression of d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>ifferentially expressed proteins are depicted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 xml:space="preserve"> in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(</w:t>
                            </w:r>
                            <w:r w:rsidR="0096472E" w:rsidRPr="0056537E">
                              <w:t>A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) for tamoxifen, (</w:t>
                            </w:r>
                            <w:r w:rsidR="0096472E" w:rsidRPr="0056537E">
                              <w:t>C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) for docetaxel, (</w:t>
                            </w:r>
                            <w:r w:rsidR="0096472E" w:rsidRPr="0056537E">
                              <w:t>E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) for paclitaxel and (</w:t>
                            </w:r>
                            <w:r w:rsidR="0096472E" w:rsidRPr="0056537E">
                              <w:t>G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) for palbociclib</w:t>
                            </w:r>
                            <w:r w:rsidR="000F7FB6">
                              <w:rPr>
                                <w:b w:val="0"/>
                                <w:bCs w:val="0"/>
                              </w:rPr>
                              <w:t xml:space="preserve"> responses (1 = response; 0 = no response)</w:t>
                            </w:r>
                            <w:r w:rsidR="0096472E" w:rsidRPr="0056537E">
                              <w:rPr>
                                <w:b w:val="0"/>
                                <w:bCs w:val="0"/>
                              </w:rPr>
                              <w:t>.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="006115AE">
                              <w:rPr>
                                <w:b w:val="0"/>
                                <w:bCs w:val="0"/>
                              </w:rPr>
                              <w:t xml:space="preserve">Protein signals are displayed as </w:t>
                            </w:r>
                            <w:r w:rsidR="006115AE" w:rsidRPr="006115AE">
                              <w:rPr>
                                <w:b w:val="0"/>
                                <w:bCs w:val="0"/>
                              </w:rPr>
                              <w:t>log</w:t>
                            </w:r>
                            <w:r w:rsidR="006115AE" w:rsidRPr="006115AE">
                              <w:rPr>
                                <w:b w:val="0"/>
                                <w:bCs w:val="0"/>
                                <w:vertAlign w:val="subscript"/>
                              </w:rPr>
                              <w:t>2</w:t>
                            </w:r>
                            <w:r w:rsidR="006115AE">
                              <w:rPr>
                                <w:b w:val="0"/>
                                <w:bCs w:val="0"/>
                              </w:rPr>
                              <w:t xml:space="preserve"> transformed AFI signals. </w:t>
                            </w:r>
                            <w:r w:rsidR="00741917" w:rsidRPr="006115AE">
                              <w:rPr>
                                <w:b w:val="0"/>
                                <w:bCs w:val="0"/>
                              </w:rPr>
                              <w:t>As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 xml:space="preserve"> indicated by p-values (LRT) &lt; 0.05, the amount of </w:t>
                            </w:r>
                            <w:r w:rsidR="000F7FB6">
                              <w:rPr>
                                <w:b w:val="0"/>
                                <w:bCs w:val="0"/>
                              </w:rPr>
                              <w:t>the shown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 xml:space="preserve"> proteins</w:t>
                            </w:r>
                            <w:r w:rsidR="00D6172A">
                              <w:rPr>
                                <w:b w:val="0"/>
                                <w:bCs w:val="0"/>
                              </w:rPr>
                              <w:t xml:space="preserve"> (predictor variables)</w:t>
                            </w:r>
                            <w:r w:rsidR="00741917" w:rsidRPr="0056537E">
                              <w:rPr>
                                <w:b w:val="0"/>
                                <w:bCs w:val="0"/>
                              </w:rPr>
                              <w:t xml:space="preserve"> significantly affected the likelihood of response to treatment.</w:t>
                            </w:r>
                            <w:r w:rsidR="0056537E" w:rsidRPr="0056537E">
                              <w:rPr>
                                <w:b w:val="0"/>
                                <w:bCs w:val="0"/>
                              </w:rPr>
                              <w:t xml:space="preserve"> Descriptive statistics of simple logistic regressions are shown in Table S</w:t>
                            </w:r>
                            <w:r w:rsidR="00D545D2">
                              <w:rPr>
                                <w:b w:val="0"/>
                                <w:bCs w:val="0"/>
                              </w:rPr>
                              <w:t>10</w:t>
                            </w:r>
                            <w:r w:rsidR="0056537E" w:rsidRPr="0056537E">
                              <w:rPr>
                                <w:b w:val="0"/>
                                <w:bCs w:val="0"/>
                              </w:rPr>
                              <w:t>.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 *p &lt; 0.05, **p &lt; 0.01 and ***p &lt; 0.001. Shown are mean with SEM</w:t>
                            </w:r>
                            <w:r w:rsidR="0056537E" w:rsidRPr="0056537E">
                              <w:rPr>
                                <w:b w:val="0"/>
                                <w:bCs w:val="0"/>
                              </w:rPr>
                              <w:t>.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 Non-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>R and R. AFI:</w:t>
                            </w:r>
                            <w:r w:rsidR="0056537E" w:rsidRPr="0056537E"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  <w:t xml:space="preserve"> average </w:t>
                            </w:r>
                            <w:r w:rsidR="0056537E">
                              <w:rPr>
                                <w:b w:val="0"/>
                                <w:bCs w:val="0"/>
                              </w:rPr>
                              <w:t>fluorescent intensities</w:t>
                            </w:r>
                            <w:r w:rsidR="0056537E" w:rsidRPr="0056537E">
                              <w:rPr>
                                <w:b w:val="0"/>
                                <w:bCs w:val="0"/>
                              </w:rPr>
                              <w:t xml:space="preserve">; </w:t>
                            </w:r>
                            <w:r w:rsidR="00754FD1" w:rsidRPr="0056537E">
                              <w:rPr>
                                <w:b w:val="0"/>
                                <w:bCs w:val="0"/>
                              </w:rPr>
                              <w:t xml:space="preserve">Non-R: non-responder; R: </w:t>
                            </w:r>
                            <w:r w:rsidR="0056537E" w:rsidRPr="0056537E">
                              <w:rPr>
                                <w:b w:val="0"/>
                                <w:bCs w:val="0"/>
                              </w:rPr>
                              <w:t>responder.</w:t>
                            </w:r>
                            <w:r w:rsidR="00754FD1" w:rsidRPr="00754FD1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258DE2" id="Textfeld 21" o:spid="_x0000_s1028" type="#_x0000_t202" style="position:absolute;margin-left:7pt;margin-top:569.85pt;width:439.45pt;height:.0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" stroked="f">
                <v:textbox style="mso-fit-shape-to-text:t" inset="0,0,0,0">
                  <w:txbxContent>
                    <w:p w14:paraId="4CAABEE4" w14:textId="2977DF58" w:rsidR="007C0B9D" w:rsidRPr="0056537E" w:rsidRDefault="007C0B9D" w:rsidP="007C0B9D">
                      <w:pPr>
                        <w:pStyle w:val="Tabellen"/>
                        <w:rPr>
                          <w:b w:val="0"/>
                          <w:bCs w:val="0"/>
                        </w:rPr>
                      </w:pPr>
                      <w:r w:rsidRPr="0056537E">
                        <w:t>Figure S</w:t>
                      </w:r>
                      <w:r w:rsidRPr="0056537E">
                        <w:fldChar w:fldCharType="begin"/>
                      </w:r>
                      <w:r w:rsidRPr="0056537E">
                        <w:instrText xml:space="preserve"> SEQ Figure_S. \* ARABIC </w:instrText>
                      </w:r>
                      <w:r w:rsidRPr="0056537E">
                        <w:fldChar w:fldCharType="separate"/>
                      </w:r>
                      <w:r w:rsidR="006A397E">
                        <w:rPr>
                          <w:noProof/>
                        </w:rPr>
                        <w:t>3</w:t>
                      </w:r>
                      <w:r w:rsidRPr="0056537E">
                        <w:fldChar w:fldCharType="end"/>
                      </w:r>
                      <w:r w:rsidR="006A397E">
                        <w:t>.</w:t>
                      </w:r>
                      <w:r w:rsidR="00754FD1" w:rsidRPr="0056537E">
                        <w:t xml:space="preserve"> Identification of resistance and sensitivity marker panels in treatment responder and non-responder microtumors and regression analysis of differently expressed proteins. 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>Microtumors were treated with four anti-cancer drugs and grouped into treatment responder and non-responders b</w:t>
                      </w:r>
                      <w:r w:rsidR="000E0AA1" w:rsidRPr="0056537E">
                        <w:rPr>
                          <w:b w:val="0"/>
                          <w:bCs w:val="0"/>
                        </w:rPr>
                        <w:t xml:space="preserve">ased on the results of 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 xml:space="preserve">cell death assays (CellTox ™ green </w:t>
                      </w:r>
                      <w:r w:rsidR="000E0AA1" w:rsidRPr="0056537E">
                        <w:rPr>
                          <w:b w:val="0"/>
                          <w:bCs w:val="0"/>
                        </w:rPr>
                        <w:t xml:space="preserve">cytotoxicity 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>assay, Promega). DigiWest AFI protein signals of microtumors were median-centered, log2-</w:t>
                      </w:r>
                      <w:r w:rsidR="002A015A" w:rsidRPr="0056537E">
                        <w:rPr>
                          <w:b w:val="0"/>
                          <w:bCs w:val="0"/>
                        </w:rPr>
                        <w:t>transformed,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 xml:space="preserve"> and compared between R and Non-R groups. </w:t>
                      </w:r>
                      <w:r w:rsidR="000E0AA1" w:rsidRPr="0056537E">
                        <w:rPr>
                          <w:b w:val="0"/>
                          <w:bCs w:val="0"/>
                        </w:rPr>
                        <w:t>Proteins that are associated with response/resistance to therapy according to literature, are differentially expressed, or are involved in therapy-related signaling pathways were plotted as interleaved scatter plots f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>or tamoxifen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 xml:space="preserve"> (</w:t>
                      </w:r>
                      <w:r w:rsidR="0096472E" w:rsidRPr="0056537E">
                        <w:t>A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)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, 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 xml:space="preserve">docetaxel 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>(</w:t>
                      </w:r>
                      <w:r w:rsidR="00754FD1" w:rsidRPr="0056537E">
                        <w:t>C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), 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 xml:space="preserve">paclitaxel 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>(</w:t>
                      </w:r>
                      <w:r w:rsidR="00754FD1" w:rsidRPr="0056537E">
                        <w:t>E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>)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>,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 and 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 xml:space="preserve">palbociclib 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>(</w:t>
                      </w:r>
                      <w:r w:rsidR="00754FD1" w:rsidRPr="0056537E">
                        <w:t>G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) 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treatment.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 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Blue symbols indicate the mean protein signal of the non-responder group, green symbols indicate the mean protein signal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 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of the responder group. Simple logistic regression of d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>ifferentially expressed proteins are depicted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 xml:space="preserve"> in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 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(</w:t>
                      </w:r>
                      <w:r w:rsidR="0096472E" w:rsidRPr="0056537E">
                        <w:t>A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) for tamoxifen, (</w:t>
                      </w:r>
                      <w:r w:rsidR="0096472E" w:rsidRPr="0056537E">
                        <w:t>C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) for docetaxel, (</w:t>
                      </w:r>
                      <w:r w:rsidR="0096472E" w:rsidRPr="0056537E">
                        <w:t>E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) for paclitaxel and (</w:t>
                      </w:r>
                      <w:r w:rsidR="0096472E" w:rsidRPr="0056537E">
                        <w:t>G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) for palbociclib</w:t>
                      </w:r>
                      <w:r w:rsidR="000F7FB6">
                        <w:rPr>
                          <w:b w:val="0"/>
                          <w:bCs w:val="0"/>
                        </w:rPr>
                        <w:t xml:space="preserve"> responses (1 = response; 0 = no response)</w:t>
                      </w:r>
                      <w:r w:rsidR="0096472E" w:rsidRPr="0056537E">
                        <w:rPr>
                          <w:b w:val="0"/>
                          <w:bCs w:val="0"/>
                        </w:rPr>
                        <w:t>.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 xml:space="preserve"> </w:t>
                      </w:r>
                      <w:r w:rsidR="006115AE">
                        <w:rPr>
                          <w:b w:val="0"/>
                          <w:bCs w:val="0"/>
                        </w:rPr>
                        <w:t xml:space="preserve">Protein signals are displayed as </w:t>
                      </w:r>
                      <w:r w:rsidR="006115AE" w:rsidRPr="006115AE">
                        <w:rPr>
                          <w:b w:val="0"/>
                          <w:bCs w:val="0"/>
                        </w:rPr>
                        <w:t>log</w:t>
                      </w:r>
                      <w:r w:rsidR="006115AE" w:rsidRPr="006115AE">
                        <w:rPr>
                          <w:b w:val="0"/>
                          <w:bCs w:val="0"/>
                          <w:vertAlign w:val="subscript"/>
                        </w:rPr>
                        <w:t>2</w:t>
                      </w:r>
                      <w:r w:rsidR="006115AE">
                        <w:rPr>
                          <w:b w:val="0"/>
                          <w:bCs w:val="0"/>
                        </w:rPr>
                        <w:t xml:space="preserve"> transformed AFI signals. </w:t>
                      </w:r>
                      <w:r w:rsidR="00741917" w:rsidRPr="006115AE">
                        <w:rPr>
                          <w:b w:val="0"/>
                          <w:bCs w:val="0"/>
                        </w:rPr>
                        <w:t>As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 xml:space="preserve"> indicated by p-values (LRT) &lt; 0.05, the amount of </w:t>
                      </w:r>
                      <w:r w:rsidR="000F7FB6">
                        <w:rPr>
                          <w:b w:val="0"/>
                          <w:bCs w:val="0"/>
                        </w:rPr>
                        <w:t>the shown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 xml:space="preserve"> proteins</w:t>
                      </w:r>
                      <w:r w:rsidR="00D6172A">
                        <w:rPr>
                          <w:b w:val="0"/>
                          <w:bCs w:val="0"/>
                        </w:rPr>
                        <w:t xml:space="preserve"> (predictor variables)</w:t>
                      </w:r>
                      <w:r w:rsidR="00741917" w:rsidRPr="0056537E">
                        <w:rPr>
                          <w:b w:val="0"/>
                          <w:bCs w:val="0"/>
                        </w:rPr>
                        <w:t xml:space="preserve"> significantly affected the likelihood of response to treatment.</w:t>
                      </w:r>
                      <w:r w:rsidR="0056537E" w:rsidRPr="0056537E">
                        <w:rPr>
                          <w:b w:val="0"/>
                          <w:bCs w:val="0"/>
                        </w:rPr>
                        <w:t xml:space="preserve"> Descriptive statistics of simple logistic regressions are shown in Table S</w:t>
                      </w:r>
                      <w:r w:rsidR="00D545D2">
                        <w:rPr>
                          <w:b w:val="0"/>
                          <w:bCs w:val="0"/>
                        </w:rPr>
                        <w:t>10</w:t>
                      </w:r>
                      <w:r w:rsidR="0056537E" w:rsidRPr="0056537E">
                        <w:rPr>
                          <w:b w:val="0"/>
                          <w:bCs w:val="0"/>
                        </w:rPr>
                        <w:t>.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 *p &lt; 0.05, **p &lt; 0.01 and ***p &lt; 0.001. Shown are mean with SEM</w:t>
                      </w:r>
                      <w:r w:rsidR="0056537E" w:rsidRPr="0056537E">
                        <w:rPr>
                          <w:b w:val="0"/>
                          <w:bCs w:val="0"/>
                        </w:rPr>
                        <w:t>.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 Non-</w:t>
                      </w:r>
                      <w:r w:rsidR="00754FD1" w:rsidRPr="0056537E">
                        <w:rPr>
                          <w:b w:val="0"/>
                          <w:bCs w:val="0"/>
                          <w:color w:val="000000" w:themeColor="text1"/>
                        </w:rPr>
                        <w:t>R and R. AFI:</w:t>
                      </w:r>
                      <w:r w:rsidR="0056537E" w:rsidRPr="0056537E">
                        <w:rPr>
                          <w:b w:val="0"/>
                          <w:bCs w:val="0"/>
                          <w:color w:val="000000" w:themeColor="text1"/>
                        </w:rPr>
                        <w:t xml:space="preserve"> average </w:t>
                      </w:r>
                      <w:r w:rsidR="0056537E">
                        <w:rPr>
                          <w:b w:val="0"/>
                          <w:bCs w:val="0"/>
                        </w:rPr>
                        <w:t>fluorescent intensities</w:t>
                      </w:r>
                      <w:r w:rsidR="0056537E" w:rsidRPr="0056537E">
                        <w:rPr>
                          <w:b w:val="0"/>
                          <w:bCs w:val="0"/>
                        </w:rPr>
                        <w:t xml:space="preserve">; </w:t>
                      </w:r>
                      <w:r w:rsidR="00754FD1" w:rsidRPr="0056537E">
                        <w:rPr>
                          <w:b w:val="0"/>
                          <w:bCs w:val="0"/>
                        </w:rPr>
                        <w:t xml:space="preserve">Non-R: non-responder; R: </w:t>
                      </w:r>
                      <w:r w:rsidR="0056537E" w:rsidRPr="0056537E">
                        <w:rPr>
                          <w:b w:val="0"/>
                          <w:bCs w:val="0"/>
                        </w:rPr>
                        <w:t>responder.</w:t>
                      </w:r>
                      <w:r w:rsidR="00754FD1" w:rsidRPr="00754FD1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A828822" wp14:editId="3E8CC26B">
            <wp:extent cx="5758815" cy="7157085"/>
            <wp:effectExtent l="0" t="0" r="0" b="571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715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0C5D" w14:textId="61DEEE28" w:rsidR="00C34790" w:rsidRDefault="00C34790">
      <w:pPr>
        <w:rPr>
          <w:rFonts w:ascii="Arial" w:hAnsi="Arial" w:cs="Arial"/>
          <w:b/>
          <w:bCs/>
          <w:sz w:val="24"/>
          <w:szCs w:val="24"/>
        </w:rPr>
      </w:pPr>
    </w:p>
    <w:p w14:paraId="0E5ABB17" w14:textId="1EF5659E" w:rsidR="0084147E" w:rsidRPr="00D95CF9" w:rsidRDefault="005D77E3">
      <w:pPr>
        <w:rPr>
          <w:rFonts w:ascii="Arial" w:hAnsi="Arial" w:cs="Arial"/>
          <w:b/>
          <w:bCs/>
          <w:sz w:val="24"/>
          <w:szCs w:val="24"/>
        </w:rPr>
      </w:pPr>
      <w:r w:rsidRPr="00D95CF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F178F9" w:rsidRPr="00D95CF9">
        <w:rPr>
          <w:rFonts w:ascii="Arial" w:hAnsi="Arial" w:cs="Arial"/>
          <w:b/>
          <w:bCs/>
          <w:sz w:val="24"/>
          <w:szCs w:val="24"/>
        </w:rPr>
        <w:t xml:space="preserve">Tables </w:t>
      </w:r>
    </w:p>
    <w:p w14:paraId="3A331314" w14:textId="7B69971F" w:rsidR="0084147E" w:rsidRDefault="0084147E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60B9B1FD" wp14:editId="08CBE425">
            <wp:simplePos x="0" y="0"/>
            <wp:positionH relativeFrom="column">
              <wp:posOffset>71755</wp:posOffset>
            </wp:positionH>
            <wp:positionV relativeFrom="paragraph">
              <wp:posOffset>186055</wp:posOffset>
            </wp:positionV>
            <wp:extent cx="4772660" cy="9152255"/>
            <wp:effectExtent l="0" t="0" r="889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915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BAF05" wp14:editId="79E0FDF8">
                <wp:simplePos x="0" y="0"/>
                <wp:positionH relativeFrom="column">
                  <wp:posOffset>75337</wp:posOffset>
                </wp:positionH>
                <wp:positionV relativeFrom="paragraph">
                  <wp:posOffset>275</wp:posOffset>
                </wp:positionV>
                <wp:extent cx="4725035" cy="137795"/>
                <wp:effectExtent l="0" t="0" r="0" b="0"/>
                <wp:wrapTopAndBottom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5035" cy="1377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C5792C" w14:textId="60052BD4" w:rsidR="00805E41" w:rsidRPr="00805E41" w:rsidRDefault="00805E41" w:rsidP="00805E41">
                            <w:pPr>
                              <w:pStyle w:val="Tabelle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805E41">
                              <w:t>Table S</w:t>
                            </w:r>
                            <w:r w:rsidR="009E2133">
                              <w:fldChar w:fldCharType="begin"/>
                            </w:r>
                            <w:r w:rsidR="009E2133">
                              <w:instrText xml:space="preserve"> SEQ Table_S \* ARABIC </w:instrText>
                            </w:r>
                            <w:r w:rsidR="009E2133">
                              <w:fldChar w:fldCharType="separate"/>
                            </w:r>
                            <w:r w:rsidR="001165B2">
                              <w:rPr>
                                <w:noProof/>
                              </w:rPr>
                              <w:t>1</w:t>
                            </w:r>
                            <w:r w:rsidR="009E2133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Clinical patient data of the patient cohort.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AF05" id="Textfeld 2" o:spid="_x0000_s1029" type="#_x0000_t202" style="position:absolute;margin-left:5.95pt;margin-top:0;width:372.0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" stroked="f">
                <v:textbox inset="0,0,0,0">
                  <w:txbxContent>
                    <w:p w14:paraId="2CC5792C" w14:textId="60052BD4" w:rsidR="00805E41" w:rsidRPr="00805E41" w:rsidRDefault="00805E41" w:rsidP="00805E41">
                      <w:pPr>
                        <w:pStyle w:val="Tabellen"/>
                        <w:rPr>
                          <w:noProof/>
                          <w:sz w:val="28"/>
                          <w:szCs w:val="28"/>
                        </w:rPr>
                      </w:pPr>
                      <w:r w:rsidRPr="00805E41">
                        <w:t>Table S</w:t>
                      </w:r>
                      <w:r w:rsidR="009E2133">
                        <w:fldChar w:fldCharType="begin"/>
                      </w:r>
                      <w:r w:rsidR="009E2133">
                        <w:instrText xml:space="preserve"> SEQ Table_S \* ARABIC </w:instrText>
                      </w:r>
                      <w:r w:rsidR="009E2133">
                        <w:fldChar w:fldCharType="separate"/>
                      </w:r>
                      <w:r w:rsidR="001165B2">
                        <w:rPr>
                          <w:noProof/>
                        </w:rPr>
                        <w:t>1</w:t>
                      </w:r>
                      <w:r w:rsidR="009E2133">
                        <w:rPr>
                          <w:noProof/>
                        </w:rPr>
                        <w:fldChar w:fldCharType="end"/>
                      </w:r>
                      <w:r>
                        <w:t>. Clinical patient data of the patient cohort.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E99B86F" w14:textId="0F4FDD00" w:rsidR="0084147E" w:rsidRDefault="0084147E">
      <w:pPr>
        <w:rPr>
          <w:b/>
          <w:bCs/>
          <w:sz w:val="28"/>
          <w:szCs w:val="28"/>
        </w:rPr>
      </w:pPr>
    </w:p>
    <w:p w14:paraId="2D3793C0" w14:textId="7E56C2AB" w:rsidR="002274A4" w:rsidRDefault="002274A4">
      <w:pPr>
        <w:rPr>
          <w:b/>
          <w:bCs/>
          <w:sz w:val="28"/>
          <w:szCs w:val="28"/>
        </w:rPr>
      </w:pPr>
    </w:p>
    <w:p w14:paraId="597EDDA0" w14:textId="66D52B58" w:rsidR="002274A4" w:rsidRDefault="002274A4">
      <w:pPr>
        <w:rPr>
          <w:b/>
          <w:bCs/>
          <w:sz w:val="28"/>
          <w:szCs w:val="28"/>
        </w:rPr>
      </w:pPr>
    </w:p>
    <w:p w14:paraId="4091D6ED" w14:textId="2B42F1A0" w:rsidR="002274A4" w:rsidRPr="00933552" w:rsidRDefault="002274A4">
      <w:pPr>
        <w:rPr>
          <w:b/>
          <w:bCs/>
          <w:sz w:val="28"/>
          <w:szCs w:val="28"/>
        </w:rPr>
      </w:pPr>
    </w:p>
    <w:p w14:paraId="080C690F" w14:textId="5DB3E12D" w:rsidR="00933552" w:rsidRDefault="00933552"/>
    <w:p w14:paraId="7C5981C0" w14:textId="779E8C78" w:rsidR="0084147E" w:rsidRDefault="0084147E"/>
    <w:p w14:paraId="5E6D46E9" w14:textId="32511883" w:rsidR="0084147E" w:rsidRDefault="0084147E"/>
    <w:p w14:paraId="4BB267B0" w14:textId="36416288" w:rsidR="00933552" w:rsidRDefault="00933552"/>
    <w:p w14:paraId="0A76265C" w14:textId="7CEC8595" w:rsidR="0084147E" w:rsidRDefault="0084147E"/>
    <w:p w14:paraId="2B8CBC4D" w14:textId="28321247" w:rsidR="0084147E" w:rsidRDefault="0084147E"/>
    <w:p w14:paraId="089332F1" w14:textId="2C58EDE2" w:rsidR="0084147E" w:rsidRDefault="0084147E"/>
    <w:p w14:paraId="6F82D644" w14:textId="7A281A5C" w:rsidR="0084147E" w:rsidRDefault="0084147E"/>
    <w:p w14:paraId="309FAC9F" w14:textId="1E23E6F5" w:rsidR="0084147E" w:rsidRDefault="0084147E"/>
    <w:p w14:paraId="48209CED" w14:textId="71A20965" w:rsidR="0084147E" w:rsidRDefault="0084147E"/>
    <w:p w14:paraId="410F5C9A" w14:textId="0DC16CA8" w:rsidR="0084147E" w:rsidRDefault="0084147E"/>
    <w:p w14:paraId="5DBA362C" w14:textId="6AAB1B19" w:rsidR="0084147E" w:rsidRDefault="0084147E"/>
    <w:p w14:paraId="2FA49CDC" w14:textId="207DA0D2" w:rsidR="0084147E" w:rsidRDefault="0084147E"/>
    <w:p w14:paraId="190C0CDD" w14:textId="2FED4071" w:rsidR="0084147E" w:rsidRDefault="0084147E"/>
    <w:p w14:paraId="4B65A0AB" w14:textId="68971740" w:rsidR="0084147E" w:rsidRDefault="0084147E"/>
    <w:p w14:paraId="0763E1BF" w14:textId="77777777" w:rsidR="00D57ACC" w:rsidRDefault="00D57ACC"/>
    <w:p w14:paraId="374F20AD" w14:textId="3CED4F84" w:rsidR="00A26D1E" w:rsidRDefault="00D57ACC" w:rsidP="00783BC9">
      <w:pPr>
        <w:pStyle w:val="Tabelle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CA7CF9" wp14:editId="6B283CA9">
                <wp:simplePos x="0" y="0"/>
                <wp:positionH relativeFrom="column">
                  <wp:posOffset>4940557</wp:posOffset>
                </wp:positionH>
                <wp:positionV relativeFrom="paragraph">
                  <wp:posOffset>608742</wp:posOffset>
                </wp:positionV>
                <wp:extent cx="1317625" cy="2335530"/>
                <wp:effectExtent l="0" t="0" r="0" b="762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625" cy="23355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81F8B" w14:textId="416FFFAF" w:rsidR="0084147E" w:rsidRPr="0084147E" w:rsidRDefault="0084147E" w:rsidP="0084147E">
                            <w:pPr>
                              <w:pStyle w:val="Beschriftung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BC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breast carcinoma; </w:t>
                            </w:r>
                            <w:r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NST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invasive ductal carcinoma of no special type; </w:t>
                            </w:r>
                            <w:r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ILC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invasive lobular carcinoma; </w:t>
                            </w:r>
                            <w:r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DCIS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ductal carcinoma in-situ; </w:t>
                            </w:r>
                            <w:r w:rsidR="007A42AF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ER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estrogen receptor status; </w:t>
                            </w:r>
                            <w:r w:rsidR="007A42AF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PR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progesterone receptor status; </w:t>
                            </w:r>
                            <w:r w:rsidR="007A42AF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HER2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HER2/neu-Erb-b2 receptor </w:t>
                            </w:r>
                            <w:r w:rsidR="002A015A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>status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7A42AF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IRS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immunoreactive score (0-12); </w:t>
                            </w:r>
                            <w:r w:rsidR="00CA2825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</w:t>
                            </w:r>
                            <w:r w:rsid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2A015A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>pathological</w:t>
                            </w:r>
                            <w:r w:rsid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CA2825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c</w:t>
                            </w:r>
                            <w:r w:rsid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clinical; </w:t>
                            </w:r>
                            <w:r w:rsidR="007A42AF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tumor size; </w:t>
                            </w:r>
                            <w:r w:rsidR="007A42AF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N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lymph node spread; </w:t>
                            </w:r>
                            <w:r w:rsidR="007A42AF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M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metastasis; </w:t>
                            </w:r>
                            <w:r w:rsidR="00CA2825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L</w:t>
                            </w:r>
                            <w:r w:rsid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lymphatic vessel spread; </w:t>
                            </w:r>
                            <w:r w:rsidR="00CA2825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V</w:t>
                            </w:r>
                            <w:r w:rsid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: blood vessel spread; </w:t>
                            </w:r>
                            <w:r w:rsidR="00CA2825"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Pn</w:t>
                            </w:r>
                            <w:r w:rsid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>: perineural invasion;</w:t>
                            </w:r>
                            <w:r w:rsidR="007A42AF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2825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>“</w:t>
                            </w:r>
                            <w:r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0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” </w:t>
                            </w:r>
                            <w:r w:rsidR="00D57ACC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(ER, PR, HER2) 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>= negative; “</w:t>
                            </w:r>
                            <w:r w:rsidRPr="00CA2825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1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” </w:t>
                            </w:r>
                            <w:r w:rsidR="00D57ACC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 xml:space="preserve">(ER, PR, HER2) </w:t>
                            </w:r>
                            <w:r w:rsidRPr="0084147E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</w:rPr>
                              <w:t>= 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A7CF9" id="Textfeld 4" o:spid="_x0000_s1030" type="#_x0000_t202" style="position:absolute;margin-left:389pt;margin-top:47.95pt;width:103.75pt;height:18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" stroked="f">
                <v:textbox inset="0,0,0,0">
                  <w:txbxContent>
                    <w:p w14:paraId="34881F8B" w14:textId="416FFFAF" w:rsidR="0084147E" w:rsidRPr="0084147E" w:rsidRDefault="0084147E" w:rsidP="0084147E">
                      <w:pPr>
                        <w:pStyle w:val="Beschriftung"/>
                        <w:rPr>
                          <w:rFonts w:ascii="Arial" w:hAnsi="Arial" w:cs="Arial"/>
                          <w:b/>
                          <w:bCs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BC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breast carcinoma; </w:t>
                      </w:r>
                      <w:r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NST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invasive ductal carcinoma of no special type; </w:t>
                      </w:r>
                      <w:r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ILC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invasive lobular carcinoma; </w:t>
                      </w:r>
                      <w:r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DCIS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ductal carcinoma in-situ; </w:t>
                      </w:r>
                      <w:r w:rsidR="007A42AF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ER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estrogen receptor status; </w:t>
                      </w:r>
                      <w:r w:rsidR="007A42AF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PR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progesterone receptor status; </w:t>
                      </w:r>
                      <w:r w:rsidR="007A42AF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HER2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HER2/neu-Erb-b2 receptor </w:t>
                      </w:r>
                      <w:r w:rsidR="002A015A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>status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; </w:t>
                      </w:r>
                      <w:r w:rsidR="007A42AF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IRS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immunoreactive score (0-12); </w:t>
                      </w:r>
                      <w:r w:rsidR="00CA2825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p</w:t>
                      </w:r>
                      <w:r w:rsid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  <w:r w:rsidR="002A015A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>pathological</w:t>
                      </w:r>
                      <w:r w:rsid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; </w:t>
                      </w:r>
                      <w:r w:rsidR="00CA2825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c</w:t>
                      </w:r>
                      <w:r w:rsid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clinical; </w:t>
                      </w:r>
                      <w:r w:rsidR="007A42AF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T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tumor size; </w:t>
                      </w:r>
                      <w:r w:rsidR="007A42AF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N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lymph node spread; </w:t>
                      </w:r>
                      <w:r w:rsidR="007A42AF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M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  <w:r w:rsid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metastasis; </w:t>
                      </w:r>
                      <w:r w:rsidR="00CA2825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L</w:t>
                      </w:r>
                      <w:r w:rsid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lymphatic vessel spread; </w:t>
                      </w:r>
                      <w:r w:rsidR="00CA2825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V</w:t>
                      </w:r>
                      <w:r w:rsid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: blood vessel spread; </w:t>
                      </w:r>
                      <w:r w:rsidR="00CA2825"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Pn</w:t>
                      </w:r>
                      <w:r w:rsid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>: perineural invasion;</w:t>
                      </w:r>
                      <w:r w:rsidR="007A42AF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Pr="00CA2825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>“</w:t>
                      </w:r>
                      <w:r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0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” </w:t>
                      </w:r>
                      <w:r w:rsidR="00D57ACC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(ER, PR, HER2) 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>= negative; “</w:t>
                      </w:r>
                      <w:r w:rsidRPr="00CA2825">
                        <w:rPr>
                          <w:rFonts w:ascii="Arial" w:hAnsi="Arial" w:cs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>1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” </w:t>
                      </w:r>
                      <w:r w:rsidR="00D57ACC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 xml:space="preserve">(ER, PR, HER2) </w:t>
                      </w:r>
                      <w:r w:rsidRPr="0084147E">
                        <w:rPr>
                          <w:rFonts w:ascii="Arial" w:hAnsi="Arial" w:cs="Arial"/>
                          <w:color w:val="auto"/>
                          <w:sz w:val="16"/>
                          <w:szCs w:val="16"/>
                        </w:rPr>
                        <w:t>= positive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A75096" w14:textId="640207AC" w:rsidR="00783BC9" w:rsidRDefault="00A26D1E" w:rsidP="00783BC9">
      <w:pPr>
        <w:pStyle w:val="Tabellen"/>
      </w:pPr>
      <w:bookmarkStart w:id="1" w:name="_Hlk125987313"/>
      <w:r w:rsidRPr="00783BC9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A515988" wp14:editId="3F4DF273">
            <wp:simplePos x="0" y="0"/>
            <wp:positionH relativeFrom="column">
              <wp:posOffset>5080</wp:posOffset>
            </wp:positionH>
            <wp:positionV relativeFrom="paragraph">
              <wp:posOffset>204278</wp:posOffset>
            </wp:positionV>
            <wp:extent cx="3524400" cy="1558800"/>
            <wp:effectExtent l="0" t="0" r="0" b="3810"/>
            <wp:wrapTight wrapText="bothSides">
              <wp:wrapPolygon edited="0">
                <wp:start x="0" y="0"/>
                <wp:lineTo x="0" y="21389"/>
                <wp:lineTo x="21483" y="21389"/>
                <wp:lineTo x="21483" y="0"/>
                <wp:lineTo x="0" y="0"/>
              </wp:wrapPolygon>
            </wp:wrapTight>
            <wp:docPr id="14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400" cy="1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BC9">
        <w:t>Table S</w:t>
      </w:r>
      <w:r w:rsidR="009E2133">
        <w:fldChar w:fldCharType="begin"/>
      </w:r>
      <w:r w:rsidR="009E2133">
        <w:instrText xml:space="preserve"> SEQ Table_S \* ARABIC </w:instrText>
      </w:r>
      <w:r w:rsidR="009E2133">
        <w:fldChar w:fldCharType="separate"/>
      </w:r>
      <w:r w:rsidR="001165B2">
        <w:rPr>
          <w:noProof/>
        </w:rPr>
        <w:t>2</w:t>
      </w:r>
      <w:r w:rsidR="009E2133">
        <w:rPr>
          <w:noProof/>
        </w:rPr>
        <w:fldChar w:fldCharType="end"/>
      </w:r>
      <w:r w:rsidR="00783BC9">
        <w:t xml:space="preserve">. </w:t>
      </w:r>
      <w:r w:rsidR="007A42AF">
        <w:t>Descriptive statistics of “area” and “fluorescent intensity live/dead” measurements in PDM.</w:t>
      </w:r>
    </w:p>
    <w:bookmarkEnd w:id="1"/>
    <w:p w14:paraId="72A7E40B" w14:textId="2F0F5E0A" w:rsidR="007A42AF" w:rsidRDefault="007A42AF"/>
    <w:p w14:paraId="2D98F1A9" w14:textId="40D547A0" w:rsidR="007A42AF" w:rsidRDefault="007A42AF"/>
    <w:p w14:paraId="26069F9B" w14:textId="5BB6D8F9" w:rsidR="007A42AF" w:rsidRDefault="007A42AF"/>
    <w:p w14:paraId="2C15BF87" w14:textId="3446C221" w:rsidR="007A42AF" w:rsidRDefault="007A42AF"/>
    <w:p w14:paraId="19922CBB" w14:textId="3DEC73A2" w:rsidR="007A42AF" w:rsidRDefault="007A42AF"/>
    <w:p w14:paraId="095BE70C" w14:textId="0CDAA732" w:rsidR="007A42AF" w:rsidRDefault="00A26D1E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8EC950" wp14:editId="0F548A45">
                <wp:simplePos x="0" y="0"/>
                <wp:positionH relativeFrom="column">
                  <wp:posOffset>5715</wp:posOffset>
                </wp:positionH>
                <wp:positionV relativeFrom="paragraph">
                  <wp:posOffset>262255</wp:posOffset>
                </wp:positionV>
                <wp:extent cx="5201285" cy="267335"/>
                <wp:effectExtent l="0" t="0" r="0" b="0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1285" cy="2673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2AE5BB" w14:textId="454EF562" w:rsidR="00A26D1E" w:rsidRPr="000C5E1C" w:rsidRDefault="00A26D1E" w:rsidP="00A26D1E">
                            <w:pPr>
                              <w:pStyle w:val="Tabellen"/>
                              <w:rPr>
                                <w:noProof/>
                              </w:rPr>
                            </w:pPr>
                            <w:r>
                              <w:t>Table S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Table_S \* ARABIC </w:instrText>
                            </w:r>
                            <w:r>
                              <w:fldChar w:fldCharType="separate"/>
                            </w:r>
                            <w:r w:rsidR="001165B2">
                              <w:rPr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>
                              <w:t xml:space="preserve">. Raw data of DigiWest® protein signals in PDM and PTT </w:t>
                            </w:r>
                            <w:r w:rsidR="00DC5569">
                              <w:t>samples and total measured protein amounts.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EC950" id="Textfeld 26" o:spid="_x0000_s1031" type="#_x0000_t202" style="position:absolute;margin-left:.45pt;margin-top:20.65pt;width:409.55pt;height:21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" stroked="f">
                <v:textbox inset="0,0,0,0">
                  <w:txbxContent>
                    <w:p w14:paraId="5C2AE5BB" w14:textId="454EF562" w:rsidR="00A26D1E" w:rsidRPr="000C5E1C" w:rsidRDefault="00A26D1E" w:rsidP="00A26D1E">
                      <w:pPr>
                        <w:pStyle w:val="Tabellen"/>
                        <w:rPr>
                          <w:noProof/>
                        </w:rPr>
                      </w:pPr>
                      <w:r>
                        <w:t>Table S</w:t>
                      </w:r>
                      <w:r>
                        <w:fldChar w:fldCharType="begin"/>
                      </w:r>
                      <w:r>
                        <w:instrText xml:space="preserve"> SEQ Table_S \* ARABIC </w:instrText>
                      </w:r>
                      <w:r>
                        <w:fldChar w:fldCharType="separate"/>
                      </w:r>
                      <w:r w:rsidR="001165B2">
                        <w:rPr>
                          <w:noProof/>
                        </w:rPr>
                        <w:t>3</w:t>
                      </w:r>
                      <w:r>
                        <w:fldChar w:fldCharType="end"/>
                      </w:r>
                      <w:r>
                        <w:t xml:space="preserve">. Raw data of </w:t>
                      </w:r>
                      <w:proofErr w:type="spellStart"/>
                      <w:r>
                        <w:t>DigiWest</w:t>
                      </w:r>
                      <w:proofErr w:type="spellEnd"/>
                      <w:r>
                        <w:t xml:space="preserve">® protein signals in PDM and PTT </w:t>
                      </w:r>
                      <w:r w:rsidR="00DC5569">
                        <w:t>samples and total measured protein amounts.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FD04E0" w14:textId="515CCFB3" w:rsidR="00A26D1E" w:rsidRDefault="00A26D1E"/>
    <w:p w14:paraId="725D138F" w14:textId="7098D8BF" w:rsidR="00A26D1E" w:rsidRDefault="00DC5569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02C72F5" wp14:editId="7C61F957">
                <wp:simplePos x="0" y="0"/>
                <wp:positionH relativeFrom="column">
                  <wp:posOffset>5715</wp:posOffset>
                </wp:positionH>
                <wp:positionV relativeFrom="paragraph">
                  <wp:posOffset>156485</wp:posOffset>
                </wp:positionV>
                <wp:extent cx="5201285" cy="267335"/>
                <wp:effectExtent l="0" t="0" r="0" b="0"/>
                <wp:wrapTight wrapText="bothSides">
                  <wp:wrapPolygon edited="0">
                    <wp:start x="0" y="0"/>
                    <wp:lineTo x="0" y="20010"/>
                    <wp:lineTo x="21518" y="20010"/>
                    <wp:lineTo x="21518" y="0"/>
                    <wp:lineTo x="0" y="0"/>
                  </wp:wrapPolygon>
                </wp:wrapTight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1285" cy="2673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04AB42" w14:textId="4B9C08FC" w:rsidR="00A26D1E" w:rsidRPr="00DC5569" w:rsidRDefault="00A26D1E" w:rsidP="00DC5569">
                            <w:pPr>
                              <w:pStyle w:val="Tabellen"/>
                            </w:pPr>
                            <w:r w:rsidRPr="00DC5569">
                              <w:t>Table S</w:t>
                            </w:r>
                            <w:r w:rsidRPr="00DC5569">
                              <w:fldChar w:fldCharType="begin"/>
                            </w:r>
                            <w:r w:rsidRPr="00DC5569">
                              <w:instrText xml:space="preserve"> SEQ Table_S \* ARABIC </w:instrText>
                            </w:r>
                            <w:r w:rsidRPr="00DC5569">
                              <w:fldChar w:fldCharType="separate"/>
                            </w:r>
                            <w:r w:rsidR="001165B2">
                              <w:rPr>
                                <w:noProof/>
                              </w:rPr>
                              <w:t>4</w:t>
                            </w:r>
                            <w:r w:rsidRPr="00DC5569">
                              <w:fldChar w:fldCharType="end"/>
                            </w:r>
                            <w:r w:rsidRPr="00DC5569">
                              <w:t xml:space="preserve">. </w:t>
                            </w:r>
                            <w:r w:rsidR="00DC5569" w:rsidRPr="00DC5569">
                              <w:t>DigiWest®-based AFI protein signals in matched PDM-PTT pairs DigiWest®-based AFI protein signals in matched PDM-PTT pairs.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C72F5" id="Textfeld 23" o:spid="_x0000_s1032" type="#_x0000_t202" style="position:absolute;margin-left:.45pt;margin-top:12.3pt;width:409.55pt;height:21.0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" stroked="f">
                <v:textbox inset="0,0,0,0">
                  <w:txbxContent>
                    <w:p w14:paraId="6604AB42" w14:textId="4B9C08FC" w:rsidR="00A26D1E" w:rsidRPr="00DC5569" w:rsidRDefault="00A26D1E" w:rsidP="00DC5569">
                      <w:pPr>
                        <w:pStyle w:val="Tabellen"/>
                      </w:pPr>
                      <w:r w:rsidRPr="00DC5569">
                        <w:t>Table S</w:t>
                      </w:r>
                      <w:r w:rsidRPr="00DC5569">
                        <w:fldChar w:fldCharType="begin"/>
                      </w:r>
                      <w:r w:rsidRPr="00DC5569">
                        <w:instrText xml:space="preserve"> SEQ Table_S \* ARABIC </w:instrText>
                      </w:r>
                      <w:r w:rsidRPr="00DC5569">
                        <w:fldChar w:fldCharType="separate"/>
                      </w:r>
                      <w:r w:rsidR="001165B2">
                        <w:rPr>
                          <w:noProof/>
                        </w:rPr>
                        <w:t>4</w:t>
                      </w:r>
                      <w:r w:rsidRPr="00DC5569">
                        <w:fldChar w:fldCharType="end"/>
                      </w:r>
                      <w:r w:rsidRPr="00DC5569">
                        <w:t xml:space="preserve">. </w:t>
                      </w:r>
                      <w:proofErr w:type="spellStart"/>
                      <w:r w:rsidR="00DC5569" w:rsidRPr="00DC5569">
                        <w:t>DigiWest</w:t>
                      </w:r>
                      <w:proofErr w:type="spellEnd"/>
                      <w:r w:rsidR="00DC5569" w:rsidRPr="00DC5569">
                        <w:t xml:space="preserve">®-based AFI protein signals in matched PDM-PTT pairs </w:t>
                      </w:r>
                      <w:proofErr w:type="spellStart"/>
                      <w:r w:rsidR="00DC5569" w:rsidRPr="00DC5569">
                        <w:t>DigiWest</w:t>
                      </w:r>
                      <w:proofErr w:type="spellEnd"/>
                      <w:r w:rsidR="00DC5569" w:rsidRPr="00DC5569">
                        <w:t>®-based AFI protein signals in matched PDM-PTT pairs.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626692" w14:textId="312E5C9A" w:rsidR="00A26D1E" w:rsidRDefault="00A26D1E"/>
    <w:p w14:paraId="7C1E032E" w14:textId="1A8189BF" w:rsidR="00A26D1E" w:rsidRDefault="00DC5569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265A628C" wp14:editId="0E4A6CC9">
                <wp:simplePos x="0" y="0"/>
                <wp:positionH relativeFrom="column">
                  <wp:posOffset>-3175</wp:posOffset>
                </wp:positionH>
                <wp:positionV relativeFrom="paragraph">
                  <wp:posOffset>33990</wp:posOffset>
                </wp:positionV>
                <wp:extent cx="4942840" cy="258445"/>
                <wp:effectExtent l="0" t="0" r="0" b="8255"/>
                <wp:wrapTight wrapText="bothSides">
                  <wp:wrapPolygon edited="0">
                    <wp:start x="0" y="0"/>
                    <wp:lineTo x="0" y="20698"/>
                    <wp:lineTo x="21478" y="20698"/>
                    <wp:lineTo x="21478" y="0"/>
                    <wp:lineTo x="0" y="0"/>
                  </wp:wrapPolygon>
                </wp:wrapTight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2840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D0D0EF" w14:textId="33FE4C90" w:rsidR="00A26D1E" w:rsidRPr="00DC5569" w:rsidRDefault="00A26D1E" w:rsidP="00DC5569">
                            <w:pPr>
                              <w:pStyle w:val="Tabellen"/>
                            </w:pPr>
                            <w:r w:rsidRPr="00DC5569">
                              <w:t>Table S</w:t>
                            </w:r>
                            <w:r w:rsidRPr="00DC5569">
                              <w:fldChar w:fldCharType="begin"/>
                            </w:r>
                            <w:r w:rsidRPr="00DC5569">
                              <w:instrText xml:space="preserve"> SEQ Table_S \* ARABIC </w:instrText>
                            </w:r>
                            <w:r w:rsidRPr="00DC5569">
                              <w:fldChar w:fldCharType="separate"/>
                            </w:r>
                            <w:r w:rsidR="001165B2">
                              <w:rPr>
                                <w:noProof/>
                              </w:rPr>
                              <w:t>5</w:t>
                            </w:r>
                            <w:r w:rsidRPr="00DC5569">
                              <w:fldChar w:fldCharType="end"/>
                            </w:r>
                            <w:r w:rsidRPr="00DC5569">
                              <w:t xml:space="preserve">. </w:t>
                            </w:r>
                            <w:r w:rsidR="00DC5569" w:rsidRPr="00DC5569">
                              <w:t xml:space="preserve">DigiWest®-based AFI protein signals </w:t>
                            </w:r>
                            <w:r w:rsidR="00DC5569">
                              <w:t xml:space="preserve">of matched PDM-PTT pairs </w:t>
                            </w:r>
                            <w:r w:rsidR="00DC5569" w:rsidRPr="00DC5569">
                              <w:t>sorted by pathway affiliation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A628C" id="Textfeld 30" o:spid="_x0000_s1033" type="#_x0000_t202" style="position:absolute;margin-left:-.25pt;margin-top:2.7pt;width:389.2pt;height:20.35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" stroked="f">
                <v:textbox inset="0,0,0,0">
                  <w:txbxContent>
                    <w:p w14:paraId="3FD0D0EF" w14:textId="33FE4C90" w:rsidR="00A26D1E" w:rsidRPr="00DC5569" w:rsidRDefault="00A26D1E" w:rsidP="00DC5569">
                      <w:pPr>
                        <w:pStyle w:val="Tabellen"/>
                      </w:pPr>
                      <w:r w:rsidRPr="00DC5569">
                        <w:t>Table S</w:t>
                      </w:r>
                      <w:r w:rsidRPr="00DC5569">
                        <w:fldChar w:fldCharType="begin"/>
                      </w:r>
                      <w:r w:rsidRPr="00DC5569">
                        <w:instrText xml:space="preserve"> SEQ Table_S \* ARABIC </w:instrText>
                      </w:r>
                      <w:r w:rsidRPr="00DC5569">
                        <w:fldChar w:fldCharType="separate"/>
                      </w:r>
                      <w:r w:rsidR="001165B2">
                        <w:rPr>
                          <w:noProof/>
                        </w:rPr>
                        <w:t>5</w:t>
                      </w:r>
                      <w:r w:rsidRPr="00DC5569">
                        <w:fldChar w:fldCharType="end"/>
                      </w:r>
                      <w:r w:rsidRPr="00DC5569">
                        <w:t xml:space="preserve">. </w:t>
                      </w:r>
                      <w:proofErr w:type="spellStart"/>
                      <w:r w:rsidR="00DC5569" w:rsidRPr="00DC5569">
                        <w:t>DigiWest</w:t>
                      </w:r>
                      <w:proofErr w:type="spellEnd"/>
                      <w:r w:rsidR="00DC5569" w:rsidRPr="00DC5569">
                        <w:t xml:space="preserve">®-based AFI protein signals </w:t>
                      </w:r>
                      <w:r w:rsidR="00DC5569">
                        <w:t xml:space="preserve">of matched PDM-PTT pairs </w:t>
                      </w:r>
                      <w:r w:rsidR="00DC5569" w:rsidRPr="00DC5569">
                        <w:t>sorted by pathway affiliation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A65AED" w14:textId="566509E2" w:rsidR="007A42AF" w:rsidRPr="00F178F9" w:rsidRDefault="001165B2">
      <w:r>
        <w:rPr>
          <w:noProof/>
        </w:rPr>
        <w:drawing>
          <wp:anchor distT="0" distB="0" distL="114300" distR="114300" simplePos="0" relativeHeight="251715584" behindDoc="1" locked="0" layoutInCell="1" allowOverlap="1" wp14:anchorId="086FA3FF" wp14:editId="5CE1C3B2">
            <wp:simplePos x="0" y="0"/>
            <wp:positionH relativeFrom="column">
              <wp:posOffset>3084</wp:posOffset>
            </wp:positionH>
            <wp:positionV relativeFrom="paragraph">
              <wp:posOffset>551180</wp:posOffset>
            </wp:positionV>
            <wp:extent cx="2841625" cy="5151755"/>
            <wp:effectExtent l="0" t="0" r="0" b="0"/>
            <wp:wrapTight wrapText="bothSides">
              <wp:wrapPolygon edited="0">
                <wp:start x="0" y="0"/>
                <wp:lineTo x="0" y="21486"/>
                <wp:lineTo x="21431" y="21486"/>
                <wp:lineTo x="21431" y="21166"/>
                <wp:lineTo x="16218" y="20447"/>
                <wp:lineTo x="17666" y="20447"/>
                <wp:lineTo x="18535" y="19808"/>
                <wp:lineTo x="17956" y="19169"/>
                <wp:lineTo x="17811" y="17891"/>
                <wp:lineTo x="18390" y="17013"/>
                <wp:lineTo x="17811" y="16454"/>
                <wp:lineTo x="18680" y="14936"/>
                <wp:lineTo x="17811" y="14057"/>
                <wp:lineTo x="18245" y="12779"/>
                <wp:lineTo x="18825" y="11661"/>
                <wp:lineTo x="17956" y="11502"/>
                <wp:lineTo x="18535" y="10064"/>
                <wp:lineTo x="18535" y="9425"/>
                <wp:lineTo x="16363" y="8946"/>
                <wp:lineTo x="17956" y="8946"/>
                <wp:lineTo x="18390" y="8626"/>
                <wp:lineTo x="17956" y="7668"/>
                <wp:lineTo x="18535" y="7588"/>
                <wp:lineTo x="18535" y="7029"/>
                <wp:lineTo x="17956" y="6390"/>
                <wp:lineTo x="18825" y="5671"/>
                <wp:lineTo x="17956" y="5112"/>
                <wp:lineTo x="17521" y="5112"/>
                <wp:lineTo x="18245" y="4073"/>
                <wp:lineTo x="18101" y="2955"/>
                <wp:lineTo x="16363" y="2556"/>
                <wp:lineTo x="17666" y="2556"/>
                <wp:lineTo x="18680" y="1917"/>
                <wp:lineTo x="18535" y="1278"/>
                <wp:lineTo x="21431" y="639"/>
                <wp:lineTo x="21431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515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C256C0" wp14:editId="6229CA70">
                <wp:simplePos x="0" y="0"/>
                <wp:positionH relativeFrom="column">
                  <wp:posOffset>-7620</wp:posOffset>
                </wp:positionH>
                <wp:positionV relativeFrom="paragraph">
                  <wp:posOffset>229870</wp:posOffset>
                </wp:positionV>
                <wp:extent cx="3276600" cy="315595"/>
                <wp:effectExtent l="0" t="0" r="0" b="8255"/>
                <wp:wrapTopAndBottom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155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C47FBB" w14:textId="76DAB414" w:rsidR="001165B2" w:rsidRPr="004E3D04" w:rsidRDefault="001165B2" w:rsidP="001165B2">
                            <w:pPr>
                              <w:pStyle w:val="Tabellen"/>
                            </w:pPr>
                            <w:r>
                              <w:t>Table S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Table_S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</w:t>
                            </w:r>
                            <w:r>
                              <w:fldChar w:fldCharType="end"/>
                            </w:r>
                            <w:r w:rsidR="00C63723">
                              <w:t>.</w:t>
                            </w:r>
                            <w:r w:rsidRPr="001165B2">
                              <w:t xml:space="preserve"> </w:t>
                            </w:r>
                            <w:r>
                              <w:t xml:space="preserve">Pearson correlation of protein abundances in PDM and corresponding PTT (PDM/PTT pairs). </w:t>
                            </w:r>
                          </w:p>
                          <w:p w14:paraId="78EB842F" w14:textId="12651210" w:rsidR="001165B2" w:rsidRPr="00C27444" w:rsidRDefault="001165B2" w:rsidP="001165B2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256C0" id="Textfeld 13" o:spid="_x0000_s1034" type="#_x0000_t202" style="position:absolute;margin-left:-.6pt;margin-top:18.1pt;width:258pt;height:24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" stroked="f">
                <v:textbox inset="0,0,0,0">
                  <w:txbxContent>
                    <w:p w14:paraId="49C47FBB" w14:textId="76DAB414" w:rsidR="001165B2" w:rsidRPr="004E3D04" w:rsidRDefault="001165B2" w:rsidP="001165B2">
                      <w:pPr>
                        <w:pStyle w:val="Tabellen"/>
                      </w:pPr>
                      <w:r>
                        <w:t>Table S</w:t>
                      </w:r>
                      <w:r>
                        <w:fldChar w:fldCharType="begin"/>
                      </w:r>
                      <w:r>
                        <w:instrText xml:space="preserve"> SEQ Table_S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6</w:t>
                      </w:r>
                      <w:r>
                        <w:fldChar w:fldCharType="end"/>
                      </w:r>
                      <w:r w:rsidR="00C63723">
                        <w:t>.</w:t>
                      </w:r>
                      <w:r w:rsidRPr="001165B2">
                        <w:t xml:space="preserve"> </w:t>
                      </w:r>
                      <w:r>
                        <w:t xml:space="preserve">Pearson correlation of protein abundances in PDM and corresponding PTT (PDM/PTT pairs). </w:t>
                      </w:r>
                    </w:p>
                    <w:p w14:paraId="78EB842F" w14:textId="12651210" w:rsidR="001165B2" w:rsidRPr="00C27444" w:rsidRDefault="001165B2" w:rsidP="001165B2">
                      <w:pPr>
                        <w:pStyle w:val="Beschriftung"/>
                        <w:rPr>
                          <w:noProof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776D237" w14:textId="3AC512FD" w:rsidR="00933552" w:rsidRDefault="00933552"/>
    <w:p w14:paraId="7C361178" w14:textId="49E14BBC" w:rsidR="005F490D" w:rsidRDefault="005F490D"/>
    <w:p w14:paraId="7DF29F3D" w14:textId="04DBB3E1" w:rsidR="005F490D" w:rsidRDefault="005F490D"/>
    <w:p w14:paraId="5F656C46" w14:textId="7FDD1FC5" w:rsidR="005F490D" w:rsidRDefault="005F490D"/>
    <w:p w14:paraId="449772B6" w14:textId="218C2739" w:rsidR="005F490D" w:rsidRDefault="005F490D"/>
    <w:p w14:paraId="2814CF49" w14:textId="50B6D27D" w:rsidR="005F490D" w:rsidRDefault="005F490D"/>
    <w:p w14:paraId="3F6C008A" w14:textId="4027D4DB" w:rsidR="005F490D" w:rsidRDefault="005F490D"/>
    <w:p w14:paraId="7502F1FC" w14:textId="7F6ACDBE" w:rsidR="005F490D" w:rsidRDefault="005F490D"/>
    <w:p w14:paraId="5D8121AC" w14:textId="2DD17275" w:rsidR="005F490D" w:rsidRDefault="005F490D"/>
    <w:p w14:paraId="17333631" w14:textId="1BDAC9B1" w:rsidR="005F490D" w:rsidRDefault="005F490D"/>
    <w:p w14:paraId="3C9EA8BF" w14:textId="436B5E66" w:rsidR="005F490D" w:rsidRDefault="005F490D"/>
    <w:p w14:paraId="3545EDC4" w14:textId="78BB5FE6" w:rsidR="005F490D" w:rsidRDefault="005F490D"/>
    <w:p w14:paraId="050E9DEC" w14:textId="0A418FFF" w:rsidR="005F490D" w:rsidRDefault="005F490D"/>
    <w:p w14:paraId="6C1DC07D" w14:textId="708B34E3" w:rsidR="00A12BF6" w:rsidRDefault="00A12BF6"/>
    <w:p w14:paraId="44471644" w14:textId="0884828B" w:rsidR="00A12BF6" w:rsidRDefault="00A12BF6"/>
    <w:p w14:paraId="5459D30F" w14:textId="2629F059" w:rsidR="00A12BF6" w:rsidRDefault="00A12BF6"/>
    <w:p w14:paraId="049B256A" w14:textId="0E49527D" w:rsidR="001165B2" w:rsidRDefault="001165B2"/>
    <w:p w14:paraId="74135764" w14:textId="0CDC6E11" w:rsidR="001165B2" w:rsidRDefault="001165B2"/>
    <w:p w14:paraId="6075DDCE" w14:textId="4EF6FB4B" w:rsidR="001165B2" w:rsidRDefault="001165B2">
      <w:pPr>
        <w:sectPr w:rsidR="001165B2" w:rsidSect="00805E41">
          <w:pgSz w:w="11906" w:h="16838"/>
          <w:pgMar w:top="993" w:right="1417" w:bottom="1134" w:left="1417" w:header="567" w:footer="708" w:gutter="0"/>
          <w:cols w:space="708"/>
          <w:docGrid w:linePitch="360"/>
        </w:sectPr>
      </w:pPr>
    </w:p>
    <w:p w14:paraId="24E442A8" w14:textId="5158DB94" w:rsidR="00384096" w:rsidRDefault="00384096"/>
    <w:p w14:paraId="0A8060BB" w14:textId="6468DB76" w:rsidR="001165B2" w:rsidRDefault="001165B2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3912C7" wp14:editId="1E059361">
                <wp:simplePos x="0" y="0"/>
                <wp:positionH relativeFrom="column">
                  <wp:posOffset>-339362</wp:posOffset>
                </wp:positionH>
                <wp:positionV relativeFrom="paragraph">
                  <wp:posOffset>183425</wp:posOffset>
                </wp:positionV>
                <wp:extent cx="8555990" cy="184785"/>
                <wp:effectExtent l="0" t="0" r="0" b="5715"/>
                <wp:wrapTopAndBottom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5990" cy="1847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77459C" w14:textId="0E7BD187" w:rsidR="001165B2" w:rsidRPr="0064063F" w:rsidRDefault="001165B2" w:rsidP="001165B2">
                            <w:pPr>
                              <w:pStyle w:val="Tabellen"/>
                              <w:rPr>
                                <w:noProof/>
                              </w:rPr>
                            </w:pPr>
                            <w:r>
                              <w:t>Table S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Table_S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>
                              <w:fldChar w:fldCharType="end"/>
                            </w:r>
                            <w:r>
                              <w:t xml:space="preserve">. </w:t>
                            </w:r>
                            <w:r w:rsidR="00480CCA">
                              <w:t>DigIWest®-based AFI protein signals of n = 42 PDM samples.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912C7" id="Textfeld 7" o:spid="_x0000_s1035" type="#_x0000_t202" style="position:absolute;margin-left:-26.7pt;margin-top:14.45pt;width:673.7pt;height:14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" stroked="f">
                <v:textbox inset="0,0,0,0">
                  <w:txbxContent>
                    <w:p w14:paraId="7F77459C" w14:textId="0E7BD187" w:rsidR="001165B2" w:rsidRPr="0064063F" w:rsidRDefault="001165B2" w:rsidP="001165B2">
                      <w:pPr>
                        <w:pStyle w:val="Tabellen"/>
                        <w:rPr>
                          <w:noProof/>
                        </w:rPr>
                      </w:pPr>
                      <w:r>
                        <w:t>Table S</w:t>
                      </w:r>
                      <w:r>
                        <w:fldChar w:fldCharType="begin"/>
                      </w:r>
                      <w:r>
                        <w:instrText xml:space="preserve"> SEQ Table_S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>
                        <w:fldChar w:fldCharType="end"/>
                      </w:r>
                      <w:r>
                        <w:t xml:space="preserve">. </w:t>
                      </w:r>
                      <w:proofErr w:type="spellStart"/>
                      <w:r w:rsidR="00480CCA">
                        <w:t>DigIWest</w:t>
                      </w:r>
                      <w:proofErr w:type="spellEnd"/>
                      <w:r w:rsidR="00480CCA">
                        <w:t>®-based AFI protein signals of n = 42 PDM samples.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5E2C78C" w14:textId="7A0B9D01" w:rsidR="00384096" w:rsidRDefault="001165B2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B41D86D" wp14:editId="40A66308">
                <wp:simplePos x="0" y="0"/>
                <wp:positionH relativeFrom="column">
                  <wp:posOffset>-340360</wp:posOffset>
                </wp:positionH>
                <wp:positionV relativeFrom="paragraph">
                  <wp:posOffset>5186680</wp:posOffset>
                </wp:positionV>
                <wp:extent cx="8235315" cy="276225"/>
                <wp:effectExtent l="0" t="0" r="0" b="9525"/>
                <wp:wrapTight wrapText="bothSides">
                  <wp:wrapPolygon edited="0">
                    <wp:start x="0" y="0"/>
                    <wp:lineTo x="0" y="20855"/>
                    <wp:lineTo x="21535" y="20855"/>
                    <wp:lineTo x="21535" y="0"/>
                    <wp:lineTo x="0" y="0"/>
                  </wp:wrapPolygon>
                </wp:wrapTight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315" cy="2762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14CE37" w14:textId="7AA2253F" w:rsidR="00384096" w:rsidRPr="00C92E37" w:rsidRDefault="00384096" w:rsidP="00384096">
                            <w:pPr>
                              <w:pStyle w:val="Tabellen"/>
                              <w:rPr>
                                <w:noProof/>
                              </w:rPr>
                            </w:pPr>
                            <w:r>
                              <w:t>Table S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Table_S \* ARABIC </w:instrText>
                            </w:r>
                            <w:r>
                              <w:fldChar w:fldCharType="separate"/>
                            </w:r>
                            <w:r w:rsidR="001165B2">
                              <w:rPr>
                                <w:noProof/>
                              </w:rPr>
                              <w:t>9</w:t>
                            </w:r>
                            <w:r>
                              <w:fldChar w:fldCharType="end"/>
                            </w:r>
                            <w:r>
                              <w:t xml:space="preserve">. Celltox™ Green assay RFU (relative fluorescent unit) values of BC microtumors treated with </w:t>
                            </w:r>
                            <w:r w:rsidR="00FC21FC">
                              <w:t xml:space="preserve">TAM, DTX, PTX and PAB.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41D86D" id="Textfeld 28" o:spid="_x0000_s1036" type="#_x0000_t202" style="position:absolute;margin-left:-26.8pt;margin-top:408.4pt;width:648.45pt;height:21.75pt;z-index:-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" stroked="f">
                <v:textbox inset="0,0,0,0">
                  <w:txbxContent>
                    <w:p w14:paraId="7E14CE37" w14:textId="7AA2253F" w:rsidR="00384096" w:rsidRPr="00C92E37" w:rsidRDefault="00384096" w:rsidP="00384096">
                      <w:pPr>
                        <w:pStyle w:val="Tabellen"/>
                        <w:rPr>
                          <w:noProof/>
                        </w:rPr>
                      </w:pPr>
                      <w:r>
                        <w:t>Table S</w:t>
                      </w:r>
                      <w:r>
                        <w:fldChar w:fldCharType="begin"/>
                      </w:r>
                      <w:r>
                        <w:instrText xml:space="preserve"> SEQ Table_S \* ARABIC </w:instrText>
                      </w:r>
                      <w:r>
                        <w:fldChar w:fldCharType="separate"/>
                      </w:r>
                      <w:r w:rsidR="001165B2">
                        <w:rPr>
                          <w:noProof/>
                        </w:rPr>
                        <w:t>9</w:t>
                      </w:r>
                      <w:r>
                        <w:fldChar w:fldCharType="end"/>
                      </w:r>
                      <w:r>
                        <w:t xml:space="preserve">. </w:t>
                      </w:r>
                      <w:proofErr w:type="spellStart"/>
                      <w:r>
                        <w:t>Celltox</w:t>
                      </w:r>
                      <w:proofErr w:type="spellEnd"/>
                      <w:r>
                        <w:t xml:space="preserve">™ Green assay RFU (relative fluorescent unit) values of BC microtumors treated with </w:t>
                      </w:r>
                      <w:r w:rsidR="00FC21FC">
                        <w:t xml:space="preserve">TAM, DTX, PTX and PAB.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37A1BFA" wp14:editId="2A215798">
                <wp:simplePos x="0" y="0"/>
                <wp:positionH relativeFrom="column">
                  <wp:posOffset>-375285</wp:posOffset>
                </wp:positionH>
                <wp:positionV relativeFrom="paragraph">
                  <wp:posOffset>365125</wp:posOffset>
                </wp:positionV>
                <wp:extent cx="10125075" cy="171450"/>
                <wp:effectExtent l="0" t="0" r="9525" b="0"/>
                <wp:wrapTight wrapText="bothSides">
                  <wp:wrapPolygon edited="0">
                    <wp:start x="0" y="0"/>
                    <wp:lineTo x="0" y="19200"/>
                    <wp:lineTo x="21580" y="19200"/>
                    <wp:lineTo x="21580" y="0"/>
                    <wp:lineTo x="0" y="0"/>
                  </wp:wrapPolygon>
                </wp:wrapTight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5075" cy="171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2D2480" w14:textId="0B00D27A" w:rsidR="00FF09A0" w:rsidRPr="000D523B" w:rsidRDefault="00FF09A0" w:rsidP="00FF09A0">
                            <w:pPr>
                              <w:pStyle w:val="Tabellen"/>
                              <w:rPr>
                                <w:noProof/>
                              </w:rPr>
                            </w:pPr>
                            <w:r>
                              <w:t>Table S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Table_S \* ARABIC </w:instrText>
                            </w:r>
                            <w:r>
                              <w:fldChar w:fldCharType="separate"/>
                            </w:r>
                            <w:r w:rsidR="001165B2">
                              <w:rPr>
                                <w:noProof/>
                              </w:rPr>
                              <w:t>8</w:t>
                            </w:r>
                            <w:r>
                              <w:fldChar w:fldCharType="end"/>
                            </w:r>
                            <w:r>
                              <w:t xml:space="preserve">. Descriptive statistics of averaged, median-centered and log2 transformed protein signals for cell cycle, MAPK/RTK and PI3K/AKT pathway in n = 42 PDM samples.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A1BFA" id="Textfeld 17" o:spid="_x0000_s1037" type="#_x0000_t202" style="position:absolute;margin-left:-29.55pt;margin-top:28.75pt;width:797.25pt;height:13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" stroked="f">
                <v:textbox inset="0,0,0,0">
                  <w:txbxContent>
                    <w:p w14:paraId="472D2480" w14:textId="0B00D27A" w:rsidR="00FF09A0" w:rsidRPr="000D523B" w:rsidRDefault="00FF09A0" w:rsidP="00FF09A0">
                      <w:pPr>
                        <w:pStyle w:val="Tabellen"/>
                        <w:rPr>
                          <w:noProof/>
                        </w:rPr>
                      </w:pPr>
                      <w:r>
                        <w:t>Table S</w:t>
                      </w:r>
                      <w:r>
                        <w:fldChar w:fldCharType="begin"/>
                      </w:r>
                      <w:r>
                        <w:instrText xml:space="preserve"> SEQ Table_S \* ARABIC </w:instrText>
                      </w:r>
                      <w:r>
                        <w:fldChar w:fldCharType="separate"/>
                      </w:r>
                      <w:r w:rsidR="001165B2">
                        <w:rPr>
                          <w:noProof/>
                        </w:rPr>
                        <w:t>8</w:t>
                      </w:r>
                      <w:r>
                        <w:fldChar w:fldCharType="end"/>
                      </w:r>
                      <w:r>
                        <w:t xml:space="preserve">. Descriptive statistics of averaged, median-centered and log2 transformed protein signals for cell cycle, MAPK/RTK and PI3K/AKT pathway in n = 42 PDM samples.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002B80E2" wp14:editId="10370757">
            <wp:simplePos x="0" y="0"/>
            <wp:positionH relativeFrom="column">
              <wp:posOffset>-481330</wp:posOffset>
            </wp:positionH>
            <wp:positionV relativeFrom="paragraph">
              <wp:posOffset>544468</wp:posOffset>
            </wp:positionV>
            <wp:extent cx="10380980" cy="4629150"/>
            <wp:effectExtent l="0" t="0" r="1270" b="0"/>
            <wp:wrapTight wrapText="bothSides">
              <wp:wrapPolygon edited="0">
                <wp:start x="0" y="0"/>
                <wp:lineTo x="0" y="21511"/>
                <wp:lineTo x="21563" y="21511"/>
                <wp:lineTo x="21563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98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426EC" w14:textId="32AA89B7" w:rsidR="00384096" w:rsidRDefault="00384096"/>
    <w:p w14:paraId="6032A0D9" w14:textId="707D9A67" w:rsidR="00A12BF6" w:rsidRDefault="00A12BF6"/>
    <w:p w14:paraId="3FDDBA75" w14:textId="24D4CEFA" w:rsidR="00384096" w:rsidRDefault="00384096" w:rsidP="007D61D7"/>
    <w:p w14:paraId="41C1B42B" w14:textId="7630E43E" w:rsidR="00384096" w:rsidRDefault="00384096" w:rsidP="007D61D7"/>
    <w:p w14:paraId="4BA39566" w14:textId="298590DE" w:rsidR="00A12BF6" w:rsidRDefault="00061519" w:rsidP="007D61D7">
      <w:pPr>
        <w:sectPr w:rsidR="00A12BF6" w:rsidSect="00384096">
          <w:pgSz w:w="16838" w:h="11906" w:orient="landscape"/>
          <w:pgMar w:top="426" w:right="993" w:bottom="851" w:left="1134" w:header="567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0189857C" wp14:editId="04134F9F">
            <wp:simplePos x="0" y="0"/>
            <wp:positionH relativeFrom="column">
              <wp:posOffset>-438785</wp:posOffset>
            </wp:positionH>
            <wp:positionV relativeFrom="paragraph">
              <wp:posOffset>222118</wp:posOffset>
            </wp:positionV>
            <wp:extent cx="10318750" cy="3969385"/>
            <wp:effectExtent l="0" t="0" r="6350" b="0"/>
            <wp:wrapTight wrapText="bothSides">
              <wp:wrapPolygon edited="0">
                <wp:start x="2911" y="0"/>
                <wp:lineTo x="0" y="1451"/>
                <wp:lineTo x="0" y="21458"/>
                <wp:lineTo x="21573" y="21458"/>
                <wp:lineTo x="21573" y="0"/>
                <wp:lineTo x="2911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0" cy="396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0D0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3B669A3" wp14:editId="2EEB0E77">
                <wp:simplePos x="0" y="0"/>
                <wp:positionH relativeFrom="column">
                  <wp:posOffset>-384175</wp:posOffset>
                </wp:positionH>
                <wp:positionV relativeFrom="paragraph">
                  <wp:posOffset>66675</wp:posOffset>
                </wp:positionV>
                <wp:extent cx="10156190" cy="153670"/>
                <wp:effectExtent l="0" t="0" r="0" b="0"/>
                <wp:wrapTight wrapText="bothSides">
                  <wp:wrapPolygon edited="0">
                    <wp:start x="0" y="0"/>
                    <wp:lineTo x="0" y="18744"/>
                    <wp:lineTo x="21554" y="18744"/>
                    <wp:lineTo x="21554" y="0"/>
                    <wp:lineTo x="0" y="0"/>
                  </wp:wrapPolygon>
                </wp:wrapTight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6190" cy="1536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681C48" w14:textId="6DFA281D" w:rsidR="007C0B9D" w:rsidRPr="004E0569" w:rsidRDefault="007C0B9D" w:rsidP="007C0B9D">
                            <w:pPr>
                              <w:pStyle w:val="Tabellen"/>
                              <w:rPr>
                                <w:rFonts w:cs="Arial"/>
                                <w:noProof/>
                                <w:sz w:val="24"/>
                                <w:szCs w:val="24"/>
                              </w:rPr>
                            </w:pPr>
                            <w:r w:rsidRPr="00326257">
                              <w:t>Table S</w:t>
                            </w:r>
                            <w:r w:rsidRPr="00326257">
                              <w:fldChar w:fldCharType="begin"/>
                            </w:r>
                            <w:r w:rsidRPr="00326257">
                              <w:instrText xml:space="preserve"> SEQ Table_S \* ARABIC </w:instrText>
                            </w:r>
                            <w:r w:rsidRPr="00326257">
                              <w:fldChar w:fldCharType="separate"/>
                            </w:r>
                            <w:r w:rsidR="001165B2">
                              <w:rPr>
                                <w:noProof/>
                              </w:rPr>
                              <w:t>10</w:t>
                            </w:r>
                            <w:r w:rsidRPr="00326257">
                              <w:fldChar w:fldCharType="end"/>
                            </w:r>
                            <w:r w:rsidRPr="00326257">
                              <w:t xml:space="preserve">. </w:t>
                            </w:r>
                            <w:r w:rsidR="00326257" w:rsidRPr="00326257">
                              <w:t>Descriptive statistics of simple logistic regression analysis of differentially expressed proteins in treatment responder and non-responder groups.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669A3" id="Textfeld 19" o:spid="_x0000_s1038" type="#_x0000_t202" style="position:absolute;margin-left:-30.25pt;margin-top:5.25pt;width:799.7pt;height:12.1pt;z-index:-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" stroked="f">
                <v:textbox inset="0,0,0,0">
                  <w:txbxContent>
                    <w:p w14:paraId="3D681C48" w14:textId="6DFA281D" w:rsidR="007C0B9D" w:rsidRPr="004E0569" w:rsidRDefault="007C0B9D" w:rsidP="007C0B9D">
                      <w:pPr>
                        <w:pStyle w:val="Tabellen"/>
                        <w:rPr>
                          <w:rFonts w:cs="Arial"/>
                          <w:noProof/>
                          <w:sz w:val="24"/>
                          <w:szCs w:val="24"/>
                        </w:rPr>
                      </w:pPr>
                      <w:r w:rsidRPr="00326257">
                        <w:t>Table S</w:t>
                      </w:r>
                      <w:r w:rsidRPr="00326257">
                        <w:fldChar w:fldCharType="begin"/>
                      </w:r>
                      <w:r w:rsidRPr="00326257">
                        <w:instrText xml:space="preserve"> SEQ Table_S \* ARABIC </w:instrText>
                      </w:r>
                      <w:r w:rsidRPr="00326257">
                        <w:fldChar w:fldCharType="separate"/>
                      </w:r>
                      <w:r w:rsidR="001165B2">
                        <w:rPr>
                          <w:noProof/>
                        </w:rPr>
                        <w:t>10</w:t>
                      </w:r>
                      <w:r w:rsidRPr="00326257">
                        <w:fldChar w:fldCharType="end"/>
                      </w:r>
                      <w:r w:rsidRPr="00326257">
                        <w:t xml:space="preserve">. </w:t>
                      </w:r>
                      <w:r w:rsidR="00326257" w:rsidRPr="00326257">
                        <w:t>Descriptive statistics of simple logistic regression analysis of differentially expressed proteins in treatment responder and non-responder groups.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2B09F1" w14:textId="67C44309" w:rsidR="00B16D84" w:rsidRPr="00B16D84" w:rsidRDefault="00B16D84" w:rsidP="00B16D84">
      <w:pPr>
        <w:tabs>
          <w:tab w:val="left" w:pos="2892"/>
        </w:tabs>
      </w:pPr>
    </w:p>
    <w:sectPr w:rsidR="00B16D84" w:rsidRPr="00B16D84" w:rsidSect="00A12BF6">
      <w:pgSz w:w="11906" w:h="16838"/>
      <w:pgMar w:top="1134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ABF42" w14:textId="77777777" w:rsidR="005F0F8E" w:rsidRDefault="005F0F8E" w:rsidP="00805E41">
      <w:pPr>
        <w:spacing w:after="0" w:line="240" w:lineRule="auto"/>
      </w:pPr>
      <w:r>
        <w:separator/>
      </w:r>
    </w:p>
  </w:endnote>
  <w:endnote w:type="continuationSeparator" w:id="0">
    <w:p w14:paraId="5E3B1BF8" w14:textId="77777777" w:rsidR="005F0F8E" w:rsidRDefault="005F0F8E" w:rsidP="0080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C95B7" w14:textId="77777777" w:rsidR="005F0F8E" w:rsidRDefault="005F0F8E" w:rsidP="00805E41">
      <w:pPr>
        <w:spacing w:after="0" w:line="240" w:lineRule="auto"/>
      </w:pPr>
      <w:r>
        <w:separator/>
      </w:r>
    </w:p>
  </w:footnote>
  <w:footnote w:type="continuationSeparator" w:id="0">
    <w:p w14:paraId="6A2E7E3D" w14:textId="77777777" w:rsidR="005F0F8E" w:rsidRDefault="005F0F8E" w:rsidP="00805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6780E"/>
    <w:multiLevelType w:val="hybridMultilevel"/>
    <w:tmpl w:val="AED82744"/>
    <w:lvl w:ilvl="0" w:tplc="0BFE601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14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52"/>
    <w:rsid w:val="00033438"/>
    <w:rsid w:val="00061519"/>
    <w:rsid w:val="000E0AA1"/>
    <w:rsid w:val="000F7FB6"/>
    <w:rsid w:val="001165B2"/>
    <w:rsid w:val="00142F59"/>
    <w:rsid w:val="00156AC7"/>
    <w:rsid w:val="001A3FA5"/>
    <w:rsid w:val="002274A4"/>
    <w:rsid w:val="002A015A"/>
    <w:rsid w:val="00307936"/>
    <w:rsid w:val="00320120"/>
    <w:rsid w:val="00326257"/>
    <w:rsid w:val="00384096"/>
    <w:rsid w:val="003E716D"/>
    <w:rsid w:val="00480CCA"/>
    <w:rsid w:val="00504EFD"/>
    <w:rsid w:val="005337FA"/>
    <w:rsid w:val="0056537E"/>
    <w:rsid w:val="00583225"/>
    <w:rsid w:val="005C393E"/>
    <w:rsid w:val="005C4423"/>
    <w:rsid w:val="005D77E3"/>
    <w:rsid w:val="005F0F8E"/>
    <w:rsid w:val="005F490D"/>
    <w:rsid w:val="006115AE"/>
    <w:rsid w:val="006640D0"/>
    <w:rsid w:val="006724AA"/>
    <w:rsid w:val="006A397E"/>
    <w:rsid w:val="00702146"/>
    <w:rsid w:val="00714F44"/>
    <w:rsid w:val="00741917"/>
    <w:rsid w:val="00754FD1"/>
    <w:rsid w:val="00783BC9"/>
    <w:rsid w:val="007A42AF"/>
    <w:rsid w:val="007C0B9D"/>
    <w:rsid w:val="007D61D7"/>
    <w:rsid w:val="007F5A78"/>
    <w:rsid w:val="00805E41"/>
    <w:rsid w:val="0084147E"/>
    <w:rsid w:val="00887FC5"/>
    <w:rsid w:val="008E529D"/>
    <w:rsid w:val="00933552"/>
    <w:rsid w:val="0096472E"/>
    <w:rsid w:val="00994CEF"/>
    <w:rsid w:val="009D6E90"/>
    <w:rsid w:val="009E2133"/>
    <w:rsid w:val="00A12BF6"/>
    <w:rsid w:val="00A21298"/>
    <w:rsid w:val="00A26D1E"/>
    <w:rsid w:val="00B07CB5"/>
    <w:rsid w:val="00B16D84"/>
    <w:rsid w:val="00B70A0C"/>
    <w:rsid w:val="00C05107"/>
    <w:rsid w:val="00C1035E"/>
    <w:rsid w:val="00C34790"/>
    <w:rsid w:val="00C63723"/>
    <w:rsid w:val="00CA2825"/>
    <w:rsid w:val="00CA312E"/>
    <w:rsid w:val="00CB5966"/>
    <w:rsid w:val="00D27375"/>
    <w:rsid w:val="00D521EA"/>
    <w:rsid w:val="00D545D2"/>
    <w:rsid w:val="00D57ACC"/>
    <w:rsid w:val="00D6172A"/>
    <w:rsid w:val="00D95CF9"/>
    <w:rsid w:val="00DC5569"/>
    <w:rsid w:val="00EC1D62"/>
    <w:rsid w:val="00F178F9"/>
    <w:rsid w:val="00F726AD"/>
    <w:rsid w:val="00FC21FC"/>
    <w:rsid w:val="00FD6AFC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DF6CB"/>
  <w15:chartTrackingRefBased/>
  <w15:docId w15:val="{89BFDC2F-7876-4996-BA51-CEC3E11E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274A4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274A4"/>
    <w:rPr>
      <w:color w:val="954F72"/>
      <w:u w:val="single"/>
    </w:rPr>
  </w:style>
  <w:style w:type="paragraph" w:customStyle="1" w:styleId="msonormal0">
    <w:name w:val="msonormal"/>
    <w:basedOn w:val="Standard"/>
    <w:rsid w:val="0022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5">
    <w:name w:val="xl65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paragraph" w:customStyle="1" w:styleId="xl66">
    <w:name w:val="xl66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7">
    <w:name w:val="xl67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8">
    <w:name w:val="xl68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paragraph" w:customStyle="1" w:styleId="xl69">
    <w:name w:val="xl69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paragraph" w:customStyle="1" w:styleId="xl70">
    <w:name w:val="xl70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paragraph" w:customStyle="1" w:styleId="xl71">
    <w:name w:val="xl71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paragraph" w:customStyle="1" w:styleId="xl72">
    <w:name w:val="xl72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3">
    <w:name w:val="xl73"/>
    <w:basedOn w:val="Standard"/>
    <w:rsid w:val="0022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4">
    <w:name w:val="xl74"/>
    <w:basedOn w:val="Standard"/>
    <w:rsid w:val="002274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5">
    <w:name w:val="xl75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76">
    <w:name w:val="xl76"/>
    <w:basedOn w:val="Standard"/>
    <w:rsid w:val="002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805E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5E41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05E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5E41"/>
    <w:rPr>
      <w:lang w:val="en-US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805E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ellen">
    <w:name w:val="Tabellen"/>
    <w:basedOn w:val="Beschriftung"/>
    <w:link w:val="TabellenZchn"/>
    <w:qFormat/>
    <w:rsid w:val="00805E41"/>
    <w:rPr>
      <w:rFonts w:ascii="Arial" w:hAnsi="Arial"/>
      <w:b/>
      <w:bCs/>
      <w:color w:val="auto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805E41"/>
    <w:rPr>
      <w:i/>
      <w:iCs/>
      <w:color w:val="44546A" w:themeColor="text2"/>
      <w:sz w:val="18"/>
      <w:szCs w:val="18"/>
      <w:lang w:val="en-US"/>
    </w:rPr>
  </w:style>
  <w:style w:type="character" w:customStyle="1" w:styleId="TabellenZchn">
    <w:name w:val="Tabellen Zchn"/>
    <w:basedOn w:val="BeschriftungZchn"/>
    <w:link w:val="Tabellen"/>
    <w:rsid w:val="00805E41"/>
    <w:rPr>
      <w:rFonts w:ascii="Arial" w:hAnsi="Arial"/>
      <w:b/>
      <w:bCs/>
      <w:i/>
      <w:iCs/>
      <w:color w:val="44546A" w:themeColor="text2"/>
      <w:sz w:val="18"/>
      <w:szCs w:val="18"/>
      <w:lang w:val="en-US"/>
    </w:rPr>
  </w:style>
  <w:style w:type="paragraph" w:customStyle="1" w:styleId="SMText">
    <w:name w:val="SM Text"/>
    <w:basedOn w:val="Standard"/>
    <w:qFormat/>
    <w:rsid w:val="005F490D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table" w:styleId="EinfacheTabelle5">
    <w:name w:val="Plain Table 5"/>
    <w:basedOn w:val="NormaleTabelle"/>
    <w:uiPriority w:val="45"/>
    <w:rsid w:val="005F49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F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5D77E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A31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31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312E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31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312E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CB5966"/>
    <w:pPr>
      <w:spacing w:after="0" w:line="240" w:lineRule="auto"/>
    </w:pPr>
    <w:rPr>
      <w:lang w:val="en-US"/>
    </w:rPr>
  </w:style>
  <w:style w:type="table" w:styleId="Tabellenraster">
    <w:name w:val="Table Grid"/>
    <w:basedOn w:val="NormaleTabelle"/>
    <w:uiPriority w:val="39"/>
    <w:rsid w:val="00D2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s">
    <w:name w:val="Figures"/>
    <w:basedOn w:val="Beschriftung"/>
    <w:link w:val="FiguresZchn"/>
    <w:qFormat/>
    <w:rsid w:val="001165B2"/>
    <w:rPr>
      <w:rFonts w:ascii="Arial" w:hAnsi="Arial"/>
      <w:b/>
    </w:rPr>
  </w:style>
  <w:style w:type="character" w:customStyle="1" w:styleId="FiguresZchn">
    <w:name w:val="Figures Zchn"/>
    <w:basedOn w:val="BeschriftungZchn"/>
    <w:link w:val="Figures"/>
    <w:rsid w:val="001165B2"/>
    <w:rPr>
      <w:rFonts w:ascii="Arial" w:hAnsi="Arial"/>
      <w:b/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268AA-F04B-4527-9A6F-2F6F1120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1009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NMI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Anderle, Nicole</dc:creator>
  <cp:keywords/>
  <dc:description/>
  <cp:lastModifiedBy>Schmees, Christian</cp:lastModifiedBy>
  <cp:revision>15</cp:revision>
  <dcterms:created xsi:type="dcterms:W3CDTF">2023-01-27T17:00:00Z</dcterms:created>
  <dcterms:modified xsi:type="dcterms:W3CDTF">2023-04-04T14:12:00Z</dcterms:modified>
</cp:coreProperties>
</file>