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tiff" ContentType="image/tif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63493" w14:textId="77777777" w:rsidR="00180602" w:rsidRDefault="00180602" w:rsidP="0018060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16733654"/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Digital Content</w:t>
      </w: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bookmarkEnd w:id="0"/>
      <w:r w:rsidRPr="006F3F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F3F81">
        <w:rPr>
          <w:rFonts w:ascii="Times New Roman" w:hAnsi="Times New Roman" w:cs="Times New Roman"/>
          <w:color w:val="000000" w:themeColor="text1"/>
          <w:sz w:val="24"/>
          <w:szCs w:val="24"/>
        </w:rPr>
        <w:t>PubMed search history</w:t>
      </w:r>
    </w:p>
    <w:p w14:paraId="257F0324" w14:textId="278B964C" w:rsidR="00A816CF" w:rsidRDefault="003328B9">
      <w:r>
        <w:object w:dxaOrig="1500" w:dyaOrig="1040" w14:anchorId="36951A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52pt" o:ole="">
            <v:imagedata r:id="rId7" o:title=""/>
          </v:shape>
          <o:OLEObject Type="Embed" ProgID="Excel.Sheet.12" ShapeID="_x0000_i1025" DrawAspect="Icon" ObjectID="_1742229275" r:id="rId8"/>
        </w:object>
      </w:r>
    </w:p>
    <w:p w14:paraId="0C34EBC9" w14:textId="77777777" w:rsidR="00180602" w:rsidRPr="000A16ED" w:rsidRDefault="00180602" w:rsidP="0018060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66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Supplemental Digital Content 2.</w:t>
      </w:r>
      <w:r w:rsidRPr="00C05A5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A16ED">
        <w:rPr>
          <w:rFonts w:ascii="Times New Roman" w:hAnsi="Times New Roman" w:cs="Times New Roman"/>
          <w:color w:val="000000" w:themeColor="text1"/>
          <w:sz w:val="24"/>
          <w:szCs w:val="24"/>
        </w:rPr>
        <w:t>sensitivity analysis of (A) induction of remission;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A16ED">
        <w:rPr>
          <w:rFonts w:ascii="Times New Roman" w:hAnsi="Times New Roman" w:cs="Times New Roman"/>
          <w:color w:val="000000" w:themeColor="text1"/>
          <w:sz w:val="24"/>
          <w:szCs w:val="24"/>
        </w:rPr>
        <w:t>(B) induction of re</w:t>
      </w:r>
      <w:r w:rsidRPr="000A16E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Pr="000A16ED">
        <w:rPr>
          <w:rFonts w:ascii="Times New Roman" w:hAnsi="Times New Roman" w:cs="Times New Roman"/>
          <w:color w:val="000000" w:themeColor="text1"/>
          <w:sz w:val="24"/>
          <w:szCs w:val="24"/>
        </w:rPr>
        <w:t>ponse;</w:t>
      </w:r>
      <w:r w:rsidRPr="000A16E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（</w:t>
      </w:r>
      <w:r w:rsidRPr="000A16E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0A16E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）</w:t>
      </w:r>
      <w:r w:rsidRPr="000A16ED">
        <w:rPr>
          <w:rFonts w:ascii="Times New Roman" w:hAnsi="Times New Roman" w:cs="Times New Roman"/>
          <w:color w:val="000000" w:themeColor="text1"/>
          <w:sz w:val="24"/>
          <w:szCs w:val="24"/>
        </w:rPr>
        <w:t>maintenance of remission; (D) maintenance of response.</w:t>
      </w:r>
    </w:p>
    <w:p w14:paraId="3111A007" w14:textId="65463D2F" w:rsidR="00180602" w:rsidRPr="000829EF" w:rsidRDefault="00180602">
      <w:pPr>
        <w:rPr>
          <w:b/>
          <w:bCs/>
        </w:rPr>
      </w:pPr>
      <w:r w:rsidRPr="000829EF">
        <w:rPr>
          <w:b/>
          <w:bCs/>
        </w:rPr>
        <w:t>A</w:t>
      </w:r>
    </w:p>
    <w:p w14:paraId="225E0A5F" w14:textId="24D4E3E3" w:rsidR="003328B9" w:rsidRPr="000829EF" w:rsidRDefault="000829EF">
      <w:pPr>
        <w:rPr>
          <w:noProof/>
        </w:rPr>
      </w:pPr>
      <w:r>
        <w:rPr>
          <w:noProof/>
        </w:rPr>
        <w:drawing>
          <wp:inline distT="0" distB="0" distL="0" distR="0" wp14:anchorId="3F8D80FD" wp14:editId="32BC33A8">
            <wp:extent cx="4689475" cy="312669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080" cy="313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54AB6" w14:textId="53065E70" w:rsidR="00180602" w:rsidRDefault="00180602">
      <w:pPr>
        <w:rPr>
          <w:b/>
          <w:bCs/>
        </w:rPr>
      </w:pPr>
      <w:r w:rsidRPr="000829EF">
        <w:rPr>
          <w:rFonts w:hint="eastAsia"/>
          <w:b/>
          <w:bCs/>
        </w:rPr>
        <w:t>B</w:t>
      </w:r>
    </w:p>
    <w:p w14:paraId="3661E2E7" w14:textId="775F77CC" w:rsidR="000829EF" w:rsidRPr="000829EF" w:rsidRDefault="000829EF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483BD21" wp14:editId="75999B5E">
            <wp:extent cx="4683642" cy="3122802"/>
            <wp:effectExtent l="0" t="0" r="3175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616" cy="313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86589" w14:textId="2699726A" w:rsidR="003328B9" w:rsidRDefault="003328B9"/>
    <w:p w14:paraId="354DA47E" w14:textId="73D4B8A3" w:rsidR="003328B9" w:rsidRDefault="00180602">
      <w:pPr>
        <w:rPr>
          <w:b/>
          <w:bCs/>
        </w:rPr>
      </w:pPr>
      <w:r w:rsidRPr="000829EF">
        <w:rPr>
          <w:b/>
          <w:bCs/>
        </w:rPr>
        <w:t>C</w:t>
      </w:r>
    </w:p>
    <w:p w14:paraId="42BC3D8D" w14:textId="61E05E1B" w:rsidR="000829EF" w:rsidRPr="000829EF" w:rsidRDefault="000829EF">
      <w:pPr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77871D2E" wp14:editId="42854627">
            <wp:extent cx="4728592" cy="315277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079" cy="317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465C" w14:textId="058A18C2" w:rsidR="00180602" w:rsidRDefault="00180602"/>
    <w:p w14:paraId="14B45024" w14:textId="1BC07F17" w:rsidR="000829EF" w:rsidRDefault="00180602">
      <w:pPr>
        <w:rPr>
          <w:b/>
          <w:bCs/>
        </w:rPr>
      </w:pPr>
      <w:r w:rsidRPr="000829EF">
        <w:rPr>
          <w:rFonts w:hint="eastAsia"/>
          <w:b/>
          <w:bCs/>
        </w:rPr>
        <w:t>D</w:t>
      </w:r>
    </w:p>
    <w:p w14:paraId="42D84FA6" w14:textId="34012451" w:rsidR="00CA63B6" w:rsidRDefault="00CA63B6">
      <w:pPr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2ADB19F5" wp14:editId="24344F08">
            <wp:extent cx="4947642" cy="3298825"/>
            <wp:effectExtent l="0" t="0" r="571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051" cy="330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8C178" w14:textId="77777777" w:rsidR="006E2B1A" w:rsidRDefault="006E2B1A">
      <w:pPr>
        <w:rPr>
          <w:rFonts w:hint="eastAsia"/>
        </w:rPr>
      </w:pPr>
    </w:p>
    <w:p w14:paraId="2CF6985E" w14:textId="77777777" w:rsidR="00180602" w:rsidRDefault="00180602" w:rsidP="00180602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16733759"/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Digital Content</w:t>
      </w: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bookmarkEnd w:id="1"/>
      <w:r w:rsidRPr="006F3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Results of the subgroup analysis</w:t>
      </w:r>
      <w:r w:rsidRPr="006F3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Forest plot: results of the subgroup analysis by basic PCDAI of subjects</w:t>
      </w:r>
      <w:r w:rsidRPr="006F3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(B)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Forest plot: results of the subgroup analysis by</w:t>
      </w:r>
      <w:r>
        <w:rPr>
          <w:rFonts w:ascii="Gilroy" w:hAnsi="Gilroy"/>
          <w:color w:val="000000"/>
          <w:shd w:val="clear" w:color="auto" w:fill="FFFFFF"/>
        </w:rPr>
        <w:t xml:space="preserve"> types of studies</w:t>
      </w:r>
      <w:r w:rsidRPr="006F3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(C)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Forest plot: results of the subgroup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analysis by </w:t>
      </w:r>
      <w:r>
        <w:rPr>
          <w:rFonts w:ascii="Gilroy" w:hAnsi="Gilroy"/>
          <w:color w:val="000000"/>
          <w:shd w:val="clear" w:color="auto" w:fill="FFFFFF"/>
        </w:rPr>
        <w:t>maintenance dose</w:t>
      </w:r>
      <w:r w:rsidRPr="006F3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(D)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Forest plot: results of the subgroup analysis by </w:t>
      </w:r>
      <w:r>
        <w:rPr>
          <w:rFonts w:ascii="Gilroy" w:hAnsi="Gilroy"/>
          <w:color w:val="000000"/>
          <w:shd w:val="clear" w:color="auto" w:fill="FFFFFF"/>
        </w:rPr>
        <w:t>IFX-exposed.</w:t>
      </w:r>
    </w:p>
    <w:p w14:paraId="5EDA9EEA" w14:textId="5302BE26" w:rsidR="00180602" w:rsidRDefault="00180602" w:rsidP="00180602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0602">
        <w:rPr>
          <w:rFonts w:ascii="Times New Roman" w:hAnsi="Times New Roman" w:cs="Times New Roman"/>
          <w:color w:val="000000" w:themeColor="text1"/>
          <w:sz w:val="24"/>
          <w:szCs w:val="24"/>
        </w:rPr>
        <w:t>Forest plot: results of the subgroup analysis by basic PCDAI of subjects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2B45919C" w14:textId="6BC9B045" w:rsidR="00060EFE" w:rsidRPr="00060EFE" w:rsidRDefault="00060EFE" w:rsidP="00060EF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.Induction of remission</w:t>
      </w:r>
    </w:p>
    <w:p w14:paraId="787AC483" w14:textId="2D8A3A1F" w:rsidR="00180602" w:rsidRDefault="00180602" w:rsidP="00312DB2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0C0B186F" wp14:editId="6C0D4665">
            <wp:extent cx="4340225" cy="3414283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899" cy="345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6B24E" w14:textId="77777777" w:rsidR="00E00769" w:rsidRDefault="00E00769" w:rsidP="00312D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E839BC" w14:textId="5DB3244A" w:rsidR="00180602" w:rsidRDefault="009739C8" w:rsidP="00312DB2">
      <w:pPr>
        <w:rPr>
          <w:rFonts w:ascii="Georgia" w:hAnsi="Georgia"/>
          <w:color w:val="000000" w:themeColor="text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7A0768" w:rsidRPr="007A0768">
        <w:rPr>
          <w:rFonts w:ascii="Georgia" w:hAnsi="Georgia"/>
          <w:color w:val="000000" w:themeColor="text1"/>
          <w:szCs w:val="21"/>
          <w:shd w:val="clear" w:color="auto" w:fill="FFFFFF"/>
        </w:rPr>
        <w:t xml:space="preserve"> </w:t>
      </w:r>
      <w:r w:rsidR="007A0768">
        <w:rPr>
          <w:rFonts w:ascii="Georgia" w:hAnsi="Georgia"/>
          <w:color w:val="000000" w:themeColor="text1"/>
          <w:szCs w:val="21"/>
          <w:shd w:val="clear" w:color="auto" w:fill="FFFFFF"/>
        </w:rPr>
        <w:t>M</w:t>
      </w:r>
      <w:r w:rsidR="007A0768" w:rsidRPr="000009D0">
        <w:rPr>
          <w:rFonts w:ascii="Georgia" w:hAnsi="Georgia"/>
          <w:color w:val="000000" w:themeColor="text1"/>
          <w:szCs w:val="21"/>
          <w:shd w:val="clear" w:color="auto" w:fill="FFFFFF"/>
        </w:rPr>
        <w:t>aintenance of remission</w:t>
      </w:r>
    </w:p>
    <w:p w14:paraId="582B101F" w14:textId="592E81FC" w:rsidR="00D23343" w:rsidRDefault="007A0768" w:rsidP="00312DB2">
      <w:pPr>
        <w:jc w:val="left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6B10DEEA" wp14:editId="5DDF4387">
            <wp:extent cx="4283075" cy="3494117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7325" cy="353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740AC" w14:textId="77777777" w:rsidR="00D23343" w:rsidRPr="009739C8" w:rsidRDefault="00D23343" w:rsidP="00312DB2">
      <w:pPr>
        <w:jc w:val="left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14:paraId="04BFBFF9" w14:textId="3571A415" w:rsidR="007A0768" w:rsidRDefault="007A0768" w:rsidP="00312DB2">
      <w:pPr>
        <w:rPr>
          <w:rFonts w:ascii="Georgia" w:hAnsi="Georgia"/>
          <w:color w:val="000000" w:themeColor="text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A0768">
        <w:rPr>
          <w:rFonts w:ascii="Georgia" w:hAnsi="Georgia"/>
          <w:color w:val="000000" w:themeColor="text1"/>
          <w:szCs w:val="21"/>
          <w:shd w:val="clear" w:color="auto" w:fill="FFFFFF"/>
        </w:rPr>
        <w:t xml:space="preserve"> 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M</w:t>
      </w:r>
      <w:r w:rsidRPr="000009D0">
        <w:rPr>
          <w:rFonts w:ascii="Georgia" w:hAnsi="Georgia"/>
          <w:color w:val="000000" w:themeColor="text1"/>
          <w:szCs w:val="21"/>
          <w:shd w:val="clear" w:color="auto" w:fill="FFFFFF"/>
        </w:rPr>
        <w:t>aintenance of re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sponse</w:t>
      </w:r>
    </w:p>
    <w:p w14:paraId="1DA76BBB" w14:textId="1D27E391" w:rsidR="00E00769" w:rsidRDefault="007A0768" w:rsidP="00312DB2">
      <w:pPr>
        <w:jc w:val="left"/>
        <w:rPr>
          <w:rFonts w:ascii="Georgia" w:hAnsi="Georgia"/>
          <w:color w:val="000000" w:themeColor="text1"/>
          <w:szCs w:val="21"/>
          <w:shd w:val="clear" w:color="auto" w:fill="FFFFFF"/>
        </w:rPr>
      </w:pPr>
      <w:r>
        <w:rPr>
          <w:rFonts w:ascii="Georgia" w:hAnsi="Georgia"/>
          <w:noProof/>
          <w:color w:val="000000" w:themeColor="text1"/>
          <w:szCs w:val="21"/>
          <w:shd w:val="clear" w:color="auto" w:fill="FFFFFF"/>
        </w:rPr>
        <w:drawing>
          <wp:inline distT="0" distB="0" distL="0" distR="0" wp14:anchorId="49226A42" wp14:editId="12570195">
            <wp:extent cx="4666350" cy="3543300"/>
            <wp:effectExtent l="0" t="0" r="127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8057" cy="358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1B755" w14:textId="77777777" w:rsidR="00E00769" w:rsidRDefault="00E00769" w:rsidP="00312DB2">
      <w:pPr>
        <w:jc w:val="left"/>
        <w:rPr>
          <w:rFonts w:ascii="Georgia" w:hAnsi="Georgia"/>
          <w:color w:val="000000" w:themeColor="text1"/>
          <w:szCs w:val="21"/>
          <w:shd w:val="clear" w:color="auto" w:fill="FFFFFF"/>
        </w:rPr>
      </w:pPr>
    </w:p>
    <w:p w14:paraId="4EDFCD76" w14:textId="05DEB47B" w:rsidR="00180602" w:rsidRPr="00180602" w:rsidRDefault="00180602" w:rsidP="00180602">
      <w:pPr>
        <w:pStyle w:val="a7"/>
        <w:numPr>
          <w:ilvl w:val="0"/>
          <w:numId w:val="1"/>
        </w:numPr>
        <w:ind w:firstLineChars="0"/>
        <w:rPr>
          <w:rFonts w:ascii="Gilroy" w:hAnsi="Gilroy" w:hint="eastAsia"/>
          <w:color w:val="000000"/>
          <w:shd w:val="clear" w:color="auto" w:fill="FFFFFF"/>
        </w:rPr>
      </w:pPr>
      <w:r w:rsidRPr="00180602">
        <w:rPr>
          <w:rFonts w:ascii="Times New Roman" w:hAnsi="Times New Roman" w:cs="Times New Roman"/>
          <w:color w:val="000000" w:themeColor="text1"/>
          <w:sz w:val="24"/>
          <w:szCs w:val="24"/>
        </w:rPr>
        <w:t>Forest plot: results of the subgroup analysis by</w:t>
      </w:r>
      <w:r w:rsidRPr="00180602">
        <w:rPr>
          <w:rFonts w:ascii="Gilroy" w:hAnsi="Gilroy"/>
          <w:color w:val="000000"/>
          <w:shd w:val="clear" w:color="auto" w:fill="FFFFFF"/>
        </w:rPr>
        <w:t xml:space="preserve"> types of studies.</w:t>
      </w:r>
    </w:p>
    <w:p w14:paraId="2D2BD6DD" w14:textId="5AD44BF2" w:rsidR="00180602" w:rsidRPr="009D5CED" w:rsidRDefault="009D5CED" w:rsidP="00312D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5CE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D5CED">
        <w:rPr>
          <w:rFonts w:ascii="Georgia" w:hAnsi="Georgia"/>
          <w:color w:val="000000" w:themeColor="text1"/>
          <w:szCs w:val="21"/>
          <w:shd w:val="clear" w:color="auto" w:fill="FFFFFF"/>
        </w:rPr>
        <w:t>.</w:t>
      </w:r>
      <w:r w:rsidRPr="007A0768">
        <w:rPr>
          <w:rFonts w:ascii="Georgia" w:hAnsi="Georgia"/>
          <w:color w:val="000000" w:themeColor="text1"/>
          <w:szCs w:val="21"/>
          <w:shd w:val="clear" w:color="auto" w:fill="FFFFFF"/>
        </w:rPr>
        <w:t xml:space="preserve"> 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M</w:t>
      </w:r>
      <w:r w:rsidRPr="000009D0">
        <w:rPr>
          <w:rFonts w:ascii="Georgia" w:hAnsi="Georgia"/>
          <w:color w:val="000000" w:themeColor="text1"/>
          <w:szCs w:val="21"/>
          <w:shd w:val="clear" w:color="auto" w:fill="FFFFFF"/>
        </w:rPr>
        <w:t>aintenance of remission</w:t>
      </w:r>
    </w:p>
    <w:p w14:paraId="652178EC" w14:textId="078978CA" w:rsidR="00180602" w:rsidRDefault="009D5CED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355E00D9" wp14:editId="7E848AAB">
            <wp:extent cx="4516841" cy="37941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141" cy="384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439DF" w14:textId="77777777" w:rsidR="00D23343" w:rsidRDefault="00D23343" w:rsidP="00180602">
      <w:pPr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14:paraId="479B3B66" w14:textId="240AC5E3" w:rsidR="009D5CED" w:rsidRPr="009D5CED" w:rsidRDefault="009D5CED" w:rsidP="00312D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</w:t>
      </w:r>
      <w:r w:rsidRPr="009D5CED">
        <w:rPr>
          <w:rFonts w:ascii="Georgia" w:hAnsi="Georgia"/>
          <w:color w:val="000000" w:themeColor="text1"/>
          <w:szCs w:val="21"/>
          <w:shd w:val="clear" w:color="auto" w:fill="FFFFFF"/>
        </w:rPr>
        <w:t>.</w:t>
      </w:r>
      <w:r w:rsidRPr="007A0768">
        <w:rPr>
          <w:rFonts w:ascii="Georgia" w:hAnsi="Georgia"/>
          <w:color w:val="000000" w:themeColor="text1"/>
          <w:szCs w:val="21"/>
          <w:shd w:val="clear" w:color="auto" w:fill="FFFFFF"/>
        </w:rPr>
        <w:t xml:space="preserve"> 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M</w:t>
      </w:r>
      <w:r w:rsidRPr="000009D0">
        <w:rPr>
          <w:rFonts w:ascii="Georgia" w:hAnsi="Georgia"/>
          <w:color w:val="000000" w:themeColor="text1"/>
          <w:szCs w:val="21"/>
          <w:shd w:val="clear" w:color="auto" w:fill="FFFFFF"/>
        </w:rPr>
        <w:t>aintenance of re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sponse</w:t>
      </w:r>
    </w:p>
    <w:p w14:paraId="7A591C2F" w14:textId="4C119399" w:rsidR="009D5CED" w:rsidRDefault="009D5CED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4D0628EF" wp14:editId="7A716F98">
            <wp:extent cx="4446829" cy="3559175"/>
            <wp:effectExtent l="0" t="0" r="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321" cy="360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936A5" w14:textId="77777777" w:rsidR="00E00769" w:rsidRDefault="00E00769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D60CD8" w14:textId="4C242108" w:rsidR="00312DB2" w:rsidRPr="00E00769" w:rsidRDefault="009D5CED" w:rsidP="00312DB2">
      <w:pPr>
        <w:pStyle w:val="a7"/>
        <w:numPr>
          <w:ilvl w:val="0"/>
          <w:numId w:val="1"/>
        </w:numPr>
        <w:ind w:firstLineChars="0"/>
        <w:rPr>
          <w:rFonts w:ascii="Gilroy" w:hAnsi="Gilroy" w:hint="eastAsia"/>
          <w:color w:val="000000"/>
          <w:shd w:val="clear" w:color="auto" w:fill="FFFFFF"/>
        </w:rPr>
      </w:pPr>
      <w:r w:rsidRPr="009D5C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Forest plot: results of the subgroup analysis by </w:t>
      </w:r>
      <w:r w:rsidRPr="009D5CED">
        <w:rPr>
          <w:rFonts w:ascii="Gilroy" w:hAnsi="Gilroy"/>
          <w:color w:val="000000"/>
          <w:shd w:val="clear" w:color="auto" w:fill="FFFFFF"/>
        </w:rPr>
        <w:t>maintenance dose.</w:t>
      </w:r>
    </w:p>
    <w:p w14:paraId="318AA38A" w14:textId="06D4DAAF" w:rsidR="009D5CED" w:rsidRPr="009D5CED" w:rsidRDefault="009D5CED" w:rsidP="00312D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.</w:t>
      </w:r>
      <w:r w:rsidR="00312DB2" w:rsidRPr="007A0768">
        <w:rPr>
          <w:rFonts w:ascii="Georgia" w:hAnsi="Georgia"/>
          <w:color w:val="000000" w:themeColor="text1"/>
          <w:szCs w:val="21"/>
          <w:shd w:val="clear" w:color="auto" w:fill="FFFFFF"/>
        </w:rPr>
        <w:t xml:space="preserve"> </w:t>
      </w:r>
      <w:r w:rsidR="00312DB2">
        <w:rPr>
          <w:rFonts w:ascii="Georgia" w:hAnsi="Georgia"/>
          <w:color w:val="000000" w:themeColor="text1"/>
          <w:szCs w:val="21"/>
          <w:shd w:val="clear" w:color="auto" w:fill="FFFFFF"/>
        </w:rPr>
        <w:t>M</w:t>
      </w:r>
      <w:r w:rsidR="00312DB2" w:rsidRPr="000009D0">
        <w:rPr>
          <w:rFonts w:ascii="Georgia" w:hAnsi="Georgia"/>
          <w:color w:val="000000" w:themeColor="text1"/>
          <w:szCs w:val="21"/>
          <w:shd w:val="clear" w:color="auto" w:fill="FFFFFF"/>
        </w:rPr>
        <w:t>aintenance of remission</w:t>
      </w:r>
    </w:p>
    <w:p w14:paraId="1E1A4A25" w14:textId="211404F4" w:rsidR="009D5CED" w:rsidRDefault="00312DB2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DBE2254" wp14:editId="165AE623">
            <wp:extent cx="4508500" cy="3909250"/>
            <wp:effectExtent l="0" t="0" r="635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066" cy="397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193D7" w14:textId="1C619233" w:rsidR="00D23343" w:rsidRDefault="00D23343" w:rsidP="00180602">
      <w:pPr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14:paraId="66326200" w14:textId="77777777" w:rsidR="00D23343" w:rsidRDefault="00D23343" w:rsidP="00180602">
      <w:pPr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14:paraId="1D2BC7E2" w14:textId="77777777" w:rsidR="00312DB2" w:rsidRPr="009D5CED" w:rsidRDefault="00312DB2" w:rsidP="00312D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</w:t>
      </w:r>
      <w:r w:rsidRPr="009D5CED">
        <w:rPr>
          <w:rFonts w:ascii="Georgia" w:hAnsi="Georgia"/>
          <w:color w:val="000000" w:themeColor="text1"/>
          <w:szCs w:val="21"/>
          <w:shd w:val="clear" w:color="auto" w:fill="FFFFFF"/>
        </w:rPr>
        <w:t>.</w:t>
      </w:r>
      <w:r w:rsidRPr="007A0768">
        <w:rPr>
          <w:rFonts w:ascii="Georgia" w:hAnsi="Georgia"/>
          <w:color w:val="000000" w:themeColor="text1"/>
          <w:szCs w:val="21"/>
          <w:shd w:val="clear" w:color="auto" w:fill="FFFFFF"/>
        </w:rPr>
        <w:t xml:space="preserve"> 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M</w:t>
      </w:r>
      <w:r w:rsidRPr="000009D0">
        <w:rPr>
          <w:rFonts w:ascii="Georgia" w:hAnsi="Georgia"/>
          <w:color w:val="000000" w:themeColor="text1"/>
          <w:szCs w:val="21"/>
          <w:shd w:val="clear" w:color="auto" w:fill="FFFFFF"/>
        </w:rPr>
        <w:t>aintenance of re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sponse</w:t>
      </w:r>
    </w:p>
    <w:p w14:paraId="67F44169" w14:textId="798A1C75" w:rsidR="009D5CED" w:rsidRDefault="00312DB2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7FF8115B" wp14:editId="0AF8196E">
            <wp:extent cx="4319411" cy="3556000"/>
            <wp:effectExtent l="0" t="0" r="508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631" cy="358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4A91A" w14:textId="24F80EA2" w:rsidR="00312DB2" w:rsidRDefault="00312DB2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561B91" w14:textId="7E83FB20" w:rsidR="00312DB2" w:rsidRDefault="00312DB2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Forest plot: results of the subgroup analysis by </w:t>
      </w:r>
      <w:r>
        <w:rPr>
          <w:rFonts w:ascii="Gilroy" w:hAnsi="Gilroy"/>
          <w:color w:val="000000"/>
          <w:shd w:val="clear" w:color="auto" w:fill="FFFFFF"/>
        </w:rPr>
        <w:t>IFX-exposed.</w:t>
      </w:r>
    </w:p>
    <w:p w14:paraId="081CAA8B" w14:textId="591574B8" w:rsidR="00312DB2" w:rsidRDefault="00312DB2" w:rsidP="00180602">
      <w:pPr>
        <w:rPr>
          <w:rFonts w:ascii="Georgia" w:hAnsi="Georgia"/>
          <w:color w:val="000000" w:themeColor="text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.I</w:t>
      </w:r>
      <w:r w:rsidRPr="000009D0">
        <w:rPr>
          <w:rFonts w:ascii="Georgia" w:hAnsi="Georgia"/>
          <w:color w:val="000000" w:themeColor="text1"/>
          <w:szCs w:val="21"/>
          <w:shd w:val="clear" w:color="auto" w:fill="FFFFFF"/>
        </w:rPr>
        <w:t>nduction of remission</w:t>
      </w:r>
    </w:p>
    <w:p w14:paraId="272B9DA6" w14:textId="08A8BDD7" w:rsidR="00312DB2" w:rsidRDefault="00312DB2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51DEFA19" wp14:editId="785EC902">
            <wp:extent cx="4606964" cy="3857625"/>
            <wp:effectExtent l="0" t="0" r="317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1031" cy="390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43F0D" w14:textId="41D20BEC" w:rsidR="00D23343" w:rsidRDefault="00D23343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E5410C" w14:textId="77777777" w:rsidR="00D23343" w:rsidRDefault="00D23343" w:rsidP="00180602">
      <w:pPr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14:paraId="6E2C938B" w14:textId="756959B0" w:rsidR="00312DB2" w:rsidRDefault="00312DB2" w:rsidP="00312DB2">
      <w:pPr>
        <w:rPr>
          <w:rFonts w:ascii="Georgia" w:hAnsi="Georgia"/>
          <w:color w:val="000000" w:themeColor="text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.</w:t>
      </w:r>
      <w:r w:rsidRPr="007A0768">
        <w:rPr>
          <w:rFonts w:ascii="Georgia" w:hAnsi="Georgia"/>
          <w:color w:val="000000" w:themeColor="text1"/>
          <w:szCs w:val="21"/>
          <w:shd w:val="clear" w:color="auto" w:fill="FFFFFF"/>
        </w:rPr>
        <w:t xml:space="preserve"> 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M</w:t>
      </w:r>
      <w:r w:rsidRPr="000009D0">
        <w:rPr>
          <w:rFonts w:ascii="Georgia" w:hAnsi="Georgia"/>
          <w:color w:val="000000" w:themeColor="text1"/>
          <w:szCs w:val="21"/>
          <w:shd w:val="clear" w:color="auto" w:fill="FFFFFF"/>
        </w:rPr>
        <w:t>aintenance of remission</w:t>
      </w:r>
    </w:p>
    <w:p w14:paraId="4DA9B1B8" w14:textId="08C64505" w:rsidR="00312DB2" w:rsidRDefault="00312DB2" w:rsidP="00312D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3B8780BE" wp14:editId="79C43A9A">
            <wp:extent cx="4379664" cy="3863975"/>
            <wp:effectExtent l="0" t="0" r="1905" b="317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048" cy="3889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284D1" w14:textId="77777777" w:rsidR="00E00769" w:rsidRPr="009D5CED" w:rsidRDefault="00E00769" w:rsidP="00312D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231099" w14:textId="17EF938F" w:rsidR="00312DB2" w:rsidRPr="009D5CED" w:rsidRDefault="00312DB2" w:rsidP="00312D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D5CED">
        <w:rPr>
          <w:rFonts w:ascii="Georgia" w:hAnsi="Georgia"/>
          <w:color w:val="000000" w:themeColor="text1"/>
          <w:szCs w:val="21"/>
          <w:shd w:val="clear" w:color="auto" w:fill="FFFFFF"/>
        </w:rPr>
        <w:t>.</w:t>
      </w:r>
      <w:r w:rsidRPr="007A0768">
        <w:rPr>
          <w:rFonts w:ascii="Georgia" w:hAnsi="Georgia"/>
          <w:color w:val="000000" w:themeColor="text1"/>
          <w:szCs w:val="21"/>
          <w:shd w:val="clear" w:color="auto" w:fill="FFFFFF"/>
        </w:rPr>
        <w:t xml:space="preserve"> 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M</w:t>
      </w:r>
      <w:r w:rsidRPr="000009D0">
        <w:rPr>
          <w:rFonts w:ascii="Georgia" w:hAnsi="Georgia"/>
          <w:color w:val="000000" w:themeColor="text1"/>
          <w:szCs w:val="21"/>
          <w:shd w:val="clear" w:color="auto" w:fill="FFFFFF"/>
        </w:rPr>
        <w:t>aintenance of re</w:t>
      </w:r>
      <w:r>
        <w:rPr>
          <w:rFonts w:ascii="Georgia" w:hAnsi="Georgia"/>
          <w:color w:val="000000" w:themeColor="text1"/>
          <w:szCs w:val="21"/>
          <w:shd w:val="clear" w:color="auto" w:fill="FFFFFF"/>
        </w:rPr>
        <w:t>sponse</w:t>
      </w:r>
    </w:p>
    <w:p w14:paraId="1AC70581" w14:textId="2E188799" w:rsidR="00312DB2" w:rsidRDefault="00312DB2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73DC5B45" wp14:editId="623D397A">
            <wp:extent cx="4324350" cy="3637118"/>
            <wp:effectExtent l="0" t="0" r="0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486" cy="3677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52BFB" w14:textId="61D2F02F" w:rsidR="00D23343" w:rsidRDefault="00D23343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55265E" w14:textId="77777777" w:rsidR="00D23343" w:rsidRDefault="00D23343" w:rsidP="00180602">
      <w:pPr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</w:p>
    <w:p w14:paraId="0299801F" w14:textId="01BA1E5F" w:rsidR="0089659B" w:rsidRDefault="0089659B" w:rsidP="00180602">
      <w:pPr>
        <w:rPr>
          <w:rFonts w:ascii="Georgia" w:hAnsi="Georgia"/>
          <w:color w:val="000000" w:themeColor="text1"/>
          <w:szCs w:val="21"/>
          <w:shd w:val="clear" w:color="auto" w:fill="FFFFFF"/>
        </w:rPr>
      </w:pP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Digital Content</w:t>
      </w: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9659B">
        <w:rPr>
          <w:rFonts w:ascii="Times New Roman" w:hAnsi="Times New Roman" w:cs="Times New Roman"/>
          <w:sz w:val="24"/>
          <w:szCs w:val="24"/>
        </w:rPr>
        <w:t xml:space="preserve"> </w:t>
      </w:r>
      <w:r w:rsidRPr="00BE25BD">
        <w:rPr>
          <w:rFonts w:ascii="Times New Roman" w:hAnsi="Times New Roman" w:cs="Times New Roman"/>
          <w:sz w:val="24"/>
          <w:szCs w:val="24"/>
        </w:rPr>
        <w:t>Funnel plots</w:t>
      </w:r>
      <w:r w:rsidRPr="00C00C36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of</w:t>
      </w:r>
      <w:r w:rsidRPr="0089659B">
        <w:rPr>
          <w:rFonts w:ascii="Georgia" w:hAnsi="Georgia"/>
          <w:color w:val="000000" w:themeColor="text1"/>
          <w:szCs w:val="21"/>
          <w:shd w:val="clear" w:color="auto" w:fill="FFFFFF"/>
        </w:rPr>
        <w:t xml:space="preserve"> </w:t>
      </w:r>
      <w:r>
        <w:rPr>
          <w:rFonts w:ascii="Georgia" w:hAnsi="Georgia" w:hint="eastAsia"/>
          <w:color w:val="000000" w:themeColor="text1"/>
          <w:szCs w:val="21"/>
          <w:shd w:val="clear" w:color="auto" w:fill="FFFFFF"/>
        </w:rPr>
        <w:t>m</w:t>
      </w:r>
      <w:r w:rsidRPr="000009D0">
        <w:rPr>
          <w:rFonts w:ascii="Georgia" w:hAnsi="Georgia"/>
          <w:color w:val="000000" w:themeColor="text1"/>
          <w:szCs w:val="21"/>
          <w:shd w:val="clear" w:color="auto" w:fill="FFFFFF"/>
        </w:rPr>
        <w:t>aintenance of remission</w:t>
      </w:r>
    </w:p>
    <w:p w14:paraId="5C2BC547" w14:textId="7865B2FC" w:rsidR="0089659B" w:rsidRDefault="0089659B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41B5AC9F" wp14:editId="377CD5D1">
            <wp:extent cx="3981893" cy="2898449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503" cy="290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06D4C" w14:textId="6FBDF145" w:rsidR="0089659B" w:rsidRDefault="0089659B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F88FC7" w14:textId="146841A4" w:rsidR="0089659B" w:rsidRDefault="0089659B" w:rsidP="0089659B">
      <w:pPr>
        <w:rPr>
          <w:rFonts w:ascii="Georgia" w:hAnsi="Georgia"/>
          <w:color w:val="000000" w:themeColor="text1"/>
          <w:szCs w:val="21"/>
          <w:shd w:val="clear" w:color="auto" w:fill="FFFFFF"/>
        </w:rPr>
      </w:pP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Digital Content</w:t>
      </w: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652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8965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egger test</w:t>
      </w:r>
      <w:r w:rsidRPr="0068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7D720E">
        <w:rPr>
          <w:rFonts w:ascii="Times New Roman" w:hAnsi="Times New Roman" w:cs="Times New Roman"/>
          <w:color w:val="000000" w:themeColor="text1"/>
          <w:sz w:val="24"/>
          <w:szCs w:val="24"/>
        </w:rPr>
        <w:t>publication offset</w:t>
      </w:r>
      <w:r w:rsidRPr="000009D0">
        <w:rPr>
          <w:rFonts w:ascii="Georgia" w:hAnsi="Georgia"/>
          <w:color w:val="000000" w:themeColor="text1"/>
          <w:szCs w:val="21"/>
          <w:shd w:val="clear" w:color="auto" w:fill="FFFFFF"/>
        </w:rPr>
        <w:t xml:space="preserve"> of remission</w:t>
      </w:r>
    </w:p>
    <w:p w14:paraId="64DDDD39" w14:textId="2CE258A2" w:rsidR="0089659B" w:rsidRPr="0089659B" w:rsidRDefault="0089659B" w:rsidP="001806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drawing>
          <wp:inline distT="0" distB="0" distL="0" distR="0" wp14:anchorId="026EFEC5" wp14:editId="0865DB76">
            <wp:extent cx="4051004" cy="2700994"/>
            <wp:effectExtent l="0" t="0" r="6985" b="444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2496" cy="270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59B" w:rsidRPr="0089659B" w:rsidSect="00BD7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35FCF" w14:textId="77777777" w:rsidR="008009BF" w:rsidRDefault="008009BF" w:rsidP="003328B9">
      <w:r>
        <w:separator/>
      </w:r>
    </w:p>
  </w:endnote>
  <w:endnote w:type="continuationSeparator" w:id="0">
    <w:p w14:paraId="760249E2" w14:textId="77777777" w:rsidR="008009BF" w:rsidRDefault="008009BF" w:rsidP="0033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ilroy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E9E19" w14:textId="77777777" w:rsidR="008009BF" w:rsidRDefault="008009BF" w:rsidP="003328B9">
      <w:r>
        <w:separator/>
      </w:r>
    </w:p>
  </w:footnote>
  <w:footnote w:type="continuationSeparator" w:id="0">
    <w:p w14:paraId="58BBD6B7" w14:textId="77777777" w:rsidR="008009BF" w:rsidRDefault="008009BF" w:rsidP="00332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879"/>
    <w:multiLevelType w:val="hybridMultilevel"/>
    <w:tmpl w:val="7B6EC91E"/>
    <w:lvl w:ilvl="0" w:tplc="BCA2299A">
      <w:start w:val="1"/>
      <w:numFmt w:val="decimal"/>
      <w:lvlText w:val="%1."/>
      <w:lvlJc w:val="left"/>
      <w:pPr>
        <w:ind w:left="418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707" w:hanging="440"/>
      </w:pPr>
    </w:lvl>
    <w:lvl w:ilvl="2" w:tplc="0409001B" w:tentative="1">
      <w:start w:val="1"/>
      <w:numFmt w:val="lowerRoman"/>
      <w:lvlText w:val="%3."/>
      <w:lvlJc w:val="right"/>
      <w:pPr>
        <w:ind w:left="5147" w:hanging="440"/>
      </w:pPr>
    </w:lvl>
    <w:lvl w:ilvl="3" w:tplc="0409000F" w:tentative="1">
      <w:start w:val="1"/>
      <w:numFmt w:val="decimal"/>
      <w:lvlText w:val="%4."/>
      <w:lvlJc w:val="left"/>
      <w:pPr>
        <w:ind w:left="5587" w:hanging="440"/>
      </w:pPr>
    </w:lvl>
    <w:lvl w:ilvl="4" w:tplc="04090019" w:tentative="1">
      <w:start w:val="1"/>
      <w:numFmt w:val="lowerLetter"/>
      <w:lvlText w:val="%5)"/>
      <w:lvlJc w:val="left"/>
      <w:pPr>
        <w:ind w:left="6027" w:hanging="440"/>
      </w:pPr>
    </w:lvl>
    <w:lvl w:ilvl="5" w:tplc="0409001B" w:tentative="1">
      <w:start w:val="1"/>
      <w:numFmt w:val="lowerRoman"/>
      <w:lvlText w:val="%6."/>
      <w:lvlJc w:val="right"/>
      <w:pPr>
        <w:ind w:left="6467" w:hanging="440"/>
      </w:pPr>
    </w:lvl>
    <w:lvl w:ilvl="6" w:tplc="0409000F" w:tentative="1">
      <w:start w:val="1"/>
      <w:numFmt w:val="decimal"/>
      <w:lvlText w:val="%7."/>
      <w:lvlJc w:val="left"/>
      <w:pPr>
        <w:ind w:left="6907" w:hanging="440"/>
      </w:pPr>
    </w:lvl>
    <w:lvl w:ilvl="7" w:tplc="04090019" w:tentative="1">
      <w:start w:val="1"/>
      <w:numFmt w:val="lowerLetter"/>
      <w:lvlText w:val="%8)"/>
      <w:lvlJc w:val="left"/>
      <w:pPr>
        <w:ind w:left="7347" w:hanging="440"/>
      </w:pPr>
    </w:lvl>
    <w:lvl w:ilvl="8" w:tplc="0409001B" w:tentative="1">
      <w:start w:val="1"/>
      <w:numFmt w:val="lowerRoman"/>
      <w:lvlText w:val="%9."/>
      <w:lvlJc w:val="right"/>
      <w:pPr>
        <w:ind w:left="7787" w:hanging="440"/>
      </w:pPr>
    </w:lvl>
  </w:abstractNum>
  <w:abstractNum w:abstractNumId="1" w15:restartNumberingAfterBreak="0">
    <w:nsid w:val="0C4B3C3B"/>
    <w:multiLevelType w:val="hybridMultilevel"/>
    <w:tmpl w:val="48EE5DA0"/>
    <w:lvl w:ilvl="0" w:tplc="BBAC5D9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760" w:hanging="440"/>
      </w:pPr>
    </w:lvl>
    <w:lvl w:ilvl="2" w:tplc="0409001B" w:tentative="1">
      <w:start w:val="1"/>
      <w:numFmt w:val="lowerRoman"/>
      <w:lvlText w:val="%3."/>
      <w:lvlJc w:val="right"/>
      <w:pPr>
        <w:ind w:left="4200" w:hanging="440"/>
      </w:pPr>
    </w:lvl>
    <w:lvl w:ilvl="3" w:tplc="0409000F" w:tentative="1">
      <w:start w:val="1"/>
      <w:numFmt w:val="decimal"/>
      <w:lvlText w:val="%4."/>
      <w:lvlJc w:val="left"/>
      <w:pPr>
        <w:ind w:left="4640" w:hanging="440"/>
      </w:pPr>
    </w:lvl>
    <w:lvl w:ilvl="4" w:tplc="04090019" w:tentative="1">
      <w:start w:val="1"/>
      <w:numFmt w:val="lowerLetter"/>
      <w:lvlText w:val="%5)"/>
      <w:lvlJc w:val="left"/>
      <w:pPr>
        <w:ind w:left="5080" w:hanging="440"/>
      </w:pPr>
    </w:lvl>
    <w:lvl w:ilvl="5" w:tplc="0409001B" w:tentative="1">
      <w:start w:val="1"/>
      <w:numFmt w:val="lowerRoman"/>
      <w:lvlText w:val="%6."/>
      <w:lvlJc w:val="right"/>
      <w:pPr>
        <w:ind w:left="5520" w:hanging="440"/>
      </w:pPr>
    </w:lvl>
    <w:lvl w:ilvl="6" w:tplc="0409000F" w:tentative="1">
      <w:start w:val="1"/>
      <w:numFmt w:val="decimal"/>
      <w:lvlText w:val="%7."/>
      <w:lvlJc w:val="left"/>
      <w:pPr>
        <w:ind w:left="5960" w:hanging="440"/>
      </w:pPr>
    </w:lvl>
    <w:lvl w:ilvl="7" w:tplc="04090019" w:tentative="1">
      <w:start w:val="1"/>
      <w:numFmt w:val="lowerLetter"/>
      <w:lvlText w:val="%8)"/>
      <w:lvlJc w:val="left"/>
      <w:pPr>
        <w:ind w:left="6400" w:hanging="440"/>
      </w:pPr>
    </w:lvl>
    <w:lvl w:ilvl="8" w:tplc="0409001B" w:tentative="1">
      <w:start w:val="1"/>
      <w:numFmt w:val="lowerRoman"/>
      <w:lvlText w:val="%9."/>
      <w:lvlJc w:val="right"/>
      <w:pPr>
        <w:ind w:left="6840" w:hanging="440"/>
      </w:pPr>
    </w:lvl>
  </w:abstractNum>
  <w:abstractNum w:abstractNumId="2" w15:restartNumberingAfterBreak="0">
    <w:nsid w:val="5EFD62B6"/>
    <w:multiLevelType w:val="hybridMultilevel"/>
    <w:tmpl w:val="9F168A94"/>
    <w:lvl w:ilvl="0" w:tplc="E10ACFB2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25921627">
    <w:abstractNumId w:val="2"/>
  </w:num>
  <w:num w:numId="2" w16cid:durableId="1932931984">
    <w:abstractNumId w:val="1"/>
  </w:num>
  <w:num w:numId="3" w16cid:durableId="461192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6CF"/>
    <w:rsid w:val="00060EFE"/>
    <w:rsid w:val="000829EF"/>
    <w:rsid w:val="00180602"/>
    <w:rsid w:val="00312DB2"/>
    <w:rsid w:val="003328B9"/>
    <w:rsid w:val="004E4708"/>
    <w:rsid w:val="00682561"/>
    <w:rsid w:val="006E2B1A"/>
    <w:rsid w:val="007A0768"/>
    <w:rsid w:val="008009BF"/>
    <w:rsid w:val="0080291A"/>
    <w:rsid w:val="0089659B"/>
    <w:rsid w:val="008E7BC7"/>
    <w:rsid w:val="009739C8"/>
    <w:rsid w:val="009D5CED"/>
    <w:rsid w:val="009F5F76"/>
    <w:rsid w:val="00A816CF"/>
    <w:rsid w:val="00BD70F7"/>
    <w:rsid w:val="00CA63B6"/>
    <w:rsid w:val="00D23343"/>
    <w:rsid w:val="00D854F0"/>
    <w:rsid w:val="00E00769"/>
    <w:rsid w:val="00E3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62209"/>
  <w15:chartTrackingRefBased/>
  <w15:docId w15:val="{87FD5706-F09F-4815-8C38-5E76EA6F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8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328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28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28B9"/>
    <w:rPr>
      <w:sz w:val="18"/>
      <w:szCs w:val="18"/>
    </w:rPr>
  </w:style>
  <w:style w:type="paragraph" w:styleId="a7">
    <w:name w:val="List Paragraph"/>
    <w:basedOn w:val="a"/>
    <w:uiPriority w:val="34"/>
    <w:qFormat/>
    <w:rsid w:val="001806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6.tiff"/><Relationship Id="rId18" Type="http://schemas.openxmlformats.org/officeDocument/2006/relationships/image" Target="media/image11.t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tif"/><Relationship Id="rId7" Type="http://schemas.openxmlformats.org/officeDocument/2006/relationships/image" Target="media/image1.emf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tif"/><Relationship Id="rId20" Type="http://schemas.openxmlformats.org/officeDocument/2006/relationships/image" Target="media/image13.t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斌</dc:creator>
  <cp:keywords/>
  <dc:description/>
  <cp:lastModifiedBy>陈 斌</cp:lastModifiedBy>
  <cp:revision>14</cp:revision>
  <dcterms:created xsi:type="dcterms:W3CDTF">2023-03-18T13:57:00Z</dcterms:created>
  <dcterms:modified xsi:type="dcterms:W3CDTF">2023-04-05T11:48:00Z</dcterms:modified>
</cp:coreProperties>
</file>