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29" w:type="dxa"/>
        <w:tblLayout w:type="fixed"/>
        <w:tblLook w:val="0400" w:firstRow="0" w:lastRow="0" w:firstColumn="0" w:lastColumn="0" w:noHBand="0" w:noVBand="1"/>
      </w:tblPr>
      <w:tblGrid>
        <w:gridCol w:w="9629"/>
      </w:tblGrid>
      <w:tr w:rsidR="00481A01" w:rsidRPr="007434C7" w14:paraId="2F13B191" w14:textId="77777777" w:rsidTr="00BA70E6">
        <w:tc>
          <w:tcPr>
            <w:tcW w:w="9629" w:type="dxa"/>
          </w:tcPr>
          <w:p w14:paraId="6D27E89D" w14:textId="77777777" w:rsidR="00481A01" w:rsidRPr="007434C7" w:rsidRDefault="00481A01" w:rsidP="00BA7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4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204FE7" wp14:editId="6FA60DAF">
                  <wp:extent cx="5955957" cy="6833287"/>
                  <wp:effectExtent l="0" t="0" r="6985" b="5715"/>
                  <wp:docPr id="109" name="Gráfico 10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</w:tr>
      <w:tr w:rsidR="00481A01" w:rsidRPr="007434C7" w14:paraId="789256FE" w14:textId="77777777" w:rsidTr="00BA70E6">
        <w:tc>
          <w:tcPr>
            <w:tcW w:w="9629" w:type="dxa"/>
            <w:tcMar>
              <w:left w:w="108" w:type="dxa"/>
              <w:right w:w="108" w:type="dxa"/>
            </w:tcMar>
          </w:tcPr>
          <w:p w14:paraId="3AF94963" w14:textId="20D1DE1B" w:rsidR="00481A01" w:rsidRPr="00481A01" w:rsidRDefault="00481A01" w:rsidP="00481A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bookmarkStart w:id="0" w:name="_heading=h.3znysh7" w:colFirst="0" w:colLast="0"/>
            <w:bookmarkEnd w:id="0"/>
            <w:r w:rsidRPr="0049058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Graph 1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- </w:t>
            </w:r>
            <w:r w:rsidRPr="00490589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Occurrence of stains by orientation in relation to the facade area</w:t>
            </w:r>
          </w:p>
          <w:p w14:paraId="4AECC6C5" w14:textId="77777777" w:rsidR="00481A01" w:rsidRPr="007434C7" w:rsidRDefault="00481A01" w:rsidP="00BA7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59B0C50" w14:textId="2E427C10" w:rsidR="00162725" w:rsidRDefault="00162725"/>
    <w:p w14:paraId="479E4BE0" w14:textId="1ED1B6F4" w:rsidR="00481A01" w:rsidRDefault="00481A01"/>
    <w:p w14:paraId="6E647BAA" w14:textId="1FE91E79" w:rsidR="00481A01" w:rsidRDefault="00481A01"/>
    <w:tbl>
      <w:tblPr>
        <w:tblW w:w="902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20"/>
      </w:tblGrid>
      <w:tr w:rsidR="00481A01" w:rsidRPr="007434C7" w14:paraId="622A8E7B" w14:textId="77777777" w:rsidTr="00BA70E6">
        <w:trPr>
          <w:jc w:val="center"/>
        </w:trPr>
        <w:tc>
          <w:tcPr>
            <w:tcW w:w="9020" w:type="dxa"/>
          </w:tcPr>
          <w:p w14:paraId="64F69121" w14:textId="77777777" w:rsidR="00481A01" w:rsidRPr="007434C7" w:rsidRDefault="00481A01" w:rsidP="00BA70E6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4C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F49C257" wp14:editId="3BB1616B">
                  <wp:extent cx="5476875" cy="5819775"/>
                  <wp:effectExtent l="0" t="0" r="9525" b="9525"/>
                  <wp:docPr id="110" name="Gráfico 1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481A01" w:rsidRPr="007434C7" w14:paraId="0C0B79BB" w14:textId="77777777" w:rsidTr="00BA70E6">
        <w:trPr>
          <w:jc w:val="center"/>
        </w:trPr>
        <w:tc>
          <w:tcPr>
            <w:tcW w:w="9020" w:type="dxa"/>
            <w:tcMar>
              <w:left w:w="108" w:type="dxa"/>
              <w:right w:w="108" w:type="dxa"/>
            </w:tcMar>
          </w:tcPr>
          <w:p w14:paraId="15A8E951" w14:textId="77777777" w:rsidR="00481A01" w:rsidRPr="007434C7" w:rsidRDefault="00481A01" w:rsidP="00BA7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bookmarkStart w:id="1" w:name="_heading=h.tyjcwt" w:colFirst="0" w:colLast="0"/>
            <w:bookmarkEnd w:id="1"/>
            <w:r w:rsidRPr="007434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Graph 2: </w:t>
            </w:r>
            <w:r w:rsidRPr="00743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Occurrence of stains in the bottom, center and top bands</w:t>
            </w:r>
          </w:p>
        </w:tc>
      </w:tr>
    </w:tbl>
    <w:p w14:paraId="4D42C938" w14:textId="77777777" w:rsidR="00481A01" w:rsidRDefault="00481A01"/>
    <w:sectPr w:rsidR="00481A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A01"/>
    <w:rsid w:val="00162725"/>
    <w:rsid w:val="0048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811C7"/>
  <w15:chartTrackingRefBased/>
  <w15:docId w15:val="{50DCFEBF-1D92-42B0-8154-5C4FDD79A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A01"/>
    <w:pPr>
      <w:spacing w:after="60" w:line="360" w:lineRule="auto"/>
      <w:jc w:val="both"/>
    </w:pPr>
    <w:rPr>
      <w:rFonts w:ascii="Arial Narrow" w:eastAsia="Arial Narrow" w:hAnsi="Arial Narrow" w:cs="Arial Narrow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1A01"/>
    <w:pPr>
      <w:spacing w:after="60" w:line="360" w:lineRule="auto"/>
      <w:jc w:val="both"/>
    </w:pPr>
    <w:rPr>
      <w:rFonts w:ascii="Arial Narrow" w:eastAsia="Arial Narrow" w:hAnsi="Arial Narrow" w:cs="Arial Narrow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vanes\Documents\ARTIGO_CINPAR_2023\ARTIGO_TIAGO\Dados%20das%20manchas%20vermelhas%20-%20FINAL%202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vanes\Documents\ARTIGO_CINPAR_2023\ARTIGO_TIAGO\Dados%20das%20manchas%20vermelhas%20-%20FINAL%202%20(1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'COMPILADO 2'!$W$218</c:f>
              <c:strCache>
                <c:ptCount val="1"/>
                <c:pt idx="0">
                  <c:v>BUILDING 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3A6D-45CF-B6EF-C11573F5AEB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3A6D-45CF-B6EF-C11573F5AEBD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A6D-45CF-B6EF-C11573F5AEB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A6D-45CF-B6EF-C11573F5AE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'COMPILADO 2'!$U$247:$U$250</c:f>
              <c:strCache>
                <c:ptCount val="4"/>
                <c:pt idx="0">
                  <c:v>North facade</c:v>
                </c:pt>
                <c:pt idx="1">
                  <c:v>South Facade</c:v>
                </c:pt>
                <c:pt idx="2">
                  <c:v>East Facade</c:v>
                </c:pt>
                <c:pt idx="3">
                  <c:v>West Facade</c:v>
                </c:pt>
              </c:strCache>
            </c:strRef>
          </c:cat>
          <c:val>
            <c:numRef>
              <c:f>RESUMO!$G$130:$G$133</c:f>
              <c:numCache>
                <c:formatCode>0.0%</c:formatCode>
                <c:ptCount val="4"/>
                <c:pt idx="0">
                  <c:v>5.3015904771431435E-2</c:v>
                </c:pt>
                <c:pt idx="1">
                  <c:v>0.44475842752825839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A6D-45CF-B6EF-C11573F5AEBD}"/>
            </c:ext>
          </c:extLst>
        </c:ser>
        <c:ser>
          <c:idx val="2"/>
          <c:order val="1"/>
          <c:tx>
            <c:strRef>
              <c:f>'COMPILADO 2'!$W$225</c:f>
              <c:strCache>
                <c:ptCount val="1"/>
                <c:pt idx="0">
                  <c:v>BUILDING B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3A6D-45CF-B6EF-C11573F5AEB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3A6D-45CF-B6EF-C11573F5AEBD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A6D-45CF-B6EF-C11573F5AEB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A6D-45CF-B6EF-C11573F5AE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'COMPILADO 2'!$U$247:$U$250</c:f>
              <c:strCache>
                <c:ptCount val="4"/>
                <c:pt idx="0">
                  <c:v>North facade</c:v>
                </c:pt>
                <c:pt idx="1">
                  <c:v>South Facade</c:v>
                </c:pt>
                <c:pt idx="2">
                  <c:v>East Facade</c:v>
                </c:pt>
                <c:pt idx="3">
                  <c:v>West Facade</c:v>
                </c:pt>
              </c:strCache>
            </c:strRef>
          </c:cat>
          <c:val>
            <c:numRef>
              <c:f>RESUMO!$G$135:$G$138</c:f>
              <c:numCache>
                <c:formatCode>0.0%</c:formatCode>
                <c:ptCount val="4"/>
                <c:pt idx="0">
                  <c:v>1.0028008402520756E-2</c:v>
                </c:pt>
                <c:pt idx="1">
                  <c:v>0.33952685805741717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A6D-45CF-B6EF-C11573F5AEBD}"/>
            </c:ext>
          </c:extLst>
        </c:ser>
        <c:ser>
          <c:idx val="3"/>
          <c:order val="2"/>
          <c:tx>
            <c:strRef>
              <c:f>'COMPILADO 2'!$W$232</c:f>
              <c:strCache>
                <c:ptCount val="1"/>
                <c:pt idx="0">
                  <c:v>BUILDING C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3A6D-45CF-B6EF-C11573F5AEB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3A6D-45CF-B6EF-C11573F5AEB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3A6D-45CF-B6EF-C11573F5AEB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3A6D-45CF-B6EF-C11573F5AE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'COMPILADO 2'!$U$247:$U$250</c:f>
              <c:strCache>
                <c:ptCount val="4"/>
                <c:pt idx="0">
                  <c:v>North facade</c:v>
                </c:pt>
                <c:pt idx="1">
                  <c:v>South Facade</c:v>
                </c:pt>
                <c:pt idx="2">
                  <c:v>East Facade</c:v>
                </c:pt>
                <c:pt idx="3">
                  <c:v>West Facade</c:v>
                </c:pt>
              </c:strCache>
            </c:strRef>
          </c:cat>
          <c:val>
            <c:numRef>
              <c:f>RESUMO!$G$140:$G$143</c:f>
              <c:numCache>
                <c:formatCode>0.0%</c:formatCode>
                <c:ptCount val="4"/>
                <c:pt idx="0">
                  <c:v>4.1812543763128936E-2</c:v>
                </c:pt>
                <c:pt idx="1">
                  <c:v>0.25372611783535065</c:v>
                </c:pt>
                <c:pt idx="2">
                  <c:v>1.6546898638426628E-2</c:v>
                </c:pt>
                <c:pt idx="3">
                  <c:v>7.3436712052445795E-3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3A6D-45CF-B6EF-C11573F5AEBD}"/>
            </c:ext>
          </c:extLst>
        </c:ser>
        <c:ser>
          <c:idx val="4"/>
          <c:order val="3"/>
          <c:tx>
            <c:strRef>
              <c:f>'COMPILADO 2'!$W$239</c:f>
              <c:strCache>
                <c:ptCount val="1"/>
                <c:pt idx="0">
                  <c:v>BUILDING 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A6D-45CF-B6EF-C11573F5AEB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3A6D-45CF-B6EF-C11573F5AEB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3A6D-45CF-B6EF-C11573F5AEB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3A6D-45CF-B6EF-C11573F5AE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'COMPILADO 2'!$U$247:$U$250</c:f>
              <c:strCache>
                <c:ptCount val="4"/>
                <c:pt idx="0">
                  <c:v>North facade</c:v>
                </c:pt>
                <c:pt idx="1">
                  <c:v>South Facade</c:v>
                </c:pt>
                <c:pt idx="2">
                  <c:v>East Facade</c:v>
                </c:pt>
                <c:pt idx="3">
                  <c:v>West Facade</c:v>
                </c:pt>
              </c:strCache>
            </c:strRef>
          </c:cat>
          <c:val>
            <c:numRef>
              <c:f>RESUMO!$G$145:$G$148</c:f>
              <c:numCache>
                <c:formatCode>0.0%</c:formatCode>
                <c:ptCount val="4"/>
                <c:pt idx="0">
                  <c:v>0</c:v>
                </c:pt>
                <c:pt idx="1">
                  <c:v>0.4096729018705611</c:v>
                </c:pt>
                <c:pt idx="2">
                  <c:v>2.4678517397881999E-2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3A6D-45CF-B6EF-C11573F5AEBD}"/>
            </c:ext>
          </c:extLst>
        </c:ser>
        <c:ser>
          <c:idx val="5"/>
          <c:order val="4"/>
          <c:tx>
            <c:strRef>
              <c:f>'COMPILADO 2'!$W$246</c:f>
              <c:strCache>
                <c:ptCount val="1"/>
                <c:pt idx="0">
                  <c:v>BUILDING 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3A6D-45CF-B6EF-C11573F5AEB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3A6D-45CF-B6EF-C11573F5AEB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3A6D-45CF-B6EF-C11573F5AE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'COMPILADO 2'!$U$247:$U$250</c:f>
              <c:strCache>
                <c:ptCount val="4"/>
                <c:pt idx="0">
                  <c:v>North facade</c:v>
                </c:pt>
                <c:pt idx="1">
                  <c:v>South Facade</c:v>
                </c:pt>
                <c:pt idx="2">
                  <c:v>East Facade</c:v>
                </c:pt>
                <c:pt idx="3">
                  <c:v>West Facade</c:v>
                </c:pt>
              </c:strCache>
            </c:strRef>
          </c:cat>
          <c:val>
            <c:numRef>
              <c:f>RESUMO!$J$102:$J$105</c:f>
              <c:numCache>
                <c:formatCode>0.0%</c:formatCode>
                <c:ptCount val="4"/>
                <c:pt idx="0">
                  <c:v>0</c:v>
                </c:pt>
                <c:pt idx="1">
                  <c:v>0.17332275630696511</c:v>
                </c:pt>
                <c:pt idx="2">
                  <c:v>1.4289797084881393E-2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3A6D-45CF-B6EF-C11573F5AEBD}"/>
            </c:ext>
          </c:extLst>
        </c:ser>
        <c:ser>
          <c:idx val="6"/>
          <c:order val="5"/>
          <c:tx>
            <c:strRef>
              <c:f>'COMPILADO 2'!$W$253</c:f>
              <c:strCache>
                <c:ptCount val="1"/>
                <c:pt idx="0">
                  <c:v>BUILDING F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3A6D-45CF-B6EF-C11573F5AEB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F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3A6D-45CF-B6EF-C11573F5AEB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F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A-3A6D-45CF-B6EF-C11573F5AEB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F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B-3A6D-45CF-B6EF-C11573F5AE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'COMPILADO 2'!$U$247:$U$250</c:f>
              <c:strCache>
                <c:ptCount val="4"/>
                <c:pt idx="0">
                  <c:v>North facade</c:v>
                </c:pt>
                <c:pt idx="1">
                  <c:v>South Facade</c:v>
                </c:pt>
                <c:pt idx="2">
                  <c:v>East Facade</c:v>
                </c:pt>
                <c:pt idx="3">
                  <c:v>West Facade</c:v>
                </c:pt>
              </c:strCache>
            </c:strRef>
          </c:cat>
          <c:val>
            <c:numRef>
              <c:f>RESUMO!$J$107:$J$110</c:f>
              <c:numCache>
                <c:formatCode>0.0%</c:formatCode>
                <c:ptCount val="4"/>
                <c:pt idx="0">
                  <c:v>0</c:v>
                </c:pt>
                <c:pt idx="1">
                  <c:v>0.17638844129337194</c:v>
                </c:pt>
                <c:pt idx="2">
                  <c:v>7.7557873678193764E-2</c:v>
                </c:pt>
                <c:pt idx="3">
                  <c:v>8.5381537582166333E-3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3A6D-45CF-B6EF-C11573F5AEBD}"/>
            </c:ext>
          </c:extLst>
        </c:ser>
        <c:ser>
          <c:idx val="7"/>
          <c:order val="6"/>
          <c:tx>
            <c:strRef>
              <c:f>'COMPILADO 2'!$W$261</c:f>
              <c:strCache>
                <c:ptCount val="1"/>
                <c:pt idx="0">
                  <c:v>BUILDING G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3A6D-45CF-B6EF-C11573F5AEB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G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E-3A6D-45CF-B6EF-C11573F5AEB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G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F-3A6D-45CF-B6EF-C11573F5AEB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G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0-3A6D-45CF-B6EF-C11573F5AE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'COMPILADO 2'!$U$247:$U$250</c:f>
              <c:strCache>
                <c:ptCount val="4"/>
                <c:pt idx="0">
                  <c:v>North facade</c:v>
                </c:pt>
                <c:pt idx="1">
                  <c:v>South Facade</c:v>
                </c:pt>
                <c:pt idx="2">
                  <c:v>East Facade</c:v>
                </c:pt>
                <c:pt idx="3">
                  <c:v>West Facade</c:v>
                </c:pt>
              </c:strCache>
            </c:strRef>
          </c:cat>
          <c:val>
            <c:numRef>
              <c:f>RESUMO!$J$112:$J$115</c:f>
              <c:numCache>
                <c:formatCode>0.0%</c:formatCode>
                <c:ptCount val="4"/>
                <c:pt idx="0">
                  <c:v>0</c:v>
                </c:pt>
                <c:pt idx="1">
                  <c:v>0.23312427179652434</c:v>
                </c:pt>
                <c:pt idx="2">
                  <c:v>4.2547870820234354E-2</c:v>
                </c:pt>
                <c:pt idx="3">
                  <c:v>8.7525007144898543E-3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1-3A6D-45CF-B6EF-C11573F5AEBD}"/>
            </c:ext>
          </c:extLst>
        </c:ser>
        <c:ser>
          <c:idx val="8"/>
          <c:order val="7"/>
          <c:tx>
            <c:strRef>
              <c:f>'COMPILADO 2'!$W$267</c:f>
              <c:strCache>
                <c:ptCount val="1"/>
                <c:pt idx="0">
                  <c:v>BUILDING H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3A6D-45CF-B6EF-C11573F5AEB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H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3-3A6D-45CF-B6EF-C11573F5AEB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H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4-3A6D-45CF-B6EF-C11573F5AEB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3A6D-45CF-B6EF-C11573F5AE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'COMPILADO 2'!$U$247:$U$250</c:f>
              <c:strCache>
                <c:ptCount val="4"/>
                <c:pt idx="0">
                  <c:v>North facade</c:v>
                </c:pt>
                <c:pt idx="1">
                  <c:v>South Facade</c:v>
                </c:pt>
                <c:pt idx="2">
                  <c:v>East Facade</c:v>
                </c:pt>
                <c:pt idx="3">
                  <c:v>West Facade</c:v>
                </c:pt>
              </c:strCache>
            </c:strRef>
          </c:cat>
          <c:val>
            <c:numRef>
              <c:f>RESUMO!$J$117:$J$120</c:f>
              <c:numCache>
                <c:formatCode>0.0%</c:formatCode>
                <c:ptCount val="4"/>
                <c:pt idx="0">
                  <c:v>0</c:v>
                </c:pt>
                <c:pt idx="1">
                  <c:v>0.19178297264020752</c:v>
                </c:pt>
                <c:pt idx="2">
                  <c:v>8.3595312946556141E-3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6-3A6D-45CF-B6EF-C11573F5AEBD}"/>
            </c:ext>
          </c:extLst>
        </c:ser>
        <c:ser>
          <c:idx val="0"/>
          <c:order val="8"/>
          <c:tx>
            <c:strRef>
              <c:f>'COMPILADO 2'!$W$274</c:f>
              <c:strCache>
                <c:ptCount val="1"/>
                <c:pt idx="0">
                  <c:v>BUILDING I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I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7-3A6D-45CF-B6EF-C11573F5AE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'COMPILADO 2'!$U$247:$U$250</c:f>
              <c:strCache>
                <c:ptCount val="4"/>
                <c:pt idx="0">
                  <c:v>North facade</c:v>
                </c:pt>
                <c:pt idx="1">
                  <c:v>South Facade</c:v>
                </c:pt>
                <c:pt idx="2">
                  <c:v>East Facade</c:v>
                </c:pt>
                <c:pt idx="3">
                  <c:v>West Facade</c:v>
                </c:pt>
              </c:strCache>
            </c:strRef>
          </c:cat>
          <c:val>
            <c:numRef>
              <c:f>RESUMO!$B$151:$B$154</c:f>
              <c:numCache>
                <c:formatCode>0.0%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0.15174924165824066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8-3A6D-45CF-B6EF-C11573F5AEB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734649391"/>
        <c:axId val="1734649807"/>
      </c:barChart>
      <c:catAx>
        <c:axId val="17346493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34649807"/>
        <c:crosses val="autoZero"/>
        <c:auto val="1"/>
        <c:lblAlgn val="ctr"/>
        <c:lblOffset val="100"/>
        <c:noMultiLvlLbl val="0"/>
      </c:catAx>
      <c:valAx>
        <c:axId val="1734649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34649391"/>
        <c:crosses val="autoZero"/>
        <c:crossBetween val="between"/>
        <c:majorUnit val="5.000000000000001E-2"/>
      </c:valAx>
      <c:dTable>
        <c:showHorzBorder val="1"/>
        <c:showVertBorder val="1"/>
        <c:showOutline val="1"/>
        <c:showKeys val="1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COMPILADO!$A$1</c:f>
              <c:strCache>
                <c:ptCount val="1"/>
                <c:pt idx="0">
                  <c:v>BUILDING 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endParaRPr lang="en-US"/>
                  </a:p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32BA-4475-A775-55D29AE2B7D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32BA-4475-A775-55D29AE2B7D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32BA-4475-A775-55D29AE2B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COMPILADO!$A$32:$A$34</c:f>
              <c:strCache>
                <c:ptCount val="3"/>
                <c:pt idx="0">
                  <c:v>Bottom Band</c:v>
                </c:pt>
                <c:pt idx="1">
                  <c:v>Center Band</c:v>
                </c:pt>
                <c:pt idx="2">
                  <c:v>Top Band</c:v>
                </c:pt>
              </c:strCache>
            </c:strRef>
          </c:cat>
          <c:val>
            <c:numRef>
              <c:f>COMPILADO!$D$2:$D$4</c:f>
              <c:numCache>
                <c:formatCode>0.0%</c:formatCode>
                <c:ptCount val="3"/>
                <c:pt idx="0">
                  <c:v>0.27739218128967197</c:v>
                </c:pt>
                <c:pt idx="1">
                  <c:v>0.34282493919439994</c:v>
                </c:pt>
                <c:pt idx="2">
                  <c:v>0.3797828795159281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2BA-4475-A775-55D29AE2B7D2}"/>
            </c:ext>
          </c:extLst>
        </c:ser>
        <c:ser>
          <c:idx val="1"/>
          <c:order val="1"/>
          <c:tx>
            <c:strRef>
              <c:f>COMPILADO!$A$6</c:f>
              <c:strCache>
                <c:ptCount val="1"/>
                <c:pt idx="0">
                  <c:v>BUILDING B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32BA-4475-A775-55D29AE2B7D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32BA-4475-A775-55D29AE2B7D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32BA-4475-A775-55D29AE2B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COMPILADO!$A$32:$A$34</c:f>
              <c:strCache>
                <c:ptCount val="3"/>
                <c:pt idx="0">
                  <c:v>Bottom Band</c:v>
                </c:pt>
                <c:pt idx="1">
                  <c:v>Center Band</c:v>
                </c:pt>
                <c:pt idx="2">
                  <c:v>Top Band</c:v>
                </c:pt>
              </c:strCache>
            </c:strRef>
          </c:cat>
          <c:val>
            <c:numRef>
              <c:f>COMPILADO!$D$7:$D$9</c:f>
              <c:numCache>
                <c:formatCode>0.0%</c:formatCode>
                <c:ptCount val="3"/>
                <c:pt idx="0">
                  <c:v>0.15771681185801587</c:v>
                </c:pt>
                <c:pt idx="1">
                  <c:v>0.39182160967364454</c:v>
                </c:pt>
                <c:pt idx="2">
                  <c:v>0.45046157846833956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2BA-4475-A775-55D29AE2B7D2}"/>
            </c:ext>
          </c:extLst>
        </c:ser>
        <c:ser>
          <c:idx val="2"/>
          <c:order val="2"/>
          <c:tx>
            <c:strRef>
              <c:f>COMPILADO!$A$11</c:f>
              <c:strCache>
                <c:ptCount val="1"/>
                <c:pt idx="0">
                  <c:v>BUILDING 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32BA-4475-A775-55D29AE2B7D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32BA-4475-A775-55D29AE2B7D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32BA-4475-A775-55D29AE2B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COMPILADO!$A$32:$A$34</c:f>
              <c:strCache>
                <c:ptCount val="3"/>
                <c:pt idx="0">
                  <c:v>Bottom Band</c:v>
                </c:pt>
                <c:pt idx="1">
                  <c:v>Center Band</c:v>
                </c:pt>
                <c:pt idx="2">
                  <c:v>Top Band</c:v>
                </c:pt>
              </c:strCache>
            </c:strRef>
          </c:cat>
          <c:val>
            <c:numRef>
              <c:f>COMPILADO!$D$12:$D$14</c:f>
              <c:numCache>
                <c:formatCode>0.0%</c:formatCode>
                <c:ptCount val="3"/>
                <c:pt idx="0">
                  <c:v>0.1947968178886261</c:v>
                </c:pt>
                <c:pt idx="1">
                  <c:v>0.33053823550490946</c:v>
                </c:pt>
                <c:pt idx="2">
                  <c:v>0.47466494660646458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32BA-4475-A775-55D29AE2B7D2}"/>
            </c:ext>
          </c:extLst>
        </c:ser>
        <c:ser>
          <c:idx val="3"/>
          <c:order val="3"/>
          <c:tx>
            <c:strRef>
              <c:f>COMPILADO!$A$16</c:f>
              <c:strCache>
                <c:ptCount val="1"/>
                <c:pt idx="0">
                  <c:v>BUILDING 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32BA-4475-A775-55D29AE2B7D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32BA-4475-A775-55D29AE2B7D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32BA-4475-A775-55D29AE2B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COMPILADO!$A$32:$A$34</c:f>
              <c:strCache>
                <c:ptCount val="3"/>
                <c:pt idx="0">
                  <c:v>Bottom Band</c:v>
                </c:pt>
                <c:pt idx="1">
                  <c:v>Center Band</c:v>
                </c:pt>
                <c:pt idx="2">
                  <c:v>Top Band</c:v>
                </c:pt>
              </c:strCache>
            </c:strRef>
          </c:cat>
          <c:val>
            <c:numRef>
              <c:f>COMPILADO!$D$17:$D$19</c:f>
              <c:numCache>
                <c:formatCode>0.0%</c:formatCode>
                <c:ptCount val="3"/>
                <c:pt idx="0">
                  <c:v>0.24290399185796674</c:v>
                </c:pt>
                <c:pt idx="1">
                  <c:v>0.37261110482867804</c:v>
                </c:pt>
                <c:pt idx="2">
                  <c:v>0.38448490331335516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32BA-4475-A775-55D29AE2B7D2}"/>
            </c:ext>
          </c:extLst>
        </c:ser>
        <c:ser>
          <c:idx val="4"/>
          <c:order val="4"/>
          <c:tx>
            <c:strRef>
              <c:f>COMPILADO!$A$21</c:f>
              <c:strCache>
                <c:ptCount val="1"/>
                <c:pt idx="0">
                  <c:v>BUILDING 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32BA-4475-A775-55D29AE2B7D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32BA-4475-A775-55D29AE2B7D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32BA-4475-A775-55D29AE2B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COMPILADO!$A$32:$A$34</c:f>
              <c:strCache>
                <c:ptCount val="3"/>
                <c:pt idx="0">
                  <c:v>Bottom Band</c:v>
                </c:pt>
                <c:pt idx="1">
                  <c:v>Center Band</c:v>
                </c:pt>
                <c:pt idx="2">
                  <c:v>Top Band</c:v>
                </c:pt>
              </c:strCache>
            </c:strRef>
          </c:cat>
          <c:val>
            <c:numRef>
              <c:f>COMPILADO!$D$22:$D$24</c:f>
              <c:numCache>
                <c:formatCode>0.0%</c:formatCode>
                <c:ptCount val="3"/>
                <c:pt idx="0">
                  <c:v>0.23158231902626522</c:v>
                </c:pt>
                <c:pt idx="1">
                  <c:v>0.33270797108080902</c:v>
                </c:pt>
                <c:pt idx="2">
                  <c:v>0.43570970989292573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32BA-4475-A775-55D29AE2B7D2}"/>
            </c:ext>
          </c:extLst>
        </c:ser>
        <c:ser>
          <c:idx val="5"/>
          <c:order val="5"/>
          <c:tx>
            <c:strRef>
              <c:f>COMPILADO!$A$26</c:f>
              <c:strCache>
                <c:ptCount val="1"/>
                <c:pt idx="0">
                  <c:v>BUILDING F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F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32BA-4475-A775-55D29AE2B7D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F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32BA-4475-A775-55D29AE2B7D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F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6-32BA-4475-A775-55D29AE2B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COMPILADO!$A$32:$A$34</c:f>
              <c:strCache>
                <c:ptCount val="3"/>
                <c:pt idx="0">
                  <c:v>Bottom Band</c:v>
                </c:pt>
                <c:pt idx="1">
                  <c:v>Center Band</c:v>
                </c:pt>
                <c:pt idx="2">
                  <c:v>Top Band</c:v>
                </c:pt>
              </c:strCache>
            </c:strRef>
          </c:cat>
          <c:val>
            <c:numRef>
              <c:f>COMPILADO!$D$27:$D$29</c:f>
              <c:numCache>
                <c:formatCode>0.0%</c:formatCode>
                <c:ptCount val="3"/>
                <c:pt idx="0">
                  <c:v>0.27225919879442417</c:v>
                </c:pt>
                <c:pt idx="1">
                  <c:v>0.31043576541504458</c:v>
                </c:pt>
                <c:pt idx="2">
                  <c:v>0.4173050357905313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32BA-4475-A775-55D29AE2B7D2}"/>
            </c:ext>
          </c:extLst>
        </c:ser>
        <c:ser>
          <c:idx val="6"/>
          <c:order val="6"/>
          <c:tx>
            <c:strRef>
              <c:f>COMPILADO!$A$31</c:f>
              <c:strCache>
                <c:ptCount val="1"/>
                <c:pt idx="0">
                  <c:v>BUILDING G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G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8-32BA-4475-A775-55D29AE2B7D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G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32BA-4475-A775-55D29AE2B7D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G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A-32BA-4475-A775-55D29AE2B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COMPILADO!$A$32:$A$34</c:f>
              <c:strCache>
                <c:ptCount val="3"/>
                <c:pt idx="0">
                  <c:v>Bottom Band</c:v>
                </c:pt>
                <c:pt idx="1">
                  <c:v>Center Band</c:v>
                </c:pt>
                <c:pt idx="2">
                  <c:v>Top Band</c:v>
                </c:pt>
              </c:strCache>
            </c:strRef>
          </c:cat>
          <c:val>
            <c:numRef>
              <c:f>COMPILADO!$D$32:$D$34</c:f>
              <c:numCache>
                <c:formatCode>0.0%</c:formatCode>
                <c:ptCount val="3"/>
                <c:pt idx="0">
                  <c:v>0.31320584771010879</c:v>
                </c:pt>
                <c:pt idx="1">
                  <c:v>0.3378369015450704</c:v>
                </c:pt>
                <c:pt idx="2">
                  <c:v>0.34895725074482092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B-32BA-4475-A775-55D29AE2B7D2}"/>
            </c:ext>
          </c:extLst>
        </c:ser>
        <c:ser>
          <c:idx val="7"/>
          <c:order val="7"/>
          <c:tx>
            <c:strRef>
              <c:f>COMPILADO!$A$36</c:f>
              <c:strCache>
                <c:ptCount val="1"/>
                <c:pt idx="0">
                  <c:v>BUILDING H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H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C-32BA-4475-A775-55D29AE2B7D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H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D-32BA-4475-A775-55D29AE2B7D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H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E-32BA-4475-A775-55D29AE2B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COMPILADO!$A$32:$A$34</c:f>
              <c:strCache>
                <c:ptCount val="3"/>
                <c:pt idx="0">
                  <c:v>Bottom Band</c:v>
                </c:pt>
                <c:pt idx="1">
                  <c:v>Center Band</c:v>
                </c:pt>
                <c:pt idx="2">
                  <c:v>Top Band</c:v>
                </c:pt>
              </c:strCache>
            </c:strRef>
          </c:cat>
          <c:val>
            <c:numRef>
              <c:f>COMPILADO!$D$37:$D$39</c:f>
              <c:numCache>
                <c:formatCode>0.0%</c:formatCode>
                <c:ptCount val="3"/>
                <c:pt idx="0">
                  <c:v>0.29486797908074319</c:v>
                </c:pt>
                <c:pt idx="1">
                  <c:v>0.28836260045069945</c:v>
                </c:pt>
                <c:pt idx="2">
                  <c:v>0.41676942046855731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F-32BA-4475-A775-55D29AE2B7D2}"/>
            </c:ext>
          </c:extLst>
        </c:ser>
        <c:ser>
          <c:idx val="8"/>
          <c:order val="8"/>
          <c:tx>
            <c:strRef>
              <c:f>COMPILADO!$A$41</c:f>
              <c:strCache>
                <c:ptCount val="1"/>
                <c:pt idx="0">
                  <c:v>BUILDING I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I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0-32BA-4475-A775-55D29AE2B7D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I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1-32BA-4475-A775-55D29AE2B7D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I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2-32BA-4475-A775-55D29AE2B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COMPILADO!$A$32:$A$34</c:f>
              <c:strCache>
                <c:ptCount val="3"/>
                <c:pt idx="0">
                  <c:v>Bottom Band</c:v>
                </c:pt>
                <c:pt idx="1">
                  <c:v>Center Band</c:v>
                </c:pt>
                <c:pt idx="2">
                  <c:v>Top Band</c:v>
                </c:pt>
              </c:strCache>
            </c:strRef>
          </c:cat>
          <c:val>
            <c:numRef>
              <c:f>COMPILADO!$D$42:$D$44</c:f>
              <c:numCache>
                <c:formatCode>0.0%</c:formatCode>
                <c:ptCount val="3"/>
                <c:pt idx="0">
                  <c:v>0.29295755879805452</c:v>
                </c:pt>
                <c:pt idx="1">
                  <c:v>0.30068625491371848</c:v>
                </c:pt>
                <c:pt idx="2">
                  <c:v>0.40635618628822712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3-32BA-4475-A775-55D29AE2B7D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61755408"/>
        <c:axId val="161761232"/>
      </c:barChart>
      <c:catAx>
        <c:axId val="161755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761232"/>
        <c:crosses val="autoZero"/>
        <c:auto val="1"/>
        <c:lblAlgn val="ctr"/>
        <c:lblOffset val="100"/>
        <c:noMultiLvlLbl val="0"/>
      </c:catAx>
      <c:valAx>
        <c:axId val="161761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7554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</Words>
  <Characters>133</Characters>
  <Application>Microsoft Office Word</Application>
  <DocSecurity>0</DocSecurity>
  <Lines>1</Lines>
  <Paragraphs>1</Paragraphs>
  <ScaleCrop>false</ScaleCrop>
  <Company>Springer Nature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2023-04-07T18:35:00Z</dcterms:created>
  <dcterms:modified xsi:type="dcterms:W3CDTF">2023-04-07T18:36:00Z</dcterms:modified>
</cp:coreProperties>
</file>