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F1" w:rsidRDefault="005C3DE3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Supplement table </w:t>
      </w:r>
      <w:r>
        <w:rPr>
          <w:rFonts w:ascii="Arial" w:hAnsi="Arial" w:cs="Arial" w:hint="eastAsia"/>
          <w:b/>
          <w:bCs/>
          <w:szCs w:val="21"/>
        </w:rPr>
        <w:t xml:space="preserve">1 </w:t>
      </w:r>
      <w:r>
        <w:rPr>
          <w:rFonts w:ascii="Arial" w:hAnsi="Arial" w:cs="Arial"/>
          <w:b/>
          <w:bCs/>
          <w:szCs w:val="21"/>
        </w:rPr>
        <w:t>M</w:t>
      </w:r>
      <w:r>
        <w:rPr>
          <w:rFonts w:ascii="Arial" w:hAnsi="Arial" w:cs="Arial"/>
          <w:b/>
          <w:bCs/>
          <w:szCs w:val="21"/>
        </w:rPr>
        <w:t xml:space="preserve">utated gene </w:t>
      </w:r>
      <w:r>
        <w:rPr>
          <w:rFonts w:ascii="Arial" w:hAnsi="Arial" w:cs="Arial"/>
          <w:b/>
          <w:bCs/>
          <w:szCs w:val="21"/>
        </w:rPr>
        <w:t xml:space="preserve">in patients </w:t>
      </w:r>
      <w:r>
        <w:rPr>
          <w:rFonts w:ascii="Arial" w:hAnsi="Arial" w:cs="Arial" w:hint="eastAsia"/>
          <w:b/>
          <w:bCs/>
          <w:szCs w:val="21"/>
        </w:rPr>
        <w:t>before</w:t>
      </w:r>
      <w:r>
        <w:rPr>
          <w:rFonts w:ascii="Arial" w:hAnsi="Arial" w:cs="Arial"/>
          <w:b/>
          <w:bCs/>
          <w:szCs w:val="21"/>
        </w:rPr>
        <w:t xml:space="preserve"> treatmen</w:t>
      </w:r>
      <w:r>
        <w:rPr>
          <w:rFonts w:ascii="Arial" w:hAnsi="Arial" w:cs="Arial" w:hint="eastAsia"/>
          <w:b/>
          <w:bCs/>
          <w:szCs w:val="21"/>
        </w:rPr>
        <w:t>t</w:t>
      </w:r>
    </w:p>
    <w:p w:rsidR="00BB06F1" w:rsidRDefault="00BB06F1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7676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6599"/>
      </w:tblGrid>
      <w:tr w:rsidR="00BB06F1">
        <w:trPr>
          <w:jc w:val="center"/>
        </w:trPr>
        <w:tc>
          <w:tcPr>
            <w:tcW w:w="1077" w:type="dxa"/>
            <w:tcBorders>
              <w:top w:val="nil"/>
              <w:bottom w:val="single" w:sz="4" w:space="0" w:color="auto"/>
              <w:right w:val="nil"/>
            </w:tcBorders>
          </w:tcPr>
          <w:p w:rsidR="00BB06F1" w:rsidRDefault="005C3D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Patients</w:t>
            </w:r>
          </w:p>
        </w:tc>
        <w:tc>
          <w:tcPr>
            <w:tcW w:w="6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Mutation genes </w:t>
            </w:r>
          </w:p>
        </w:tc>
      </w:tr>
      <w:tr w:rsidR="00BB06F1">
        <w:trPr>
          <w:trHeight w:val="1737"/>
          <w:jc w:val="center"/>
        </w:trPr>
        <w:tc>
          <w:tcPr>
            <w:tcW w:w="1077" w:type="dxa"/>
            <w:tcBorders>
              <w:top w:val="single" w:sz="4" w:space="0" w:color="auto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Pt.1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-T2</w:t>
            </w:r>
          </w:p>
        </w:tc>
        <w:tc>
          <w:tcPr>
            <w:tcW w:w="6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RYR3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KIF26B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GPR98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NBAS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PANX1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WASL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MACF1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SEMG1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ADCY7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TRIO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C12orf66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ATXN7L1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KIF7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BTN2A1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DHX35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NWD1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SMARCC1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ASCL3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KEL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NUP210L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MFSD6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NLRP3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GNAI2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A2M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UTRN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EPHA2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LRRC8C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ZNF274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RHD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VN1R2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NEK4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BTG1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HIST3H3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ZBTB38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MAGEE1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CMTM1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AQP10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GPR78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BSPH1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MYO1C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ZNF598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ARNT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HSPBAP1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SLC15A4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PRSS45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UBR3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PAK6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REST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FNDC1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FAM98B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ZSCAN16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INSC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IGSF1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MMP16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C3AR1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SH2B2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ZNF605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RACGAP1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ATP1B4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PPP1R9A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MBTPS1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SECISBP2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CHST11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NEFM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ANKRD28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ADCK4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FYB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ZZEF1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PRKD3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METTL21A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CCDC108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EXOSC10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MAU2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NACAD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WDR6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COL7A1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ITFG2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GLG1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CHGA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SLC35A5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SUN1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ABCC11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ANKLE2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RBM44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DNHD1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ADRA1A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HOXA3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DNAAF1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AFP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DUSP18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ABCC4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CPNE2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CHMP2B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PCNX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SH2D2A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MEGF10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PCDHGC5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PIK3C2A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TMPO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NPIPB11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CARD14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TENM1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AHRR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C20orf173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TAS2R46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LEPROT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KIF25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VWA5B1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CYP3A5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KIAA1407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CDADC1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LIMA1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CTSB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CMYA5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TMEM132C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AFF4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HNRNPA0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OR10T2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APOA5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HOGA1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ZNF649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ZNF221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TANK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XKR9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SAMD9L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EXOC8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REV3L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NYNRIN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TMPRSS4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KRTAP1-5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PDILT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TPCN2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ROBO1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SPATA22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SPDL1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DOPEY2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LRRN4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EIF5A2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HBD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TEX2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BABAM1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PLEKHA7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CNNM4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OXR1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EFCAB5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NOX4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NT5E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PARP4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DIEXF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HIRIP3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CYP2A7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TOX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SPTBN5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CATSPERD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EQTN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KIAA0232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SGCZ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ADAMTS20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PCED1A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USP45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SCNN1B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IRS2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CSNK2A2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SDK2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XYLT2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TEKT2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MORC1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PTCH1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AMACR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RAB36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PHYH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LARP6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LCE1E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RSPH3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ARID1B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MTUS1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PIEZO1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DIS3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TNFAIP3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KLHDC2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EHBP1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TAAR9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SLC9B2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TMEM41B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M6PR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CORO6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KRTAP1-1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LPHN3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STK39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KANSL1L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SSFA2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CTTNBP2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DHRS9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TNRC6B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WIBG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EIF4B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EEF1A2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OR51I1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CCDC102B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HERC1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DCDC1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MST1R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CNTN3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LMO7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HOXD8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ZCCHC6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CLSTN1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SPAG17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ANKRD18B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ERAP2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NUP98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DFFA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SERGEF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EXT1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NPHP4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PGK2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SACS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ALOX15B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RALGAPB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CYP4X1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KLHDC7A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CAPN13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C5orf64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PCNXL4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PCDHGB7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TLN2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IGSF10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ELFN2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CT47B1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C6orf163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ZNF229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MSH4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KIF6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CDK5RAP1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OLFM4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NFIX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AAMP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TMEM38A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C8B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LRCH2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OR5L2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DMBT1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FAM187B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CHI3L2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NELL1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FLT3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ZNF132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KLHL38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UCP1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MCM7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ATP5G3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AL583828.1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SDK1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SLC16A13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DCLRE1A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ABI1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TRAK2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VGLL2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TAAR5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TGM6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DENND3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TMCO4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RNF144B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AKAP12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MEOX2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ZNF501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AKAP3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TNKS1BP1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CCNT1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ELOVL6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EVI2B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PRKD1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FAM47E-STBD1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ZNF589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ESCO1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FMO5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SCARB2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KLHL18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RAD54L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LILRA1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MKL2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THBS2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RALGPS2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ARPC1B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BCAS1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DHRS4L2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UBE4B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KIAA0922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C4orf51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VSX1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SERAC1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METAP2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FSIP2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WSCD2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JMJD1C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CHRM2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PPRC1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GPRASP1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ZSCAN31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RNF214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FAM194A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DISP2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CNKSR1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KRTAP4-1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COL4A1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SLFN11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UBQLN1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VCAN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B4GALT3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ZDHHC21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GBP3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DNAH8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lastRenderedPageBreak/>
              <w:t>ROBO2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SHPK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RNF40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ZNF438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RAPGEF5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CDH23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ACMSD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PAXBP1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MAP4K2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FAM71F2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LAMB2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COBL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OR4D5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MTERFD2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SLC38A1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SLC2A4RG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MCM3AP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ZNF431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KIRREL3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TBC1D25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FAM227A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ADAM17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CHRNA3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VANGL1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ZMIZ1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TBRG1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PITRM1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PCDHA8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ANKIB1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PTPRJ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METTL13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COL6A3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SYT14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ABCB11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PCSK5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NDUFA9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PNPLA7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ASXL1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LDLRAD1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XRCC5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AHSG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NNT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SH3RF1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FNDC3B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DLGAP2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MICAL1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ZNF671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MIA3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POP5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OR2F2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ZBTB44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DUS1L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ABLIM3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BSND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APEX2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MMRN1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CD101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ZNF662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DCC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PLVAP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UBE3C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NDUFA10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TMEM247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FOXO3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ZXDB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TTLL10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TPR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ABCC8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TTLL5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VPS13C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AKAP11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ACOX2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ANXA4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RETSAT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ADAMTSL3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UGT8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ZFP42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RSPH9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ARHGEF10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NUDCD1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USP44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SRRM2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SERPINA5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PPP4R4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GEMIN5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TSPYL6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KMT2C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TEX15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PDE4A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SAR1B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KAT6B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CENPF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ROS1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FGF23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PCNT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PTCH2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ZNF200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OR4F6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CDHR2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AFF3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CTSC</w:t>
            </w:r>
          </w:p>
        </w:tc>
      </w:tr>
      <w:tr w:rsidR="00BB06F1">
        <w:trPr>
          <w:jc w:val="center"/>
        </w:trPr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2-T2</w:t>
            </w:r>
          </w:p>
        </w:tc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SLC22A18AS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SOX7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EHF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TOPBP1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KIAA1522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HERC2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EFNB1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TCHH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CYP2U1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CPNE4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OGDH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GGA3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FRRS1L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CSTF3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EMILIN1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PRPS2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SPTAN1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LEMD2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ATP13A4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PLXNC1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GORAB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PIK3R3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SLC17A9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OAS1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MFSD2A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FURIN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NUGGC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ZBTB16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RAB5A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LRP1B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KLHL35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GUCY2D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SIPA1L3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ELF4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TRMT44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SAFB2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BAG3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FAM69C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POLR3E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EDA2R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NARFL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ZNF681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C1orf131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HCN3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ADCYAP1R1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KIAA0556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CREB3L4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ACSS3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NPAS2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ENG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PPP1R13L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ARHGAP32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MS4A1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CENPE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DENND2C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SH3TC2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FAM47C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HIST1H2BG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MAGI2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AKAP6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C4orf21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VPS18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LRRC4B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SFTPB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RNPEP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CYP11B1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SLC12A5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ZNF106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EXTL1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GRM7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MAP1LC3A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TRPV3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SAGE1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FAM193B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CACNG6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HMGXB3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PSAPL1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ZNF341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ZNF675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CCT6A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LRIG2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C8orf44</w:t>
            </w:r>
          </w:p>
        </w:tc>
      </w:tr>
      <w:tr w:rsidR="00BB06F1">
        <w:trPr>
          <w:jc w:val="center"/>
        </w:trPr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3-T2</w:t>
            </w:r>
          </w:p>
        </w:tc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MMS19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KANK1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LPP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PTPRCAP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TKT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DCHS2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RGMB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KMT2E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LAMA2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KLK14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FRAS1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COL22A1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LZTR1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NOS2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RBFOX3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RDH13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SLC6A4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FAT4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PAPOLA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C1orf27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KCNK6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STK16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MTNR1B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FBXL6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WSCD1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PAX4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FASN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DIRC2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STK25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FAM129C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AKAP7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RTL1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ACVRL1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PTPN12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ENTPD3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PIK3R5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TGM7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PIGZ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COL1A1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GPR37L1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DACH1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CARD11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SHISA3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PLCG1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SLC2A13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KRT39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ZC3H7A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SIRT6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CCDC141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ZRANB3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LCT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KIAA2018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MS4A2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CNTN4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ALK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DACT3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ANGPT4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GOLGA6L10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CREG2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GJA10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PIWIL3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RIN2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BORA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PRTFDC1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VWA8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GCC2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PLXNA1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DNAH6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OR2T1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AIPL1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TRIM29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OBP2A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TMEM151B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NLRP10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DNAH12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ALG1L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CNOT1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MAGI3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TFR2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DHX33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GCM2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DDX49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GRIK2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UPF3A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IGSF11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MBD5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ATAD3B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ZNF382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ENDOG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AHCYL2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KRT71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ATF7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KDM4B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LRRC69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CACNA1B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HTR3C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COG3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HIST1H1A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RUNX1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AGTPBP1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GALNT18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PABPC3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CHRNB4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AKR7A3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PIGF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CLDN24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OR2T29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OR52E2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FAM175A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OR1D2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MFRP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RNF20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ZBTB43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FAIM3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ITGB7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CYP4A22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DNAJC7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IFITM2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IL1RL2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LTBP2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FAM181B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LRRC66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C2orf78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DZANK1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TIAF1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LAMB3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FMN1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SLC19A3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SLC2A8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MRPS7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C6orf58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OAS3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ANXA6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C22orf42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RDX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AP2A1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CELSR3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SLC34A3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PFKFB1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FBLN1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ADCY3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COG4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GRIP1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FANCA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LYST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NGFR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MAGEC1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STOML3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NAT6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BLM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RIF1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PRUNE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RIMBP2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INVS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SNX13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SAMD8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NGB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DDX60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ZNF518B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SIRPG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ZNF578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WNT5A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lastRenderedPageBreak/>
              <w:t>OPN3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ADAM10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SPEN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ENTPD2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WNT9A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GPR33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REPS2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TTLL2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IMPACT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SETD5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SLC16A2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PRKDC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ZFP90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CRTC2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CLEC4M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PCDH15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NR6A1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PCDHAC2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ZNF750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OR5C1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OR6C76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RITA1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CNTN5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KIR3DL1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NT5C1B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C3orf80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PMFBP1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CDR2L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SDR39U1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FAM89A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ADCY8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GPR182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SLC17A7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SENP3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AMER3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ULBP1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ABLIM2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SLC9A3R2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AC006547.14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KHDRBS2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MGMT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NUTM2F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BUB1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SMG1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LZTS3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ATG16L2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AP3B2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OR2T11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ARHGAP23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SEH1L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PRB3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KIF5C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GBP4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PKP2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AMPD3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HIST1H4K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KLK15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CHAD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SIGLEC6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TROAP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ZMYND10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WNT16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RPP30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CPT2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HEATR1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PTGER4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MAST1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TOPORS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RHO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FN3K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MS4A3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TBC1D16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ATP6V0A4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OR2T4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CHTOP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SSPO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SEC23A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DSG4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GPR155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CNBD1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SRCIN1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MTUS2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GAPVD1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DIAPH3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KDR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ACSS1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SRCAP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GRB10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DPF3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TRPM7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IKZF2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EXOC4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AGBL3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C12orf55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KRT73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ANKMY1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SLC44A3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BACE1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CTNS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AGRN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TATDN2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SDCBP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CHD7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C7orf66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KCNS1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TNK1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POLR1B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SH3PXD2B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CLEC14A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YBEY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NFIB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MBD6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PIK3CG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LPA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ZSWIM2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TRIM13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NAT9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C12orf43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ADAMTS15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UNC5C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NDST2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TMEM136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C10orf71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,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ANKRD36C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CCDC53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EMC10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DCUN1D1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KDM4C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ZSCAN21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USP21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NEO1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AP5B1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ACSM1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PXDNL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FIGNL1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NAPSA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ZHX2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COX18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WDR87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AGL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BAZ2A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SRRM5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ANKRD62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PLSCR1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TCERG1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MPP6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ZNF460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SZT2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ANKRD36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UBXN11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EHD4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TOP2A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TEKT4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PPIF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WDR72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SCN1B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GNPDA2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HCFC2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EIF4ENIF1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NCOR1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MAP2K7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SRGAP1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LACC1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TIMMDC1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SPTA1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DCP2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ZNF121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PIWIL2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TTYH2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SYNE1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UVSSA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TEX37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HIF1A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RYR2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TRIM71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WWC3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OIT3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SLC26A9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PKHD1L1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TRIM28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MATN1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TMPRSS11F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FCRL4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C19orf54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BAHD1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DNAH10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LYSMD3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NMRK2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RIT1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ZEB2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XBP1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TBC1D32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SETD1B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ZNF180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AKT1S1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STK35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OR5K2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MICU2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ZFYVE16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DNAJB2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TDRD6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TKTL2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KCNC4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FAM83F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IFI35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EYS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GBF1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CCR10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CCDC88C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NVL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POTEH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GOLGA6L1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ZNF560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CCDC157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C19orf24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C19orf57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GPR137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PTCHD3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FLG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MDN1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GRIN3B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CTNNAL1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CLEC16A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MARCKSL1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PPIP5K2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ZNF469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MYO1F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SERPINB10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DNAJB12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TTC6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ATXN1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CHD5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LAMC2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KRTAP4-7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ZNF462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KIAA0226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RIMS2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FRMPD1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TTC14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TSR1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KCNQ3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SOCS5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IFIH1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TBC1D2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CUX1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ANKRD20A4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NFXL1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ASTN1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PCTP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ZNF253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ARHGAP35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HAX1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PKD2L1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OR10G4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PREX1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GTF2IRD1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TIMM17B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KRTAP9-4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RSC1A1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ERICH1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ADSS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CNNM3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AGAP1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TBC1D29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FREM1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LAMA4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DOCK3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THSD4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ZNF250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CYB5A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LPIN1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CLEC4F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FAM131B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ZSWIM3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PRPF40B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TMLHE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AHNAK2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RELN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MALSU1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ZSCAN22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CEP112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ERGIC2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NRG1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MARVELD2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HNRNPU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FLII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C20orf96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TMEM88B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OR52L1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ANKS3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AAK1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CYP24A1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ZC3H12B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ANO6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GSTT1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COL6A6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DNAH5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SLC18B1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ICAM5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ZNF678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ARID1A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SEMA3C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PPM1D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KAT2B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OR6C3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COL12A1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ZNF358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XYLT1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ADAMTS7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GOLPH3L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ALPK2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SPOCD1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PDE3B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PMS2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RPS6KB1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ABHD1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LZTS2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PLXNA3</w:t>
            </w:r>
          </w:p>
        </w:tc>
      </w:tr>
      <w:tr w:rsidR="00BB06F1">
        <w:trPr>
          <w:jc w:val="center"/>
        </w:trPr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4-T2</w:t>
            </w:r>
          </w:p>
        </w:tc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CREB3L1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OR6X1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STYK1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DNAI1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COL20A1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CYLC2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ST6GALNAC5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DIP2A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KIAA1210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PTPRZ1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TOP3B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LRGUK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BIRC5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OR10J5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SCUBE3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lastRenderedPageBreak/>
              <w:t>PCDHA13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PGBD5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FRS2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EMC1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RBMXL3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PANX3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MGAT1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LLGL2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NOVA2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SNX19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SEC23IP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B3GALT5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CRYBA4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KRT37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PNMAL2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RET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C6orf183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DYM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CPAMD8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DISC1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SLC22A8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EMID1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CEBPD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ITSN1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DIXDC1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PSD2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PAWR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ELN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BAI1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SLC7A4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TRAPPC5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ZBTB26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LHX8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KDM6B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VPS37D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FKBP5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OBSCN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PDE3A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ENPP2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VAV2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VPS13A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SGSM3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MAPK8IP2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CHPF2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TADA1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AZU1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MYO7B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ADCY10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GABRA1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NRROS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RECQL5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ACOX3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ZFR2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RNF213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ZNF461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SLC7A2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NANOGNB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ZNF695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FAM20B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RNF207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MAN1A1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KCNQ4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DUSP6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KRTCAP3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ZNF430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CPXM1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NCAM2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SLITRK5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SH3BP5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ERBB2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HOMER1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SERPINA11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ANKHD1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RNF148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FAM154A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KIAA1549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SHROOM3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AKR1B1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PLA2G7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NEURL1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TRRAP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LRWD1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EDEM1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C17orf98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SUSD4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KIAA1731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CCDC144NL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MRGPRE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SALL4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NKX1-2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KCTD19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CFHR2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SGSH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LPPR1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PLEKHD1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LRRFIP2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IQSEC3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UMOD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DNAJC17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NPY2R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PABPC1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ANKRD30A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DPY19L4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EGLN3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SEMA4A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KSR2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ZNF789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AMT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IGFBP3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WDR52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CEACAM1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MORF4L1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ANKRD13D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KRT85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PCNXL2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ZNF845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GAREML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TEX101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DUSP9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TMC7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ATP10B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VEGFB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C1QTNF8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PSD3</w:t>
            </w:r>
          </w:p>
        </w:tc>
      </w:tr>
      <w:tr w:rsidR="00BB06F1">
        <w:trPr>
          <w:jc w:val="center"/>
        </w:trPr>
        <w:tc>
          <w:tcPr>
            <w:tcW w:w="1077" w:type="dxa"/>
            <w:tcBorders>
              <w:top w:val="nil"/>
              <w:bottom w:val="single" w:sz="4" w:space="0" w:color="auto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5-T2</w:t>
            </w:r>
          </w:p>
        </w:tc>
        <w:tc>
          <w:tcPr>
            <w:tcW w:w="6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UTP20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HPN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RBM15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BIVM-ERCC5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RFX5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TMCC3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ZNF208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MCRS1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MPPE1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HPS6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MAN2A2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DEFB116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DPP4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AVPR1B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CORO2A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NDUFA8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THBS3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COPA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ZNF239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POLM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MAEL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ADAMTS16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PDCL2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ZBTB11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ZNF334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ZNF549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DSG2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LPXN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ZNF407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AHR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ASH1L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KLF6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UBQLN2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ACOT2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PPM1M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ZNF891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YWHAH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ZFHX4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STOM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CD248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ABCC12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CREBBP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MYOZ2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FAM120A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PPOX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PHF19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VPS9D1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SMCO2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VTN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SLC35G1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SLC17A4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HTRA3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TECPR2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FAM170B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CAND2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PRUNE2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AMIGO3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TRIM14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ATG9A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PUS7L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E2F7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MORN5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ARID2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MRPS30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CD86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ABHD17C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EFCAB3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POPDC2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TARBP1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DPP6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PRDM1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DNAH2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C16orf78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SH2D4A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HRNR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URB2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TBC1D24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FAM111A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PDZK1IP1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KCNK2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WDTC1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SMYD4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FAM126A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OCEL1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RB1CC1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KMT2D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BTN1A1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PSAP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OR2A12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CEP290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ANXA10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USP31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LRRC24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MTA3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AASS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SPOP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ZNF808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DZIP1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SLC25A17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PLCL1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ZDHHC20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TENM3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PPP2R1A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LRRC70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KLF17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AKAP9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DNAH9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C20orf26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LRRC40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PLEC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RANBP17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TPO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CCBL1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UNC13A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TRIOBP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ZFYVE26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POLR3H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DDX17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ZNF100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FAM84A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PEG3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YLPM1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ZNF185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EIF2AK1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KANK2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ZNF594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INSR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DZIP1L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INTS4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CDCA2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SPINK6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CIT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IER3IP1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ILKAP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TANGO6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ZNF668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RP1L1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MLKL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DLC1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PAPLN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EFCAB13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ZFYVE27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METTL11B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ATRNL1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CPT1C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TXN2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COL11A1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CASP2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NAA11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TMTC1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LPHN2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BMP5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NCAPG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GJB4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MAP3K19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GLOD5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CNTN6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C9orf62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DPYSL3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VGLL4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UBXN2A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HYAL1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GBX1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MCTP1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ITPR3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ZNF638</w:t>
            </w:r>
          </w:p>
        </w:tc>
      </w:tr>
    </w:tbl>
    <w:p w:rsidR="00BB06F1" w:rsidRDefault="005C3DE3">
      <w:pPr>
        <w:tabs>
          <w:tab w:val="left" w:pos="1442"/>
        </w:tabs>
        <w:ind w:firstLineChars="100" w:firstLine="210"/>
        <w:jc w:val="left"/>
      </w:pPr>
      <w:r>
        <w:rPr>
          <w:rFonts w:hint="eastAsia"/>
        </w:rPr>
        <w:t>T1: Post-treatment; Pt.: Patient.</w:t>
      </w:r>
    </w:p>
    <w:p w:rsidR="00BB06F1" w:rsidRDefault="00BB06F1">
      <w:pPr>
        <w:rPr>
          <w:rFonts w:ascii="Arial" w:hAnsi="Arial" w:cs="Arial"/>
          <w:sz w:val="18"/>
          <w:szCs w:val="18"/>
        </w:rPr>
      </w:pPr>
    </w:p>
    <w:p w:rsidR="00BB06F1" w:rsidRDefault="00BB06F1"/>
    <w:p w:rsidR="00BB06F1" w:rsidRDefault="00BB06F1"/>
    <w:p w:rsidR="00BB06F1" w:rsidRDefault="00BB06F1"/>
    <w:p w:rsidR="00BB06F1" w:rsidRDefault="00BB06F1"/>
    <w:tbl>
      <w:tblPr>
        <w:tblStyle w:val="a3"/>
        <w:tblpPr w:leftFromText="180" w:rightFromText="180" w:vertAnchor="page" w:horzAnchor="page" w:tblpX="1987" w:tblpY="2130"/>
        <w:tblOverlap w:val="never"/>
        <w:tblW w:w="8112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7035"/>
      </w:tblGrid>
      <w:tr w:rsidR="00BB06F1">
        <w:tc>
          <w:tcPr>
            <w:tcW w:w="1077" w:type="dxa"/>
            <w:tcBorders>
              <w:top w:val="nil"/>
              <w:bottom w:val="single" w:sz="4" w:space="0" w:color="auto"/>
              <w:right w:val="nil"/>
            </w:tcBorders>
          </w:tcPr>
          <w:p w:rsidR="00BB06F1" w:rsidRDefault="005C3D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Patients</w:t>
            </w:r>
          </w:p>
        </w:tc>
        <w:tc>
          <w:tcPr>
            <w:tcW w:w="7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Mutated genes </w:t>
            </w:r>
          </w:p>
        </w:tc>
      </w:tr>
      <w:tr w:rsidR="00BB06F1"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1-T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TMEM108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PODNL1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CTR9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CXorf23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TMEM158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CCDC132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CHD5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CST9L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PTK7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RADIL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NUAK2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PTPRF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C11orf35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PPP1R14C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ADAT2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STRN3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ANKHD1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MIEF2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STK31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RRP1B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RCSD1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MME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CAPN7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ZNF467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AHCYL2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C2CD2L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RANBP9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FOXA3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ZNRF1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CANT1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MAGEF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1</w:t>
            </w:r>
          </w:p>
        </w:tc>
      </w:tr>
      <w:tr w:rsidR="00BB06F1"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OLE_LINK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2-T</w:t>
            </w:r>
            <w:bookmarkEnd w:id="0"/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B3GNT5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GPR98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PPM1H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NDUFV3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EHF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SLC22A11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RLBP1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TRIO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SPAG17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MYOF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SPATA31E1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VANGL2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KLHL10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F2RL2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ZNF248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EZH1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CREBBP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SLC12A8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RBM26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PLCG2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ATG2B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BSN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SHANK1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SPATA6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CTB-133G6.1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MXD1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PCDH20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PPP2R2C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KIAA2018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DUS1L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GGA3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ROR2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FBXW5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TLL1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TSTD2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VIPR1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GAS2L1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ZNF579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TYSND1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BDKRB2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CSMD1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RSRC1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CD163L1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UXT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GLI3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CNOT1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STIM1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SHANK3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PDIA4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GEM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ZZEF1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THBS1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ITPRIP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MYLPF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FAM132B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DPP10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NTN3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EXTL3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CABP2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CCT6A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RUFY2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SERPINA9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HSPA4L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PSME4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THEMIS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KTI12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ERCC2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TRPM4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IL17RE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DLEC1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CAPN5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KCNA4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ZNF169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USP9X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TBATA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ESM1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OPA1</w:t>
            </w:r>
          </w:p>
        </w:tc>
      </w:tr>
      <w:tr w:rsidR="00BB06F1"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3-T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BMP6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PBX4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CBLB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CNGB1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TM9SF1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EXOC4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SEC16A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TET3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PHLPP2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ZNF493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COX11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UTRN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CYP4F12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HSD11B1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CACNA2D4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GNAQ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HOOK2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C11orf65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C2orf80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TOP2A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JUN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RYR1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SHISA9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DIDO1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C1QL4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AVL9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KLHL24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WLS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EEF1A2</w:t>
            </w:r>
          </w:p>
        </w:tc>
      </w:tr>
      <w:tr w:rsidR="00BB06F1"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4-T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CREB3L1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RIT2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ZNF727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SPEG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GJC2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NANOGNB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MFSD6L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GAPVD1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ZNF502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ZNF679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CDC27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MKI67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CHAF1A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TDRD10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ZNF107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ZNF93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PCDH1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ZNF586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NFASC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ZNF726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BAI1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DUOXA1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ZNF506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MAP3K5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CYB561D1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PDGFRA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SART3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HRK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ANKRD30A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ZNF229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TCHH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SCN8A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SHQ1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PEX26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BIRC5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SPEN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SPOP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LUZP4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NBEA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KRT13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C2CD3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RBP3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ZNF141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NPIPA1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ZNF789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ZNF468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MUC16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KDM6B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ARHGAP12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UBE3A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WDR78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C9orf37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FLG2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HOMER1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LEPRE1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RBMXL3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SERPINA11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ALMS1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FOXN4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EFCAB8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SFI1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SNX19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ZNF117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ZNF544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XRCC1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MUC17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ZNF665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CRYBB1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ZNF331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AK2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ZNF530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NLGN1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SFSWAP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PIH1D1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ZNF256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ZBTB49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ZNF728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ZNF549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LRRCC1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OTUD6A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CLSTN2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ZNF675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GAREML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AP3B2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LAMA5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ABHD17C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TBXA2R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ZNF813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TCIRG1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PRKRIP1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ZNF320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ZNF227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ZNF678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ZNF90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TRPV5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ZNF527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CORO6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BTG3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ZNF432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C8orf44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LONRF2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FAT3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ZNF540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MMP24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AHNAK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ABCC4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TNFSF12-TNFSF13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ZNF583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CACNA2D3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ZNF33B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ZNF730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EIF2D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ZNF708</w:t>
            </w:r>
          </w:p>
        </w:tc>
      </w:tr>
      <w:tr w:rsidR="00BB06F1">
        <w:tc>
          <w:tcPr>
            <w:tcW w:w="1077" w:type="dxa"/>
            <w:tcBorders>
              <w:top w:val="nil"/>
              <w:bottom w:val="single" w:sz="4" w:space="0" w:color="auto"/>
              <w:right w:val="nil"/>
            </w:tcBorders>
          </w:tcPr>
          <w:p w:rsidR="00BB06F1" w:rsidRDefault="005C3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Pt.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5-T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6F1" w:rsidRDefault="005C3DE3">
            <w:pPr>
              <w:jc w:val="center"/>
              <w:rPr>
                <w:rFonts w:ascii="Arial" w:hAnsi="Arial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ABCA3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GIPC3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KIAA1324L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YWHAH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CELSR3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DZIP1L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HOXC13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NPHP4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ATP8B4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GPR179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UTF1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BZRAP1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TAS2R5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FGF11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CUL4A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IGBP1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TJP2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ERBB2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CPT1C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LRRC57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MYH9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NPAT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ACPT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CTNNA3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KIAA0922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TTC18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ZNF853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PJA1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KLF14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HLX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NRXN2</w:t>
            </w:r>
          </w:p>
        </w:tc>
      </w:tr>
    </w:tbl>
    <w:p w:rsidR="00BB06F1" w:rsidRDefault="005C3DE3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Supplement t</w:t>
      </w:r>
      <w:r>
        <w:rPr>
          <w:rFonts w:ascii="Arial" w:hAnsi="Arial" w:cs="Arial"/>
          <w:b/>
          <w:bCs/>
          <w:szCs w:val="21"/>
        </w:rPr>
        <w:t>able</w:t>
      </w:r>
      <w:r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 w:hint="eastAsia"/>
          <w:b/>
          <w:bCs/>
          <w:szCs w:val="21"/>
        </w:rPr>
        <w:t>2</w:t>
      </w:r>
      <w:r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/>
          <w:b/>
          <w:bCs/>
          <w:szCs w:val="21"/>
        </w:rPr>
        <w:t>M</w:t>
      </w:r>
      <w:r>
        <w:rPr>
          <w:rFonts w:ascii="Arial" w:hAnsi="Arial" w:cs="Arial"/>
          <w:b/>
          <w:bCs/>
          <w:szCs w:val="21"/>
        </w:rPr>
        <w:t xml:space="preserve">utated gene </w:t>
      </w:r>
      <w:r>
        <w:rPr>
          <w:rFonts w:ascii="Arial" w:hAnsi="Arial" w:cs="Arial"/>
          <w:b/>
          <w:bCs/>
          <w:szCs w:val="21"/>
        </w:rPr>
        <w:t xml:space="preserve">in patients </w:t>
      </w:r>
      <w:r>
        <w:rPr>
          <w:rFonts w:ascii="Arial" w:hAnsi="Arial" w:cs="Arial" w:hint="eastAsia"/>
          <w:b/>
          <w:bCs/>
          <w:szCs w:val="21"/>
        </w:rPr>
        <w:t>after</w:t>
      </w:r>
      <w:r>
        <w:rPr>
          <w:rFonts w:ascii="Arial" w:hAnsi="Arial" w:cs="Arial"/>
          <w:b/>
          <w:bCs/>
          <w:szCs w:val="21"/>
        </w:rPr>
        <w:t xml:space="preserve"> treatment</w:t>
      </w:r>
      <w:r>
        <w:rPr>
          <w:rFonts w:ascii="Arial" w:hAnsi="Arial" w:cs="Arial"/>
          <w:szCs w:val="21"/>
        </w:rPr>
        <w:t xml:space="preserve"> </w:t>
      </w:r>
    </w:p>
    <w:p w:rsidR="00BB06F1" w:rsidRDefault="00BB06F1">
      <w:pPr>
        <w:rPr>
          <w:rFonts w:ascii="Arial" w:hAnsi="Arial" w:cs="Arial"/>
          <w:sz w:val="18"/>
          <w:szCs w:val="18"/>
        </w:rPr>
      </w:pPr>
    </w:p>
    <w:p w:rsidR="00BB06F1" w:rsidRDefault="005C3DE3">
      <w:pPr>
        <w:tabs>
          <w:tab w:val="left" w:pos="1442"/>
        </w:tabs>
        <w:ind w:firstLineChars="100" w:firstLine="210"/>
        <w:jc w:val="left"/>
      </w:pPr>
      <w:r>
        <w:rPr>
          <w:rFonts w:hint="eastAsia"/>
        </w:rPr>
        <w:t>T1: Post-treatment; Pt.: Patient.</w:t>
      </w:r>
    </w:p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>
      <w:pPr>
        <w:rPr>
          <w:rFonts w:ascii="Arial" w:hAnsi="Arial" w:cs="Arial"/>
          <w:b/>
          <w:bCs/>
          <w:szCs w:val="21"/>
        </w:rPr>
      </w:pPr>
    </w:p>
    <w:p w:rsidR="00BB06F1" w:rsidRDefault="00BB06F1">
      <w:pPr>
        <w:rPr>
          <w:rFonts w:ascii="Arial" w:hAnsi="Arial" w:cs="Arial"/>
          <w:b/>
          <w:bCs/>
          <w:szCs w:val="21"/>
        </w:rPr>
      </w:pPr>
    </w:p>
    <w:p w:rsidR="00BB06F1" w:rsidRDefault="00BB06F1">
      <w:pPr>
        <w:rPr>
          <w:rFonts w:ascii="Arial" w:hAnsi="Arial" w:cs="Arial"/>
          <w:b/>
          <w:bCs/>
          <w:szCs w:val="21"/>
        </w:rPr>
      </w:pPr>
    </w:p>
    <w:p w:rsidR="00BB06F1" w:rsidRDefault="005C3DE3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noProof/>
          <w:szCs w:val="21"/>
        </w:rPr>
        <w:drawing>
          <wp:inline distT="0" distB="0" distL="114300" distR="114300">
            <wp:extent cx="5272405" cy="5272405"/>
            <wp:effectExtent l="0" t="0" r="4445" b="4445"/>
            <wp:docPr id="1" name="图片 1" descr="all.samples.signature.all.mutations.contribution.heatmap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ll.samples.signature.all.mutations.contribution.heatmap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Default="00BB06F1">
      <w:pPr>
        <w:rPr>
          <w:rFonts w:ascii="Arial" w:hAnsi="Arial" w:cs="Arial"/>
          <w:b/>
          <w:bCs/>
          <w:szCs w:val="21"/>
        </w:rPr>
      </w:pPr>
    </w:p>
    <w:p w:rsidR="00BB06F1" w:rsidRDefault="005C3DE3">
      <w:pPr>
        <w:rPr>
          <w:rFonts w:ascii="Arial" w:hAnsi="Arial" w:cs="Arial"/>
          <w:szCs w:val="21"/>
        </w:rPr>
      </w:pPr>
      <w:bookmarkStart w:id="1" w:name="OLE_LINK2"/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1</w:t>
      </w:r>
      <w:bookmarkEnd w:id="1"/>
      <w:r>
        <w:rPr>
          <w:rFonts w:ascii="Arial" w:hAnsi="Arial" w:cs="Arial" w:hint="eastAsia"/>
          <w:b/>
          <w:bCs/>
          <w:szCs w:val="21"/>
        </w:rPr>
        <w:t>.</w:t>
      </w:r>
      <w:proofErr w:type="gramEnd"/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Cluster </w:t>
      </w:r>
      <w:proofErr w:type="spellStart"/>
      <w:r>
        <w:rPr>
          <w:rFonts w:ascii="Arial" w:hAnsi="Arial" w:cs="Arial"/>
          <w:szCs w:val="21"/>
        </w:rPr>
        <w:t>dendrogram</w:t>
      </w:r>
      <w:proofErr w:type="spellEnd"/>
      <w:r>
        <w:rPr>
          <w:rFonts w:ascii="Arial" w:hAnsi="Arial" w:cs="Arial"/>
          <w:szCs w:val="21"/>
        </w:rPr>
        <w:t xml:space="preserve"> showing the contribution of each composite mutation signature</w:t>
      </w:r>
      <w:r>
        <w:rPr>
          <w:rFonts w:ascii="Arial" w:hAnsi="Arial" w:cs="Arial" w:hint="eastAsia"/>
          <w:szCs w:val="21"/>
        </w:rPr>
        <w:t xml:space="preserve">s </w:t>
      </w:r>
      <w:r>
        <w:rPr>
          <w:rFonts w:ascii="Arial" w:hAnsi="Arial" w:cs="Arial"/>
          <w:szCs w:val="21"/>
        </w:rPr>
        <w:t xml:space="preserve">to the overall mutation spectrum of each pre- and </w:t>
      </w:r>
      <w:r>
        <w:rPr>
          <w:rFonts w:ascii="Arial" w:hAnsi="Arial" w:cs="Arial"/>
          <w:szCs w:val="21"/>
        </w:rPr>
        <w:t>post-treatment sample. The increasing contribution is reflected in the shading from light yellow through to dark blue. The predominant signature is taken as the darkest blue shading for each sample.</w:t>
      </w: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5C3DE3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114300" distR="114300">
            <wp:extent cx="5272405" cy="5272405"/>
            <wp:effectExtent l="0" t="0" r="4445" b="4445"/>
            <wp:docPr id="3" name="图片 3" descr="mutation.number.per.sample.box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utation.number.per.sample.boxplot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5C3DE3">
      <w:pPr>
        <w:rPr>
          <w:rFonts w:ascii="Times New Roman" w:eastAsia="宋体" w:hAnsi="Times New Roman" w:cs="Times New Roman"/>
          <w:color w:val="000000" w:themeColor="text1"/>
        </w:rPr>
      </w:pPr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2</w:t>
      </w:r>
      <w:r>
        <w:rPr>
          <w:rFonts w:ascii="Times New Roman" w:eastAsia="宋体" w:hAnsi="Times New Roman" w:cs="Times New Roman"/>
          <w:b/>
          <w:bCs/>
        </w:rPr>
        <w:t>.</w:t>
      </w:r>
      <w:proofErr w:type="gramEnd"/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proofErr w:type="gramStart"/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The number of mutat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ions for pre-treatment samples (T2) and post-treatment samples (T1).</w:t>
      </w:r>
      <w:proofErr w:type="gramEnd"/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5C3DE3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114300" distR="114300">
            <wp:extent cx="5335905" cy="2004695"/>
            <wp:effectExtent l="0" t="0" r="17145" b="14605"/>
            <wp:docPr id="6" name="图片 6" descr="幻灯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幻灯片1"/>
                    <pic:cNvPicPr>
                      <a:picLocks noChangeAspect="1"/>
                    </pic:cNvPicPr>
                  </pic:nvPicPr>
                  <pic:blipFill>
                    <a:blip r:embed="rId10"/>
                    <a:srcRect l="5028" t="21153" r="5703" b="20446"/>
                    <a:stretch>
                      <a:fillRect/>
                    </a:stretch>
                  </pic:blipFill>
                  <pic:spPr>
                    <a:xfrm>
                      <a:off x="0" y="0"/>
                      <a:ext cx="533590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Default="005C3DE3">
      <w:pPr>
        <w:rPr>
          <w:rFonts w:ascii="Times New Roman" w:eastAsia="宋体" w:hAnsi="Times New Roman" w:cs="Times New Roman"/>
          <w:color w:val="000000" w:themeColor="text1"/>
        </w:rPr>
      </w:pPr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3</w:t>
      </w:r>
      <w:r>
        <w:rPr>
          <w:rFonts w:ascii="Times New Roman" w:eastAsia="宋体" w:hAnsi="Times New Roman" w:cs="Times New Roman"/>
          <w:b/>
          <w:bCs/>
        </w:rPr>
        <w:t>.</w:t>
      </w:r>
      <w:proofErr w:type="gramEnd"/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bookmarkStart w:id="2" w:name="OLE_LINK6"/>
      <w:proofErr w:type="gramStart"/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Kyoto Encyclopedia of Genes and Genomes (KEGG) enrich</w:t>
      </w:r>
      <w:bookmarkEnd w:id="2"/>
      <w:r w:rsid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ment analysis o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f all mutated genes for pre-treatment samples (T2) and post-treatment samples (T1).</w:t>
      </w:r>
      <w:proofErr w:type="gramEnd"/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5C3DE3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114300" distR="114300">
            <wp:extent cx="5325745" cy="1955165"/>
            <wp:effectExtent l="0" t="0" r="8255" b="6985"/>
            <wp:docPr id="7" name="图片 7" descr="幻灯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幻灯片2"/>
                    <pic:cNvPicPr>
                      <a:picLocks noChangeAspect="1"/>
                    </pic:cNvPicPr>
                  </pic:nvPicPr>
                  <pic:blipFill>
                    <a:blip r:embed="rId11"/>
                    <a:srcRect l="7403" t="16267" r="4328" b="28118"/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Default="005C3DE3">
      <w:pPr>
        <w:rPr>
          <w:rFonts w:ascii="Times New Roman" w:eastAsia="宋体" w:hAnsi="Times New Roman" w:cs="Times New Roman"/>
          <w:color w:val="000000" w:themeColor="text1"/>
        </w:rPr>
      </w:pPr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4</w:t>
      </w:r>
      <w:r>
        <w:rPr>
          <w:rFonts w:ascii="Times New Roman" w:eastAsia="宋体" w:hAnsi="Times New Roman" w:cs="Times New Roman"/>
          <w:b/>
          <w:bCs/>
        </w:rPr>
        <w:t>.</w:t>
      </w:r>
      <w:proofErr w:type="gramEnd"/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bookmarkStart w:id="3" w:name="OLE_LINK7"/>
      <w:proofErr w:type="gramStart"/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Gene Ontology (GO) cellular component (CC) enrich</w:t>
      </w:r>
      <w:r w:rsid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ment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 </w:t>
      </w:r>
      <w:bookmarkEnd w:id="3"/>
      <w:r w:rsid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analysis 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of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 all mutated genes for pre-treatment samples (T2) and post-treatment samples (T1).</w:t>
      </w:r>
      <w:proofErr w:type="gramEnd"/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5C3DE3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114300" distR="114300">
            <wp:extent cx="5364480" cy="1948815"/>
            <wp:effectExtent l="0" t="0" r="7620" b="13335"/>
            <wp:docPr id="8" name="图片 8" descr="幻灯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幻灯片3"/>
                    <pic:cNvPicPr>
                      <a:picLocks noChangeAspect="1"/>
                    </pic:cNvPicPr>
                  </pic:nvPicPr>
                  <pic:blipFill>
                    <a:blip r:embed="rId12"/>
                    <a:srcRect l="7560" t="18646" r="5631" b="27240"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5C3DE3">
      <w:pPr>
        <w:rPr>
          <w:rFonts w:ascii="Times New Roman" w:eastAsia="宋体" w:hAnsi="Times New Roman" w:cs="Times New Roman"/>
          <w:color w:val="000000" w:themeColor="text1"/>
        </w:rPr>
      </w:pPr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5</w:t>
      </w:r>
      <w:r>
        <w:rPr>
          <w:rFonts w:ascii="Times New Roman" w:eastAsia="宋体" w:hAnsi="Times New Roman" w:cs="Times New Roman"/>
          <w:b/>
          <w:bCs/>
        </w:rPr>
        <w:t>.</w:t>
      </w:r>
      <w:proofErr w:type="gramEnd"/>
      <w:r>
        <w:rPr>
          <w:rFonts w:ascii="Times New Roman" w:eastAsia="宋体" w:hAnsi="Times New Roman" w:cs="Times New Roman" w:hint="eastAsia"/>
          <w:b/>
          <w:bCs/>
        </w:rPr>
        <w:t xml:space="preserve"> </w:t>
      </w:r>
      <w:proofErr w:type="gramStart"/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Gene Ontology (GO) biological process (BP) enrich</w:t>
      </w:r>
      <w:r w:rsid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ment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 </w:t>
      </w:r>
      <w:r w:rsid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analysis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 </w:t>
      </w:r>
      <w:r w:rsid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of 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all mutated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 genes for pre-treatment samples (T2) and post-treatment samples </w:t>
      </w:r>
      <w:r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lastRenderedPageBreak/>
        <w:t>(T1).</w:t>
      </w:r>
      <w:proofErr w:type="gramEnd"/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5C3DE3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114300" distR="114300">
            <wp:extent cx="5272405" cy="4822190"/>
            <wp:effectExtent l="0" t="0" r="4445" b="16510"/>
            <wp:docPr id="4" name="图片 4" descr="oncoplot.tcga.white.sample.mut.gene.top.30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ncoplot.tcga.white.sample.mut.gene.top.30_00"/>
                    <pic:cNvPicPr>
                      <a:picLocks noChangeAspect="1"/>
                    </pic:cNvPicPr>
                  </pic:nvPicPr>
                  <pic:blipFill>
                    <a:blip r:embed="rId13"/>
                    <a:srcRect b="85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2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Pr="0092180A" w:rsidRDefault="005C3DE3">
      <w:pPr>
        <w:rPr>
          <w:rFonts w:ascii="Arial" w:eastAsia="宋体" w:hAnsi="Arial" w:cs="Arial"/>
          <w:color w:val="000000" w:themeColor="text1"/>
          <w:kern w:val="0"/>
          <w:szCs w:val="21"/>
          <w:lang w:bidi="ar"/>
        </w:rPr>
      </w:pPr>
      <w:bookmarkStart w:id="4" w:name="OLE_LINK3"/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6</w:t>
      </w:r>
      <w:r>
        <w:rPr>
          <w:rFonts w:ascii="Times New Roman" w:eastAsia="宋体" w:hAnsi="Times New Roman" w:cs="Times New Roman"/>
          <w:b/>
          <w:bCs/>
        </w:rPr>
        <w:t>.</w:t>
      </w:r>
      <w:proofErr w:type="gramEnd"/>
      <w:r>
        <w:rPr>
          <w:rFonts w:ascii="Times New Roman" w:eastAsia="宋体" w:hAnsi="Times New Roman" w:cs="Times New Roman"/>
          <w:b/>
          <w:bCs/>
        </w:rPr>
        <w:t xml:space="preserve"> </w:t>
      </w:r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Mutational landscape of </w:t>
      </w:r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Caucasian </w:t>
      </w:r>
      <w:proofErr w:type="gramStart"/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>populations</w:t>
      </w:r>
      <w:proofErr w:type="gramEnd"/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 prostate cancer</w:t>
      </w:r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 samples in </w:t>
      </w:r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TCGA datasets.</w:t>
      </w:r>
    </w:p>
    <w:bookmarkEnd w:id="4"/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5C3DE3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  <w:noProof/>
        </w:rPr>
        <w:drawing>
          <wp:inline distT="0" distB="0" distL="114300" distR="114300">
            <wp:extent cx="5272405" cy="4839335"/>
            <wp:effectExtent l="0" t="0" r="4445" b="18415"/>
            <wp:docPr id="2" name="图片 2" descr="oncoplot.tcga.asian.sample.mut.gene.top.30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oncoplot.tcga.asian.sample.mut.gene.top.30_00"/>
                    <pic:cNvPicPr>
                      <a:picLocks noChangeAspect="1"/>
                    </pic:cNvPicPr>
                  </pic:nvPicPr>
                  <pic:blipFill>
                    <a:blip r:embed="rId14"/>
                    <a:srcRect b="82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3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Pr="0092180A" w:rsidRDefault="005C3DE3">
      <w:pPr>
        <w:rPr>
          <w:rFonts w:ascii="Arial" w:eastAsia="宋体" w:hAnsi="Arial" w:cs="Arial"/>
          <w:color w:val="000000" w:themeColor="text1"/>
          <w:kern w:val="0"/>
          <w:szCs w:val="21"/>
          <w:lang w:bidi="ar"/>
        </w:rPr>
      </w:pPr>
      <w:bookmarkStart w:id="5" w:name="OLE_LINK5"/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7</w:t>
      </w:r>
      <w:r>
        <w:rPr>
          <w:rFonts w:ascii="Times New Roman" w:eastAsia="宋体" w:hAnsi="Times New Roman" w:cs="Times New Roman"/>
          <w:b/>
          <w:bCs/>
        </w:rPr>
        <w:t>.</w:t>
      </w:r>
      <w:proofErr w:type="gramEnd"/>
      <w:r>
        <w:rPr>
          <w:rFonts w:ascii="Times New Roman" w:eastAsia="宋体" w:hAnsi="Times New Roman" w:cs="Times New Roman"/>
          <w:b/>
          <w:bCs/>
        </w:rPr>
        <w:t xml:space="preserve"> </w:t>
      </w:r>
      <w:bookmarkStart w:id="6" w:name="OLE_LINK4"/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Mutational landscape of </w:t>
      </w:r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Asian</w:t>
      </w:r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 </w:t>
      </w:r>
      <w:proofErr w:type="gramStart"/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>populations</w:t>
      </w:r>
      <w:proofErr w:type="gramEnd"/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 prostate cancer</w:t>
      </w:r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 samples in </w:t>
      </w:r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TCGA datasets.</w:t>
      </w:r>
    </w:p>
    <w:bookmarkEnd w:id="5"/>
    <w:bookmarkEnd w:id="6"/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/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BB06F1">
      <w:pPr>
        <w:rPr>
          <w:rFonts w:ascii="Times New Roman" w:eastAsia="宋体" w:hAnsi="Times New Roman" w:cs="Times New Roman"/>
          <w:b/>
          <w:bCs/>
        </w:rPr>
      </w:pPr>
    </w:p>
    <w:p w:rsidR="00BB06F1" w:rsidRDefault="005C3DE3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  <w:noProof/>
        </w:rPr>
        <w:drawing>
          <wp:inline distT="0" distB="0" distL="114300" distR="114300">
            <wp:extent cx="4553585" cy="3964940"/>
            <wp:effectExtent l="0" t="0" r="18415" b="16510"/>
            <wp:docPr id="5" name="图片 5" descr="all.oncogene.surpress_gene.maf.top30.gene.oncoplot CRP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ll.oncogene.surpress_gene.maf.top30.gene.oncoplot CRPC_00"/>
                    <pic:cNvPicPr>
                      <a:picLocks noChangeAspect="1"/>
                    </pic:cNvPicPr>
                  </pic:nvPicPr>
                  <pic:blipFill>
                    <a:blip r:embed="rId15"/>
                    <a:srcRect b="12927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F1" w:rsidRPr="0092180A" w:rsidRDefault="005C3DE3">
      <w:pPr>
        <w:rPr>
          <w:rFonts w:ascii="Arial" w:eastAsia="宋体" w:hAnsi="Arial" w:cs="Arial"/>
          <w:color w:val="000000" w:themeColor="text1"/>
          <w:kern w:val="0"/>
          <w:szCs w:val="21"/>
          <w:lang w:bidi="ar"/>
        </w:rPr>
      </w:pPr>
      <w:proofErr w:type="gramStart"/>
      <w:r>
        <w:rPr>
          <w:rFonts w:ascii="Arial" w:hAnsi="Arial" w:cs="Arial"/>
          <w:b/>
          <w:bCs/>
          <w:szCs w:val="21"/>
        </w:rPr>
        <w:t>Supplementary Figure S</w:t>
      </w:r>
      <w:r>
        <w:rPr>
          <w:rFonts w:ascii="Arial" w:hAnsi="Arial" w:cs="Arial" w:hint="eastAsia"/>
          <w:b/>
          <w:bCs/>
          <w:szCs w:val="21"/>
        </w:rPr>
        <w:t>8</w:t>
      </w:r>
      <w:r>
        <w:rPr>
          <w:rFonts w:ascii="Times New Roman" w:eastAsia="宋体" w:hAnsi="Times New Roman" w:cs="Times New Roman"/>
          <w:b/>
          <w:bCs/>
        </w:rPr>
        <w:t>.</w:t>
      </w:r>
      <w:proofErr w:type="gramEnd"/>
      <w:r>
        <w:rPr>
          <w:rFonts w:ascii="Times New Roman" w:eastAsia="宋体" w:hAnsi="Times New Roman" w:cs="Times New Roman"/>
          <w:b/>
          <w:bCs/>
        </w:rPr>
        <w:t xml:space="preserve"> </w:t>
      </w:r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Driver m</w:t>
      </w:r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utation of </w:t>
      </w:r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 xml:space="preserve">CPRC </w:t>
      </w:r>
      <w:r w:rsidRPr="0092180A">
        <w:rPr>
          <w:rFonts w:ascii="Arial" w:eastAsia="宋体" w:hAnsi="Arial" w:cs="Arial"/>
          <w:color w:val="000000" w:themeColor="text1"/>
          <w:kern w:val="0"/>
          <w:szCs w:val="21"/>
          <w:lang w:bidi="ar"/>
        </w:rPr>
        <w:t xml:space="preserve">samples in </w:t>
      </w:r>
      <w:r w:rsidRPr="0092180A">
        <w:rPr>
          <w:rFonts w:ascii="Arial" w:eastAsia="宋体" w:hAnsi="Arial" w:cs="Arial" w:hint="eastAsia"/>
          <w:color w:val="000000" w:themeColor="text1"/>
          <w:kern w:val="0"/>
          <w:szCs w:val="21"/>
          <w:lang w:bidi="ar"/>
        </w:rPr>
        <w:t>our cohort.</w:t>
      </w: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  <w:bookmarkStart w:id="7" w:name="_GoBack"/>
      <w:bookmarkEnd w:id="7"/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p w:rsidR="00BB06F1" w:rsidRDefault="00BB06F1">
      <w:pPr>
        <w:rPr>
          <w:rFonts w:ascii="Arial" w:hAnsi="Arial" w:cs="Arial"/>
          <w:szCs w:val="21"/>
        </w:rPr>
      </w:pPr>
    </w:p>
    <w:sectPr w:rsidR="00BB0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E3" w:rsidRDefault="005C3DE3" w:rsidP="0092180A">
      <w:r>
        <w:separator/>
      </w:r>
    </w:p>
  </w:endnote>
  <w:endnote w:type="continuationSeparator" w:id="0">
    <w:p w:rsidR="005C3DE3" w:rsidRDefault="005C3DE3" w:rsidP="0092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E3" w:rsidRDefault="005C3DE3" w:rsidP="0092180A">
      <w:r>
        <w:separator/>
      </w:r>
    </w:p>
  </w:footnote>
  <w:footnote w:type="continuationSeparator" w:id="0">
    <w:p w:rsidR="005C3DE3" w:rsidRDefault="005C3DE3" w:rsidP="00921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F1"/>
    <w:rsid w:val="005C3DE3"/>
    <w:rsid w:val="0092180A"/>
    <w:rsid w:val="00BB06F1"/>
    <w:rsid w:val="077338EE"/>
    <w:rsid w:val="0E512DCF"/>
    <w:rsid w:val="200C23D3"/>
    <w:rsid w:val="2DFA1D87"/>
    <w:rsid w:val="2EFA5F50"/>
    <w:rsid w:val="37B85474"/>
    <w:rsid w:val="3DB97C9F"/>
    <w:rsid w:val="475371CA"/>
    <w:rsid w:val="480B0501"/>
    <w:rsid w:val="50B90785"/>
    <w:rsid w:val="5FE269F2"/>
    <w:rsid w:val="62436614"/>
    <w:rsid w:val="6733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21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218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21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218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92180A"/>
    <w:rPr>
      <w:sz w:val="18"/>
      <w:szCs w:val="18"/>
    </w:rPr>
  </w:style>
  <w:style w:type="character" w:customStyle="1" w:styleId="Char1">
    <w:name w:val="批注框文本 Char"/>
    <w:basedOn w:val="a0"/>
    <w:link w:val="a6"/>
    <w:rsid w:val="009218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21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218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21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218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92180A"/>
    <w:rPr>
      <w:sz w:val="18"/>
      <w:szCs w:val="18"/>
    </w:rPr>
  </w:style>
  <w:style w:type="character" w:customStyle="1" w:styleId="Char1">
    <w:name w:val="批注框文本 Char"/>
    <w:basedOn w:val="a0"/>
    <w:link w:val="a6"/>
    <w:rsid w:val="009218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2116</Words>
  <Characters>12063</Characters>
  <Application>Microsoft Office Word</Application>
  <DocSecurity>0</DocSecurity>
  <Lines>100</Lines>
  <Paragraphs>28</Paragraphs>
  <ScaleCrop>false</ScaleCrop>
  <Company/>
  <LinksUpToDate>false</LinksUpToDate>
  <CharactersWithSpaces>14151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陈露</cp:lastModifiedBy>
  <cp:revision>2</cp:revision>
  <dcterms:created xsi:type="dcterms:W3CDTF">2021-03-31T07:37:00Z</dcterms:created>
  <dcterms:modified xsi:type="dcterms:W3CDTF">2021-11-01T19:00:00Z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