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9B" w:rsidRPr="000B01AB" w:rsidRDefault="00B4630B">
      <w:pPr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01AB">
        <w:rPr>
          <w:rFonts w:ascii="Times New Roman" w:hAnsi="Times New Roman" w:cs="Times New Roman" w:hint="eastAsia"/>
          <w:b/>
          <w:bCs/>
          <w:sz w:val="36"/>
          <w:szCs w:val="36"/>
        </w:rPr>
        <w:t>Supporting information</w:t>
      </w:r>
    </w:p>
    <w:p w:rsidR="00E269CC" w:rsidRDefault="00E269CC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:rsidR="004D279B" w:rsidRPr="00E269CC" w:rsidRDefault="00081006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36"/>
        </w:rPr>
      </w:pPr>
      <w:r w:rsidRPr="00081006">
        <w:rPr>
          <w:rFonts w:ascii="Times New Roman" w:hAnsi="Times New Roman" w:cs="Times New Roman"/>
          <w:b/>
          <w:bCs/>
          <w:sz w:val="28"/>
          <w:szCs w:val="36"/>
        </w:rPr>
        <w:t xml:space="preserve">Structure and variation of root-associated bacterial communities of </w:t>
      </w:r>
      <w:r w:rsidRPr="00752429">
        <w:rPr>
          <w:rFonts w:ascii="Times New Roman" w:hAnsi="Times New Roman" w:cs="Times New Roman"/>
          <w:b/>
          <w:bCs/>
          <w:i/>
          <w:sz w:val="28"/>
          <w:szCs w:val="36"/>
        </w:rPr>
        <w:t>Cyperus rotundus</w:t>
      </w:r>
      <w:r w:rsidRPr="00081006">
        <w:rPr>
          <w:rFonts w:ascii="Times New Roman" w:hAnsi="Times New Roman" w:cs="Times New Roman"/>
          <w:b/>
          <w:bCs/>
          <w:sz w:val="28"/>
          <w:szCs w:val="36"/>
        </w:rPr>
        <w:t xml:space="preserve"> L. in the contaminated soils around Pb/Zn mine sites</w:t>
      </w:r>
    </w:p>
    <w:p w:rsidR="00E269CC" w:rsidRDefault="00E269CC" w:rsidP="00E269CC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269CC" w:rsidRDefault="00E269CC" w:rsidP="00E269CC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Pin Gao</w:t>
      </w:r>
      <w:r w:rsidRPr="00E263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Benru Song</w:t>
      </w:r>
      <w:r w:rsidRPr="00E263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Rui Xu, Xiaoxu Sun, Hanzhi Lin, Fuqin</w:t>
      </w:r>
      <w:r w:rsidR="004C5A01"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</w:rPr>
        <w:t xml:space="preserve"> Xu,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Baoqin Li, Weimin Sun</w:t>
      </w:r>
      <w:r w:rsidRPr="00E263D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</w:p>
    <w:p w:rsidR="00E269CC" w:rsidRPr="00B0152C" w:rsidRDefault="00E269CC" w:rsidP="00E269CC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961CA" w:rsidRDefault="00E269CC" w:rsidP="00E269CC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0152C">
        <w:rPr>
          <w:rFonts w:ascii="Times New Roman" w:hAnsi="Times New Roman" w:cs="Times New Roman"/>
          <w:iCs/>
          <w:kern w:val="0"/>
          <w:sz w:val="24"/>
          <w:szCs w:val="24"/>
        </w:rPr>
        <w:t xml:space="preserve">National-Regional Joint Engineering Research Center for Soil Pollution Control and Remediation in South China, Guangdong Key Laboratory of Integrated Agro-environmental Pollution Control and Management, </w:t>
      </w:r>
      <w:r w:rsidR="0098510A" w:rsidRPr="0098510A">
        <w:rPr>
          <w:rFonts w:ascii="Times New Roman" w:hAnsi="Times New Roman" w:cs="Times New Roman"/>
          <w:iCs/>
          <w:kern w:val="0"/>
          <w:sz w:val="24"/>
          <w:szCs w:val="24"/>
        </w:rPr>
        <w:t>Institute of Eco-environmental and Soil Sciences</w:t>
      </w:r>
      <w:bookmarkStart w:id="0" w:name="_GoBack"/>
      <w:bookmarkEnd w:id="0"/>
      <w:r w:rsidRPr="00B0152C">
        <w:rPr>
          <w:rFonts w:ascii="Times New Roman" w:hAnsi="Times New Roman" w:cs="Times New Roman"/>
          <w:iCs/>
          <w:kern w:val="0"/>
          <w:sz w:val="24"/>
          <w:szCs w:val="24"/>
        </w:rPr>
        <w:t>, Guangdong Academy of Sciences, Guangzhou 510650, China</w:t>
      </w:r>
    </w:p>
    <w:p w:rsidR="004D279B" w:rsidRDefault="004D279B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D279B" w:rsidRDefault="004D279B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D279B" w:rsidRDefault="004D279B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D279B" w:rsidRDefault="00B4630B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*Correspondence to:</w:t>
      </w:r>
    </w:p>
    <w:p w:rsidR="004D279B" w:rsidRDefault="00B4630B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Dr. Weimin Sun</w:t>
      </w:r>
    </w:p>
    <w:p w:rsidR="004D279B" w:rsidRDefault="00B4630B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808 Tianyuan Road, Guangzhou, Guangdong, China</w:t>
      </w:r>
    </w:p>
    <w:p w:rsidR="004D279B" w:rsidRDefault="00B4630B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Phone: 86-020-87024633</w:t>
      </w:r>
    </w:p>
    <w:p w:rsidR="004D279B" w:rsidRDefault="00B4630B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Fax: 86-020-87024123</w:t>
      </w:r>
    </w:p>
    <w:p w:rsidR="004D279B" w:rsidRDefault="00B4630B" w:rsidP="00EA73A7">
      <w:pPr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Email: </w:t>
      </w:r>
      <w:r w:rsidR="00EA73A7" w:rsidRPr="00EA73A7">
        <w:rPr>
          <w:rFonts w:ascii="Times New Roman" w:hAnsi="Times New Roman" w:cs="Times New Roman"/>
          <w:kern w:val="0"/>
          <w:sz w:val="24"/>
          <w:szCs w:val="24"/>
        </w:rPr>
        <w:t>wmsun@soil.gd.cn</w:t>
      </w:r>
    </w:p>
    <w:p w:rsidR="00EA73A7" w:rsidRPr="00E263D2" w:rsidRDefault="00EA73A7" w:rsidP="00EA73A7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263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263D2">
        <w:rPr>
          <w:rFonts w:ascii="Times New Roman" w:hAnsi="Times New Roman" w:cs="Times New Roman"/>
          <w:sz w:val="24"/>
          <w:szCs w:val="24"/>
        </w:rPr>
        <w:t xml:space="preserve"> These authors contribute equally to this paper.</w:t>
      </w:r>
    </w:p>
    <w:p w:rsidR="004D279B" w:rsidRDefault="00B4630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279B" w:rsidRDefault="00906231">
      <w:pPr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2EC4EB">
            <wp:extent cx="4302000" cy="318600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000" cy="31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279B" w:rsidRDefault="00B4630B" w:rsidP="003B1CBD">
      <w:pPr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9968F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Pictures of sampling sites including (a) </w:t>
      </w:r>
      <w:r w:rsidR="00906231">
        <w:rPr>
          <w:rFonts w:ascii="Times New Roman" w:hAnsi="Times New Roman" w:cs="Times New Roman"/>
          <w:sz w:val="24"/>
          <w:szCs w:val="24"/>
        </w:rPr>
        <w:t>GD</w:t>
      </w:r>
      <w:r>
        <w:rPr>
          <w:rFonts w:ascii="Times New Roman" w:hAnsi="Times New Roman" w:cs="Times New Roman"/>
          <w:sz w:val="24"/>
          <w:szCs w:val="24"/>
        </w:rPr>
        <w:t>, (b)</w:t>
      </w:r>
      <w:r w:rsidR="00906231" w:rsidRPr="00906231">
        <w:rPr>
          <w:rFonts w:ascii="Times New Roman" w:hAnsi="Times New Roman" w:cs="Times New Roman"/>
          <w:sz w:val="24"/>
          <w:szCs w:val="24"/>
        </w:rPr>
        <w:t xml:space="preserve"> </w:t>
      </w:r>
      <w:r w:rsidR="00906231"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 xml:space="preserve">, (c) SD, and (d) </w:t>
      </w:r>
      <w:r>
        <w:rPr>
          <w:rFonts w:ascii="Times New Roman" w:hAnsi="Times New Roman" w:cs="Times New Roman"/>
          <w:i/>
          <w:sz w:val="24"/>
          <w:szCs w:val="24"/>
        </w:rPr>
        <w:t>Cyp</w:t>
      </w:r>
      <w:r>
        <w:rPr>
          <w:rFonts w:ascii="Times New Roman" w:hAnsi="Times New Roman" w:cs="Times New Roman"/>
          <w:sz w:val="24"/>
          <w:szCs w:val="24"/>
        </w:rPr>
        <w:t xml:space="preserve"> plants.</w:t>
      </w:r>
    </w:p>
    <w:p w:rsidR="004D279B" w:rsidRDefault="004D279B">
      <w:pPr>
        <w:snapToGrid w:val="0"/>
        <w:spacing w:line="360" w:lineRule="auto"/>
        <w:rPr>
          <w:sz w:val="24"/>
          <w:szCs w:val="24"/>
        </w:rPr>
      </w:pPr>
    </w:p>
    <w:p w:rsidR="004D279B" w:rsidRDefault="00B4630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279B" w:rsidRDefault="004862E6">
      <w:pPr>
        <w:snapToGrid w:val="0"/>
        <w:spacing w:line="480" w:lineRule="auto"/>
        <w:jc w:val="center"/>
        <w:rPr>
          <w:sz w:val="24"/>
          <w:szCs w:val="24"/>
        </w:rPr>
      </w:pPr>
      <w:r w:rsidRPr="004862E6">
        <w:rPr>
          <w:noProof/>
          <w:sz w:val="24"/>
          <w:szCs w:val="24"/>
        </w:rPr>
        <w:lastRenderedPageBreak/>
        <w:drawing>
          <wp:inline distT="0" distB="0" distL="0" distR="0">
            <wp:extent cx="5270400" cy="3675600"/>
            <wp:effectExtent l="0" t="0" r="6985" b="1270"/>
            <wp:docPr id="2" name="图片 2" descr="C:\Users\lenovo\Desktop\Fig3_used - 副本-调样点位置-2021.2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Fig3_used - 副本-调样点位置-2021.2.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79B" w:rsidRDefault="00B4630B" w:rsidP="001737DE">
      <w:pPr>
        <w:pStyle w:val="a8"/>
        <w:snapToGrid w:val="0"/>
        <w:spacing w:line="48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BA2B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9968F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Acid-soluble fractions of heavy metal(loid)s concentrations in the GD, S</w:t>
      </w:r>
      <w:r w:rsidR="003716F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, and S</w:t>
      </w:r>
      <w:r w:rsidR="003716F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bulk soil.</w:t>
      </w:r>
    </w:p>
    <w:p w:rsidR="004D279B" w:rsidRPr="009C64F8" w:rsidRDefault="00B4630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279B" w:rsidRDefault="00F8561F">
      <w:pPr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61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000" cy="3358800"/>
            <wp:effectExtent l="0" t="0" r="3175" b="0"/>
            <wp:docPr id="4" name="图片 4" descr="E:\广东省生态环境技术研究所\实验数据\南丹采样\南丹采样-调样点位置-2021.2.11\all_divers_used - 副本-调样点位置-2021.2.11 -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广东省生态环境技术研究所\实验数据\南丹采样\南丹采样-调样点位置-2021.2.11\all_divers_used - 副本-调样点位置-2021.2.11 - 副本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5EE" w:rsidRDefault="00B4630B" w:rsidP="00A704BD">
      <w:pPr>
        <w:pStyle w:val="a8"/>
        <w:snapToGrid w:val="0"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4A52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516FF">
        <w:rPr>
          <w:rFonts w:ascii="Times New Roman" w:hAnsi="Times New Roman" w:cs="Times New Roman"/>
          <w:b/>
          <w:sz w:val="24"/>
          <w:szCs w:val="24"/>
        </w:rPr>
        <w:t>S3</w:t>
      </w:r>
      <w:r w:rsidR="009968F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Alpha diversity estimates of the bacterial communities in the bulk soil, rhizosphere soil, and root endosphere in the GD, S</w:t>
      </w:r>
      <w:r w:rsidR="00CF615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, and S</w:t>
      </w:r>
      <w:r w:rsidR="00CF615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sites. (a) ACE; (b) Chao1; (c) Observed species number; (d) Shannon; (e) Simpson index. Samples marked as Bul, </w:t>
      </w:r>
      <w:r w:rsidR="00622776">
        <w:rPr>
          <w:rFonts w:ascii="Times New Roman" w:hAnsi="Times New Roman" w:cs="Times New Roman"/>
          <w:sz w:val="24"/>
          <w:szCs w:val="24"/>
        </w:rPr>
        <w:t>Rhi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="00622776">
        <w:rPr>
          <w:rFonts w:ascii="Times New Roman" w:hAnsi="Times New Roman" w:cs="Times New Roman"/>
          <w:sz w:val="24"/>
          <w:szCs w:val="24"/>
        </w:rPr>
        <w:t xml:space="preserve">End </w:t>
      </w:r>
      <w:r>
        <w:rPr>
          <w:rFonts w:ascii="Times New Roman" w:hAnsi="Times New Roman" w:cs="Times New Roman"/>
          <w:sz w:val="24"/>
          <w:szCs w:val="24"/>
        </w:rPr>
        <w:t xml:space="preserve">represent bulk soil, </w:t>
      </w:r>
      <w:r w:rsidR="00622776">
        <w:rPr>
          <w:rFonts w:ascii="Times New Roman" w:hAnsi="Times New Roman" w:cs="Times New Roman"/>
          <w:sz w:val="24"/>
          <w:szCs w:val="24"/>
        </w:rPr>
        <w:t>rhizosphere soil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="00622776">
        <w:rPr>
          <w:rFonts w:ascii="Times New Roman" w:hAnsi="Times New Roman" w:cs="Times New Roman"/>
          <w:sz w:val="24"/>
          <w:szCs w:val="24"/>
        </w:rPr>
        <w:t>root endosphere</w:t>
      </w:r>
      <w:r>
        <w:rPr>
          <w:rFonts w:ascii="Times New Roman" w:hAnsi="Times New Roman" w:cs="Times New Roman"/>
          <w:sz w:val="24"/>
          <w:szCs w:val="24"/>
        </w:rPr>
        <w:t>, respectively.</w:t>
      </w:r>
    </w:p>
    <w:p w:rsidR="004D279B" w:rsidRPr="00F600CC" w:rsidRDefault="004D279B" w:rsidP="00F600CC">
      <w:pPr>
        <w:pStyle w:val="a8"/>
        <w:snapToGrid w:val="0"/>
        <w:spacing w:line="480" w:lineRule="auto"/>
        <w:ind w:firstLineChars="0" w:firstLine="0"/>
        <w:rPr>
          <w:sz w:val="24"/>
          <w:szCs w:val="24"/>
        </w:rPr>
      </w:pPr>
    </w:p>
    <w:sectPr w:rsidR="004D279B" w:rsidRPr="00F600CC" w:rsidSect="00E8159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D92" w:rsidRDefault="00C77D92" w:rsidP="009C64F8">
      <w:r>
        <w:separator/>
      </w:r>
    </w:p>
  </w:endnote>
  <w:endnote w:type="continuationSeparator" w:id="0">
    <w:p w:rsidR="00C77D92" w:rsidRDefault="00C77D92" w:rsidP="009C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D92" w:rsidRDefault="00C77D92" w:rsidP="009C64F8">
      <w:r>
        <w:separator/>
      </w:r>
    </w:p>
  </w:footnote>
  <w:footnote w:type="continuationSeparator" w:id="0">
    <w:p w:rsidR="00C77D92" w:rsidRDefault="00C77D92" w:rsidP="009C6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AF"/>
    <w:rsid w:val="00037F68"/>
    <w:rsid w:val="00081006"/>
    <w:rsid w:val="000B01AB"/>
    <w:rsid w:val="000F38D3"/>
    <w:rsid w:val="00114628"/>
    <w:rsid w:val="001214CB"/>
    <w:rsid w:val="00143C17"/>
    <w:rsid w:val="001737DE"/>
    <w:rsid w:val="00184696"/>
    <w:rsid w:val="001D2100"/>
    <w:rsid w:val="001F550E"/>
    <w:rsid w:val="00205BF1"/>
    <w:rsid w:val="00210A2F"/>
    <w:rsid w:val="002134B3"/>
    <w:rsid w:val="002251DC"/>
    <w:rsid w:val="0022753D"/>
    <w:rsid w:val="002833E4"/>
    <w:rsid w:val="002E505C"/>
    <w:rsid w:val="00321F69"/>
    <w:rsid w:val="00355382"/>
    <w:rsid w:val="003716F8"/>
    <w:rsid w:val="003905EE"/>
    <w:rsid w:val="003A669D"/>
    <w:rsid w:val="003B1CBD"/>
    <w:rsid w:val="003B606A"/>
    <w:rsid w:val="003B7CDD"/>
    <w:rsid w:val="003E6C3D"/>
    <w:rsid w:val="003F1564"/>
    <w:rsid w:val="004862E6"/>
    <w:rsid w:val="004A5268"/>
    <w:rsid w:val="004C5A01"/>
    <w:rsid w:val="004D279B"/>
    <w:rsid w:val="00556C11"/>
    <w:rsid w:val="005729A7"/>
    <w:rsid w:val="005A2BC6"/>
    <w:rsid w:val="005B5B1B"/>
    <w:rsid w:val="005E68F4"/>
    <w:rsid w:val="00606DDA"/>
    <w:rsid w:val="00620D4D"/>
    <w:rsid w:val="00622776"/>
    <w:rsid w:val="00683348"/>
    <w:rsid w:val="00690067"/>
    <w:rsid w:val="006D10A2"/>
    <w:rsid w:val="006E6B1D"/>
    <w:rsid w:val="007427AC"/>
    <w:rsid w:val="00751F4E"/>
    <w:rsid w:val="00752429"/>
    <w:rsid w:val="0076180E"/>
    <w:rsid w:val="007622CF"/>
    <w:rsid w:val="00787001"/>
    <w:rsid w:val="007A417A"/>
    <w:rsid w:val="007B4AC4"/>
    <w:rsid w:val="007F199C"/>
    <w:rsid w:val="007F7136"/>
    <w:rsid w:val="00820FC9"/>
    <w:rsid w:val="00821452"/>
    <w:rsid w:val="008300EE"/>
    <w:rsid w:val="008961CA"/>
    <w:rsid w:val="008D5C48"/>
    <w:rsid w:val="00906231"/>
    <w:rsid w:val="009516FF"/>
    <w:rsid w:val="0098510A"/>
    <w:rsid w:val="00992CCF"/>
    <w:rsid w:val="009937B2"/>
    <w:rsid w:val="009968FE"/>
    <w:rsid w:val="009C64F8"/>
    <w:rsid w:val="009E230E"/>
    <w:rsid w:val="00A00410"/>
    <w:rsid w:val="00A704BD"/>
    <w:rsid w:val="00A816D9"/>
    <w:rsid w:val="00A838E4"/>
    <w:rsid w:val="00AC14E5"/>
    <w:rsid w:val="00B4630B"/>
    <w:rsid w:val="00B62C14"/>
    <w:rsid w:val="00BA2B88"/>
    <w:rsid w:val="00C031FD"/>
    <w:rsid w:val="00C43499"/>
    <w:rsid w:val="00C63F7B"/>
    <w:rsid w:val="00C77D92"/>
    <w:rsid w:val="00C81A5D"/>
    <w:rsid w:val="00C83B68"/>
    <w:rsid w:val="00CB7C84"/>
    <w:rsid w:val="00CF6152"/>
    <w:rsid w:val="00D1395D"/>
    <w:rsid w:val="00D324C6"/>
    <w:rsid w:val="00D413BD"/>
    <w:rsid w:val="00DB4EE0"/>
    <w:rsid w:val="00DE6C0C"/>
    <w:rsid w:val="00E269CC"/>
    <w:rsid w:val="00E30321"/>
    <w:rsid w:val="00E53503"/>
    <w:rsid w:val="00E81597"/>
    <w:rsid w:val="00EA73A7"/>
    <w:rsid w:val="00ED1B0B"/>
    <w:rsid w:val="00ED795E"/>
    <w:rsid w:val="00F522EA"/>
    <w:rsid w:val="00F600CC"/>
    <w:rsid w:val="00F8561F"/>
    <w:rsid w:val="00FC431F"/>
    <w:rsid w:val="00FC49C0"/>
    <w:rsid w:val="00FE3F31"/>
    <w:rsid w:val="00FF7AAF"/>
    <w:rsid w:val="0DD370E6"/>
    <w:rsid w:val="12C81137"/>
    <w:rsid w:val="1BA04A80"/>
    <w:rsid w:val="1C0D7BE9"/>
    <w:rsid w:val="39265261"/>
    <w:rsid w:val="4EDC0B18"/>
    <w:rsid w:val="524165FB"/>
    <w:rsid w:val="55A93751"/>
    <w:rsid w:val="5A8E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1495ED5-BD7A-4BB3-B969-F5620792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unhideWhenUsed/>
    <w:qFormat/>
    <w:rPr>
      <w:rFonts w:ascii="Times New Roman" w:hAnsi="Times New Roman"/>
      <w:sz w:val="21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9C64F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C64F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EA7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608527-5F7E-4461-8FFC-722683F3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 gao</dc:creator>
  <cp:lastModifiedBy>lenovo</cp:lastModifiedBy>
  <cp:revision>78</cp:revision>
  <dcterms:created xsi:type="dcterms:W3CDTF">2020-08-18T11:40:00Z</dcterms:created>
  <dcterms:modified xsi:type="dcterms:W3CDTF">2021-02-19T08:24:00Z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