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BAF6D" w14:textId="77777777" w:rsidR="001E2DBB" w:rsidRPr="00D6071E" w:rsidRDefault="001E2DBB" w:rsidP="001E2DBB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D6071E">
        <w:rPr>
          <w:rFonts w:asciiTheme="majorBidi" w:hAnsiTheme="majorBidi" w:cstheme="majorBidi"/>
          <w:b/>
          <w:bCs/>
          <w:sz w:val="20"/>
          <w:szCs w:val="20"/>
        </w:rPr>
        <w:t xml:space="preserve">Appendix </w:t>
      </w:r>
    </w:p>
    <w:p w14:paraId="42A5CB34" w14:textId="77777777" w:rsidR="001E2DBB" w:rsidRPr="00D6071E" w:rsidRDefault="001E2DBB" w:rsidP="001E2DBB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6071E">
        <w:rPr>
          <w:rFonts w:asciiTheme="majorBidi" w:hAnsiTheme="majorBidi" w:cstheme="majorBidi"/>
          <w:b/>
          <w:bCs/>
          <w:sz w:val="20"/>
          <w:szCs w:val="20"/>
        </w:rPr>
        <w:t xml:space="preserve">Table A1 </w:t>
      </w:r>
      <w:r w:rsidRPr="00D6071E">
        <w:rPr>
          <w:rFonts w:asciiTheme="majorBidi" w:hAnsiTheme="majorBidi" w:cstheme="majorBidi"/>
          <w:sz w:val="20"/>
          <w:szCs w:val="20"/>
        </w:rPr>
        <w:t xml:space="preserve">Digitalization index </w:t>
      </w:r>
    </w:p>
    <w:p w14:paraId="6D71653A" w14:textId="77777777" w:rsidR="001E2DBB" w:rsidRPr="00D6071E" w:rsidRDefault="001E2DBB" w:rsidP="001E2DBB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6071E">
        <w:rPr>
          <w:rFonts w:asciiTheme="majorBidi" w:hAnsiTheme="majorBidi" w:cstheme="majorBidi"/>
          <w:sz w:val="20"/>
          <w:szCs w:val="20"/>
        </w:rPr>
        <w:t xml:space="preserve">Principal components/correlation      </w:t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           </w:t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Number of obs    </w:t>
      </w:r>
      <w:r w:rsidRPr="00D6071E">
        <w:rPr>
          <w:rFonts w:asciiTheme="majorBidi" w:hAnsiTheme="majorBidi" w:cstheme="majorBidi"/>
          <w:sz w:val="20"/>
          <w:szCs w:val="20"/>
        </w:rPr>
        <w:tab/>
        <w:t>=        340</w:t>
      </w:r>
      <w:r w:rsidRPr="00D6071E">
        <w:rPr>
          <w:rFonts w:asciiTheme="majorBidi" w:hAnsiTheme="majorBidi" w:cstheme="majorBidi"/>
          <w:sz w:val="20"/>
          <w:szCs w:val="20"/>
        </w:rPr>
        <w:br/>
        <w:t xml:space="preserve">                                              </w:t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   </w:t>
      </w:r>
      <w:r w:rsidRPr="00D6071E">
        <w:rPr>
          <w:rFonts w:asciiTheme="majorBidi" w:hAnsiTheme="majorBidi" w:cstheme="majorBidi"/>
          <w:sz w:val="20"/>
          <w:szCs w:val="20"/>
        </w:rPr>
        <w:tab/>
        <w:t>Number of comp. =          2</w:t>
      </w:r>
      <w:r w:rsidRPr="00D6071E">
        <w:rPr>
          <w:rFonts w:asciiTheme="majorBidi" w:hAnsiTheme="majorBidi" w:cstheme="majorBidi"/>
          <w:sz w:val="20"/>
          <w:szCs w:val="20"/>
        </w:rPr>
        <w:br/>
        <w:t xml:space="preserve">                                           </w:t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      </w:t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Trace           </w:t>
      </w:r>
      <w:r w:rsidRPr="00D6071E">
        <w:rPr>
          <w:rFonts w:asciiTheme="majorBidi" w:hAnsiTheme="majorBidi" w:cstheme="majorBidi"/>
          <w:sz w:val="20"/>
          <w:szCs w:val="20"/>
        </w:rPr>
        <w:tab/>
        <w:t>=          2</w:t>
      </w:r>
      <w:r w:rsidRPr="00D6071E">
        <w:rPr>
          <w:rFonts w:asciiTheme="majorBidi" w:hAnsiTheme="majorBidi" w:cstheme="majorBidi"/>
          <w:sz w:val="20"/>
          <w:szCs w:val="20"/>
        </w:rPr>
        <w:br/>
        <w:t xml:space="preserve">    Rotation: (unrotated = principal)        </w:t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 Rho             </w:t>
      </w:r>
      <w:r w:rsidRPr="00D6071E">
        <w:rPr>
          <w:rFonts w:asciiTheme="majorBidi" w:hAnsiTheme="majorBidi" w:cstheme="majorBidi"/>
          <w:sz w:val="20"/>
          <w:szCs w:val="20"/>
        </w:rPr>
        <w:tab/>
        <w:t xml:space="preserve"> =     1.0000</w:t>
      </w:r>
      <w:r w:rsidRPr="00D6071E">
        <w:rPr>
          <w:rFonts w:asciiTheme="majorBidi" w:hAnsiTheme="majorBidi" w:cstheme="majorBidi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08"/>
        <w:gridCol w:w="1600"/>
        <w:gridCol w:w="1600"/>
        <w:gridCol w:w="1600"/>
        <w:gridCol w:w="1600"/>
      </w:tblGrid>
      <w:tr w:rsidR="001E2DBB" w:rsidRPr="00D6071E" w14:paraId="7BF56755" w14:textId="77777777" w:rsidTr="000D0FE6">
        <w:tc>
          <w:tcPr>
            <w:tcW w:w="210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2454C0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Component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7822FA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Eigenvalue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86B4A0D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Difference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7049E8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Proportion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74277A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Cumulative</w:t>
            </w:r>
          </w:p>
        </w:tc>
      </w:tr>
      <w:tr w:rsidR="001E2DBB" w:rsidRPr="00D6071E" w14:paraId="6AEFA2FD" w14:textId="77777777" w:rsidTr="000D0FE6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08A1906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CEEB973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1.871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D4D221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1.742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3214709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0.935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EAF021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0.935</w:t>
            </w:r>
          </w:p>
        </w:tc>
      </w:tr>
      <w:tr w:rsidR="001E2DBB" w:rsidRPr="00D6071E" w14:paraId="3036255E" w14:textId="77777777" w:rsidTr="000D0FE6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64CA91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5FEAD0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0.129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6415DD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4BA72C0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0.065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FD10193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1.000</w:t>
            </w:r>
          </w:p>
        </w:tc>
      </w:tr>
      <w:tr w:rsidR="001E2DBB" w:rsidRPr="00D6071E" w14:paraId="5F4FDDDA" w14:textId="77777777" w:rsidTr="000D0FE6">
        <w:tc>
          <w:tcPr>
            <w:tcW w:w="850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444D22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5FEDF7F" w14:textId="77777777" w:rsidR="001E2DBB" w:rsidRPr="00D6071E" w:rsidRDefault="001E2DBB" w:rsidP="001E2DBB">
      <w:pPr>
        <w:widowControl w:val="0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D6071E">
        <w:rPr>
          <w:rFonts w:asciiTheme="majorBidi" w:hAnsiTheme="majorBidi" w:cstheme="majorBidi"/>
          <w:sz w:val="20"/>
          <w:szCs w:val="20"/>
        </w:rPr>
        <w:t xml:space="preserve">Principal components (eigenvectors) </w:t>
      </w:r>
      <w:r w:rsidRPr="00D6071E">
        <w:rPr>
          <w:rFonts w:asciiTheme="majorBidi" w:hAnsiTheme="majorBidi" w:cstheme="majorBidi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8"/>
        <w:gridCol w:w="2000"/>
        <w:gridCol w:w="2000"/>
        <w:gridCol w:w="2000"/>
      </w:tblGrid>
      <w:tr w:rsidR="001E2DBB" w:rsidRPr="00D6071E" w14:paraId="6E4FE830" w14:textId="77777777" w:rsidTr="000D0FE6">
        <w:tc>
          <w:tcPr>
            <w:tcW w:w="2508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DD0C2CE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Variable 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CCE5776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Comp1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2FE492C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Comp2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049E7D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Unexplained</w:t>
            </w:r>
          </w:p>
        </w:tc>
      </w:tr>
      <w:tr w:rsidR="001E2DBB" w:rsidRPr="00D6071E" w14:paraId="464CC42A" w14:textId="77777777" w:rsidTr="000D0FE6">
        <w:tc>
          <w:tcPr>
            <w:tcW w:w="2508" w:type="dxa"/>
            <w:tcBorders>
              <w:top w:val="nil"/>
              <w:left w:val="nil"/>
              <w:right w:val="nil"/>
            </w:tcBorders>
          </w:tcPr>
          <w:p w14:paraId="0A8B656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1 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</w:tcPr>
          <w:p w14:paraId="20BE3D3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0.707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</w:tcPr>
          <w:p w14:paraId="3D40540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0.707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</w:tcPr>
          <w:p w14:paraId="67E48EF2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1E2DBB" w:rsidRPr="00D6071E" w14:paraId="64095730" w14:textId="77777777" w:rsidTr="000D0FE6"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E487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2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EC276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 0.707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722C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 -0.707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DF412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</w:tbl>
    <w:p w14:paraId="5562C7FE" w14:textId="77777777" w:rsidR="001E2DBB" w:rsidRPr="00D6071E" w:rsidRDefault="001E2DBB" w:rsidP="001E2D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D6071E">
        <w:rPr>
          <w:rFonts w:asciiTheme="majorBidi" w:hAnsiTheme="majorBidi" w:cstheme="majorBidi"/>
          <w:sz w:val="20"/>
          <w:szCs w:val="20"/>
        </w:rPr>
        <w:t xml:space="preserve">Source: Author computation based on WDI </w:t>
      </w:r>
    </w:p>
    <w:p w14:paraId="499F4945" w14:textId="77777777" w:rsidR="001E2DBB" w:rsidRPr="00D6071E" w:rsidRDefault="001E2DBB" w:rsidP="001E2DBB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ECAA86A" w14:textId="77777777" w:rsidR="001E2DBB" w:rsidRPr="00D6071E" w:rsidRDefault="001E2DBB" w:rsidP="001E2D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D6071E">
        <w:rPr>
          <w:rFonts w:asciiTheme="majorBidi" w:hAnsiTheme="majorBidi" w:cstheme="majorBidi"/>
          <w:b/>
          <w:bCs/>
          <w:sz w:val="20"/>
          <w:szCs w:val="20"/>
        </w:rPr>
        <w:t>Table A2</w:t>
      </w:r>
      <w:r w:rsidRPr="00D6071E">
        <w:rPr>
          <w:rFonts w:asciiTheme="majorBidi" w:hAnsiTheme="majorBidi" w:cstheme="majorBidi"/>
          <w:sz w:val="20"/>
          <w:szCs w:val="20"/>
        </w:rPr>
        <w:t xml:space="preserve"> Correlation Matrix </w:t>
      </w:r>
    </w:p>
    <w:tbl>
      <w:tblPr>
        <w:tblpPr w:leftFromText="180" w:rightFromText="180" w:vertAnchor="text" w:horzAnchor="page" w:tblpX="997" w:tblpY="230"/>
        <w:tblW w:w="10571" w:type="dxa"/>
        <w:tblLayout w:type="fixed"/>
        <w:tblLook w:val="0000" w:firstRow="0" w:lastRow="0" w:firstColumn="0" w:lastColumn="0" w:noHBand="0" w:noVBand="0"/>
      </w:tblPr>
      <w:tblGrid>
        <w:gridCol w:w="879"/>
        <w:gridCol w:w="880"/>
        <w:gridCol w:w="880"/>
        <w:gridCol w:w="880"/>
        <w:gridCol w:w="880"/>
        <w:gridCol w:w="880"/>
        <w:gridCol w:w="881"/>
        <w:gridCol w:w="880"/>
        <w:gridCol w:w="880"/>
        <w:gridCol w:w="880"/>
        <w:gridCol w:w="880"/>
        <w:gridCol w:w="891"/>
      </w:tblGrid>
      <w:tr w:rsidR="001E2DBB" w:rsidRPr="00D6071E" w14:paraId="4644AFC5" w14:textId="77777777" w:rsidTr="000D0FE6">
        <w:trPr>
          <w:trHeight w:val="348"/>
        </w:trPr>
        <w:tc>
          <w:tcPr>
            <w:tcW w:w="87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FABEE3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Variables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1DF33DC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(1)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AD56460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(2)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7788E7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(3)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6FE520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(4)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259DDED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(5)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47AA11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F82D80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(7)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39A67B3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(8)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2D2557C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(9)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A2641B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(10)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8B44194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 (11)</w:t>
            </w:r>
          </w:p>
        </w:tc>
      </w:tr>
      <w:tr w:rsidR="001E2DBB" w:rsidRPr="00D6071E" w14:paraId="314938D7" w14:textId="77777777" w:rsidTr="000D0FE6">
        <w:trPr>
          <w:gridAfter w:val="10"/>
          <w:wAfter w:w="8812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417ECB6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(1) ENS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4E0DB4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1CFD28AA" w14:textId="77777777" w:rsidTr="000D0FE6">
        <w:trPr>
          <w:gridAfter w:val="9"/>
          <w:wAfter w:w="7932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6116683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(2) GVCP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3A91D90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9DFE26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5984A3D0" w14:textId="77777777" w:rsidTr="000D0FE6">
        <w:trPr>
          <w:gridAfter w:val="7"/>
          <w:wAfter w:w="6172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70DD1D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(4) URP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8389F1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0.710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F3B273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-0.159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B5C533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-0.101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FF1C7A3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5D65917A" w14:textId="77777777" w:rsidTr="000D0FE6">
        <w:trPr>
          <w:gridAfter w:val="6"/>
          <w:wAfter w:w="5292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08D361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(5) FDI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46197F4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F0F45EE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7FA9094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-0.193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28964C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0.174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BEC9039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2D816708" w14:textId="77777777" w:rsidTr="000D0FE6">
        <w:trPr>
          <w:gridAfter w:val="5"/>
          <w:wAfter w:w="4411" w:type="dxa"/>
          <w:trHeight w:val="373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C8AED0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(6) NRR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8B515F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0.477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6188370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577504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D509A79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0.350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843018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-0.290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4D9D7AE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0FCF924B" w14:textId="77777777" w:rsidTr="000D0FE6">
        <w:trPr>
          <w:gridAfter w:val="4"/>
          <w:wAfter w:w="3531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85A79B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(7) NRC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1FB68B3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4EC55F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0.697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9ABEF9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0.717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413CA3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641E06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-0.191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384A6DE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A678114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412A7BEB" w14:textId="77777777" w:rsidTr="000D0FE6">
        <w:trPr>
          <w:gridAfter w:val="3"/>
          <w:wAfter w:w="2651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292BF94D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(8) IQ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707BF5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0.627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F44213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3BAB55D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CCC72B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0.534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A59F70D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78679173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843DFE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-0.381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EF1E6A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04BC7729" w14:textId="77777777" w:rsidTr="000D0FE6">
        <w:trPr>
          <w:gridAfter w:val="2"/>
          <w:wAfter w:w="1771" w:type="dxa"/>
          <w:trHeight w:val="373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5E0CBC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(9) DIGI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BF5555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0.343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DD9086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A256BF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8AB637C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0.437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214387C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-0.064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5CC79582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0.097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FBF795D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F9FCD2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0.352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08E78C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D6071E" w14:paraId="0171D6F8" w14:textId="77777777" w:rsidTr="000D0FE6">
        <w:trPr>
          <w:gridAfter w:val="1"/>
          <w:wAfter w:w="891" w:type="dxa"/>
          <w:trHeight w:val="348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D3425F4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 (10) FVA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4A0D51C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-0.454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91C7A5A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0.302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48E86BE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0.263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AD3FBC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16E78C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0.301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061B42D5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-0.606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EDF9A2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0.066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328C48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E085626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0DDA0E1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7F7F9D" w14:paraId="16987D90" w14:textId="77777777" w:rsidTr="000D0FE6">
        <w:trPr>
          <w:trHeight w:val="373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750AC0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 xml:space="preserve"> (11) DVX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CE56543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76A87F4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0.934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CEE7E3F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0.877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46E1239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-0.064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DBDFEA8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-0.329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0CDF46BB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0.222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CA92349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0.634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FBB9FEE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-0.236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BF34367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0.020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E6DAD5E" w14:textId="77777777" w:rsidR="001E2DBB" w:rsidRPr="00D6071E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0.103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0A0DF04" w14:textId="77777777" w:rsidR="001E2DBB" w:rsidRPr="007F7F9D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D607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1E2DBB" w:rsidRPr="007F7F9D" w14:paraId="2481EC28" w14:textId="77777777" w:rsidTr="000D0FE6">
        <w:trPr>
          <w:trHeight w:val="348"/>
        </w:trPr>
        <w:tc>
          <w:tcPr>
            <w:tcW w:w="10571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15C05F" w14:textId="77777777" w:rsidR="001E2DBB" w:rsidRPr="007F7F9D" w:rsidRDefault="001E2DBB" w:rsidP="000D0FE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74D86E3" w14:textId="77777777" w:rsidR="001E2DBB" w:rsidRPr="007F7F9D" w:rsidRDefault="001E2DBB" w:rsidP="001E2DBB">
      <w:pPr>
        <w:spacing w:line="360" w:lineRule="auto"/>
        <w:rPr>
          <w:rFonts w:asciiTheme="majorBidi" w:hAnsiTheme="majorBidi" w:cstheme="majorBidi"/>
          <w:sz w:val="20"/>
          <w:szCs w:val="20"/>
          <w:rtl/>
          <w:lang w:bidi="ar-EG"/>
        </w:rPr>
      </w:pPr>
    </w:p>
    <w:p w14:paraId="24A0B8F3" w14:textId="77777777" w:rsidR="00755780" w:rsidRDefault="00755780"/>
    <w:sectPr w:rsidR="00755780" w:rsidSect="000E1568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219427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3C6976" w14:textId="77777777" w:rsidR="00E527D8" w:rsidRDefault="001E2DBB" w:rsidP="00D57B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A6BA24" w14:textId="77777777" w:rsidR="00E527D8" w:rsidRDefault="001E2DBB" w:rsidP="00D57B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8932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53AD6" w14:textId="77777777" w:rsidR="00E527D8" w:rsidRDefault="001E2D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48CF09CB" w14:textId="77777777" w:rsidR="00E527D8" w:rsidRDefault="001E2DBB" w:rsidP="00D57BF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BB"/>
    <w:rsid w:val="001E2DBB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618E"/>
  <w15:chartTrackingRefBased/>
  <w15:docId w15:val="{20B390D5-6740-4C0E-937A-93685FC7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2DB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E2DBB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E2DBB"/>
  </w:style>
  <w:style w:type="character" w:styleId="LineNumber">
    <w:name w:val="line number"/>
    <w:basedOn w:val="DefaultParagraphFont"/>
    <w:uiPriority w:val="99"/>
    <w:semiHidden/>
    <w:unhideWhenUsed/>
    <w:rsid w:val="001E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1112</Characters>
  <Application>Microsoft Office Word</Application>
  <DocSecurity>0</DocSecurity>
  <Lines>9</Lines>
  <Paragraphs>2</Paragraphs>
  <ScaleCrop>false</ScaleCrop>
  <Company>Springer Nature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2023-05-17T08:06:00Z</dcterms:created>
  <dcterms:modified xsi:type="dcterms:W3CDTF">2023-05-17T08:06:00Z</dcterms:modified>
</cp:coreProperties>
</file>