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4243C" w14:textId="77777777" w:rsidR="008451BB" w:rsidRPr="0095208F" w:rsidRDefault="00CD08A2" w:rsidP="00AF4CD6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95208F">
        <w:rPr>
          <w:rFonts w:ascii="Times New Roman" w:eastAsia="SimSun" w:hAnsi="Times New Roman" w:cs="Times New Roman"/>
          <w:bCs/>
          <w:sz w:val="24"/>
          <w:szCs w:val="24"/>
          <w:shd w:val="clear" w:color="auto" w:fill="FFFFFF"/>
          <w:lang w:eastAsia="zh-CN"/>
        </w:rPr>
        <w:t>Journal’s name:</w:t>
      </w:r>
      <w:r w:rsidRPr="0095208F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 </w:t>
      </w:r>
      <w:r w:rsidRPr="0095208F">
        <w:rPr>
          <w:rFonts w:ascii="Times New Roman" w:eastAsia="SimSun" w:hAnsi="Times New Roman" w:cs="Times New Roman"/>
          <w:b/>
          <w:bCs/>
          <w:i/>
          <w:sz w:val="24"/>
          <w:szCs w:val="24"/>
          <w:shd w:val="clear" w:color="auto" w:fill="FFFFFF"/>
          <w:lang w:eastAsia="zh-CN"/>
        </w:rPr>
        <w:t>Food Security</w:t>
      </w:r>
    </w:p>
    <w:p w14:paraId="1BEB485D" w14:textId="484ECC04" w:rsidR="00CD08A2" w:rsidRPr="0095208F" w:rsidRDefault="00CD08A2" w:rsidP="00AF4CD6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95208F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Surveillance of the Field-Incurred Pesticide Residues in Kinnow Mandarin and Evaluation of Acute, Chronic and Cumulative Exposure Risks to the Consumers</w:t>
      </w:r>
    </w:p>
    <w:p w14:paraId="3F7D9F27" w14:textId="77777777" w:rsidR="00CD08A2" w:rsidRPr="0095208F" w:rsidRDefault="00CD08A2" w:rsidP="00AF4CD6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shd w:val="clear" w:color="auto" w:fill="FFFFFF"/>
          <w:lang w:eastAsia="zh-CN"/>
        </w:rPr>
      </w:pPr>
      <w:r w:rsidRPr="0095208F">
        <w:rPr>
          <w:rFonts w:ascii="Times New Roman" w:hAnsi="Times New Roman" w:cs="Times New Roman"/>
          <w:sz w:val="20"/>
          <w:szCs w:val="20"/>
        </w:rPr>
        <w:t xml:space="preserve">Aasma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Bibi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Start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,c</w:t>
      </w:r>
      <w:proofErr w:type="spellEnd"/>
      <w:proofErr w:type="gramEnd"/>
      <w:r w:rsidRPr="0095208F">
        <w:rPr>
          <w:rFonts w:ascii="Times New Roman" w:hAnsi="Times New Roman" w:cs="Times New Roman"/>
          <w:sz w:val="20"/>
          <w:szCs w:val="20"/>
        </w:rPr>
        <w:t>,</w:t>
      </w:r>
      <w:r w:rsidRPr="0095208F" w:rsidDel="008662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Nazia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Rafique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, Sofia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Khalid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c,d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Karam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Ahad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, Abdul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Samad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, Farrakh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Mehboob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514F5EFA" w14:textId="77777777" w:rsidR="00CD08A2" w:rsidRPr="0095208F" w:rsidRDefault="00CD08A2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5208F">
        <w:rPr>
          <w:rFonts w:ascii="Times New Roman" w:hAnsi="Times New Roman" w:cs="Times New Roman"/>
          <w:sz w:val="20"/>
          <w:szCs w:val="20"/>
        </w:rPr>
        <w:t>Ecotoxicology</w:t>
      </w:r>
      <w:proofErr w:type="spellEnd"/>
      <w:proofErr w:type="gramEnd"/>
      <w:r w:rsidRPr="0095208F">
        <w:rPr>
          <w:rFonts w:ascii="Times New Roman" w:hAnsi="Times New Roman" w:cs="Times New Roman"/>
          <w:sz w:val="20"/>
          <w:szCs w:val="20"/>
        </w:rPr>
        <w:t xml:space="preserve"> Research Program, IPEP, NARC, Pakistan Agricultural Research Council (PARC), Islamabad 44000, Pakistan</w:t>
      </w:r>
    </w:p>
    <w:p w14:paraId="6CFB856B" w14:textId="77777777" w:rsidR="00CD08A2" w:rsidRPr="0095208F" w:rsidRDefault="00CD08A2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5208F">
        <w:rPr>
          <w:rFonts w:ascii="Times New Roman" w:hAnsi="Times New Roman" w:cs="Times New Roman"/>
          <w:sz w:val="20"/>
          <w:szCs w:val="20"/>
        </w:rPr>
        <w:t>Institute</w:t>
      </w:r>
      <w:proofErr w:type="spellEnd"/>
      <w:proofErr w:type="gramEnd"/>
      <w:r w:rsidRPr="0095208F">
        <w:rPr>
          <w:rFonts w:ascii="Times New Roman" w:hAnsi="Times New Roman" w:cs="Times New Roman"/>
          <w:sz w:val="20"/>
          <w:szCs w:val="20"/>
        </w:rPr>
        <w:t xml:space="preserve"> of Plants and Environment Protection (IPEP), NARC, Pakistan Agricultural Research Council (PARC), Islamabad 44000, Pakistan</w:t>
      </w:r>
    </w:p>
    <w:p w14:paraId="083A4998" w14:textId="77777777" w:rsidR="00CD08A2" w:rsidRPr="0095208F" w:rsidRDefault="00CD08A2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5208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proofErr w:type="gramEnd"/>
      <w:r w:rsidRPr="0095208F">
        <w:rPr>
          <w:rFonts w:ascii="Times New Roman" w:hAnsi="Times New Roman" w:cs="Times New Roman"/>
          <w:sz w:val="20"/>
          <w:szCs w:val="20"/>
        </w:rPr>
        <w:t xml:space="preserve"> of Environmental Sciences, Fatima Jinnah Women University, The Mall, Rawalpindi 46000, Pakistan</w:t>
      </w:r>
    </w:p>
    <w:p w14:paraId="3F25F91A" w14:textId="77777777" w:rsidR="00CD08A2" w:rsidRPr="0095208F" w:rsidRDefault="00CD08A2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95208F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 of Environmental Sciences, Faculty of Sciences, </w:t>
      </w:r>
      <w:proofErr w:type="spellStart"/>
      <w:r w:rsidRPr="0095208F">
        <w:rPr>
          <w:rFonts w:ascii="Times New Roman" w:hAnsi="Times New Roman" w:cs="Times New Roman"/>
          <w:sz w:val="20"/>
          <w:szCs w:val="20"/>
        </w:rPr>
        <w:t>Allama</w:t>
      </w:r>
      <w:proofErr w:type="spellEnd"/>
      <w:r w:rsidRPr="0095208F">
        <w:rPr>
          <w:rFonts w:ascii="Times New Roman" w:hAnsi="Times New Roman" w:cs="Times New Roman"/>
          <w:sz w:val="20"/>
          <w:szCs w:val="20"/>
        </w:rPr>
        <w:t xml:space="preserve"> Iqbal Open University, Sector H-8, Islamabad 44000, Pakistan</w:t>
      </w:r>
    </w:p>
    <w:p w14:paraId="2ED22CB8" w14:textId="77777777" w:rsidR="00CD08A2" w:rsidRPr="0095208F" w:rsidRDefault="00CD08A2" w:rsidP="00AF4CD6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5F8C741" w14:textId="71DE3B25" w:rsidR="000B30D6" w:rsidRDefault="00CD08A2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95208F">
        <w:rPr>
          <w:rFonts w:ascii="Times New Roman" w:hAnsi="Times New Roman" w:cs="Times New Roman"/>
          <w:sz w:val="20"/>
          <w:szCs w:val="20"/>
        </w:rPr>
        <w:t xml:space="preserve">Corresponding Author: Farrakh Mehboob, Email address: </w:t>
      </w:r>
      <w:hyperlink r:id="rId7" w:history="1">
        <w:r w:rsidRPr="0095208F">
          <w:rPr>
            <w:rFonts w:ascii="Times New Roman" w:hAnsi="Times New Roman" w:cs="Times New Roman"/>
            <w:sz w:val="20"/>
            <w:szCs w:val="20"/>
            <w:u w:val="single"/>
          </w:rPr>
          <w:t>farrakhmehboob@parc.gov.pk</w:t>
        </w:r>
      </w:hyperlink>
    </w:p>
    <w:p w14:paraId="758FEEBA" w14:textId="44204FF4" w:rsidR="002C339D" w:rsidRDefault="002C339D" w:rsidP="00AF4CD6">
      <w:pPr>
        <w:spacing w:after="1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682B38A" w14:textId="77777777" w:rsidR="002C339D" w:rsidRPr="0095208F" w:rsidRDefault="002C339D" w:rsidP="00AF4CD6">
      <w:pPr>
        <w:tabs>
          <w:tab w:val="left" w:pos="1350"/>
          <w:tab w:val="center" w:pos="6979"/>
        </w:tabs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208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Information</w:t>
      </w:r>
    </w:p>
    <w:p w14:paraId="18BC7DAA" w14:textId="77777777" w:rsidR="002C339D" w:rsidRDefault="002C339D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11B72A" w14:textId="77777777" w:rsidR="002C339D" w:rsidRPr="002A37F0" w:rsidRDefault="002C339D" w:rsidP="00AF4CD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7F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888BB6" wp14:editId="6364C0BF">
            <wp:extent cx="5486400" cy="3787743"/>
            <wp:effectExtent l="19050" t="19050" r="19050" b="2286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6851"/>
                              </a14:imgEffect>
                              <a14:imgEffect>
                                <a14:saturation sat="242000"/>
                              </a14:imgEffect>
                              <a14:imgEffect>
                                <a14:brightnessContrast bright="-27000" contras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3"/>
                    <a:stretch/>
                  </pic:blipFill>
                  <pic:spPr>
                    <a:xfrm>
                      <a:off x="0" y="0"/>
                      <a:ext cx="5486400" cy="37877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7A8D14" w14:textId="70B72809" w:rsidR="00AF4CD6" w:rsidRDefault="002C339D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4CD6">
        <w:rPr>
          <w:rFonts w:ascii="Times New Roman" w:hAnsi="Times New Roman" w:cs="Times New Roman"/>
          <w:b/>
          <w:sz w:val="20"/>
          <w:szCs w:val="20"/>
        </w:rPr>
        <w:t>Fig</w:t>
      </w:r>
      <w:r w:rsidR="00AF4CD6" w:rsidRPr="00AF4CD6">
        <w:rPr>
          <w:rFonts w:ascii="Times New Roman" w:hAnsi="Times New Roman" w:cs="Times New Roman"/>
          <w:b/>
          <w:sz w:val="20"/>
          <w:szCs w:val="20"/>
        </w:rPr>
        <w:t>. S</w:t>
      </w:r>
      <w:r w:rsidRPr="00AF4CD6">
        <w:rPr>
          <w:rFonts w:ascii="Times New Roman" w:hAnsi="Times New Roman" w:cs="Times New Roman"/>
          <w:b/>
          <w:sz w:val="20"/>
          <w:szCs w:val="20"/>
        </w:rPr>
        <w:t>1</w:t>
      </w:r>
      <w:r w:rsidR="00AF4CD6">
        <w:rPr>
          <w:rFonts w:ascii="Times New Roman" w:hAnsi="Times New Roman" w:cs="Times New Roman"/>
          <w:sz w:val="20"/>
          <w:szCs w:val="20"/>
        </w:rPr>
        <w:t xml:space="preserve"> </w:t>
      </w:r>
      <w:r w:rsidRPr="00AF4CD6">
        <w:rPr>
          <w:rFonts w:ascii="Times New Roman" w:hAnsi="Times New Roman" w:cs="Times New Roman"/>
          <w:sz w:val="20"/>
          <w:szCs w:val="20"/>
        </w:rPr>
        <w:t>Map of the study area i.e. district Sargodha, Punjab, Pakistan</w:t>
      </w:r>
    </w:p>
    <w:p w14:paraId="1974D4E0" w14:textId="77777777" w:rsidR="00E945E5" w:rsidRPr="00AF4CD6" w:rsidRDefault="00E945E5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2D909E" w14:textId="77777777" w:rsidR="002C339D" w:rsidRPr="00AF4CD6" w:rsidRDefault="002C339D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6EDD6" w14:textId="77777777" w:rsidR="00BF3EB8" w:rsidRDefault="00BF3EB8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99291E" w14:textId="77777777" w:rsidR="00BF3EB8" w:rsidRPr="00BF3EB8" w:rsidRDefault="00BF3EB8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F3EB8" w:rsidRPr="00BF3EB8" w:rsidSect="00EC73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A17EDEE" w14:textId="77777777" w:rsidR="00B44CB3" w:rsidRPr="0095208F" w:rsidRDefault="00B44CB3" w:rsidP="00AF4CD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30FAAB6" w14:textId="77777777" w:rsidR="0057567F" w:rsidRPr="0095208F" w:rsidRDefault="0057567F" w:rsidP="00AF4CD6">
      <w:pPr>
        <w:spacing w:after="16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520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1ED3408" wp14:editId="6A792E0D">
            <wp:extent cx="7686675" cy="37719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F4D8014" w14:textId="4F5F54E4" w:rsidR="00A14C75" w:rsidRPr="0095208F" w:rsidRDefault="00A91751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08F">
        <w:rPr>
          <w:rFonts w:ascii="Times New Roman" w:hAnsi="Times New Roman" w:cs="Times New Roman"/>
          <w:b/>
          <w:sz w:val="20"/>
          <w:szCs w:val="20"/>
        </w:rPr>
        <w:t>Fig</w:t>
      </w:r>
      <w:r w:rsidR="003C616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00436" w:rsidRPr="0095208F">
        <w:rPr>
          <w:rFonts w:ascii="Times New Roman" w:hAnsi="Times New Roman" w:cs="Times New Roman"/>
          <w:b/>
          <w:sz w:val="20"/>
          <w:szCs w:val="20"/>
        </w:rPr>
        <w:t>S</w:t>
      </w:r>
      <w:r w:rsidR="00F64F63">
        <w:rPr>
          <w:rFonts w:ascii="Times New Roman" w:hAnsi="Times New Roman" w:cs="Times New Roman"/>
          <w:b/>
          <w:sz w:val="20"/>
          <w:szCs w:val="20"/>
        </w:rPr>
        <w:t>2</w:t>
      </w:r>
      <w:r w:rsidR="003C61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208F">
        <w:rPr>
          <w:rFonts w:ascii="Times New Roman" w:hAnsi="Times New Roman" w:cs="Times New Roman"/>
          <w:sz w:val="20"/>
          <w:szCs w:val="20"/>
        </w:rPr>
        <w:t xml:space="preserve">Pesticides and their modes of application in the </w:t>
      </w:r>
      <w:r w:rsidR="00686C96" w:rsidRPr="0095208F">
        <w:rPr>
          <w:rFonts w:ascii="Times New Roman" w:hAnsi="Times New Roman" w:cs="Times New Roman"/>
          <w:sz w:val="20"/>
          <w:szCs w:val="20"/>
        </w:rPr>
        <w:t xml:space="preserve">surveyed Kinnow </w:t>
      </w:r>
      <w:r w:rsidR="00F60EA2" w:rsidRPr="0095208F">
        <w:rPr>
          <w:rFonts w:ascii="Times New Roman" w:hAnsi="Times New Roman" w:cs="Times New Roman"/>
          <w:sz w:val="20"/>
          <w:szCs w:val="20"/>
        </w:rPr>
        <w:t xml:space="preserve">Mandarin </w:t>
      </w:r>
      <w:r w:rsidRPr="0095208F">
        <w:rPr>
          <w:rFonts w:ascii="Times New Roman" w:hAnsi="Times New Roman" w:cs="Times New Roman"/>
          <w:sz w:val="20"/>
          <w:szCs w:val="20"/>
        </w:rPr>
        <w:t>orchards</w:t>
      </w:r>
    </w:p>
    <w:p w14:paraId="3608EAFB" w14:textId="77777777" w:rsidR="00A14C75" w:rsidRPr="0095208F" w:rsidRDefault="00A14C75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5B34D6" w14:textId="77777777" w:rsidR="00A14C75" w:rsidRPr="0095208F" w:rsidRDefault="00A14C75" w:rsidP="00AF4CD6">
      <w:pPr>
        <w:spacing w:after="16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5208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C06FF2A" w14:textId="77777777" w:rsidR="00A14C75" w:rsidRPr="0095208F" w:rsidRDefault="00A14C75" w:rsidP="00AF4CD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F6F57D" w14:textId="12E036BB" w:rsidR="00EC3C06" w:rsidRPr="0095208F" w:rsidRDefault="00EC3C06" w:rsidP="00AF4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08F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F034B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5208F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2269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5208F">
        <w:rPr>
          <w:rFonts w:ascii="Times New Roman" w:hAnsi="Times New Roman" w:cs="Times New Roman"/>
          <w:sz w:val="20"/>
          <w:szCs w:val="20"/>
        </w:rPr>
        <w:t xml:space="preserve">Details of the studied compounds; i.e. </w:t>
      </w:r>
      <w:r w:rsidR="00026004">
        <w:rPr>
          <w:rFonts w:ascii="Times New Roman" w:hAnsi="Times New Roman" w:cs="Times New Roman"/>
          <w:sz w:val="20"/>
          <w:szCs w:val="20"/>
        </w:rPr>
        <w:t xml:space="preserve">compound name, </w:t>
      </w:r>
      <w:r w:rsidRPr="0095208F">
        <w:rPr>
          <w:rFonts w:ascii="Times New Roman" w:hAnsi="Times New Roman" w:cs="Times New Roman"/>
          <w:sz w:val="20"/>
          <w:szCs w:val="20"/>
        </w:rPr>
        <w:t>chemical and general class, EU and CAC MRLs (mgKg</w:t>
      </w:r>
      <w:r w:rsidRPr="0095208F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95208F">
        <w:rPr>
          <w:rFonts w:ascii="Times New Roman" w:hAnsi="Times New Roman" w:cs="Times New Roman"/>
          <w:sz w:val="20"/>
          <w:szCs w:val="20"/>
        </w:rPr>
        <w:t xml:space="preserve">), </w:t>
      </w:r>
      <w:r w:rsidR="00026004">
        <w:rPr>
          <w:rFonts w:ascii="Times New Roman" w:hAnsi="Times New Roman" w:cs="Times New Roman"/>
          <w:sz w:val="20"/>
          <w:szCs w:val="20"/>
        </w:rPr>
        <w:t xml:space="preserve">PHI i.e. </w:t>
      </w:r>
      <w:r w:rsidRPr="0095208F">
        <w:rPr>
          <w:rFonts w:ascii="Times New Roman" w:hAnsi="Times New Roman" w:cs="Times New Roman"/>
          <w:sz w:val="20"/>
          <w:szCs w:val="20"/>
        </w:rPr>
        <w:t>pre-harvest interval (in days), and WHO (World Health Organization) toxicity classification</w:t>
      </w:r>
    </w:p>
    <w:tbl>
      <w:tblPr>
        <w:tblW w:w="13045" w:type="dxa"/>
        <w:tblLook w:val="04A0" w:firstRow="1" w:lastRow="0" w:firstColumn="1" w:lastColumn="0" w:noHBand="0" w:noVBand="1"/>
      </w:tblPr>
      <w:tblGrid>
        <w:gridCol w:w="2335"/>
        <w:gridCol w:w="2250"/>
        <w:gridCol w:w="2520"/>
        <w:gridCol w:w="1080"/>
        <w:gridCol w:w="1350"/>
        <w:gridCol w:w="2160"/>
        <w:gridCol w:w="1350"/>
      </w:tblGrid>
      <w:tr w:rsidR="00EC3C06" w:rsidRPr="00A119CC" w14:paraId="546E5EE2" w14:textId="77777777" w:rsidTr="00E12616">
        <w:trPr>
          <w:trHeight w:val="809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955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2687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Chemical class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7ECE6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General class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2686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EU-MRL</w:t>
            </w:r>
          </w:p>
          <w:p w14:paraId="242CA086" w14:textId="4F0F7B61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mg</w:t>
            </w:r>
            <w:r w:rsidR="00E12616"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6EB6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Codex-MRL</w:t>
            </w:r>
          </w:p>
          <w:p w14:paraId="0D50B2A5" w14:textId="6B1C009B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mg</w:t>
            </w:r>
            <w:r w:rsidR="00FC4ABE"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A119CC"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E2259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PHI</w:t>
            </w:r>
          </w:p>
          <w:p w14:paraId="5DC87D1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(number of days)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741C4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WHO toxicity class</w:t>
            </w:r>
          </w:p>
        </w:tc>
      </w:tr>
      <w:tr w:rsidR="00EC3C06" w:rsidRPr="00A119CC" w14:paraId="7163E619" w14:textId="77777777" w:rsidTr="00E12616">
        <w:trPr>
          <w:trHeight w:val="331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E4D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Acetamiprid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AC5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Neonicotinoid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CA0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ABF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DD6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748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 to 14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92F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242DA6A1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07F466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DBC472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B02F21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Herbicide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F5D4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79B08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276E99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EB191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C3C06" w:rsidRPr="00A119CC" w14:paraId="35D90F69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65E25D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Azoxystrobin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4DF4BA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Methoxyacrylate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567151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227F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DE4298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51A61C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27118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EC3C06" w:rsidRPr="00A119CC" w14:paraId="76C7AE05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3310A0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Bifenthrin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B5ABB6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2D4713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7AB6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048AF7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F80690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C4A3B0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3D694B9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56BE96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Carbaryl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7E7054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Carbamate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4C2CA0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DB9A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58E5C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775067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3 to 14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F8531D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7C23DC26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A1441D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Carbendazim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62EBD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Benzimidazole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A2DB23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1BA57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A71E1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F39649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 to 15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D4DCB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EC3C06" w:rsidRPr="00A119CC" w14:paraId="06754E7F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6C19A3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Carbofuran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C44EAF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Carbamate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AF7FE0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8E74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A2E348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9A160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45 to 104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04CE9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Ib</w:t>
            </w:r>
            <w:proofErr w:type="spellEnd"/>
          </w:p>
        </w:tc>
      </w:tr>
      <w:tr w:rsidR="00EC3C06" w:rsidRPr="00A119CC" w14:paraId="7BEE690C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D510BF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945EF6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Carbamate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ester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AFE445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0BC7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69AC23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A18F55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 to 60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A8A04F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1E6C7B26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440FD5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Carfentrazone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-ethyl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C433EA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Triazolinone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AC877C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Herbicide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A7A34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2E8A3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5785F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F9779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651B94D2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2BD1E3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Chlorpyrifos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C3E2EA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88FA4D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B48C2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70794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BEA320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8CF83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140F51F4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E292E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DDT (all isomers)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CEEB75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Organochlorine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CFD8C1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F4C46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A202A3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EFF742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9184B5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719F0A38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AC7AF1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Deltamethrin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995011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456986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0ABB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68434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BEAC72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E7D9E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5BD4DF3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D57F31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Diazinon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2149C3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BBA612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2E916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D8BF92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DE2088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14 to 20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6D5E0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1275A75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A640C1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Difenoconazole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B318E2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Azole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7272AF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A6F8A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49DF2B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A760F0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2A8B1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E655C85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3DC6179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Dimethoate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382E01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EDB474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49DA0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53E7F7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9AD875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12D355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3B2502F8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19B407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(all isomers)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C041F1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Organochlorine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528BE3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164BA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D6203D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43925D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6D9CC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ABFD510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15EFBB2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Endrin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8EBF04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E6DD29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411C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9A673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C77839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00068C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17494ED5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C5D809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Ethion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A1AAFB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CD2F1F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987FD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C6C69E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627180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20 to 28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D2D52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5DA5FE9A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262044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Fipronil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54B6C9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Phenylpyrazole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991B14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4BA5A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1EA08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C004E7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CF817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9A81D39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425546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HCH (all isomers)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722DF6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Organochlorine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FE2892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38EB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776A4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736328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3DA9C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342D466C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176084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Heptachlor (all isomers)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829175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Organochlorine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B7216D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2F79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41529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D0B4D6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A5C96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4BEAE58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7F35F5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Hexaconazole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E9CAE9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Azole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BE1F27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F16B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1B67A3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07C4C4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B86282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C3C06" w:rsidRPr="00A119CC" w14:paraId="478B9866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233217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Imazalil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1E978E4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Enilconazole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(imidazole)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738F3A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E9508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C2F73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D94328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post-harvest application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6374F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206E847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1626B6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7BE386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Neonicotinoid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786FB9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6FD6A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8BBBD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4B1C66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14 to 30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3161A9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3E7F2171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E09A1F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Indoxacarb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2977E1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Oxadiazine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8CCB96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F1931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EA497C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B5F462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113C52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3BD7342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E32AF5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Malathion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97D546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81CBFC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F6EC0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C95FC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06BEE3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9FAD0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C3C06" w:rsidRPr="00A119CC" w14:paraId="183CCE77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15FB67A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Metalaxyl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8C4E9E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Acylalanine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54E3A8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273CC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D5491C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069BBE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59D49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1C66A0C9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FC9748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Monocrotophos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E8791C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1F0E83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A880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10ADB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FE5EC8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2B09C3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Ib</w:t>
            </w:r>
            <w:proofErr w:type="spellEnd"/>
          </w:p>
        </w:tc>
      </w:tr>
      <w:tr w:rsidR="00EC3C06" w:rsidRPr="00A119CC" w14:paraId="4F69454A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2833039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Prochloraz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81D265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Azole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15404A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39E5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1D318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B014F4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C4A09D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2A7B0D84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1494183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Profenofos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071411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3DA935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2C90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F7886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839D13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D1BB1A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F6D3166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DC23D1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Propiconazole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FAFA2A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Azole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FFEE88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2C894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9AF54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7C1981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8F378C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3658EFDA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B0CFE5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Pyraclostrobin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C86BCE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Methoxycarbamate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809CD9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04A3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0CBA9E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040A8F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10 to 14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9E636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244EA4F0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CF656B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Pyriproxyfen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168654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Phenyl ether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D01DEE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D1582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2EA88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E051CC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14 to 90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2D422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EC3C06" w:rsidRPr="00A119CC" w14:paraId="7D4B23B8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781A407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Spiromesifen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227CE5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Tetronic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C232FE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0898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D8E24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56D764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5FCD1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1456CD3A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6A6578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tau-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Fluvalinate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678E8D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788E07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8DC5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CB14D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EEC089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011C24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C3C06" w:rsidRPr="00A119CC" w14:paraId="719DFFAE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10BDCB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Tebuconazole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F1F76F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5234F0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9A7D1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BE40E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0CDFFA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20 to 175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D5294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045374DE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566A37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Thiabendazole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D99930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Benzimidazole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7AB218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312C2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877A94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1A63C8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post-harvest application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16D975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C3C06" w:rsidRPr="00A119CC" w14:paraId="1D1F3916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10B72C1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Thiamethoxam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E230DC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Neonicotinoid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1D35CB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98836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F6566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A5E40B4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 to 49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E5209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</w:tr>
      <w:tr w:rsidR="00EC3C06" w:rsidRPr="00A119CC" w14:paraId="1F00ED1C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51DDD5B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Thiophanate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-methyl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465D77D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Benzimidazole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precursor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0ACB7E8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Fungicide, wound protectant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29BF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E6748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B10328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706C8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EC3C06" w:rsidRPr="00A119CC" w14:paraId="10CAA27D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195122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Triadimefon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EE5565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F2E96C8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5B650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3F865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A12D9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033DDA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22DAC7E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8C85B0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Triadimenol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9589ED7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Triazole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7D277A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44D11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16BC5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2436283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273BC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B6944CC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0D3F3E22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E3F687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14:paraId="71971CA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Insecticide,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acaricide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nematicide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23B4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B1A120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2335A15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13BDE9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Ib</w:t>
            </w:r>
            <w:proofErr w:type="spellEnd"/>
          </w:p>
        </w:tc>
      </w:tr>
      <w:tr w:rsidR="00EC3C06" w:rsidRPr="00A119CC" w14:paraId="51DE937E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408125F1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Trichlorfon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59974AE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B1E00C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12D7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309C6CF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91CBCD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10 to 28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E85E63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64B6E468" w14:textId="77777777" w:rsidTr="00E12616">
        <w:trPr>
          <w:trHeight w:val="331"/>
        </w:trPr>
        <w:tc>
          <w:tcPr>
            <w:tcW w:w="2335" w:type="dxa"/>
            <w:shd w:val="clear" w:color="auto" w:fill="auto"/>
            <w:noWrap/>
            <w:vAlign w:val="center"/>
            <w:hideMark/>
          </w:tcPr>
          <w:p w14:paraId="62CD20BD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26DD5F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AB54BE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2CBB9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25B3B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C6CA39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ECB9F9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4901058A" w14:textId="77777777" w:rsidTr="00E12616">
        <w:trPr>
          <w:trHeight w:val="331"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6796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λ-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Cyhalothrin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BE5B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933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270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4DA0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C64C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1CEA" w14:textId="77777777" w:rsidR="00EC3C06" w:rsidRPr="00A119CC" w:rsidRDefault="00EC3C06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EC3C06" w:rsidRPr="00A119CC" w14:paraId="3CEB2583" w14:textId="77777777" w:rsidTr="00E12616">
        <w:trPr>
          <w:trHeight w:val="638"/>
        </w:trPr>
        <w:tc>
          <w:tcPr>
            <w:tcW w:w="13045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3E5261" w14:textId="77777777" w:rsidR="00EC3C06" w:rsidRPr="00A119CC" w:rsidRDefault="00EC3C06" w:rsidP="00AF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n.e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not established, n.a: not available, WHO (World Health Organization) toxicity classification: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Ia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extremely hazardous, </w:t>
            </w:r>
            <w:proofErr w:type="spellStart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Ib</w:t>
            </w:r>
            <w:proofErr w:type="spellEnd"/>
            <w:r w:rsidRPr="00A119CC">
              <w:rPr>
                <w:rFonts w:ascii="Times New Roman" w:eastAsia="Times New Roman" w:hAnsi="Times New Roman" w:cs="Times New Roman"/>
                <w:sz w:val="20"/>
                <w:szCs w:val="20"/>
              </w:rPr>
              <w:t>: highly hazardous, II: moderately hazardous, III: slightly hazardous, U: product unlikely to present acute hazard in normal use (Turner, 2018)</w:t>
            </w:r>
          </w:p>
        </w:tc>
      </w:tr>
    </w:tbl>
    <w:p w14:paraId="240AD700" w14:textId="77777777" w:rsidR="00EC3C06" w:rsidRPr="0095208F" w:rsidRDefault="00EC3C06" w:rsidP="00AF4CD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3579DC" w14:textId="77777777" w:rsidR="002467CA" w:rsidRPr="0095208F" w:rsidRDefault="002467CA" w:rsidP="00AF4CD6">
      <w:pPr>
        <w:spacing w:after="16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4C5BBA" w14:textId="3EA04FC4" w:rsidR="006C3672" w:rsidRPr="0095208F" w:rsidRDefault="006C3672" w:rsidP="00AF4CD6">
      <w:pPr>
        <w:spacing w:line="240" w:lineRule="auto"/>
        <w:jc w:val="both"/>
        <w:rPr>
          <w:rFonts w:ascii="Times New Roman" w:eastAsia="SimSun" w:hAnsi="Times New Roman" w:cs="Times New Roman"/>
          <w:sz w:val="20"/>
          <w:szCs w:val="20"/>
          <w:shd w:val="clear" w:color="auto" w:fill="FFFFFF"/>
          <w:lang w:eastAsia="zh-CN"/>
        </w:rPr>
      </w:pPr>
      <w:r w:rsidRPr="0095208F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F034B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5208F"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="00045CA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5208F">
        <w:rPr>
          <w:rFonts w:ascii="Times New Roman" w:hAnsi="Times New Roman" w:cs="Times New Roman"/>
          <w:sz w:val="20"/>
          <w:szCs w:val="20"/>
        </w:rPr>
        <w:t>Analytical method’s validation parameters for the studied compounds in Kinnow Mandarin</w:t>
      </w:r>
      <w:r w:rsidR="00B1493A">
        <w:rPr>
          <w:rFonts w:ascii="Times New Roman" w:hAnsi="Times New Roman" w:cs="Times New Roman"/>
          <w:sz w:val="20"/>
          <w:szCs w:val="20"/>
        </w:rPr>
        <w:t>: compound name, retention time, selected quantifier and qualifier ions, accuracy (%recovery), precision (%RSD) and %matrix effect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20"/>
        <w:gridCol w:w="1710"/>
        <w:gridCol w:w="2340"/>
        <w:gridCol w:w="990"/>
        <w:gridCol w:w="900"/>
        <w:gridCol w:w="1440"/>
        <w:gridCol w:w="2430"/>
        <w:gridCol w:w="990"/>
      </w:tblGrid>
      <w:tr w:rsidR="006C3672" w:rsidRPr="00B94EA1" w14:paraId="0A3F7FDA" w14:textId="77777777" w:rsidTr="00E12616">
        <w:trPr>
          <w:trHeight w:val="593"/>
        </w:trPr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E34E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278A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Retention time</w:t>
            </w:r>
          </w:p>
          <w:p w14:paraId="3861AACE" w14:textId="06C37FAB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(min</w:t>
            </w:r>
            <w:r w:rsidR="00147570"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utes</w:t>
            </w: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27A3A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Precursor/quantifier ion</w:t>
            </w:r>
          </w:p>
          <w:p w14:paraId="2C77D14C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(product/qualifier ions)</w:t>
            </w:r>
          </w:p>
          <w:p w14:paraId="0BA51C5E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m/z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E7C3" w14:textId="77777777" w:rsidR="006C3672" w:rsidRPr="00B94EA1" w:rsidRDefault="006C3672" w:rsidP="00AF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104B9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Range of</w:t>
            </w:r>
          </w:p>
          <w:p w14:paraId="0E4F01BB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measurement</w:t>
            </w:r>
          </w:p>
          <w:p w14:paraId="08021238" w14:textId="08852DD1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(mg</w:t>
            </w:r>
            <w:r w:rsidR="00E12616"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Kg)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1930F" w14:textId="1714B8F1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Accuracy (%Recovery)</w:t>
            </w:r>
          </w:p>
          <w:p w14:paraId="4FF38070" w14:textId="1107A1D6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± Precision (%</w:t>
            </w:r>
            <w:r w:rsidR="00E12616"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SD)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93284C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Matrix</w:t>
            </w:r>
          </w:p>
          <w:p w14:paraId="677DBCC1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effect</w:t>
            </w:r>
          </w:p>
          <w:p w14:paraId="5DBF2D73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(%)</w:t>
            </w:r>
          </w:p>
        </w:tc>
      </w:tr>
      <w:tr w:rsidR="006C3672" w:rsidRPr="00B94EA1" w14:paraId="1E999B0E" w14:textId="77777777" w:rsidTr="00E12616">
        <w:trPr>
          <w:trHeight w:val="710"/>
        </w:trPr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189753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722FC7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9FE353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AE8F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solvent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81C2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matrix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A9FD934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C5EAE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 EU-MRL level</w:t>
            </w:r>
          </w:p>
          <w:p w14:paraId="5FA91B4A" w14:textId="0F87ED59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concentration (mg</w:t>
            </w:r>
            <w:r w:rsidR="00E12616"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 w:rsidRPr="00B94E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Kg)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88DD2A" w14:textId="77777777" w:rsidR="006C3672" w:rsidRPr="00B94E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3672" w:rsidRPr="001831C7" w14:paraId="394681C6" w14:textId="77777777" w:rsidTr="00E12616">
        <w:trPr>
          <w:trHeight w:val="443"/>
        </w:trPr>
        <w:tc>
          <w:tcPr>
            <w:tcW w:w="13320" w:type="dxa"/>
            <w:gridSpan w:val="8"/>
            <w:shd w:val="clear" w:color="auto" w:fill="auto"/>
            <w:noWrap/>
            <w:vAlign w:val="center"/>
            <w:hideMark/>
          </w:tcPr>
          <w:p w14:paraId="05DE393D" w14:textId="77777777" w:rsidR="006C3672" w:rsidRPr="001831C7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831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Analyzed on LC-MS/MS</w:t>
            </w:r>
          </w:p>
        </w:tc>
      </w:tr>
      <w:tr w:rsidR="006C3672" w:rsidRPr="00D143A1" w14:paraId="09D3F756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0ED4DA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Carbendazim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AC855B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4.014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28CE56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192.1 (160, 132.1)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48B84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AD1F67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3E95DC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0.35 - 1.4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ABF11E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108.5 ± 2.8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F1F964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</w:tr>
      <w:tr w:rsidR="006C3672" w:rsidRPr="00D143A1" w14:paraId="6F3E973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3C448C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Thiomethoxam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C29C0E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4.141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8DA555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292 (211, 131.9)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B094C1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EB7F1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1A5A27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0.075 - 0.3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0A5730D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95.4 ± 27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DF947A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</w:tr>
      <w:tr w:rsidR="006C3672" w:rsidRPr="00D143A1" w14:paraId="06F2A2D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F3B6EF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Thiabendazole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61C17A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EC41E0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202 (175, 131)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4C20EB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3BBB0F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81B56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0.875 - 3.499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518DB9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96.8 ± 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5AC88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-3.9</w:t>
            </w:r>
          </w:p>
        </w:tc>
      </w:tr>
      <w:tr w:rsidR="006C3672" w:rsidRPr="00D143A1" w14:paraId="5E4DB32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55CD09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Trichlorfon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4BA1DB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4.317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312196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256.9 (221, 109, 136.2)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865088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056F9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69715C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D2B3AE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102.6 ± 37.6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E80627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6C3672" w:rsidRPr="00D143A1" w14:paraId="5FF76F5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5DE2BF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74A86C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4.647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121D3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256.1 (209, 175)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9B0CB0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E69DAE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FED5E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0.01 - 0.04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46216C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97.9 ± 12.8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20FB74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-2.2</w:t>
            </w:r>
          </w:p>
        </w:tc>
      </w:tr>
      <w:tr w:rsidR="006C3672" w:rsidRPr="00D143A1" w14:paraId="07943052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27663B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Monocrotophos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2DD70C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4.798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43B51D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224.1 (193, 127)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2BF61A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312052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55C441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FAC220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90.2 ± 21.4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A26F4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-9.5</w:t>
            </w:r>
          </w:p>
        </w:tc>
      </w:tr>
      <w:tr w:rsidR="006C3672" w:rsidRPr="00D143A1" w14:paraId="0A5E6ED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B0E635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Dimethoate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2072C7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4.804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840F1B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230 (198.8, 125)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E85232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4A2D28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5728D6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6A6BF5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85.8 ± 2.4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608602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6C3672" w:rsidRPr="00D143A1" w14:paraId="205D4FD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3CE4B4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Acetamiprid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C2AA63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4.808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B37EB3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223.1 (126, 90)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B4694D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DC8AE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C85BA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0.45 - 1.8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F7179E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91.6 ± 14.1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F5E512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</w:tr>
      <w:tr w:rsidR="006C3672" w:rsidRPr="00D143A1" w14:paraId="2CB0AC25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6CBD34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Thiophanate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-methyl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4760AA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5.809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F83DF7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343.06 (151.1, 93.1)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121C66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7C5515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CE03A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0.75 - 3.0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56EA72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85.4 ± 30.2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10F22A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6C3672" w:rsidRPr="00D143A1" w14:paraId="66F9FD5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0C8D4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Carbofuran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3918EB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6.192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21BAEE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222.1 (165.1, 123.1)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B10EFB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3CA051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833508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3A6065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105.2 ± 6.5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4E1EA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</w:p>
        </w:tc>
      </w:tr>
      <w:tr w:rsidR="006C3672" w:rsidRPr="00D143A1" w14:paraId="23013912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F78362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Carbaryl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1C1DD8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6.387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55BF4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202.1 (145.1, 127.1)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3ACCF8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A1A5C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F62F28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0.095-0.0380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1FE25D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100.6 ± 20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DFD8C6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-4.9</w:t>
            </w:r>
          </w:p>
        </w:tc>
      </w:tr>
      <w:tr w:rsidR="006C3672" w:rsidRPr="00D143A1" w14:paraId="0863F43D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0F72A9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Metalaxyl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52A1F3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6.565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BFCC04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280.1 (220, 160.2)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69185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CD831D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CFC528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6F6EE0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92.6 ± 1.6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15FBA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-3.9</w:t>
            </w:r>
          </w:p>
        </w:tc>
      </w:tr>
      <w:tr w:rsidR="006C3672" w:rsidRPr="00D143A1" w14:paraId="6CD5FA20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D9D6E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Triadimenol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BB723B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7.201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BE30F6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296.2 (227, 70.2)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0D2EB6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9D104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8743E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A45886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116.7 ± 3.1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88FB9C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-11.8</w:t>
            </w:r>
          </w:p>
        </w:tc>
      </w:tr>
      <w:tr w:rsidR="006C3672" w:rsidRPr="00D143A1" w14:paraId="73B4A195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7E995B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Azoxystrobin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7222DB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7.554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54130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404.1 (372.1, 344.1)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0DB84B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07FE92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1F5FB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1.392 - 5.568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CA8E42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94.3 ± 11.5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646584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6C3672" w:rsidRPr="00D143A1" w14:paraId="658F05B8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3A7C78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Imazalil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69DEC7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7.704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3867A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297.1 (159, 69.1)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9038F9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8A79CC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36FFE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0.5 - 2.0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603E07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70.6 ± 0.5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DC6FAC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6C3672" w:rsidRPr="00D143A1" w14:paraId="76488B4A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ADB5FD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Triadimefon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CF8F94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7.821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67FCC6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294.2 (225, 197.1)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FD2047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702B3D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DB9C15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A3B84C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77.3 ± 4.7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86142B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C3672" w:rsidRPr="00D143A1" w14:paraId="4B2853BB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81493E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Tebuconazole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87B3F9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8.072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B42631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308.1 (124.9, 70)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CDF17E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5A5EB5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94329D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0A851C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94.2 ± 17.4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45710B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-0.4</w:t>
            </w:r>
          </w:p>
        </w:tc>
      </w:tr>
      <w:tr w:rsidR="006C3672" w:rsidRPr="00D143A1" w14:paraId="2AB9B7F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521097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Malathion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F7526F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C63F06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331 (126.9, 99)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10A54C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462C9A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CDE0B0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0.25 - 1.0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D59770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89.9 ± 3.4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C3790C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6C3672" w:rsidRPr="00D143A1" w14:paraId="630AF16E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1D2ABC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A1514E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8.248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5D109A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314.1 (162.1, 97.1)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6B92F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F13AD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6BE7C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FA8BA8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87.1 ± 16.1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708AE1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</w:tr>
      <w:tr w:rsidR="006C3672" w:rsidRPr="00D143A1" w14:paraId="20E57099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5DD03B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Hexaconazole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AE38B5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8.429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6668ED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314 (159, 70.1)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7825A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DB460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D1B34B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2.5 - 10.001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7C2421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88.5 ± 19.3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6D947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</w:p>
        </w:tc>
      </w:tr>
      <w:tr w:rsidR="006C3672" w:rsidRPr="00D143A1" w14:paraId="29AC8784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D1D6F7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Propiconazole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D4A899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8.626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F8E344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342 (159, 69)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D77BB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55614E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6CDFA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0.125 - 0.5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5CCB53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93.8 ± 17.3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5053D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6C3672" w:rsidRPr="00D143A1" w14:paraId="3A456D12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AD79FD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Fipronil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D1B6FC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8.643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09C882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435 (335, 250)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021007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D1C829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CACA1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0.003 - 0.01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3B8FD5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86.3 ± 18.0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DC235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</w:p>
        </w:tc>
      </w:tr>
      <w:tr w:rsidR="006C3672" w:rsidRPr="00D143A1" w14:paraId="03775976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4760D8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Prochloraz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FF2B50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8.678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D17F9C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376 (308, 265.9)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D71E0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A752B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C1C6F4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0.625 - 2.5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9E6A16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76.8 ± 13.3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CA00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</w:tr>
      <w:tr w:rsidR="006C3672" w:rsidRPr="00D143A1" w14:paraId="076F1C59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4AFB3C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Carfentrazone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-ethyl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38F82D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8.691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39B9E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412.1 (365.9, 345.9)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411869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F6503D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150C5F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0.75 - 3.0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2C7686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99.6 ± 10.1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FDF36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6C3672" w:rsidRPr="00D143A1" w14:paraId="4EE5255F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C9F2DB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Difenconazole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1A9A5D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9.004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44BF33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406, 251.1, 188.1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BE2AB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A7AA9D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ED28FB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0.3 - 1.2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EE168E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89.5 ± 36.7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883446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-0.7</w:t>
            </w:r>
          </w:p>
        </w:tc>
      </w:tr>
      <w:tr w:rsidR="006C3672" w:rsidRPr="00D143A1" w14:paraId="284AC4BA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7D79F8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Pyraclostrobin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610CF9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9.223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DF8DF3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388.1 (193.8, 163.1)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9861D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3EEC15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7CC61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0.3 - 1.2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2C8D1E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94.2 ± 38.6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D2A3BF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-7.5</w:t>
            </w:r>
          </w:p>
        </w:tc>
      </w:tr>
      <w:tr w:rsidR="006C3672" w:rsidRPr="00D143A1" w14:paraId="59CC9E52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769D92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Diazinon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2BD89B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9.431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C59CAD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305.1 (169.1, 153.1)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C74FE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8513AC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F494A8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9BDBDA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81.5 ± 8.5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2216A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-0.2</w:t>
            </w:r>
          </w:p>
        </w:tc>
      </w:tr>
      <w:tr w:rsidR="006C3672" w:rsidRPr="00D143A1" w14:paraId="50EE3753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9E2A7E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Indoxacarb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5002E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9.519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38C951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528.1 (203, 150)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4145A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A1A533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EF7314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1.0 - 4.0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C299E7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90.2 ± 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B063B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-9</w:t>
            </w:r>
          </w:p>
        </w:tc>
      </w:tr>
      <w:tr w:rsidR="006C3672" w:rsidRPr="00D143A1" w14:paraId="2AFEF1EA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DCD4EE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Pyriproxyfen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85804E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10.645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3BFD7D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322.2 (96.1, 78.1)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1C95F5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55AE0C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A6DDBC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0.01 - 0.041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396507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89.2 ± 19.8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98DA6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</w:tr>
      <w:tr w:rsidR="006C3672" w:rsidRPr="00D143A1" w14:paraId="0C97A0A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19371B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Ethion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07DDC1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10.805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771F03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384.9 (199.1, 170.9)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196A3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F0C799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CA1D69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7B17FC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109 ± 19.1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7F958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-10.4</w:t>
            </w:r>
          </w:p>
        </w:tc>
      </w:tr>
      <w:tr w:rsidR="006C3672" w:rsidRPr="00D143A1" w14:paraId="444560E7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FF9F27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Spiromesifen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2D79EF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11.797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4FB2EF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388 (273, 255)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346B35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A5C08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D0FA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0.625 - 2.5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72B683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63.4 ± 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74A30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6C3672" w:rsidRPr="00D143A1" w14:paraId="631A7D6F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4A34A5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tau-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Fluvalinate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767F64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12.35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A60A3C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503.1 (208, 181)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8776E3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8CD2AC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1EEB72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0.005 - 0.021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DF47EF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95.6 ± 12.0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7B703D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6C3672" w:rsidRPr="00D143A1" w14:paraId="298FE3C6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A4AE59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Carbosulfan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6578D2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13.324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7CEF83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381.2 (160, 118)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A1466B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BB5381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34F05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0.005 - 0.02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3F61A4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 ± 13.0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5B887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C3672" w:rsidRPr="001831C7" w14:paraId="0316014D" w14:textId="77777777" w:rsidTr="00E12616">
        <w:trPr>
          <w:trHeight w:val="408"/>
        </w:trPr>
        <w:tc>
          <w:tcPr>
            <w:tcW w:w="13320" w:type="dxa"/>
            <w:gridSpan w:val="8"/>
            <w:shd w:val="clear" w:color="auto" w:fill="auto"/>
            <w:noWrap/>
            <w:vAlign w:val="center"/>
            <w:hideMark/>
          </w:tcPr>
          <w:p w14:paraId="1021FDE5" w14:textId="65C2A554" w:rsidR="006C3672" w:rsidRPr="001831C7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831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Analyzed on GC-µECD</w:t>
            </w:r>
            <w:r w:rsidR="001D7FB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and GC-</w:t>
            </w:r>
            <w:r w:rsidRPr="001831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MSD</w:t>
            </w:r>
          </w:p>
        </w:tc>
      </w:tr>
      <w:tr w:rsidR="006C3672" w:rsidRPr="00D143A1" w14:paraId="53C5E00E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E3CA8E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α-HCH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828C67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6.933 (6.033)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F53A41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181 (219, 183, 217)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6CA075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F88E61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1F06E8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FCE01C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71.5 ± 0.6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D26C7A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6C3672" w:rsidRPr="00D143A1" w14:paraId="2433706B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9314E2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38F280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7.461 (6.606)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60028F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200 (215, 202, 173)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F2FF54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DE0859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710C6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0F5A78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104 ± 4.2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B27E2C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-22.1</w:t>
            </w:r>
          </w:p>
        </w:tc>
      </w:tr>
      <w:tr w:rsidR="006C3672" w:rsidRPr="00D143A1" w14:paraId="09C68369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46C6B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Lindane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E7704A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7.638 (6.725)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6FA424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183 (181, 219, 111)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9CE505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AEC5D8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CC50D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1472C2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71.3 ± 0.8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276271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20.5</w:t>
            </w:r>
          </w:p>
        </w:tc>
      </w:tr>
      <w:tr w:rsidR="006C3672" w:rsidRPr="00D143A1" w14:paraId="1CE1FFB2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FAC15C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Heptachlor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CB904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9.305 (8.387)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76BCCF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100 (272, 274, 270)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DA268D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A9D117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6B3EAC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1F41D6D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82.4 ± 6.8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BDCB39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21.5</w:t>
            </w:r>
          </w:p>
        </w:tc>
      </w:tr>
      <w:tr w:rsidR="006C3672" w:rsidRPr="00D143A1" w14:paraId="39388BC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51B1BB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Chlorpyrifos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C03235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10.46 (9.643)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F6F444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97 (197, 314, 199)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A9B2DD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E394C1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72A06A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0.067- 1.998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24DC96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75.6 ± 4.7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D351A2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6C3672" w:rsidRPr="00D143A1" w14:paraId="6B55139E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956393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Triadimefon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BDCCA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10.531 (9.731)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055E39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57 (208, 85, 210)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A0A048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D5CB0F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FDF29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4502BD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81 ± 8.2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2AE148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-14.9</w:t>
            </w:r>
          </w:p>
        </w:tc>
      </w:tr>
      <w:tr w:rsidR="006C3672" w:rsidRPr="00D143A1" w14:paraId="1EF3BE7B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9DE792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Heptachlor 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exo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-epoxide isomer-B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6DBAFF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11.225 (10.371)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4FA001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353 (355, 351, 357)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5E2C4D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7A5DB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E73E1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2462F0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74 ± 2.4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98719C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-8.3</w:t>
            </w:r>
          </w:p>
        </w:tc>
      </w:tr>
      <w:tr w:rsidR="006C3672" w:rsidRPr="00D143A1" w14:paraId="550A7087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7DF457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Heptachlor epoxide isomer-A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B786C0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11.339 (10.493)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75D4155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81 (237, 135, 289)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4428BA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F5888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834F4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5842A8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71 ± 1.0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A608CE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-8.5</w:t>
            </w:r>
          </w:p>
        </w:tc>
      </w:tr>
      <w:tr w:rsidR="006C3672" w:rsidRPr="00D143A1" w14:paraId="2AB38ADA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C8BD97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Triadimenol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C23603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11.591 (10.902)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42EBC4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112 (128, 168, 70)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FF8CBC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6AE53A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8CD118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0E254CD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106 ± 8.3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02B3A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12.9</w:t>
            </w:r>
          </w:p>
        </w:tc>
      </w:tr>
      <w:tr w:rsidR="006C3672" w:rsidRPr="00D143A1" w14:paraId="295EA2EB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4E29D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4D3059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12.023 (11.326)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6E8A4B2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195 (241, 239, 237)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A729E3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A2D807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A6748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2D13F5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78.4 ± 3.7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0773CA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24.8</w:t>
            </w:r>
          </w:p>
        </w:tc>
      </w:tr>
      <w:tr w:rsidR="006C3672" w:rsidRPr="00D143A1" w14:paraId="7F526918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E9CD98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Imazalil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251E6C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12.454 (11.924)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2B107A1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215 (41, 173, 217)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2813C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68C84B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7CBB01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0.625 - 50.004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C2EBC1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90 ± 8.5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7F1B8F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C3672" w:rsidRPr="00D143A1" w14:paraId="4B56C654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796BDD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Profenofos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CFDF8B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12.569 (11.952)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63A3D0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139 (208, 206, 339)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43D4C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47196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A6845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0.005 - 0.4056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52F30F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73 ± 1.4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E75E17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31.4</w:t>
            </w:r>
          </w:p>
        </w:tc>
      </w:tr>
      <w:tr w:rsidR="006C3672" w:rsidRPr="00D143A1" w14:paraId="3D0BFDDC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B035E4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4,4-DDE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B44BAD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12.724 (12.035)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6C1677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246 (318, 316, 248)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4A9DB2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34A1C9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38E05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0.025 - 1.982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A036EF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70.7 ± 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0C552F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6C3672" w:rsidRPr="00D143A1" w14:paraId="1FDCB62A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016A2A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Endrin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F6A062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12.934 (12.388)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17AF63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317 (263, 245, 265)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543581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98581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677E7A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0FF038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85.4 ± 6.7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382B2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46.7</w:t>
            </w:r>
          </w:p>
        </w:tc>
      </w:tr>
      <w:tr w:rsidR="006C3672" w:rsidRPr="00D143A1" w14:paraId="4F8E1C9C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1451CC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36F09D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13.111 (12.601)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5D9527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241 (195, 207, 237)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D3CDB5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2B7A97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AEC322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24D2E2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70.1 ± 0.7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5EF7CA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</w:tr>
      <w:tr w:rsidR="006C3672" w:rsidRPr="00D143A1" w14:paraId="3524C971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9EC75E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Ethion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F72C6C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13.412 (13)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13F8C5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125 (231, 153, 97)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DF6CDB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03F2B4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26CA41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CE05AB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108 ± 1.5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6047C6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6C3672" w:rsidRPr="00D143A1" w14:paraId="2777008D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F50C7F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sulfate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9145FB8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13.808 (13.414)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DA8DB8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272 (274, 229, 237)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1FAA10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700ABA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FC75B7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E0D176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76 ± 1.8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746F02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58.4</w:t>
            </w:r>
          </w:p>
        </w:tc>
      </w:tr>
      <w:tr w:rsidR="006C3672" w:rsidRPr="00D143A1" w14:paraId="50F07D24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B5CDD8B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Bifenthrin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4ABD97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14.684 (14.468)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5FC1838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165 (181, 166, 182)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DDF330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B53F6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4D29A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544CFF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101.7 ± 10.2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BEA920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</w:tr>
      <w:tr w:rsidR="006C3672" w:rsidRPr="00D143A1" w14:paraId="43B17159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4FDB82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λ-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Cyhalothrin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48F77F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15.396 (15.351)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EFAA5A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181 (197, 208, 209)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B2173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B3081A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EE9B442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0.005 - 0.536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6B53FB6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79.7 ± 4.9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5A0CFF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-1.2</w:t>
            </w:r>
          </w:p>
        </w:tc>
      </w:tr>
      <w:tr w:rsidR="006C3672" w:rsidRPr="00D143A1" w14:paraId="3A427B14" w14:textId="77777777" w:rsidTr="00E12616">
        <w:trPr>
          <w:trHeight w:val="377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9562D9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cypermethrin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A1FAD8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16.644 (16.6)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C52072A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163 (181, 165, 209)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1E9A349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B29F6DE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3F08A3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0.067 - 8.006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DF2A19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74.6 ± 4.0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2D05C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34.8</w:t>
            </w:r>
          </w:p>
        </w:tc>
      </w:tr>
      <w:tr w:rsidR="006C3672" w:rsidRPr="00D143A1" w14:paraId="1659C8F7" w14:textId="77777777" w:rsidTr="00E12616">
        <w:trPr>
          <w:trHeight w:val="377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906C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Deltamethrin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5720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18.05 (18.13)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42F1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251 (181, 253, 255)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C2A3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ABB4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CC9D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0.02 - 0.536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9407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94.1 ± 9.3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A715" w14:textId="77777777" w:rsidR="006C3672" w:rsidRPr="00D143A1" w:rsidRDefault="006C3672" w:rsidP="00AF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34.2</w:t>
            </w:r>
          </w:p>
        </w:tc>
      </w:tr>
      <w:tr w:rsidR="006C3672" w:rsidRPr="00D143A1" w14:paraId="6E905697" w14:textId="77777777" w:rsidTr="00E12616">
        <w:trPr>
          <w:trHeight w:val="621"/>
        </w:trPr>
        <w:tc>
          <w:tcPr>
            <w:tcW w:w="1332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7F7AA2" w14:textId="368A8278" w:rsidR="006C3672" w:rsidRPr="00D143A1" w:rsidRDefault="006C3672" w:rsidP="00F0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*ESI (-) for </w:t>
            </w:r>
            <w:proofErr w:type="spellStart"/>
            <w:r w:rsidR="00B04D7F"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>ipronil</w:t>
            </w:r>
            <w:proofErr w:type="spellEnd"/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only, while ESI (+) for all other LC compounds, RT for GC compounds as µECD-RT (MSD-RT), the </w:t>
            </w:r>
            <w:r w:rsidR="00370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italicized </w:t>
            </w:r>
            <w:r w:rsidRPr="00D143A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compounds</w:t>
            </w:r>
            <w:r w:rsidR="00370B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4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were analyzed on </w:t>
            </w:r>
            <w:r w:rsidR="00370BC9">
              <w:rPr>
                <w:rFonts w:ascii="Times New Roman" w:eastAsia="Times New Roman" w:hAnsi="Times New Roman" w:cs="Times New Roman"/>
                <w:sz w:val="20"/>
                <w:szCs w:val="20"/>
              </w:rPr>
              <w:t>all the techniques used (i.e. GC-µECD, GC-MSD and LC-MS/MS)</w:t>
            </w:r>
          </w:p>
        </w:tc>
      </w:tr>
    </w:tbl>
    <w:p w14:paraId="4EE6EE9F" w14:textId="2D5FC2C3" w:rsidR="00EC3C06" w:rsidRPr="0095208F" w:rsidRDefault="00EC3C06" w:rsidP="00AF4CD6">
      <w:pPr>
        <w:spacing w:after="16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DBF7A52" w14:textId="77777777" w:rsidR="00FB0655" w:rsidRPr="0095208F" w:rsidRDefault="00FB0655" w:rsidP="00AF4CD6">
      <w:pPr>
        <w:spacing w:after="16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B0655" w:rsidRPr="0095208F" w:rsidSect="00A8225D">
      <w:pgSz w:w="16839" w:h="11907" w:orient="landscape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84D1A" w14:textId="77777777" w:rsidR="00FA5A8D" w:rsidRDefault="00FA5A8D" w:rsidP="00D13DCD">
      <w:pPr>
        <w:spacing w:after="0" w:line="240" w:lineRule="auto"/>
      </w:pPr>
      <w:r>
        <w:separator/>
      </w:r>
    </w:p>
  </w:endnote>
  <w:endnote w:type="continuationSeparator" w:id="0">
    <w:p w14:paraId="5AA21BBE" w14:textId="77777777" w:rsidR="00FA5A8D" w:rsidRDefault="00FA5A8D" w:rsidP="00D1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18AD6" w14:textId="77777777" w:rsidR="00EC7303" w:rsidRDefault="00EC73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988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706E9" w14:textId="475FF478" w:rsidR="00EC7303" w:rsidRDefault="00EC73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5E45048" w14:textId="77777777" w:rsidR="00E12616" w:rsidRDefault="00E126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1B894" w14:textId="77777777" w:rsidR="00EC7303" w:rsidRDefault="00EC7303">
    <w:pPr>
      <w:pStyle w:val="Footer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DE455" w14:textId="77777777" w:rsidR="00FA5A8D" w:rsidRDefault="00FA5A8D" w:rsidP="00D13DCD">
      <w:pPr>
        <w:spacing w:after="0" w:line="240" w:lineRule="auto"/>
      </w:pPr>
      <w:r>
        <w:separator/>
      </w:r>
    </w:p>
  </w:footnote>
  <w:footnote w:type="continuationSeparator" w:id="0">
    <w:p w14:paraId="20443D8A" w14:textId="77777777" w:rsidR="00FA5A8D" w:rsidRDefault="00FA5A8D" w:rsidP="00D13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D4057" w14:textId="77777777" w:rsidR="00EC7303" w:rsidRDefault="00EC73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E93AF" w14:textId="77777777" w:rsidR="00EC7303" w:rsidRDefault="00EC73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9285E" w14:textId="77777777" w:rsidR="00EC7303" w:rsidRDefault="00EC7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4C"/>
    <w:rsid w:val="000070F3"/>
    <w:rsid w:val="00014D4C"/>
    <w:rsid w:val="00023CF0"/>
    <w:rsid w:val="00026004"/>
    <w:rsid w:val="00045CA2"/>
    <w:rsid w:val="0005292F"/>
    <w:rsid w:val="00070BCA"/>
    <w:rsid w:val="0007443C"/>
    <w:rsid w:val="00076993"/>
    <w:rsid w:val="00081F41"/>
    <w:rsid w:val="00086D98"/>
    <w:rsid w:val="000935EC"/>
    <w:rsid w:val="000A0A95"/>
    <w:rsid w:val="000A7BEA"/>
    <w:rsid w:val="000B0EE0"/>
    <w:rsid w:val="000B2C8A"/>
    <w:rsid w:val="000B2D1A"/>
    <w:rsid w:val="000B30D6"/>
    <w:rsid w:val="000B5ED1"/>
    <w:rsid w:val="000D351A"/>
    <w:rsid w:val="000D384E"/>
    <w:rsid w:val="000E3253"/>
    <w:rsid w:val="00122B3F"/>
    <w:rsid w:val="0012580B"/>
    <w:rsid w:val="00127ABF"/>
    <w:rsid w:val="0013093B"/>
    <w:rsid w:val="001445B9"/>
    <w:rsid w:val="00147570"/>
    <w:rsid w:val="001638B8"/>
    <w:rsid w:val="00166ADD"/>
    <w:rsid w:val="00170C63"/>
    <w:rsid w:val="001831C7"/>
    <w:rsid w:val="00193308"/>
    <w:rsid w:val="00195FF6"/>
    <w:rsid w:val="001B2E8A"/>
    <w:rsid w:val="001C3117"/>
    <w:rsid w:val="001D14C8"/>
    <w:rsid w:val="001D7FB5"/>
    <w:rsid w:val="001E2600"/>
    <w:rsid w:val="001E31BB"/>
    <w:rsid w:val="001E32C1"/>
    <w:rsid w:val="001E5D0C"/>
    <w:rsid w:val="001F5689"/>
    <w:rsid w:val="001F5692"/>
    <w:rsid w:val="001F6DD4"/>
    <w:rsid w:val="001F795D"/>
    <w:rsid w:val="00203C0E"/>
    <w:rsid w:val="00214131"/>
    <w:rsid w:val="00223420"/>
    <w:rsid w:val="00226922"/>
    <w:rsid w:val="0022788C"/>
    <w:rsid w:val="00236586"/>
    <w:rsid w:val="002467CA"/>
    <w:rsid w:val="00252521"/>
    <w:rsid w:val="00253535"/>
    <w:rsid w:val="002C319B"/>
    <w:rsid w:val="002C339D"/>
    <w:rsid w:val="002C4600"/>
    <w:rsid w:val="002D18A9"/>
    <w:rsid w:val="002D2D47"/>
    <w:rsid w:val="002D78F6"/>
    <w:rsid w:val="002F0DA6"/>
    <w:rsid w:val="00326931"/>
    <w:rsid w:val="00327600"/>
    <w:rsid w:val="00335061"/>
    <w:rsid w:val="00345378"/>
    <w:rsid w:val="00354776"/>
    <w:rsid w:val="00356016"/>
    <w:rsid w:val="00363EEE"/>
    <w:rsid w:val="0036643A"/>
    <w:rsid w:val="00370BC9"/>
    <w:rsid w:val="0037706B"/>
    <w:rsid w:val="00381847"/>
    <w:rsid w:val="00386E7F"/>
    <w:rsid w:val="00392FDC"/>
    <w:rsid w:val="003A269E"/>
    <w:rsid w:val="003A6A65"/>
    <w:rsid w:val="003A7962"/>
    <w:rsid w:val="003B21E3"/>
    <w:rsid w:val="003C195F"/>
    <w:rsid w:val="003C6160"/>
    <w:rsid w:val="003D16A3"/>
    <w:rsid w:val="003D1E9F"/>
    <w:rsid w:val="003D2063"/>
    <w:rsid w:val="003D7458"/>
    <w:rsid w:val="003E0BC8"/>
    <w:rsid w:val="003E1A99"/>
    <w:rsid w:val="003E7BBF"/>
    <w:rsid w:val="00401CE5"/>
    <w:rsid w:val="00421356"/>
    <w:rsid w:val="00427AB9"/>
    <w:rsid w:val="0043601E"/>
    <w:rsid w:val="00472C45"/>
    <w:rsid w:val="00476B22"/>
    <w:rsid w:val="0048227B"/>
    <w:rsid w:val="00482814"/>
    <w:rsid w:val="004868C5"/>
    <w:rsid w:val="00487051"/>
    <w:rsid w:val="00487AE9"/>
    <w:rsid w:val="00493C9C"/>
    <w:rsid w:val="004A0673"/>
    <w:rsid w:val="004A6CD8"/>
    <w:rsid w:val="004B2CE1"/>
    <w:rsid w:val="004B7296"/>
    <w:rsid w:val="004D419A"/>
    <w:rsid w:val="004E0462"/>
    <w:rsid w:val="004E0920"/>
    <w:rsid w:val="004F2902"/>
    <w:rsid w:val="00501A70"/>
    <w:rsid w:val="005050AB"/>
    <w:rsid w:val="0052559B"/>
    <w:rsid w:val="00537483"/>
    <w:rsid w:val="00541B2B"/>
    <w:rsid w:val="005456B0"/>
    <w:rsid w:val="005615B1"/>
    <w:rsid w:val="005647D8"/>
    <w:rsid w:val="0057293E"/>
    <w:rsid w:val="00572EDA"/>
    <w:rsid w:val="005747A9"/>
    <w:rsid w:val="0057567F"/>
    <w:rsid w:val="005A3A61"/>
    <w:rsid w:val="005A4B73"/>
    <w:rsid w:val="005B05BB"/>
    <w:rsid w:val="005B0BDF"/>
    <w:rsid w:val="005B6CFC"/>
    <w:rsid w:val="005C2B55"/>
    <w:rsid w:val="005C503A"/>
    <w:rsid w:val="005C50C5"/>
    <w:rsid w:val="005C689D"/>
    <w:rsid w:val="005D051B"/>
    <w:rsid w:val="005E0EF2"/>
    <w:rsid w:val="005E2313"/>
    <w:rsid w:val="005E2866"/>
    <w:rsid w:val="00603208"/>
    <w:rsid w:val="00604554"/>
    <w:rsid w:val="00605B1B"/>
    <w:rsid w:val="006110A5"/>
    <w:rsid w:val="00614349"/>
    <w:rsid w:val="0061667A"/>
    <w:rsid w:val="00617664"/>
    <w:rsid w:val="006245B7"/>
    <w:rsid w:val="0063621E"/>
    <w:rsid w:val="00642FD4"/>
    <w:rsid w:val="00655A6B"/>
    <w:rsid w:val="00660797"/>
    <w:rsid w:val="00666A3E"/>
    <w:rsid w:val="00673264"/>
    <w:rsid w:val="00680417"/>
    <w:rsid w:val="00684EB2"/>
    <w:rsid w:val="00686C96"/>
    <w:rsid w:val="00687042"/>
    <w:rsid w:val="006A3F3F"/>
    <w:rsid w:val="006A5FEB"/>
    <w:rsid w:val="006B3C29"/>
    <w:rsid w:val="006C3672"/>
    <w:rsid w:val="006D3969"/>
    <w:rsid w:val="006D3C7C"/>
    <w:rsid w:val="006E142E"/>
    <w:rsid w:val="00711A34"/>
    <w:rsid w:val="00713DD2"/>
    <w:rsid w:val="007249E9"/>
    <w:rsid w:val="00734A74"/>
    <w:rsid w:val="00742FC3"/>
    <w:rsid w:val="007549EC"/>
    <w:rsid w:val="00756EF9"/>
    <w:rsid w:val="00765F49"/>
    <w:rsid w:val="00777A98"/>
    <w:rsid w:val="007814E7"/>
    <w:rsid w:val="00783C68"/>
    <w:rsid w:val="007A0860"/>
    <w:rsid w:val="007C24B0"/>
    <w:rsid w:val="007C5738"/>
    <w:rsid w:val="007F1590"/>
    <w:rsid w:val="007F3A58"/>
    <w:rsid w:val="007F7100"/>
    <w:rsid w:val="0080474C"/>
    <w:rsid w:val="008110DE"/>
    <w:rsid w:val="008164D4"/>
    <w:rsid w:val="008428EC"/>
    <w:rsid w:val="00844B14"/>
    <w:rsid w:val="008451BB"/>
    <w:rsid w:val="0084663D"/>
    <w:rsid w:val="008478DD"/>
    <w:rsid w:val="00851003"/>
    <w:rsid w:val="00862F7B"/>
    <w:rsid w:val="00872BDE"/>
    <w:rsid w:val="0088645F"/>
    <w:rsid w:val="008A72E8"/>
    <w:rsid w:val="008A768E"/>
    <w:rsid w:val="008A7BE6"/>
    <w:rsid w:val="008C1605"/>
    <w:rsid w:val="008C3849"/>
    <w:rsid w:val="008F16A4"/>
    <w:rsid w:val="008F32E3"/>
    <w:rsid w:val="00934C34"/>
    <w:rsid w:val="00941504"/>
    <w:rsid w:val="00941FC0"/>
    <w:rsid w:val="009433B1"/>
    <w:rsid w:val="00946CAA"/>
    <w:rsid w:val="0095208F"/>
    <w:rsid w:val="00963DBB"/>
    <w:rsid w:val="009669E4"/>
    <w:rsid w:val="00977473"/>
    <w:rsid w:val="00992475"/>
    <w:rsid w:val="00994093"/>
    <w:rsid w:val="009967C1"/>
    <w:rsid w:val="009C76AB"/>
    <w:rsid w:val="009D0668"/>
    <w:rsid w:val="009D2E5A"/>
    <w:rsid w:val="00A00436"/>
    <w:rsid w:val="00A01CD4"/>
    <w:rsid w:val="00A03D46"/>
    <w:rsid w:val="00A049D7"/>
    <w:rsid w:val="00A072DE"/>
    <w:rsid w:val="00A119CC"/>
    <w:rsid w:val="00A13EAC"/>
    <w:rsid w:val="00A14C75"/>
    <w:rsid w:val="00A21400"/>
    <w:rsid w:val="00A30ADC"/>
    <w:rsid w:val="00A35F29"/>
    <w:rsid w:val="00A43571"/>
    <w:rsid w:val="00A4379C"/>
    <w:rsid w:val="00A5612A"/>
    <w:rsid w:val="00A56941"/>
    <w:rsid w:val="00A60B06"/>
    <w:rsid w:val="00A8225D"/>
    <w:rsid w:val="00A828CA"/>
    <w:rsid w:val="00A91751"/>
    <w:rsid w:val="00AB5730"/>
    <w:rsid w:val="00AB602B"/>
    <w:rsid w:val="00AB730E"/>
    <w:rsid w:val="00AC2246"/>
    <w:rsid w:val="00AC27F5"/>
    <w:rsid w:val="00AD1800"/>
    <w:rsid w:val="00AD3F94"/>
    <w:rsid w:val="00AE742C"/>
    <w:rsid w:val="00AF0222"/>
    <w:rsid w:val="00AF4CD6"/>
    <w:rsid w:val="00B04D7F"/>
    <w:rsid w:val="00B13C0A"/>
    <w:rsid w:val="00B1493A"/>
    <w:rsid w:val="00B24496"/>
    <w:rsid w:val="00B258CE"/>
    <w:rsid w:val="00B32825"/>
    <w:rsid w:val="00B34DD4"/>
    <w:rsid w:val="00B43BBF"/>
    <w:rsid w:val="00B44CB3"/>
    <w:rsid w:val="00B6104F"/>
    <w:rsid w:val="00B70A2E"/>
    <w:rsid w:val="00B73F7B"/>
    <w:rsid w:val="00B80FE1"/>
    <w:rsid w:val="00B83925"/>
    <w:rsid w:val="00B87A81"/>
    <w:rsid w:val="00B905C6"/>
    <w:rsid w:val="00B94EA1"/>
    <w:rsid w:val="00BB095F"/>
    <w:rsid w:val="00BB53B8"/>
    <w:rsid w:val="00BB684B"/>
    <w:rsid w:val="00BC1F9A"/>
    <w:rsid w:val="00BD6FEF"/>
    <w:rsid w:val="00BF3EB8"/>
    <w:rsid w:val="00BF479F"/>
    <w:rsid w:val="00C016ED"/>
    <w:rsid w:val="00C03F91"/>
    <w:rsid w:val="00C1610B"/>
    <w:rsid w:val="00C26337"/>
    <w:rsid w:val="00C36059"/>
    <w:rsid w:val="00C51DC8"/>
    <w:rsid w:val="00C52FD6"/>
    <w:rsid w:val="00C64878"/>
    <w:rsid w:val="00C70961"/>
    <w:rsid w:val="00C75FD3"/>
    <w:rsid w:val="00C76BD4"/>
    <w:rsid w:val="00C77DB0"/>
    <w:rsid w:val="00CA6786"/>
    <w:rsid w:val="00CC03D3"/>
    <w:rsid w:val="00CC0B21"/>
    <w:rsid w:val="00CD08A2"/>
    <w:rsid w:val="00CD1F63"/>
    <w:rsid w:val="00CD62C2"/>
    <w:rsid w:val="00CF0170"/>
    <w:rsid w:val="00CF76AE"/>
    <w:rsid w:val="00D13DCD"/>
    <w:rsid w:val="00D143A1"/>
    <w:rsid w:val="00D23282"/>
    <w:rsid w:val="00D23A5C"/>
    <w:rsid w:val="00D4659D"/>
    <w:rsid w:val="00D5006D"/>
    <w:rsid w:val="00D55910"/>
    <w:rsid w:val="00D57D7F"/>
    <w:rsid w:val="00D62005"/>
    <w:rsid w:val="00D632C6"/>
    <w:rsid w:val="00D65ECC"/>
    <w:rsid w:val="00D661F0"/>
    <w:rsid w:val="00D75DE1"/>
    <w:rsid w:val="00DB7A3D"/>
    <w:rsid w:val="00DC03A0"/>
    <w:rsid w:val="00DC101D"/>
    <w:rsid w:val="00DC33B4"/>
    <w:rsid w:val="00DC53A0"/>
    <w:rsid w:val="00DC75EC"/>
    <w:rsid w:val="00DD6713"/>
    <w:rsid w:val="00DE0744"/>
    <w:rsid w:val="00DE1A4B"/>
    <w:rsid w:val="00E022C5"/>
    <w:rsid w:val="00E12616"/>
    <w:rsid w:val="00E25D6F"/>
    <w:rsid w:val="00E4137D"/>
    <w:rsid w:val="00E638FB"/>
    <w:rsid w:val="00E709F3"/>
    <w:rsid w:val="00E80332"/>
    <w:rsid w:val="00E945E5"/>
    <w:rsid w:val="00EB2268"/>
    <w:rsid w:val="00EB508E"/>
    <w:rsid w:val="00EC3C06"/>
    <w:rsid w:val="00EC6B4F"/>
    <w:rsid w:val="00EC7303"/>
    <w:rsid w:val="00ED048D"/>
    <w:rsid w:val="00EF7D08"/>
    <w:rsid w:val="00F034B6"/>
    <w:rsid w:val="00F05F6C"/>
    <w:rsid w:val="00F07A67"/>
    <w:rsid w:val="00F148FF"/>
    <w:rsid w:val="00F177D9"/>
    <w:rsid w:val="00F2583F"/>
    <w:rsid w:val="00F30C17"/>
    <w:rsid w:val="00F55D7C"/>
    <w:rsid w:val="00F60EA2"/>
    <w:rsid w:val="00F64F63"/>
    <w:rsid w:val="00F65005"/>
    <w:rsid w:val="00F74D60"/>
    <w:rsid w:val="00F83563"/>
    <w:rsid w:val="00F83682"/>
    <w:rsid w:val="00F83FA9"/>
    <w:rsid w:val="00F95B08"/>
    <w:rsid w:val="00F961F5"/>
    <w:rsid w:val="00FA33E9"/>
    <w:rsid w:val="00FA4244"/>
    <w:rsid w:val="00FA4DA6"/>
    <w:rsid w:val="00FA5A8D"/>
    <w:rsid w:val="00FB0655"/>
    <w:rsid w:val="00FB4D6C"/>
    <w:rsid w:val="00FC3719"/>
    <w:rsid w:val="00FC46F6"/>
    <w:rsid w:val="00FC4ABE"/>
    <w:rsid w:val="00FC67D1"/>
    <w:rsid w:val="00FD339A"/>
    <w:rsid w:val="00FD46E9"/>
    <w:rsid w:val="00FE25A8"/>
    <w:rsid w:val="00FE28AA"/>
    <w:rsid w:val="00FE7EBF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17D4F"/>
  <w15:docId w15:val="{4FADB8FF-E735-4B9C-88C3-CA0B9239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7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E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9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69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9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9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94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427AB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DCD"/>
  </w:style>
  <w:style w:type="paragraph" w:styleId="Footer">
    <w:name w:val="footer"/>
    <w:basedOn w:val="Normal"/>
    <w:link w:val="FooterChar"/>
    <w:uiPriority w:val="99"/>
    <w:unhideWhenUsed/>
    <w:rsid w:val="00D13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rrakhmehboob@parc.gov.pk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hD%20Research\My%20PhD%20papers\CT%20paper-II\CT%20survey%20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47356301651885"/>
          <c:y val="7.4119034715802293E-2"/>
          <c:w val="0.8780429769698862"/>
          <c:h val="0.6265075956414537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'Ps reported'!$B$1</c:f>
              <c:strCache>
                <c:ptCount val="1"/>
                <c:pt idx="0">
                  <c:v>foliar application on citrus fruits</c:v>
                </c:pt>
              </c:strCache>
            </c:strRef>
          </c:tx>
          <c:spPr>
            <a:pattFill prst="zigZag">
              <a:fgClr>
                <a:schemeClr val="tx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'Ps reported'!$A$2:$A$30</c:f>
              <c:strCache>
                <c:ptCount val="29"/>
                <c:pt idx="0">
                  <c:v>Acephate</c:v>
                </c:pt>
                <c:pt idx="1">
                  <c:v>Acetamiprid</c:v>
                </c:pt>
                <c:pt idx="2">
                  <c:v>Atrazine</c:v>
                </c:pt>
                <c:pt idx="3">
                  <c:v>Bifenthrin</c:v>
                </c:pt>
                <c:pt idx="4">
                  <c:v>Bromoxynil</c:v>
                </c:pt>
                <c:pt idx="5">
                  <c:v>Carbofuran</c:v>
                </c:pt>
                <c:pt idx="6">
                  <c:v>Carfentrazone ethyl</c:v>
                </c:pt>
                <c:pt idx="7">
                  <c:v>Chlorfenapyr</c:v>
                </c:pt>
                <c:pt idx="8">
                  <c:v>Chlorothalonil</c:v>
                </c:pt>
                <c:pt idx="9">
                  <c:v>Chlorpyrifos</c:v>
                </c:pt>
                <c:pt idx="10">
                  <c:v>Clodinafop</c:v>
                </c:pt>
                <c:pt idx="11">
                  <c:v>Difenoconazole</c:v>
                </c:pt>
                <c:pt idx="12">
                  <c:v>Flurasulum</c:v>
                </c:pt>
                <c:pt idx="13">
                  <c:v>Fluroxypyr</c:v>
                </c:pt>
                <c:pt idx="14">
                  <c:v>Glyphosate</c:v>
                </c:pt>
                <c:pt idx="15">
                  <c:v>Imidacloprid</c:v>
                </c:pt>
                <c:pt idx="16">
                  <c:v>Mancozeb</c:v>
                </c:pt>
                <c:pt idx="17">
                  <c:v>MCPA</c:v>
                </c:pt>
                <c:pt idx="18">
                  <c:v>Metalaxyl</c:v>
                </c:pt>
                <c:pt idx="19">
                  <c:v>Methidathion</c:v>
                </c:pt>
                <c:pt idx="20">
                  <c:v>Pendimethalin</c:v>
                </c:pt>
                <c:pt idx="21">
                  <c:v>Pinoxaden</c:v>
                </c:pt>
                <c:pt idx="22">
                  <c:v>Profenofos</c:v>
                </c:pt>
                <c:pt idx="23">
                  <c:v>Pyraclostrobin</c:v>
                </c:pt>
                <c:pt idx="24">
                  <c:v>Spinetoram</c:v>
                </c:pt>
                <c:pt idx="25">
                  <c:v>Thiophanate methyl</c:v>
                </c:pt>
                <c:pt idx="26">
                  <c:v>Triazophos</c:v>
                </c:pt>
                <c:pt idx="27">
                  <c:v>α-Cypermethrin</c:v>
                </c:pt>
                <c:pt idx="28">
                  <c:v>λ-Cyhalothrin</c:v>
                </c:pt>
              </c:strCache>
            </c:strRef>
          </c:cat>
          <c:val>
            <c:numRef>
              <c:f>'Ps reported'!$B$2:$B$30</c:f>
              <c:numCache>
                <c:formatCode>General</c:formatCode>
                <c:ptCount val="29"/>
                <c:pt idx="0">
                  <c:v>1</c:v>
                </c:pt>
                <c:pt idx="1">
                  <c:v>11</c:v>
                </c:pt>
                <c:pt idx="2">
                  <c:v>0</c:v>
                </c:pt>
                <c:pt idx="3">
                  <c:v>31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6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10</c:v>
                </c:pt>
                <c:pt idx="16">
                  <c:v>16</c:v>
                </c:pt>
                <c:pt idx="17">
                  <c:v>0</c:v>
                </c:pt>
                <c:pt idx="18">
                  <c:v>17</c:v>
                </c:pt>
                <c:pt idx="19">
                  <c:v>4</c:v>
                </c:pt>
                <c:pt idx="20">
                  <c:v>0</c:v>
                </c:pt>
                <c:pt idx="21">
                  <c:v>0</c:v>
                </c:pt>
                <c:pt idx="22">
                  <c:v>9</c:v>
                </c:pt>
                <c:pt idx="23">
                  <c:v>1</c:v>
                </c:pt>
                <c:pt idx="24">
                  <c:v>1</c:v>
                </c:pt>
                <c:pt idx="25">
                  <c:v>5</c:v>
                </c:pt>
                <c:pt idx="26">
                  <c:v>1</c:v>
                </c:pt>
                <c:pt idx="27">
                  <c:v>19</c:v>
                </c:pt>
                <c:pt idx="28">
                  <c:v>6</c:v>
                </c:pt>
              </c:numCache>
            </c:numRef>
          </c:val>
        </c:ser>
        <c:ser>
          <c:idx val="1"/>
          <c:order val="1"/>
          <c:tx>
            <c:strRef>
              <c:f>'Ps reported'!$C$1</c:f>
              <c:strCache>
                <c:ptCount val="1"/>
                <c:pt idx="0">
                  <c:v>applied on inter-crops</c:v>
                </c:pt>
              </c:strCache>
            </c:strRef>
          </c:tx>
          <c:spPr>
            <a:pattFill prst="lgCheck">
              <a:fgClr>
                <a:schemeClr val="bg1"/>
              </a:fgClr>
              <a:bgClr>
                <a:schemeClr val="tx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'Ps reported'!$A$2:$A$30</c:f>
              <c:strCache>
                <c:ptCount val="29"/>
                <c:pt idx="0">
                  <c:v>Acephate</c:v>
                </c:pt>
                <c:pt idx="1">
                  <c:v>Acetamiprid</c:v>
                </c:pt>
                <c:pt idx="2">
                  <c:v>Atrazine</c:v>
                </c:pt>
                <c:pt idx="3">
                  <c:v>Bifenthrin</c:v>
                </c:pt>
                <c:pt idx="4">
                  <c:v>Bromoxynil</c:v>
                </c:pt>
                <c:pt idx="5">
                  <c:v>Carbofuran</c:v>
                </c:pt>
                <c:pt idx="6">
                  <c:v>Carfentrazone ethyl</c:v>
                </c:pt>
                <c:pt idx="7">
                  <c:v>Chlorfenapyr</c:v>
                </c:pt>
                <c:pt idx="8">
                  <c:v>Chlorothalonil</c:v>
                </c:pt>
                <c:pt idx="9">
                  <c:v>Chlorpyrifos</c:v>
                </c:pt>
                <c:pt idx="10">
                  <c:v>Clodinafop</c:v>
                </c:pt>
                <c:pt idx="11">
                  <c:v>Difenoconazole</c:v>
                </c:pt>
                <c:pt idx="12">
                  <c:v>Flurasulum</c:v>
                </c:pt>
                <c:pt idx="13">
                  <c:v>Fluroxypyr</c:v>
                </c:pt>
                <c:pt idx="14">
                  <c:v>Glyphosate</c:v>
                </c:pt>
                <c:pt idx="15">
                  <c:v>Imidacloprid</c:v>
                </c:pt>
                <c:pt idx="16">
                  <c:v>Mancozeb</c:v>
                </c:pt>
                <c:pt idx="17">
                  <c:v>MCPA</c:v>
                </c:pt>
                <c:pt idx="18">
                  <c:v>Metalaxyl</c:v>
                </c:pt>
                <c:pt idx="19">
                  <c:v>Methidathion</c:v>
                </c:pt>
                <c:pt idx="20">
                  <c:v>Pendimethalin</c:v>
                </c:pt>
                <c:pt idx="21">
                  <c:v>Pinoxaden</c:v>
                </c:pt>
                <c:pt idx="22">
                  <c:v>Profenofos</c:v>
                </c:pt>
                <c:pt idx="23">
                  <c:v>Pyraclostrobin</c:v>
                </c:pt>
                <c:pt idx="24">
                  <c:v>Spinetoram</c:v>
                </c:pt>
                <c:pt idx="25">
                  <c:v>Thiophanate methyl</c:v>
                </c:pt>
                <c:pt idx="26">
                  <c:v>Triazophos</c:v>
                </c:pt>
                <c:pt idx="27">
                  <c:v>α-Cypermethrin</c:v>
                </c:pt>
                <c:pt idx="28">
                  <c:v>λ-Cyhalothrin</c:v>
                </c:pt>
              </c:strCache>
            </c:strRef>
          </c:cat>
          <c:val>
            <c:numRef>
              <c:f>'Ps reported'!$C$2:$C$30</c:f>
              <c:numCache>
                <c:formatCode>General</c:formatCode>
                <c:ptCount val="29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8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4</c:v>
                </c:pt>
                <c:pt idx="15">
                  <c:v>1</c:v>
                </c:pt>
                <c:pt idx="16">
                  <c:v>0</c:v>
                </c:pt>
                <c:pt idx="17">
                  <c:v>6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</c:numCache>
            </c:numRef>
          </c:val>
        </c:ser>
        <c:ser>
          <c:idx val="2"/>
          <c:order val="2"/>
          <c:tx>
            <c:strRef>
              <c:f>'Ps reported'!$D$1</c:f>
              <c:strCache>
                <c:ptCount val="1"/>
                <c:pt idx="0">
                  <c:v>soil application</c:v>
                </c:pt>
              </c:strCache>
            </c:strRef>
          </c:tx>
          <c:spPr>
            <a:solidFill>
              <a:schemeClr val="tx1"/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'Ps reported'!$A$2:$A$30</c:f>
              <c:strCache>
                <c:ptCount val="29"/>
                <c:pt idx="0">
                  <c:v>Acephate</c:v>
                </c:pt>
                <c:pt idx="1">
                  <c:v>Acetamiprid</c:v>
                </c:pt>
                <c:pt idx="2">
                  <c:v>Atrazine</c:v>
                </c:pt>
                <c:pt idx="3">
                  <c:v>Bifenthrin</c:v>
                </c:pt>
                <c:pt idx="4">
                  <c:v>Bromoxynil</c:v>
                </c:pt>
                <c:pt idx="5">
                  <c:v>Carbofuran</c:v>
                </c:pt>
                <c:pt idx="6">
                  <c:v>Carfentrazone ethyl</c:v>
                </c:pt>
                <c:pt idx="7">
                  <c:v>Chlorfenapyr</c:v>
                </c:pt>
                <c:pt idx="8">
                  <c:v>Chlorothalonil</c:v>
                </c:pt>
                <c:pt idx="9">
                  <c:v>Chlorpyrifos</c:v>
                </c:pt>
                <c:pt idx="10">
                  <c:v>Clodinafop</c:v>
                </c:pt>
                <c:pt idx="11">
                  <c:v>Difenoconazole</c:v>
                </c:pt>
                <c:pt idx="12">
                  <c:v>Flurasulum</c:v>
                </c:pt>
                <c:pt idx="13">
                  <c:v>Fluroxypyr</c:v>
                </c:pt>
                <c:pt idx="14">
                  <c:v>Glyphosate</c:v>
                </c:pt>
                <c:pt idx="15">
                  <c:v>Imidacloprid</c:v>
                </c:pt>
                <c:pt idx="16">
                  <c:v>Mancozeb</c:v>
                </c:pt>
                <c:pt idx="17">
                  <c:v>MCPA</c:v>
                </c:pt>
                <c:pt idx="18">
                  <c:v>Metalaxyl</c:v>
                </c:pt>
                <c:pt idx="19">
                  <c:v>Methidathion</c:v>
                </c:pt>
                <c:pt idx="20">
                  <c:v>Pendimethalin</c:v>
                </c:pt>
                <c:pt idx="21">
                  <c:v>Pinoxaden</c:v>
                </c:pt>
                <c:pt idx="22">
                  <c:v>Profenofos</c:v>
                </c:pt>
                <c:pt idx="23">
                  <c:v>Pyraclostrobin</c:v>
                </c:pt>
                <c:pt idx="24">
                  <c:v>Spinetoram</c:v>
                </c:pt>
                <c:pt idx="25">
                  <c:v>Thiophanate methyl</c:v>
                </c:pt>
                <c:pt idx="26">
                  <c:v>Triazophos</c:v>
                </c:pt>
                <c:pt idx="27">
                  <c:v>α-Cypermethrin</c:v>
                </c:pt>
                <c:pt idx="28">
                  <c:v>λ-Cyhalothrin</c:v>
                </c:pt>
              </c:strCache>
            </c:strRef>
          </c:cat>
          <c:val>
            <c:numRef>
              <c:f>'Ps reported'!$D$2:$D$30</c:f>
              <c:numCache>
                <c:formatCode>General</c:formatCode>
                <c:ptCount val="2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15035936"/>
        <c:axId val="315035544"/>
      </c:barChart>
      <c:catAx>
        <c:axId val="31503593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sz="1000"/>
                </a:pPr>
                <a:r>
                  <a:rPr lang="en-US" sz="1000"/>
                  <a:t>Pesticides applied</a:t>
                </a:r>
              </a:p>
            </c:rich>
          </c:tx>
          <c:layout>
            <c:manualLayout>
              <c:xMode val="edge"/>
              <c:yMode val="edge"/>
              <c:x val="0.46396914140379292"/>
              <c:y val="0.9100508338097081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315035544"/>
        <c:crosses val="autoZero"/>
        <c:auto val="1"/>
        <c:lblAlgn val="ctr"/>
        <c:lblOffset val="100"/>
        <c:noMultiLvlLbl val="0"/>
      </c:catAx>
      <c:valAx>
        <c:axId val="315035544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en-US" sz="1000"/>
                  <a:t>Responses received (n = 40)</a:t>
                </a:r>
              </a:p>
            </c:rich>
          </c:tx>
          <c:layout>
            <c:manualLayout>
              <c:xMode val="edge"/>
              <c:yMode val="edge"/>
              <c:x val="2.6648843615737623E-2"/>
              <c:y val="0.1679045037403111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315035936"/>
        <c:crosses val="autoZero"/>
        <c:crossBetween val="between"/>
        <c:majorUnit val="10"/>
        <c:min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3069435093847468"/>
          <c:y val="4.230069726132718E-2"/>
          <c:w val="0.23892476265745588"/>
          <c:h val="0.1265497494631353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800" b="1" i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955AE-3B8A-40F1-97BE-5F537349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55</cp:revision>
  <dcterms:created xsi:type="dcterms:W3CDTF">2023-03-15T10:57:00Z</dcterms:created>
  <dcterms:modified xsi:type="dcterms:W3CDTF">2023-04-04T05:39:00Z</dcterms:modified>
</cp:coreProperties>
</file>