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788CD" w14:textId="77777777" w:rsidR="00D67314" w:rsidRDefault="00D67314" w:rsidP="00D67314">
      <w:pPr>
        <w:pStyle w:val="P1"/>
        <w:rPr>
          <w:sz w:val="14"/>
          <w:szCs w:val="14"/>
        </w:rPr>
      </w:pPr>
      <w:r w:rsidRPr="001A23D7">
        <w:rPr>
          <w:b/>
          <w:bCs/>
          <w:sz w:val="14"/>
          <w:szCs w:val="14"/>
        </w:rPr>
        <w:t>Table 1</w:t>
      </w:r>
      <w:r>
        <w:rPr>
          <w:b/>
          <w:bCs/>
          <w:sz w:val="14"/>
          <w:szCs w:val="14"/>
        </w:rPr>
        <w:t>.</w:t>
      </w:r>
      <w:r w:rsidRPr="00153203">
        <w:rPr>
          <w:sz w:val="14"/>
          <w:szCs w:val="14"/>
        </w:rPr>
        <w:t xml:space="preserve"> Optimization of d</w:t>
      </w:r>
      <w:r w:rsidRPr="00153203">
        <w:rPr>
          <w:rFonts w:hint="eastAsia"/>
          <w:sz w:val="14"/>
          <w:szCs w:val="14"/>
        </w:rPr>
        <w:t>epolymerization</w:t>
      </w:r>
      <w:r w:rsidRPr="00153203">
        <w:rPr>
          <w:sz w:val="14"/>
          <w:szCs w:val="14"/>
        </w:rPr>
        <w:t xml:space="preserve"> conditions of LMC 1a</w:t>
      </w:r>
      <w:r w:rsidRPr="001A23D7">
        <w:rPr>
          <w:sz w:val="14"/>
          <w:szCs w:val="14"/>
        </w:rPr>
        <w:t>.</w:t>
      </w:r>
    </w:p>
    <w:p w14:paraId="6F77CFE6" w14:textId="77777777" w:rsidR="00D67314" w:rsidRDefault="00D67314" w:rsidP="00D67314">
      <w:pPr>
        <w:pStyle w:val="P1"/>
        <w:spacing w:line="240" w:lineRule="auto"/>
        <w:jc w:val="center"/>
        <w:rPr>
          <w:rFonts w:eastAsiaTheme="minorEastAsia"/>
          <w:lang w:eastAsia="zh-CN"/>
        </w:rPr>
      </w:pPr>
      <w:r>
        <w:rPr>
          <w:noProof/>
          <w:lang w:eastAsia="zh-CN"/>
        </w:rPr>
        <w:drawing>
          <wp:inline distT="0" distB="0" distL="0" distR="0" wp14:anchorId="5FC03FE6" wp14:editId="6D6054D6">
            <wp:extent cx="2686491" cy="499274"/>
            <wp:effectExtent l="1905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989" cy="50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FA9EE" w14:textId="77777777" w:rsidR="00D67314" w:rsidRPr="00DE546F" w:rsidRDefault="00D67314" w:rsidP="00D67314">
      <w:pPr>
        <w:pStyle w:val="P1"/>
        <w:spacing w:line="240" w:lineRule="auto"/>
        <w:jc w:val="center"/>
        <w:rPr>
          <w:rFonts w:eastAsiaTheme="minorEastAsia"/>
          <w:lang w:eastAsia="zh-CN"/>
        </w:rPr>
      </w:pPr>
    </w:p>
    <w:tbl>
      <w:tblPr>
        <w:tblW w:w="428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134"/>
        <w:gridCol w:w="1313"/>
        <w:gridCol w:w="14"/>
        <w:gridCol w:w="608"/>
        <w:gridCol w:w="658"/>
      </w:tblGrid>
      <w:tr w:rsidR="00D67314" w:rsidRPr="00153203" w14:paraId="0EF6B3E7" w14:textId="77777777" w:rsidTr="00006C5D">
        <w:trPr>
          <w:trHeight w:val="412"/>
          <w:jc w:val="center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70791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bookmarkStart w:id="0" w:name="_Hlk103442961"/>
            <w:r w:rsidRPr="00153203">
              <w:rPr>
                <w:lang w:val="en-US"/>
              </w:rPr>
              <w:t>Entry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A4C67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Catalyst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1AF4F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 xml:space="preserve">Solvent </w:t>
            </w:r>
            <w:r w:rsidRPr="00153203">
              <w:rPr>
                <w:lang w:val="en-US"/>
              </w:rPr>
              <w:t>（</w:t>
            </w:r>
            <w:r w:rsidRPr="00153203">
              <w:rPr>
                <w:lang w:val="en-US"/>
              </w:rPr>
              <w:t>2mL</w:t>
            </w:r>
            <w:r w:rsidRPr="00153203">
              <w:rPr>
                <w:lang w:val="en-US"/>
              </w:rPr>
              <w:t>）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F43C4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Yield 1b %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7766B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Yield 1c %</w:t>
            </w:r>
          </w:p>
        </w:tc>
      </w:tr>
      <w:tr w:rsidR="00D67314" w:rsidRPr="00153203" w14:paraId="7C77C97E" w14:textId="77777777" w:rsidTr="00006C5D">
        <w:trPr>
          <w:trHeight w:val="412"/>
          <w:jc w:val="center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14:paraId="29604DE8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997E77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</w:tcBorders>
            <w:vAlign w:val="center"/>
          </w:tcPr>
          <w:p w14:paraId="11959C7C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DA5330">
              <w:rPr>
                <w:rFonts w:hint="eastAsia"/>
                <w:lang w:val="de-DE"/>
              </w:rPr>
              <w:t>CH</w:t>
            </w:r>
            <w:r w:rsidRPr="00DA5330">
              <w:rPr>
                <w:rFonts w:hint="eastAsia"/>
                <w:vertAlign w:val="subscript"/>
                <w:lang w:val="de-DE"/>
              </w:rPr>
              <w:t>3</w:t>
            </w:r>
            <w:r w:rsidRPr="00DA5330">
              <w:rPr>
                <w:rFonts w:hint="eastAsia"/>
                <w:lang w:val="de-DE"/>
              </w:rPr>
              <w:t>CN</w:t>
            </w:r>
          </w:p>
        </w:tc>
        <w:tc>
          <w:tcPr>
            <w:tcW w:w="608" w:type="dxa"/>
            <w:tcBorders>
              <w:top w:val="single" w:sz="4" w:space="0" w:color="auto"/>
            </w:tcBorders>
            <w:vAlign w:val="center"/>
          </w:tcPr>
          <w:p w14:paraId="33A10143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87</w:t>
            </w:r>
          </w:p>
        </w:tc>
        <w:tc>
          <w:tcPr>
            <w:tcW w:w="658" w:type="dxa"/>
            <w:tcBorders>
              <w:top w:val="single" w:sz="4" w:space="0" w:color="auto"/>
            </w:tcBorders>
            <w:vAlign w:val="center"/>
          </w:tcPr>
          <w:p w14:paraId="42BA345E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71</w:t>
            </w:r>
          </w:p>
        </w:tc>
      </w:tr>
      <w:tr w:rsidR="00D67314" w:rsidRPr="00153203" w14:paraId="2C1DE511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1A79F4B1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53ACDEF9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2</w:t>
            </w:r>
          </w:p>
        </w:tc>
        <w:tc>
          <w:tcPr>
            <w:tcW w:w="1327" w:type="dxa"/>
            <w:gridSpan w:val="2"/>
            <w:vAlign w:val="center"/>
          </w:tcPr>
          <w:p w14:paraId="29F2EAE6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de-DE"/>
              </w:rPr>
            </w:pPr>
            <w:bookmarkStart w:id="1" w:name="_Hlk126761777"/>
            <w:r w:rsidRPr="00B24B83">
              <w:rPr>
                <w:lang w:val="de-DE"/>
              </w:rPr>
              <w:t>acetone</w:t>
            </w:r>
            <w:bookmarkEnd w:id="1"/>
          </w:p>
        </w:tc>
        <w:tc>
          <w:tcPr>
            <w:tcW w:w="608" w:type="dxa"/>
            <w:vAlign w:val="center"/>
          </w:tcPr>
          <w:p w14:paraId="672A375E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76</w:t>
            </w:r>
          </w:p>
        </w:tc>
        <w:tc>
          <w:tcPr>
            <w:tcW w:w="658" w:type="dxa"/>
            <w:vAlign w:val="center"/>
          </w:tcPr>
          <w:p w14:paraId="599B0BBB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80</w:t>
            </w:r>
          </w:p>
        </w:tc>
      </w:tr>
      <w:tr w:rsidR="00D67314" w:rsidRPr="00153203" w14:paraId="276BCD90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11E998BE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49956326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2</w:t>
            </w:r>
            <w:r>
              <w:rPr>
                <w:rFonts w:ascii="MS Mincho" w:hAnsi="MS Mincho" w:hint="eastAsia"/>
                <w:lang w:val="en-US"/>
              </w:rPr>
              <w:t>·</w:t>
            </w:r>
            <w:r w:rsidRPr="00153203">
              <w:rPr>
                <w:lang w:val="en-US"/>
              </w:rPr>
              <w:t>4H</w:t>
            </w:r>
            <w:r w:rsidRPr="00501AC2">
              <w:rPr>
                <w:vertAlign w:val="subscript"/>
                <w:lang w:val="en-US"/>
              </w:rPr>
              <w:t>2</w:t>
            </w:r>
            <w:r w:rsidRPr="00153203">
              <w:rPr>
                <w:lang w:val="en-US"/>
              </w:rPr>
              <w:t>O</w:t>
            </w:r>
          </w:p>
        </w:tc>
        <w:tc>
          <w:tcPr>
            <w:tcW w:w="1327" w:type="dxa"/>
            <w:gridSpan w:val="2"/>
            <w:vAlign w:val="center"/>
          </w:tcPr>
          <w:p w14:paraId="03099681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de-DE"/>
              </w:rPr>
            </w:pPr>
            <w:r w:rsidRPr="00B24B83">
              <w:rPr>
                <w:lang w:val="de-DE"/>
              </w:rPr>
              <w:t>acetone</w:t>
            </w:r>
          </w:p>
        </w:tc>
        <w:tc>
          <w:tcPr>
            <w:tcW w:w="608" w:type="dxa"/>
            <w:vAlign w:val="center"/>
          </w:tcPr>
          <w:p w14:paraId="21DF8358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62</w:t>
            </w:r>
          </w:p>
        </w:tc>
        <w:tc>
          <w:tcPr>
            <w:tcW w:w="658" w:type="dxa"/>
            <w:vAlign w:val="center"/>
          </w:tcPr>
          <w:p w14:paraId="16BE8E75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72</w:t>
            </w:r>
          </w:p>
        </w:tc>
      </w:tr>
      <w:tr w:rsidR="00D67314" w:rsidRPr="00153203" w14:paraId="642DD11F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6DB9C37C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0A8D5267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Fe(OTf)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27" w:type="dxa"/>
            <w:gridSpan w:val="2"/>
            <w:vAlign w:val="center"/>
          </w:tcPr>
          <w:p w14:paraId="6A9EF1B0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de-DE"/>
              </w:rPr>
            </w:pPr>
            <w:r w:rsidRPr="00B24B83">
              <w:rPr>
                <w:lang w:val="de-DE"/>
              </w:rPr>
              <w:t>acetone</w:t>
            </w:r>
          </w:p>
        </w:tc>
        <w:tc>
          <w:tcPr>
            <w:tcW w:w="608" w:type="dxa"/>
            <w:vAlign w:val="center"/>
          </w:tcPr>
          <w:p w14:paraId="6EAAD695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43</w:t>
            </w:r>
          </w:p>
        </w:tc>
        <w:tc>
          <w:tcPr>
            <w:tcW w:w="658" w:type="dxa"/>
            <w:vAlign w:val="center"/>
          </w:tcPr>
          <w:p w14:paraId="2AF716AE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38</w:t>
            </w:r>
          </w:p>
        </w:tc>
      </w:tr>
      <w:tr w:rsidR="00D67314" w:rsidRPr="00153203" w14:paraId="3F8BAADB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4CBC9024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78F294E9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CuCl</w:t>
            </w:r>
            <w:r w:rsidRPr="00501AC2">
              <w:rPr>
                <w:vertAlign w:val="subscript"/>
                <w:lang w:val="en-US"/>
              </w:rPr>
              <w:t>2</w:t>
            </w:r>
          </w:p>
        </w:tc>
        <w:tc>
          <w:tcPr>
            <w:tcW w:w="1327" w:type="dxa"/>
            <w:gridSpan w:val="2"/>
            <w:vAlign w:val="center"/>
          </w:tcPr>
          <w:p w14:paraId="0D4794B3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de-DE"/>
              </w:rPr>
            </w:pPr>
            <w:r w:rsidRPr="00B24B83">
              <w:rPr>
                <w:lang w:val="de-DE"/>
              </w:rPr>
              <w:t>acetone</w:t>
            </w:r>
          </w:p>
        </w:tc>
        <w:tc>
          <w:tcPr>
            <w:tcW w:w="608" w:type="dxa"/>
            <w:vAlign w:val="center"/>
          </w:tcPr>
          <w:p w14:paraId="0E2059CB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38</w:t>
            </w:r>
          </w:p>
        </w:tc>
        <w:tc>
          <w:tcPr>
            <w:tcW w:w="658" w:type="dxa"/>
            <w:vAlign w:val="center"/>
          </w:tcPr>
          <w:p w14:paraId="0A216E28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27</w:t>
            </w:r>
          </w:p>
        </w:tc>
      </w:tr>
      <w:tr w:rsidR="00D67314" w:rsidRPr="00153203" w14:paraId="0262E684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6C26617B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1776A84B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CeCl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27" w:type="dxa"/>
            <w:gridSpan w:val="2"/>
            <w:vAlign w:val="center"/>
          </w:tcPr>
          <w:p w14:paraId="3E22FB6B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de-DE"/>
              </w:rPr>
            </w:pPr>
            <w:r w:rsidRPr="00B24B83">
              <w:rPr>
                <w:lang w:val="de-DE"/>
              </w:rPr>
              <w:t>acetone</w:t>
            </w:r>
          </w:p>
        </w:tc>
        <w:tc>
          <w:tcPr>
            <w:tcW w:w="608" w:type="dxa"/>
            <w:vAlign w:val="center"/>
          </w:tcPr>
          <w:p w14:paraId="5F141E39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50</w:t>
            </w:r>
          </w:p>
        </w:tc>
        <w:tc>
          <w:tcPr>
            <w:tcW w:w="658" w:type="dxa"/>
            <w:vAlign w:val="center"/>
          </w:tcPr>
          <w:p w14:paraId="21D84F32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42</w:t>
            </w:r>
          </w:p>
        </w:tc>
      </w:tr>
      <w:tr w:rsidR="00D67314" w:rsidRPr="00153203" w14:paraId="33FF8E5F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27321605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47837CE9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NaCl</w:t>
            </w:r>
          </w:p>
        </w:tc>
        <w:tc>
          <w:tcPr>
            <w:tcW w:w="1327" w:type="dxa"/>
            <w:gridSpan w:val="2"/>
            <w:vAlign w:val="center"/>
          </w:tcPr>
          <w:p w14:paraId="1A5BBEE1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de-DE"/>
              </w:rPr>
            </w:pPr>
            <w:r w:rsidRPr="00B24B83">
              <w:rPr>
                <w:lang w:val="de-DE"/>
              </w:rPr>
              <w:t>acetone</w:t>
            </w:r>
          </w:p>
        </w:tc>
        <w:tc>
          <w:tcPr>
            <w:tcW w:w="608" w:type="dxa"/>
            <w:vAlign w:val="center"/>
          </w:tcPr>
          <w:p w14:paraId="4CB6751C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20</w:t>
            </w:r>
          </w:p>
        </w:tc>
        <w:tc>
          <w:tcPr>
            <w:tcW w:w="658" w:type="dxa"/>
            <w:vAlign w:val="center"/>
          </w:tcPr>
          <w:p w14:paraId="0EB795EE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15</w:t>
            </w:r>
          </w:p>
        </w:tc>
      </w:tr>
      <w:tr w:rsidR="00D67314" w:rsidRPr="00153203" w14:paraId="05E1A778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6E05B437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6BDF9CC9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27" w:type="dxa"/>
            <w:gridSpan w:val="2"/>
            <w:vAlign w:val="center"/>
          </w:tcPr>
          <w:p w14:paraId="7C8EC021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DCE</w:t>
            </w:r>
          </w:p>
        </w:tc>
        <w:tc>
          <w:tcPr>
            <w:tcW w:w="608" w:type="dxa"/>
            <w:vAlign w:val="center"/>
          </w:tcPr>
          <w:p w14:paraId="0B6DAE99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69</w:t>
            </w:r>
          </w:p>
        </w:tc>
        <w:tc>
          <w:tcPr>
            <w:tcW w:w="658" w:type="dxa"/>
            <w:vAlign w:val="center"/>
          </w:tcPr>
          <w:p w14:paraId="09CFD9C2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48</w:t>
            </w:r>
          </w:p>
        </w:tc>
      </w:tr>
      <w:tr w:rsidR="00D67314" w:rsidRPr="00153203" w14:paraId="480EDADF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3CE25EB7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53586E31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27" w:type="dxa"/>
            <w:gridSpan w:val="2"/>
            <w:vAlign w:val="center"/>
          </w:tcPr>
          <w:p w14:paraId="0288343B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MeOH</w:t>
            </w:r>
          </w:p>
        </w:tc>
        <w:tc>
          <w:tcPr>
            <w:tcW w:w="608" w:type="dxa"/>
            <w:vAlign w:val="center"/>
          </w:tcPr>
          <w:p w14:paraId="3E487A86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24</w:t>
            </w:r>
          </w:p>
        </w:tc>
        <w:tc>
          <w:tcPr>
            <w:tcW w:w="658" w:type="dxa"/>
            <w:vAlign w:val="center"/>
          </w:tcPr>
          <w:p w14:paraId="7D913E45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18</w:t>
            </w:r>
          </w:p>
        </w:tc>
      </w:tr>
      <w:tr w:rsidR="00D67314" w:rsidRPr="00153203" w14:paraId="26545219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7CEF75F3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098CDC6C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27" w:type="dxa"/>
            <w:gridSpan w:val="2"/>
            <w:vAlign w:val="center"/>
          </w:tcPr>
          <w:p w14:paraId="7BF0D97F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acetone</w:t>
            </w:r>
          </w:p>
        </w:tc>
        <w:tc>
          <w:tcPr>
            <w:tcW w:w="608" w:type="dxa"/>
            <w:vAlign w:val="center"/>
          </w:tcPr>
          <w:p w14:paraId="61D4DB2A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91</w:t>
            </w:r>
          </w:p>
        </w:tc>
        <w:tc>
          <w:tcPr>
            <w:tcW w:w="658" w:type="dxa"/>
            <w:vAlign w:val="center"/>
          </w:tcPr>
          <w:p w14:paraId="3DE8C82E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88</w:t>
            </w:r>
          </w:p>
        </w:tc>
      </w:tr>
      <w:tr w:rsidR="00D67314" w:rsidRPr="00153203" w14:paraId="5F83B1D9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0BDE4434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68EB3E6D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27" w:type="dxa"/>
            <w:gridSpan w:val="2"/>
            <w:vAlign w:val="center"/>
          </w:tcPr>
          <w:p w14:paraId="23C6DD00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H</w:t>
            </w:r>
            <w:r w:rsidRPr="00501AC2">
              <w:rPr>
                <w:vertAlign w:val="subscript"/>
                <w:lang w:val="en-US"/>
              </w:rPr>
              <w:t>2</w:t>
            </w:r>
            <w:r w:rsidRPr="00153203">
              <w:rPr>
                <w:lang w:val="en-US"/>
              </w:rPr>
              <w:t>O</w:t>
            </w:r>
          </w:p>
        </w:tc>
        <w:tc>
          <w:tcPr>
            <w:tcW w:w="608" w:type="dxa"/>
            <w:vAlign w:val="center"/>
          </w:tcPr>
          <w:p w14:paraId="1F191714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0</w:t>
            </w:r>
          </w:p>
        </w:tc>
        <w:tc>
          <w:tcPr>
            <w:tcW w:w="658" w:type="dxa"/>
            <w:vAlign w:val="center"/>
          </w:tcPr>
          <w:p w14:paraId="20971815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D67314" w:rsidRPr="00153203" w14:paraId="554E7124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5A4AB1F7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7E9A2C4A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27" w:type="dxa"/>
            <w:gridSpan w:val="2"/>
            <w:vAlign w:val="center"/>
          </w:tcPr>
          <w:p w14:paraId="7BA211BC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C52FBA">
              <w:rPr>
                <w:lang w:val="de-DE"/>
              </w:rPr>
              <w:t>Acetic acid</w:t>
            </w:r>
          </w:p>
        </w:tc>
        <w:tc>
          <w:tcPr>
            <w:tcW w:w="608" w:type="dxa"/>
            <w:vAlign w:val="center"/>
          </w:tcPr>
          <w:p w14:paraId="138F4712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68</w:t>
            </w:r>
          </w:p>
        </w:tc>
        <w:tc>
          <w:tcPr>
            <w:tcW w:w="658" w:type="dxa"/>
            <w:vAlign w:val="center"/>
          </w:tcPr>
          <w:p w14:paraId="7AA6350F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31</w:t>
            </w:r>
          </w:p>
        </w:tc>
      </w:tr>
      <w:tr w:rsidR="00D67314" w:rsidRPr="00153203" w14:paraId="2E00E895" w14:textId="77777777" w:rsidTr="00006C5D">
        <w:trPr>
          <w:trHeight w:val="412"/>
          <w:jc w:val="center"/>
        </w:trPr>
        <w:tc>
          <w:tcPr>
            <w:tcW w:w="555" w:type="dxa"/>
            <w:vAlign w:val="center"/>
          </w:tcPr>
          <w:p w14:paraId="3D57531C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5A1C3BA0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27" w:type="dxa"/>
            <w:gridSpan w:val="2"/>
            <w:vAlign w:val="center"/>
          </w:tcPr>
          <w:p w14:paraId="08285CE5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Theme="minorEastAsia"/>
                <w:lang w:val="en-US" w:eastAsia="zh-CN"/>
              </w:rPr>
            </w:pPr>
            <w:r w:rsidRPr="00153203">
              <w:rPr>
                <w:lang w:val="en-US"/>
              </w:rPr>
              <w:t>acetone:H</w:t>
            </w:r>
            <w:r w:rsidRPr="00501AC2">
              <w:rPr>
                <w:vertAlign w:val="subscript"/>
                <w:lang w:val="en-US"/>
              </w:rPr>
              <w:t>2</w:t>
            </w:r>
            <w:r w:rsidRPr="00153203">
              <w:rPr>
                <w:lang w:val="en-US"/>
              </w:rPr>
              <w:t>O</w:t>
            </w:r>
            <w:r>
              <w:rPr>
                <w:rFonts w:eastAsiaTheme="minorEastAsia" w:cs="Arial"/>
                <w:lang w:val="de-DE" w:eastAsia="zh-CN"/>
              </w:rPr>
              <w:t>(</w:t>
            </w:r>
            <w:r w:rsidRPr="00B24B83">
              <w:rPr>
                <w:rFonts w:cs="Arial"/>
                <w:lang w:val="de-DE"/>
              </w:rPr>
              <w:t>2:1</w:t>
            </w:r>
            <w:r>
              <w:rPr>
                <w:rFonts w:eastAsiaTheme="minorEastAsia" w:cs="Arial" w:hint="eastAsia"/>
                <w:lang w:val="de-DE" w:eastAsia="zh-CN"/>
              </w:rPr>
              <w:t>)</w:t>
            </w:r>
          </w:p>
        </w:tc>
        <w:tc>
          <w:tcPr>
            <w:tcW w:w="608" w:type="dxa"/>
            <w:vAlign w:val="center"/>
          </w:tcPr>
          <w:p w14:paraId="0F8062A9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35</w:t>
            </w:r>
          </w:p>
        </w:tc>
        <w:tc>
          <w:tcPr>
            <w:tcW w:w="658" w:type="dxa"/>
            <w:vAlign w:val="center"/>
          </w:tcPr>
          <w:p w14:paraId="4B5599FA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16</w:t>
            </w:r>
          </w:p>
        </w:tc>
      </w:tr>
      <w:tr w:rsidR="00D67314" w:rsidRPr="00153203" w14:paraId="21790BDA" w14:textId="77777777" w:rsidTr="00006C5D">
        <w:trPr>
          <w:trHeight w:val="412"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73E77105" w14:textId="77777777" w:rsidR="00D67314" w:rsidRPr="00DF0CBE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asciiTheme="minorEastAsia" w:eastAsiaTheme="minorEastAsia" w:hAnsiTheme="minorEastAsia" w:hint="eastAsia"/>
                <w:lang w:val="en-US" w:eastAsia="zh-CN"/>
              </w:rPr>
              <w:t>1</w:t>
            </w:r>
            <w:r>
              <w:rPr>
                <w:rFonts w:asciiTheme="minorEastAsia" w:eastAsiaTheme="minorEastAsia" w:hAnsiTheme="minorEastAsia"/>
                <w:lang w:val="en-US" w:eastAsia="zh-CN"/>
              </w:rPr>
              <w:t>4</w:t>
            </w:r>
            <w:r w:rsidRPr="00B24B83">
              <w:rPr>
                <w:rFonts w:eastAsiaTheme="minorEastAsia"/>
                <w:vertAlign w:val="superscript"/>
                <w:lang w:val="en-US" w:eastAsia="zh-CN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0E7C54E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13" w:type="dxa"/>
            <w:tcBorders>
              <w:bottom w:val="nil"/>
            </w:tcBorders>
            <w:vAlign w:val="center"/>
          </w:tcPr>
          <w:p w14:paraId="2688F7D0" w14:textId="77777777" w:rsidR="00D67314" w:rsidRPr="00F10C50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color w:val="FF0000"/>
                <w:lang w:val="en-US"/>
              </w:rPr>
            </w:pPr>
            <w:r w:rsidRPr="00153203">
              <w:rPr>
                <w:lang w:val="en-US"/>
              </w:rPr>
              <w:t>acetone</w:t>
            </w:r>
          </w:p>
        </w:tc>
        <w:tc>
          <w:tcPr>
            <w:tcW w:w="622" w:type="dxa"/>
            <w:gridSpan w:val="2"/>
            <w:tcBorders>
              <w:bottom w:val="nil"/>
            </w:tcBorders>
            <w:vAlign w:val="center"/>
          </w:tcPr>
          <w:p w14:paraId="6F979C0F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7</w:t>
            </w:r>
            <w:r>
              <w:rPr>
                <w:rFonts w:eastAsiaTheme="minorEastAsia"/>
                <w:lang w:val="en-US" w:eastAsia="zh-CN"/>
              </w:rPr>
              <w:t>7</w:t>
            </w:r>
          </w:p>
        </w:tc>
        <w:tc>
          <w:tcPr>
            <w:tcW w:w="658" w:type="dxa"/>
            <w:tcBorders>
              <w:bottom w:val="nil"/>
            </w:tcBorders>
            <w:vAlign w:val="center"/>
          </w:tcPr>
          <w:p w14:paraId="264ADFD1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7</w:t>
            </w:r>
            <w:r>
              <w:rPr>
                <w:rFonts w:eastAsiaTheme="minorEastAsia"/>
                <w:lang w:val="en-US" w:eastAsia="zh-CN"/>
              </w:rPr>
              <w:t>8</w:t>
            </w:r>
          </w:p>
        </w:tc>
      </w:tr>
      <w:tr w:rsidR="00D67314" w:rsidRPr="00153203" w14:paraId="56B61168" w14:textId="77777777" w:rsidTr="00006C5D">
        <w:trPr>
          <w:trHeight w:val="412"/>
          <w:jc w:val="center"/>
        </w:trPr>
        <w:tc>
          <w:tcPr>
            <w:tcW w:w="555" w:type="dxa"/>
            <w:tcBorders>
              <w:top w:val="nil"/>
              <w:bottom w:val="single" w:sz="4" w:space="0" w:color="auto"/>
            </w:tcBorders>
            <w:vAlign w:val="center"/>
          </w:tcPr>
          <w:p w14:paraId="3BC86324" w14:textId="77777777" w:rsidR="00D67314" w:rsidDel="005C048B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EastAsia" w:eastAsiaTheme="minorEastAsia" w:hAnsiTheme="minorEastAsia"/>
                <w:lang w:val="en-US" w:eastAsia="zh-CN"/>
              </w:rPr>
            </w:pPr>
            <w:r>
              <w:rPr>
                <w:rFonts w:asciiTheme="minorEastAsia" w:eastAsiaTheme="minorEastAsia" w:hAnsiTheme="minorEastAsia" w:hint="eastAsia"/>
                <w:lang w:val="en-US" w:eastAsia="zh-CN"/>
              </w:rPr>
              <w:t>1</w:t>
            </w:r>
            <w:r>
              <w:rPr>
                <w:rFonts w:asciiTheme="minorEastAsia" w:eastAsiaTheme="minorEastAsia" w:hAnsiTheme="minorEastAsia"/>
                <w:lang w:val="en-US" w:eastAsia="zh-CN"/>
              </w:rPr>
              <w:t>5</w:t>
            </w:r>
            <w:r w:rsidRPr="00B24B83">
              <w:rPr>
                <w:rFonts w:asciiTheme="minorEastAsia" w:eastAsiaTheme="minorEastAsia" w:hAnsiTheme="minorEastAsia"/>
                <w:vertAlign w:val="superscript"/>
                <w:lang w:val="en-US" w:eastAsia="zh-CN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19037B8" w14:textId="77777777" w:rsidR="00D67314" w:rsidRPr="0015320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lang w:val="en-US"/>
              </w:rPr>
            </w:pPr>
            <w:r w:rsidRPr="00153203">
              <w:rPr>
                <w:lang w:val="en-US"/>
              </w:rPr>
              <w:t>FeCl</w:t>
            </w:r>
            <w:r w:rsidRPr="00501AC2">
              <w:rPr>
                <w:vertAlign w:val="subscript"/>
                <w:lang w:val="en-US"/>
              </w:rPr>
              <w:t>3</w:t>
            </w:r>
          </w:p>
        </w:tc>
        <w:tc>
          <w:tcPr>
            <w:tcW w:w="1313" w:type="dxa"/>
            <w:tcBorders>
              <w:top w:val="nil"/>
              <w:bottom w:val="single" w:sz="4" w:space="0" w:color="auto"/>
            </w:tcBorders>
            <w:vAlign w:val="center"/>
          </w:tcPr>
          <w:p w14:paraId="64B646F0" w14:textId="77777777" w:rsidR="00D67314" w:rsidRPr="00F10C50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color w:val="FF0000"/>
                <w:lang w:val="en-US"/>
              </w:rPr>
            </w:pPr>
            <w:r w:rsidRPr="00153203">
              <w:rPr>
                <w:lang w:val="en-US"/>
              </w:rPr>
              <w:t>acetone</w:t>
            </w:r>
          </w:p>
        </w:tc>
        <w:tc>
          <w:tcPr>
            <w:tcW w:w="62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FCC4EC3" w14:textId="77777777" w:rsidR="00D67314" w:rsidRPr="00B24B83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35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vAlign w:val="center"/>
          </w:tcPr>
          <w:p w14:paraId="1BF6660F" w14:textId="77777777" w:rsidR="00D67314" w:rsidRPr="000175E4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 w:rsidRPr="00D03E47">
              <w:rPr>
                <w:rFonts w:eastAsiaTheme="minorEastAsia"/>
                <w:color w:val="000000" w:themeColor="text1"/>
                <w:lang w:val="en-US" w:eastAsia="zh-CN"/>
              </w:rPr>
              <w:t>18</w:t>
            </w:r>
          </w:p>
        </w:tc>
      </w:tr>
    </w:tbl>
    <w:p w14:paraId="21C6B952" w14:textId="77777777" w:rsidR="00D67314" w:rsidRDefault="00D67314" w:rsidP="00D67314">
      <w:pPr>
        <w:pStyle w:val="P1"/>
        <w:rPr>
          <w:sz w:val="14"/>
          <w:szCs w:val="14"/>
        </w:rPr>
      </w:pPr>
      <w:bookmarkStart w:id="2" w:name="_Hlk126689107"/>
      <w:bookmarkEnd w:id="0"/>
      <w:r w:rsidRPr="001A23D7">
        <w:rPr>
          <w:sz w:val="14"/>
          <w:szCs w:val="14"/>
        </w:rPr>
        <w:t>Reaction conditions: substrate 1a (0.1</w:t>
      </w:r>
      <w:r>
        <w:rPr>
          <w:rFonts w:asciiTheme="minorEastAsia" w:eastAsiaTheme="minorEastAsia" w:hAnsiTheme="minorEastAsia" w:hint="eastAsia"/>
          <w:sz w:val="14"/>
          <w:szCs w:val="14"/>
          <w:lang w:eastAsia="zh-CN"/>
        </w:rPr>
        <w:t xml:space="preserve"> </w:t>
      </w:r>
      <w:r w:rsidRPr="001A23D7">
        <w:rPr>
          <w:sz w:val="14"/>
          <w:szCs w:val="14"/>
        </w:rPr>
        <w:t>mmol), catalyst (0.2 eq), TBACl (0.2 eq) solvent (2</w:t>
      </w:r>
      <w:r>
        <w:rPr>
          <w:rFonts w:asciiTheme="minorEastAsia" w:eastAsiaTheme="minorEastAsia" w:hAnsiTheme="minorEastAsia" w:hint="eastAsia"/>
          <w:sz w:val="14"/>
          <w:szCs w:val="14"/>
          <w:lang w:eastAsia="zh-CN"/>
        </w:rPr>
        <w:t xml:space="preserve"> </w:t>
      </w:r>
      <w:r w:rsidRPr="001A23D7">
        <w:rPr>
          <w:sz w:val="14"/>
          <w:szCs w:val="14"/>
        </w:rPr>
        <w:t>mL), O</w:t>
      </w:r>
      <w:r w:rsidRPr="00501AC2">
        <w:rPr>
          <w:sz w:val="14"/>
          <w:szCs w:val="14"/>
          <w:vertAlign w:val="subscript"/>
        </w:rPr>
        <w:t>2</w:t>
      </w:r>
      <w:r w:rsidRPr="001A23D7">
        <w:rPr>
          <w:sz w:val="14"/>
          <w:szCs w:val="14"/>
        </w:rPr>
        <w:t xml:space="preserve"> (1</w:t>
      </w:r>
      <w:r>
        <w:rPr>
          <w:rFonts w:asciiTheme="minorEastAsia" w:eastAsiaTheme="minorEastAsia" w:hAnsiTheme="minorEastAsia" w:hint="eastAsia"/>
          <w:sz w:val="14"/>
          <w:szCs w:val="14"/>
          <w:lang w:eastAsia="zh-CN"/>
        </w:rPr>
        <w:t xml:space="preserve"> </w:t>
      </w:r>
      <w:r w:rsidRPr="001A23D7">
        <w:rPr>
          <w:sz w:val="14"/>
          <w:szCs w:val="14"/>
        </w:rPr>
        <w:t>atm), room temperature for 12</w:t>
      </w:r>
      <w:r>
        <w:rPr>
          <w:rFonts w:asciiTheme="minorEastAsia" w:eastAsiaTheme="minorEastAsia" w:hAnsiTheme="minorEastAsia" w:hint="eastAsia"/>
          <w:sz w:val="14"/>
          <w:szCs w:val="14"/>
          <w:lang w:eastAsia="zh-CN"/>
        </w:rPr>
        <w:t xml:space="preserve"> </w:t>
      </w:r>
      <w:r w:rsidRPr="001A23D7">
        <w:rPr>
          <w:sz w:val="14"/>
          <w:szCs w:val="14"/>
        </w:rPr>
        <w:t>h and irradiated with blue LED (400-410</w:t>
      </w:r>
      <w:r>
        <w:rPr>
          <w:rFonts w:asciiTheme="minorEastAsia" w:eastAsiaTheme="minorEastAsia" w:hAnsiTheme="minorEastAsia" w:hint="eastAsia"/>
          <w:sz w:val="14"/>
          <w:szCs w:val="14"/>
          <w:lang w:eastAsia="zh-CN"/>
        </w:rPr>
        <w:t xml:space="preserve"> </w:t>
      </w:r>
      <w:r w:rsidRPr="001A23D7">
        <w:rPr>
          <w:sz w:val="14"/>
          <w:szCs w:val="14"/>
        </w:rPr>
        <w:t>nm, 20W).</w:t>
      </w:r>
      <w:r>
        <w:rPr>
          <w:rFonts w:asciiTheme="minorEastAsia" w:eastAsiaTheme="minorEastAsia" w:hAnsiTheme="minorEastAsia" w:hint="eastAsia"/>
          <w:sz w:val="14"/>
          <w:szCs w:val="14"/>
          <w:lang w:eastAsia="zh-CN"/>
        </w:rPr>
        <w:t xml:space="preserve"> </w:t>
      </w:r>
      <w:r>
        <w:rPr>
          <w:sz w:val="14"/>
          <w:szCs w:val="14"/>
          <w:vertAlign w:val="superscript"/>
        </w:rPr>
        <w:t>a</w:t>
      </w:r>
      <w:r w:rsidRPr="007C60DD">
        <w:rPr>
          <w:sz w:val="14"/>
          <w:szCs w:val="14"/>
        </w:rPr>
        <w:t>Air instead of O</w:t>
      </w:r>
      <w:r w:rsidRPr="00B24B83">
        <w:rPr>
          <w:sz w:val="14"/>
          <w:szCs w:val="14"/>
          <w:vertAlign w:val="subscript"/>
        </w:rPr>
        <w:t>2</w:t>
      </w:r>
      <w:r>
        <w:rPr>
          <w:sz w:val="14"/>
          <w:szCs w:val="14"/>
        </w:rPr>
        <w:t xml:space="preserve">, </w:t>
      </w:r>
      <w:r w:rsidRPr="00B24B83">
        <w:rPr>
          <w:sz w:val="14"/>
          <w:szCs w:val="14"/>
          <w:vertAlign w:val="superscript"/>
        </w:rPr>
        <w:t>b</w:t>
      </w:r>
      <w:r>
        <w:rPr>
          <w:sz w:val="14"/>
          <w:szCs w:val="14"/>
        </w:rPr>
        <w:t>N</w:t>
      </w:r>
      <w:r w:rsidRPr="00B24B83">
        <w:rPr>
          <w:sz w:val="14"/>
          <w:szCs w:val="14"/>
          <w:vertAlign w:val="subscript"/>
        </w:rPr>
        <w:t>2</w:t>
      </w:r>
      <w:r w:rsidRPr="007C60DD">
        <w:rPr>
          <w:sz w:val="14"/>
          <w:szCs w:val="14"/>
        </w:rPr>
        <w:t xml:space="preserve"> instead of O</w:t>
      </w:r>
      <w:r w:rsidRPr="00B24B83">
        <w:rPr>
          <w:sz w:val="14"/>
          <w:szCs w:val="14"/>
          <w:vertAlign w:val="subscript"/>
        </w:rPr>
        <w:t>2</w:t>
      </w:r>
      <w:r>
        <w:rPr>
          <w:sz w:val="14"/>
          <w:szCs w:val="14"/>
        </w:rPr>
        <w:t xml:space="preserve">. </w:t>
      </w:r>
      <w:r w:rsidRPr="001A23D7">
        <w:rPr>
          <w:sz w:val="14"/>
          <w:szCs w:val="14"/>
        </w:rPr>
        <w:t>The yield was determined by GC with dodecane as the internal standard</w:t>
      </w:r>
      <w:r>
        <w:rPr>
          <w:sz w:val="14"/>
          <w:szCs w:val="14"/>
        </w:rPr>
        <w:t>.</w:t>
      </w:r>
    </w:p>
    <w:bookmarkEnd w:id="2"/>
    <w:p w14:paraId="0A590346" w14:textId="23A3805E" w:rsidR="002F0F5E" w:rsidRDefault="00D67314"/>
    <w:p w14:paraId="52805BE8" w14:textId="7FD01D32" w:rsidR="00D67314" w:rsidRDefault="00D67314"/>
    <w:p w14:paraId="6DFD105B" w14:textId="20696361" w:rsidR="00D67314" w:rsidRDefault="00D67314"/>
    <w:p w14:paraId="06163E82" w14:textId="1E68B288" w:rsidR="00D67314" w:rsidRDefault="00D67314"/>
    <w:p w14:paraId="3195D2D0" w14:textId="5BC5535F" w:rsidR="00D67314" w:rsidRDefault="00D67314"/>
    <w:p w14:paraId="3C1C4D3C" w14:textId="24CBDBF4" w:rsidR="00D67314" w:rsidRDefault="00D67314"/>
    <w:p w14:paraId="3BC1DB5C" w14:textId="17092959" w:rsidR="00D67314" w:rsidRDefault="00D67314"/>
    <w:p w14:paraId="5583F567" w14:textId="426A417E" w:rsidR="00D67314" w:rsidRDefault="00D67314"/>
    <w:p w14:paraId="015F46C9" w14:textId="3F2B2F7D" w:rsidR="00D67314" w:rsidRDefault="00D67314"/>
    <w:p w14:paraId="76C9972A" w14:textId="2EB919E0" w:rsidR="00D67314" w:rsidRDefault="00D67314"/>
    <w:p w14:paraId="0E226458" w14:textId="58703FC3" w:rsidR="00D67314" w:rsidRDefault="00D67314"/>
    <w:p w14:paraId="654AF3BB" w14:textId="07752940" w:rsidR="00D67314" w:rsidRDefault="00D67314"/>
    <w:p w14:paraId="34BC2756" w14:textId="313DD2BA" w:rsidR="00D67314" w:rsidRDefault="00D67314"/>
    <w:p w14:paraId="2BCA0429" w14:textId="000E6387" w:rsidR="00D67314" w:rsidRDefault="00D67314"/>
    <w:p w14:paraId="430CE239" w14:textId="604F76AE" w:rsidR="00D67314" w:rsidRDefault="00D67314"/>
    <w:p w14:paraId="6388CDBF" w14:textId="1249FEBE" w:rsidR="00D67314" w:rsidRDefault="00D67314"/>
    <w:p w14:paraId="3BBE7725" w14:textId="14EDA228" w:rsidR="00D67314" w:rsidRDefault="00D67314"/>
    <w:p w14:paraId="7B729897" w14:textId="7654E4AB" w:rsidR="00D67314" w:rsidRDefault="00D67314"/>
    <w:p w14:paraId="31D5723A" w14:textId="648BE985" w:rsidR="00D67314" w:rsidRDefault="00D67314"/>
    <w:p w14:paraId="72DBA53B" w14:textId="77777777" w:rsidR="00D67314" w:rsidRDefault="00D67314" w:rsidP="00D67314">
      <w:pPr>
        <w:pStyle w:val="P1"/>
        <w:spacing w:line="240" w:lineRule="auto"/>
        <w:rPr>
          <w:sz w:val="14"/>
          <w:szCs w:val="14"/>
        </w:rPr>
      </w:pPr>
      <w:r w:rsidRPr="001A23D7">
        <w:rPr>
          <w:b/>
          <w:bCs/>
          <w:sz w:val="14"/>
          <w:szCs w:val="14"/>
        </w:rPr>
        <w:t xml:space="preserve">Table 2. </w:t>
      </w:r>
      <w:r w:rsidRPr="00F66B78">
        <w:rPr>
          <w:sz w:val="14"/>
          <w:szCs w:val="14"/>
        </w:rPr>
        <w:t xml:space="preserve">Scope of </w:t>
      </w:r>
      <w:r>
        <w:rPr>
          <w:sz w:val="14"/>
          <w:szCs w:val="14"/>
        </w:rPr>
        <w:t>l</w:t>
      </w:r>
      <w:r w:rsidRPr="00F66B78">
        <w:rPr>
          <w:sz w:val="14"/>
          <w:szCs w:val="14"/>
        </w:rPr>
        <w:t xml:space="preserve">ignin </w:t>
      </w:r>
      <w:r>
        <w:rPr>
          <w:sz w:val="14"/>
          <w:szCs w:val="14"/>
        </w:rPr>
        <w:t>m</w:t>
      </w:r>
      <w:r w:rsidRPr="00F66B78">
        <w:rPr>
          <w:sz w:val="14"/>
          <w:szCs w:val="14"/>
        </w:rPr>
        <w:t xml:space="preserve">odel </w:t>
      </w:r>
      <w:r>
        <w:rPr>
          <w:sz w:val="14"/>
          <w:szCs w:val="14"/>
        </w:rPr>
        <w:t>s</w:t>
      </w:r>
      <w:r w:rsidRPr="00F66B78">
        <w:rPr>
          <w:sz w:val="14"/>
          <w:szCs w:val="14"/>
        </w:rPr>
        <w:t>ubstrates.</w:t>
      </w:r>
    </w:p>
    <w:p w14:paraId="6F5ECCC1" w14:textId="77777777" w:rsidR="00D67314" w:rsidRPr="001A23D7" w:rsidRDefault="00D67314" w:rsidP="00D67314">
      <w:pPr>
        <w:pStyle w:val="P1"/>
        <w:spacing w:line="240" w:lineRule="auto"/>
        <w:jc w:val="center"/>
        <w:rPr>
          <w:sz w:val="14"/>
          <w:szCs w:val="14"/>
        </w:rPr>
      </w:pPr>
      <w:r>
        <w:rPr>
          <w:noProof/>
          <w:sz w:val="14"/>
          <w:szCs w:val="14"/>
          <w:lang w:eastAsia="zh-CN"/>
        </w:rPr>
        <w:drawing>
          <wp:inline distT="0" distB="0" distL="0" distR="0" wp14:anchorId="1192A4EE" wp14:editId="41CE0A37">
            <wp:extent cx="3124464" cy="499274"/>
            <wp:effectExtent l="1905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064" cy="52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48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0"/>
        <w:gridCol w:w="570"/>
        <w:gridCol w:w="1735"/>
      </w:tblGrid>
      <w:tr w:rsidR="00D67314" w:rsidRPr="001A23D7" w14:paraId="73C3C6B3" w14:textId="77777777" w:rsidTr="00006C5D">
        <w:trPr>
          <w:trHeight w:val="242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1FFED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Ent</w:t>
            </w:r>
            <w:r w:rsidRPr="000454FE">
              <w:rPr>
                <w:rFonts w:hint="eastAsia"/>
                <w:lang w:val="en-US"/>
              </w:rPr>
              <w:t>ry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3EBA8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lang w:val="en-US"/>
              </w:rPr>
              <w:t>Substrate</w:t>
            </w:r>
            <w:r>
              <w:rPr>
                <w:lang w:val="en-US"/>
              </w:rPr>
              <w:t>, yield %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46D97" w14:textId="77777777" w:rsidR="00D67314" w:rsidRPr="0057312D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lang w:val="en-US"/>
              </w:rPr>
            </w:pPr>
            <w:r w:rsidRPr="0057312D">
              <w:rPr>
                <w:rFonts w:hint="eastAsia"/>
                <w:lang w:val="en-US"/>
              </w:rPr>
              <w:t>Ent</w:t>
            </w:r>
            <w:r w:rsidRPr="0057312D">
              <w:rPr>
                <w:rFonts w:asciiTheme="minorEastAsia" w:eastAsiaTheme="minorEastAsia" w:hAnsiTheme="minorEastAsia" w:hint="eastAsia"/>
                <w:lang w:val="en-US" w:eastAsia="zh-CN"/>
              </w:rPr>
              <w:t>ry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D005D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lang w:val="en-US"/>
              </w:rPr>
              <w:t>Substrate</w:t>
            </w:r>
            <w:r>
              <w:rPr>
                <w:lang w:val="en-US"/>
              </w:rPr>
              <w:t>, yield %</w:t>
            </w:r>
          </w:p>
        </w:tc>
      </w:tr>
      <w:tr w:rsidR="00D67314" w:rsidRPr="001A23D7" w14:paraId="78273CFA" w14:textId="77777777" w:rsidTr="00006C5D">
        <w:trPr>
          <w:trHeight w:val="862"/>
          <w:jc w:val="center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38AAB5D7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center"/>
          </w:tcPr>
          <w:p w14:paraId="080ED9D7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noProof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 wp14:anchorId="186AABF6" wp14:editId="4F53B6E3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635</wp:posOffset>
                  </wp:positionV>
                  <wp:extent cx="828040" cy="428625"/>
                  <wp:effectExtent l="0" t="0" r="0" b="0"/>
                  <wp:wrapTopAndBottom/>
                  <wp:docPr id="2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23D7">
              <w:rPr>
                <w:rFonts w:hint="eastAsia"/>
                <w:lang w:val="en-US"/>
              </w:rPr>
              <w:t>2</w:t>
            </w:r>
            <w:r w:rsidRPr="001A23D7">
              <w:rPr>
                <w:lang w:val="en-US"/>
              </w:rPr>
              <w:t>b: 86   2c: 25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14:paraId="3CC7D3B0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14:paraId="5910E4D2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2</w:t>
            </w:r>
            <w:r w:rsidRPr="001A23D7">
              <w:rPr>
                <w:lang w:val="en-US"/>
              </w:rPr>
              <w:t xml:space="preserve">b: 93   2c: </w:t>
            </w:r>
            <w:r w:rsidRPr="001A23D7">
              <w:rPr>
                <w:noProof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 wp14:anchorId="599BF6FC" wp14:editId="4F5EF7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17245" cy="428625"/>
                  <wp:effectExtent l="0" t="0" r="0" b="0"/>
                  <wp:wrapTopAndBottom/>
                  <wp:docPr id="27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23D7">
              <w:rPr>
                <w:lang w:val="en-US"/>
              </w:rPr>
              <w:t>96</w:t>
            </w:r>
          </w:p>
        </w:tc>
      </w:tr>
      <w:tr w:rsidR="00D67314" w:rsidRPr="001A23D7" w14:paraId="6A2A8438" w14:textId="77777777" w:rsidTr="00006C5D">
        <w:trPr>
          <w:trHeight w:val="792"/>
          <w:jc w:val="center"/>
        </w:trPr>
        <w:tc>
          <w:tcPr>
            <w:tcW w:w="675" w:type="dxa"/>
            <w:vAlign w:val="center"/>
          </w:tcPr>
          <w:p w14:paraId="145B4A38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2</w:t>
            </w:r>
          </w:p>
        </w:tc>
        <w:tc>
          <w:tcPr>
            <w:tcW w:w="1840" w:type="dxa"/>
            <w:vAlign w:val="center"/>
          </w:tcPr>
          <w:p w14:paraId="0D3B0284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2</w:t>
            </w:r>
            <w:r w:rsidRPr="001A23D7">
              <w:rPr>
                <w:lang w:val="en-US"/>
              </w:rPr>
              <w:t xml:space="preserve">b: 68   2c: </w:t>
            </w:r>
            <w:r w:rsidRPr="001A23D7">
              <w:rPr>
                <w:noProof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 wp14:anchorId="093DDDE2" wp14:editId="2575DAB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0</wp:posOffset>
                  </wp:positionV>
                  <wp:extent cx="813435" cy="446405"/>
                  <wp:effectExtent l="0" t="0" r="0" b="0"/>
                  <wp:wrapTopAndBottom/>
                  <wp:docPr id="2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43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23D7">
              <w:rPr>
                <w:lang w:val="en-US"/>
              </w:rPr>
              <w:t>19</w:t>
            </w:r>
          </w:p>
        </w:tc>
        <w:tc>
          <w:tcPr>
            <w:tcW w:w="570" w:type="dxa"/>
            <w:vAlign w:val="center"/>
          </w:tcPr>
          <w:p w14:paraId="2BDC2FF6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7</w:t>
            </w:r>
          </w:p>
        </w:tc>
        <w:tc>
          <w:tcPr>
            <w:tcW w:w="1735" w:type="dxa"/>
            <w:vAlign w:val="center"/>
          </w:tcPr>
          <w:p w14:paraId="3928B813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2</w:t>
            </w:r>
            <w:r w:rsidRPr="001A23D7">
              <w:rPr>
                <w:lang w:val="en-US"/>
              </w:rPr>
              <w:t xml:space="preserve">b: 78   2c: </w:t>
            </w:r>
            <w:r w:rsidRPr="001A23D7">
              <w:rPr>
                <w:noProof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 wp14:anchorId="3554F12E" wp14:editId="16B542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31850" cy="446405"/>
                  <wp:effectExtent l="0" t="0" r="0" b="0"/>
                  <wp:wrapTopAndBottom/>
                  <wp:docPr id="23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23D7">
              <w:rPr>
                <w:lang w:val="en-US"/>
              </w:rPr>
              <w:t>21</w:t>
            </w:r>
          </w:p>
        </w:tc>
      </w:tr>
      <w:tr w:rsidR="00D67314" w:rsidRPr="001A23D7" w14:paraId="319205D3" w14:textId="77777777" w:rsidTr="00006C5D">
        <w:trPr>
          <w:trHeight w:val="792"/>
          <w:jc w:val="center"/>
        </w:trPr>
        <w:tc>
          <w:tcPr>
            <w:tcW w:w="675" w:type="dxa"/>
            <w:vAlign w:val="center"/>
          </w:tcPr>
          <w:p w14:paraId="7C1F57F1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3</w:t>
            </w:r>
          </w:p>
        </w:tc>
        <w:tc>
          <w:tcPr>
            <w:tcW w:w="1840" w:type="dxa"/>
            <w:vAlign w:val="center"/>
          </w:tcPr>
          <w:p w14:paraId="597DC591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2</w:t>
            </w:r>
            <w:r w:rsidRPr="001A23D7">
              <w:rPr>
                <w:lang w:val="en-US"/>
              </w:rPr>
              <w:t xml:space="preserve">b: 32   2c: </w:t>
            </w:r>
            <w:r w:rsidRPr="001A23D7">
              <w:rPr>
                <w:noProof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 wp14:anchorId="42D2C0E5" wp14:editId="2A3EFC4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0</wp:posOffset>
                  </wp:positionV>
                  <wp:extent cx="993775" cy="428625"/>
                  <wp:effectExtent l="0" t="0" r="0" b="0"/>
                  <wp:wrapTopAndBottom/>
                  <wp:docPr id="22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23D7">
              <w:rPr>
                <w:lang w:val="en-US"/>
              </w:rPr>
              <w:t>94</w:t>
            </w:r>
          </w:p>
        </w:tc>
        <w:tc>
          <w:tcPr>
            <w:tcW w:w="570" w:type="dxa"/>
            <w:vAlign w:val="center"/>
          </w:tcPr>
          <w:p w14:paraId="49111FD2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8</w:t>
            </w:r>
          </w:p>
        </w:tc>
        <w:tc>
          <w:tcPr>
            <w:tcW w:w="1735" w:type="dxa"/>
            <w:vAlign w:val="center"/>
          </w:tcPr>
          <w:p w14:paraId="30FE9474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noProof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 wp14:anchorId="4D6085D5" wp14:editId="0AFB2103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-547370</wp:posOffset>
                  </wp:positionV>
                  <wp:extent cx="824230" cy="525145"/>
                  <wp:effectExtent l="0" t="0" r="0" b="0"/>
                  <wp:wrapTopAndBottom/>
                  <wp:docPr id="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23D7">
              <w:rPr>
                <w:rFonts w:hint="eastAsia"/>
                <w:lang w:val="en-US"/>
              </w:rPr>
              <w:t>2</w:t>
            </w:r>
            <w:r w:rsidRPr="001A23D7">
              <w:rPr>
                <w:lang w:val="en-US"/>
              </w:rPr>
              <w:t>b: 68   2c: 9</w:t>
            </w:r>
          </w:p>
        </w:tc>
      </w:tr>
      <w:tr w:rsidR="00D67314" w:rsidRPr="001A23D7" w14:paraId="4044A714" w14:textId="77777777" w:rsidTr="00006C5D">
        <w:trPr>
          <w:trHeight w:val="792"/>
          <w:jc w:val="center"/>
        </w:trPr>
        <w:tc>
          <w:tcPr>
            <w:tcW w:w="675" w:type="dxa"/>
            <w:vAlign w:val="center"/>
          </w:tcPr>
          <w:p w14:paraId="49F647C5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4</w:t>
            </w:r>
          </w:p>
        </w:tc>
        <w:tc>
          <w:tcPr>
            <w:tcW w:w="1840" w:type="dxa"/>
            <w:vAlign w:val="center"/>
          </w:tcPr>
          <w:p w14:paraId="082C1B6C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2</w:t>
            </w:r>
            <w:r w:rsidRPr="001A23D7">
              <w:rPr>
                <w:lang w:val="en-US"/>
              </w:rPr>
              <w:t xml:space="preserve">b: 21   2c: </w:t>
            </w:r>
            <w:r w:rsidRPr="001A23D7">
              <w:rPr>
                <w:noProof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 wp14:anchorId="5F2E2164" wp14:editId="07C3E71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0</wp:posOffset>
                  </wp:positionV>
                  <wp:extent cx="1007745" cy="446405"/>
                  <wp:effectExtent l="0" t="0" r="0" b="0"/>
                  <wp:wrapTopAndBottom/>
                  <wp:docPr id="17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4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23D7">
              <w:rPr>
                <w:lang w:val="en-US"/>
              </w:rPr>
              <w:t>25</w:t>
            </w:r>
          </w:p>
        </w:tc>
        <w:tc>
          <w:tcPr>
            <w:tcW w:w="570" w:type="dxa"/>
            <w:vAlign w:val="center"/>
          </w:tcPr>
          <w:p w14:paraId="1F24C352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9</w:t>
            </w:r>
          </w:p>
        </w:tc>
        <w:tc>
          <w:tcPr>
            <w:tcW w:w="1735" w:type="dxa"/>
            <w:vAlign w:val="center"/>
          </w:tcPr>
          <w:p w14:paraId="6065E665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2</w:t>
            </w:r>
            <w:r w:rsidRPr="001A23D7">
              <w:rPr>
                <w:lang w:val="en-US"/>
              </w:rPr>
              <w:t xml:space="preserve">b: 65   2c: </w:t>
            </w:r>
            <w:r w:rsidRPr="001A23D7">
              <w:rPr>
                <w:noProof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 wp14:anchorId="018587E5" wp14:editId="7ABB1F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25195" cy="424815"/>
                  <wp:effectExtent l="0" t="0" r="0" b="0"/>
                  <wp:wrapTopAndBottom/>
                  <wp:docPr id="6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23D7">
              <w:rPr>
                <w:lang w:val="en-US"/>
              </w:rPr>
              <w:t>87</w:t>
            </w:r>
          </w:p>
        </w:tc>
      </w:tr>
      <w:tr w:rsidR="00D67314" w:rsidRPr="001A23D7" w14:paraId="232DA844" w14:textId="77777777" w:rsidTr="00006C5D">
        <w:trPr>
          <w:trHeight w:val="792"/>
          <w:jc w:val="center"/>
        </w:trPr>
        <w:tc>
          <w:tcPr>
            <w:tcW w:w="675" w:type="dxa"/>
            <w:vAlign w:val="center"/>
          </w:tcPr>
          <w:p w14:paraId="24CA83CF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5</w:t>
            </w:r>
          </w:p>
        </w:tc>
        <w:tc>
          <w:tcPr>
            <w:tcW w:w="1840" w:type="dxa"/>
            <w:vAlign w:val="center"/>
          </w:tcPr>
          <w:p w14:paraId="082F5200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  <w:r w:rsidRPr="001A23D7">
              <w:rPr>
                <w:rFonts w:hint="eastAsia"/>
                <w:lang w:val="en-US"/>
              </w:rPr>
              <w:t>2</w:t>
            </w:r>
            <w:r w:rsidRPr="001A23D7">
              <w:rPr>
                <w:lang w:val="en-US"/>
              </w:rPr>
              <w:t xml:space="preserve">b: 17   2c: </w:t>
            </w:r>
            <w:r w:rsidRPr="001A23D7">
              <w:rPr>
                <w:noProof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 wp14:anchorId="77B64960" wp14:editId="2729D57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0</wp:posOffset>
                  </wp:positionV>
                  <wp:extent cx="1007745" cy="439420"/>
                  <wp:effectExtent l="0" t="0" r="0" b="0"/>
                  <wp:wrapTopAndBottom/>
                  <wp:docPr id="5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45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23D7">
              <w:rPr>
                <w:lang w:val="en-US"/>
              </w:rPr>
              <w:t>11</w:t>
            </w:r>
          </w:p>
        </w:tc>
        <w:tc>
          <w:tcPr>
            <w:tcW w:w="570" w:type="dxa"/>
            <w:vAlign w:val="center"/>
          </w:tcPr>
          <w:p w14:paraId="1A698D83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</w:p>
        </w:tc>
        <w:tc>
          <w:tcPr>
            <w:tcW w:w="1735" w:type="dxa"/>
            <w:vAlign w:val="center"/>
          </w:tcPr>
          <w:p w14:paraId="5E66A751" w14:textId="77777777" w:rsidR="00D67314" w:rsidRPr="001A23D7" w:rsidRDefault="00D67314" w:rsidP="00006C5D">
            <w:pPr>
              <w:pStyle w:val="TableHe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/>
              </w:rPr>
            </w:pPr>
          </w:p>
        </w:tc>
      </w:tr>
    </w:tbl>
    <w:p w14:paraId="299D0A60" w14:textId="77777777" w:rsidR="00D67314" w:rsidRDefault="00D67314" w:rsidP="00D67314">
      <w:pPr>
        <w:pStyle w:val="TableHead"/>
        <w:pBdr>
          <w:left w:val="single" w:sz="4" w:space="1" w:color="FFFFFF"/>
        </w:pBdr>
        <w:spacing w:line="240" w:lineRule="auto"/>
        <w:rPr>
          <w:rFonts w:eastAsiaTheme="minorEastAsia"/>
          <w:lang w:val="en-US" w:eastAsia="zh-CN"/>
        </w:rPr>
      </w:pPr>
      <w:bookmarkStart w:id="3" w:name="_Hlk115197071"/>
      <w:r w:rsidRPr="001A23D7">
        <w:rPr>
          <w:lang w:val="en-US"/>
        </w:rPr>
        <w:t>Standard condition: 0.1 mmol substrate 2</w:t>
      </w:r>
      <w:r w:rsidRPr="001A23D7">
        <w:rPr>
          <w:rFonts w:hint="eastAsia"/>
          <w:lang w:val="en-US"/>
        </w:rPr>
        <w:t>a</w:t>
      </w:r>
      <w:r w:rsidRPr="001A23D7">
        <w:rPr>
          <w:lang w:val="en-US"/>
        </w:rPr>
        <w:t>, 0.2 eq FeCl</w:t>
      </w:r>
      <w:r w:rsidRPr="005B1D7D">
        <w:rPr>
          <w:vertAlign w:val="subscript"/>
          <w:lang w:val="en-US"/>
        </w:rPr>
        <w:t>3</w:t>
      </w:r>
      <w:r w:rsidRPr="001A23D7">
        <w:rPr>
          <w:lang w:val="en-US"/>
        </w:rPr>
        <w:t>, 0.2 eq TBACl, 2.0 mL acetone, O</w:t>
      </w:r>
      <w:r w:rsidRPr="005B1D7D">
        <w:rPr>
          <w:vertAlign w:val="subscript"/>
          <w:lang w:val="en-US"/>
        </w:rPr>
        <w:t>2</w:t>
      </w:r>
      <w:r w:rsidRPr="001A23D7">
        <w:rPr>
          <w:lang w:val="en-US"/>
        </w:rPr>
        <w:t xml:space="preserve"> atmosphere, </w:t>
      </w:r>
      <w:r>
        <w:rPr>
          <w:lang w:val="en-US"/>
        </w:rPr>
        <w:t>rt</w:t>
      </w:r>
      <w:r w:rsidRPr="001A23D7">
        <w:rPr>
          <w:lang w:val="en-US"/>
        </w:rPr>
        <w:t>, 12 h, 20 W blue LED.</w:t>
      </w:r>
      <w:bookmarkEnd w:id="3"/>
      <w:r w:rsidRPr="001A23D7">
        <w:rPr>
          <w:lang w:val="en-US"/>
        </w:rPr>
        <w:t xml:space="preserve"> The 2b was the yieldof benzoic acids, the 2c was the yield</w:t>
      </w:r>
      <w:r>
        <w:rPr>
          <w:rFonts w:eastAsiaTheme="minorEastAsia" w:hint="eastAsia"/>
          <w:lang w:val="en-US" w:eastAsia="zh-CN"/>
        </w:rPr>
        <w:t xml:space="preserve"> </w:t>
      </w:r>
      <w:r w:rsidRPr="001A23D7">
        <w:rPr>
          <w:lang w:val="en-US"/>
        </w:rPr>
        <w:t>of phenols</w:t>
      </w:r>
      <w:r w:rsidRPr="001A23D7">
        <w:rPr>
          <w:rFonts w:hint="eastAsia"/>
          <w:lang w:val="en-US"/>
        </w:rPr>
        <w:t>.</w:t>
      </w:r>
      <w:r w:rsidRPr="001A23D7">
        <w:rPr>
          <w:lang w:val="en-US"/>
        </w:rPr>
        <w:t xml:space="preserve"> The yields were measured by GC</w:t>
      </w:r>
      <w:r>
        <w:rPr>
          <w:lang w:val="en-US"/>
        </w:rPr>
        <w:t>.</w:t>
      </w:r>
    </w:p>
    <w:p w14:paraId="08A3DE45" w14:textId="77777777" w:rsidR="00D67314" w:rsidRPr="000A4835" w:rsidRDefault="00D67314" w:rsidP="00D67314">
      <w:pPr>
        <w:pStyle w:val="TableHead"/>
        <w:pBdr>
          <w:left w:val="single" w:sz="4" w:space="1" w:color="FFFFFF"/>
        </w:pBdr>
        <w:spacing w:line="240" w:lineRule="auto"/>
        <w:rPr>
          <w:rFonts w:eastAsiaTheme="minorEastAsia"/>
          <w:lang w:val="en-US" w:eastAsia="zh-CN"/>
        </w:rPr>
      </w:pPr>
    </w:p>
    <w:p w14:paraId="668A73F9" w14:textId="77777777" w:rsidR="00D67314" w:rsidRDefault="00D67314"/>
    <w:sectPr w:rsidR="00D67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14"/>
    <w:rsid w:val="0021090F"/>
    <w:rsid w:val="003A76DF"/>
    <w:rsid w:val="00C52827"/>
    <w:rsid w:val="00D67314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FBD42"/>
  <w15:chartTrackingRefBased/>
  <w15:docId w15:val="{7296BDE2-5207-4F81-92EB-9E10A583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31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">
    <w:name w:val="TableHead"/>
    <w:basedOn w:val="Normal"/>
    <w:qFormat/>
    <w:rsid w:val="00D67314"/>
    <w:pPr>
      <w:widowControl/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80" w:lineRule="exact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paragraph" w:customStyle="1" w:styleId="P1">
    <w:name w:val="P1"/>
    <w:basedOn w:val="Normal"/>
    <w:link w:val="P10"/>
    <w:qFormat/>
    <w:rsid w:val="00D67314"/>
    <w:pPr>
      <w:widowControl/>
      <w:spacing w:line="225" w:lineRule="exact"/>
    </w:pPr>
    <w:rPr>
      <w:rFonts w:ascii="Arial" w:eastAsia="MS Mincho" w:hAnsi="Arial" w:cs="Times New Roman"/>
      <w:kern w:val="0"/>
      <w:sz w:val="17"/>
      <w:szCs w:val="24"/>
      <w:lang w:eastAsia="ja-JP"/>
    </w:rPr>
  </w:style>
  <w:style w:type="character" w:customStyle="1" w:styleId="P10">
    <w:name w:val="P1 字符"/>
    <w:basedOn w:val="DefaultParagraphFont"/>
    <w:link w:val="P1"/>
    <w:rsid w:val="00D67314"/>
    <w:rPr>
      <w:rFonts w:ascii="Arial" w:eastAsia="MS Mincho" w:hAnsi="Arial" w:cs="Times New Roman"/>
      <w:sz w:val="17"/>
      <w:szCs w:val="24"/>
      <w:lang w:eastAsia="ja-JP"/>
    </w:rPr>
  </w:style>
  <w:style w:type="table" w:styleId="TableGrid">
    <w:name w:val="Table Grid"/>
    <w:basedOn w:val="TableNormal"/>
    <w:uiPriority w:val="59"/>
    <w:rsid w:val="00D6731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1101</Characters>
  <Application>Microsoft Office Word</Application>
  <DocSecurity>0</DocSecurity>
  <Lines>9</Lines>
  <Paragraphs>2</Paragraphs>
  <ScaleCrop>false</ScaleCrop>
  <Company>Springer Nature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2023-04-28T07:01:00Z</dcterms:created>
  <dcterms:modified xsi:type="dcterms:W3CDTF">2023-04-28T07:02:00Z</dcterms:modified>
</cp:coreProperties>
</file>