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2E98E" w14:textId="4A4CC4FA" w:rsidR="00FE3AFB" w:rsidRPr="00446D87" w:rsidRDefault="00FE3AFB" w:rsidP="00FE3AFB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 w:val="40"/>
          <w:szCs w:val="40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 w:val="40"/>
          <w:szCs w:val="40"/>
          <w:lang w:val="en-GB"/>
        </w:rPr>
        <w:t>Supplementary information</w:t>
      </w:r>
    </w:p>
    <w:p w14:paraId="1CF7C666" w14:textId="77777777" w:rsidR="00FE3AFB" w:rsidRPr="00446D87" w:rsidRDefault="00FE3AFB" w:rsidP="00DF6B08">
      <w:pPr>
        <w:spacing w:line="360" w:lineRule="auto"/>
        <w:rPr>
          <w:rFonts w:eastAsiaTheme="minorEastAsia" w:cstheme="minorHAnsi"/>
          <w:color w:val="000000" w:themeColor="text1"/>
          <w:sz w:val="32"/>
          <w:szCs w:val="32"/>
          <w:lang w:val="en-GB"/>
        </w:rPr>
      </w:pPr>
    </w:p>
    <w:p w14:paraId="3064B403" w14:textId="77777777" w:rsidR="00B0100C" w:rsidRDefault="00B0100C" w:rsidP="00B0100C">
      <w:pPr>
        <w:spacing w:line="360" w:lineRule="auto"/>
        <w:rPr>
          <w:rFonts w:eastAsiaTheme="minorEastAsia" w:cstheme="minorHAnsi"/>
          <w:sz w:val="32"/>
          <w:szCs w:val="32"/>
          <w:lang w:val="en-GB"/>
        </w:rPr>
      </w:pPr>
      <w:r>
        <w:rPr>
          <w:rFonts w:eastAsiaTheme="minorEastAsia" w:cstheme="minorHAnsi"/>
          <w:sz w:val="32"/>
          <w:szCs w:val="32"/>
          <w:lang w:val="en-GB"/>
        </w:rPr>
        <w:t>Engineering electrode interfaces for t</w:t>
      </w:r>
      <w:r w:rsidRPr="00CE634F">
        <w:rPr>
          <w:rFonts w:eastAsiaTheme="minorEastAsia" w:cstheme="minorHAnsi"/>
          <w:sz w:val="32"/>
          <w:szCs w:val="32"/>
          <w:lang w:val="en-GB"/>
        </w:rPr>
        <w:t>elecom-band photodetection in MoS</w:t>
      </w:r>
      <w:r w:rsidRPr="00CE634F">
        <w:rPr>
          <w:rFonts w:eastAsiaTheme="minorEastAsia" w:cstheme="minorHAnsi"/>
          <w:sz w:val="32"/>
          <w:szCs w:val="32"/>
          <w:vertAlign w:val="subscript"/>
          <w:lang w:val="en-GB"/>
        </w:rPr>
        <w:t>2</w:t>
      </w:r>
      <w:r w:rsidRPr="00CE634F">
        <w:rPr>
          <w:rFonts w:eastAsiaTheme="minorEastAsia" w:cstheme="minorHAnsi"/>
          <w:sz w:val="32"/>
          <w:szCs w:val="32"/>
          <w:lang w:val="en-GB"/>
        </w:rPr>
        <w:t>/Au heterostructures via sub-band light absorption</w:t>
      </w:r>
    </w:p>
    <w:p w14:paraId="2E76E7D3" w14:textId="4D794772" w:rsidR="004671C5" w:rsidRPr="00EA1E0F" w:rsidRDefault="004671C5" w:rsidP="004671C5">
      <w:pPr>
        <w:spacing w:line="360" w:lineRule="auto"/>
        <w:rPr>
          <w:rFonts w:cstheme="minorHAnsi"/>
          <w:szCs w:val="24"/>
          <w:lang w:val="en-GB"/>
        </w:rPr>
      </w:pPr>
      <w:r w:rsidRPr="00FE71C4">
        <w:rPr>
          <w:rFonts w:cstheme="minorHAnsi"/>
          <w:color w:val="000000" w:themeColor="text1"/>
          <w:szCs w:val="24"/>
          <w:lang w:val="en-GB"/>
        </w:rPr>
        <w:t>Chengyun Hong</w:t>
      </w: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1,2</w:t>
      </w:r>
      <w:r w:rsidRPr="00FE71C4">
        <w:rPr>
          <w:rFonts w:cstheme="minorHAnsi"/>
          <w:color w:val="000000" w:themeColor="text1"/>
          <w:szCs w:val="24"/>
          <w:lang w:val="en-GB"/>
        </w:rPr>
        <w:t xml:space="preserve">, </w:t>
      </w:r>
      <w:proofErr w:type="spellStart"/>
      <w:r w:rsidRPr="00FE71C4">
        <w:rPr>
          <w:rFonts w:cstheme="minorHAnsi"/>
          <w:color w:val="000000" w:themeColor="text1"/>
          <w:szCs w:val="24"/>
          <w:lang w:val="en-GB"/>
        </w:rPr>
        <w:t>Saejin</w:t>
      </w:r>
      <w:proofErr w:type="spellEnd"/>
      <w:r w:rsidRPr="00FE71C4">
        <w:rPr>
          <w:rFonts w:cstheme="minorHAnsi"/>
          <w:color w:val="000000" w:themeColor="text1"/>
          <w:szCs w:val="24"/>
          <w:lang w:val="en-GB"/>
        </w:rPr>
        <w:t xml:space="preserve"> Oh</w:t>
      </w: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1,2</w:t>
      </w:r>
      <w:r w:rsidRPr="00FE71C4">
        <w:rPr>
          <w:rFonts w:cstheme="minorHAnsi"/>
          <w:color w:val="000000" w:themeColor="text1"/>
          <w:szCs w:val="24"/>
          <w:lang w:val="en-GB"/>
        </w:rPr>
        <w:t>, Vu Khac Dat</w:t>
      </w: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1,2</w:t>
      </w:r>
      <w:r w:rsidRPr="00FE71C4">
        <w:rPr>
          <w:rFonts w:cstheme="minorHAnsi"/>
          <w:color w:val="000000" w:themeColor="text1"/>
          <w:szCs w:val="24"/>
          <w:lang w:val="en-GB"/>
        </w:rPr>
        <w:t>,</w:t>
      </w:r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</w:t>
      </w:r>
      <w:proofErr w:type="spellStart"/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>Sangyeon</w:t>
      </w:r>
      <w:proofErr w:type="spellEnd"/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Pak</w:t>
      </w:r>
      <w:r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>5</w:t>
      </w:r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, </w:t>
      </w:r>
      <w:proofErr w:type="spellStart"/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>SeungNam</w:t>
      </w:r>
      <w:proofErr w:type="spellEnd"/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Cha</w:t>
      </w:r>
      <w:r w:rsidRPr="00FE71C4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>4</w:t>
      </w:r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>,</w:t>
      </w:r>
      <w:r w:rsidRPr="00FE71C4">
        <w:rPr>
          <w:rFonts w:cstheme="minorHAnsi"/>
          <w:color w:val="000000" w:themeColor="text1"/>
          <w:szCs w:val="24"/>
          <w:lang w:val="en-GB"/>
        </w:rPr>
        <w:t xml:space="preserve"> Kyung-Hun Ko</w:t>
      </w: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1,2</w:t>
      </w:r>
      <w:r w:rsidRPr="00FE71C4">
        <w:rPr>
          <w:rFonts w:cstheme="minorHAnsi"/>
          <w:color w:val="000000" w:themeColor="text1"/>
          <w:szCs w:val="24"/>
          <w:lang w:val="en-GB"/>
        </w:rPr>
        <w:t xml:space="preserve">, </w:t>
      </w:r>
      <w:proofErr w:type="spellStart"/>
      <w:r w:rsidRPr="00FE71C4">
        <w:rPr>
          <w:rFonts w:cstheme="minorHAnsi"/>
          <w:color w:val="000000" w:themeColor="text1"/>
          <w:szCs w:val="24"/>
          <w:lang w:val="en-GB"/>
        </w:rPr>
        <w:t>Gyung</w:t>
      </w:r>
      <w:proofErr w:type="spellEnd"/>
      <w:r>
        <w:rPr>
          <w:rFonts w:cstheme="minorHAnsi"/>
          <w:color w:val="000000" w:themeColor="text1"/>
          <w:szCs w:val="24"/>
          <w:lang w:val="en-GB"/>
        </w:rPr>
        <w:t>-</w:t>
      </w:r>
      <w:r w:rsidRPr="00BC66DF">
        <w:rPr>
          <w:rFonts w:ascii="Times New Roman" w:eastAsia="맑은 고딕" w:hAnsi="Times New Roman" w:cs="Times New Roman"/>
          <w:color w:val="000000" w:themeColor="text1"/>
          <w:szCs w:val="24"/>
          <w:lang w:val="en-GB"/>
        </w:rPr>
        <w:t>M</w:t>
      </w:r>
      <w:r w:rsidRPr="00BC66DF">
        <w:rPr>
          <w:rFonts w:ascii="Times New Roman" w:hAnsi="Times New Roman" w:cs="Times New Roman"/>
          <w:color w:val="000000" w:themeColor="text1"/>
          <w:szCs w:val="24"/>
          <w:lang w:val="en-GB"/>
        </w:rPr>
        <w:t>in Choi</w:t>
      </w:r>
      <w:r w:rsidRPr="00BC66DF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>1</w:t>
      </w: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,2</w:t>
      </w:r>
      <w:r w:rsidRPr="00FE71C4">
        <w:rPr>
          <w:rFonts w:cstheme="minorHAnsi"/>
          <w:color w:val="000000" w:themeColor="text1"/>
          <w:szCs w:val="24"/>
          <w:lang w:val="en-GB"/>
        </w:rPr>
        <w:t xml:space="preserve">, </w:t>
      </w:r>
      <w:r w:rsidRPr="00EA1E0F">
        <w:rPr>
          <w:rFonts w:cstheme="minorHAnsi"/>
          <w:szCs w:val="24"/>
          <w:lang w:val="en-GB"/>
        </w:rPr>
        <w:t>Tony Low</w:t>
      </w:r>
      <w:r w:rsidRPr="00EA1E0F">
        <w:rPr>
          <w:rFonts w:cstheme="minorHAnsi"/>
          <w:szCs w:val="24"/>
          <w:vertAlign w:val="superscript"/>
          <w:lang w:val="en-GB"/>
        </w:rPr>
        <w:t>3*</w:t>
      </w:r>
      <w:r w:rsidRPr="00EA1E0F">
        <w:rPr>
          <w:rFonts w:cstheme="minorHAnsi"/>
          <w:szCs w:val="24"/>
          <w:lang w:val="en-GB"/>
        </w:rPr>
        <w:t>, Sang-Hyun Oh</w:t>
      </w:r>
      <w:r w:rsidRPr="00EA1E0F">
        <w:rPr>
          <w:rFonts w:cstheme="minorHAnsi"/>
          <w:szCs w:val="24"/>
          <w:vertAlign w:val="superscript"/>
          <w:lang w:val="en-GB"/>
        </w:rPr>
        <w:t>3*</w:t>
      </w:r>
      <w:r w:rsidRPr="00EA1E0F">
        <w:rPr>
          <w:rFonts w:cstheme="minorHAnsi"/>
          <w:szCs w:val="24"/>
          <w:lang w:val="en-GB"/>
        </w:rPr>
        <w:t>, and Ji-</w:t>
      </w:r>
      <w:proofErr w:type="spellStart"/>
      <w:r w:rsidRPr="00EA1E0F">
        <w:rPr>
          <w:rFonts w:cstheme="minorHAnsi"/>
          <w:szCs w:val="24"/>
          <w:lang w:val="en-GB"/>
        </w:rPr>
        <w:t>Hee</w:t>
      </w:r>
      <w:proofErr w:type="spellEnd"/>
      <w:r w:rsidRPr="00EA1E0F">
        <w:rPr>
          <w:rFonts w:cstheme="minorHAnsi"/>
          <w:szCs w:val="24"/>
          <w:lang w:val="en-GB"/>
        </w:rPr>
        <w:t xml:space="preserve"> Kim</w:t>
      </w:r>
      <w:r w:rsidRPr="00EA1E0F">
        <w:rPr>
          <w:rFonts w:cstheme="minorHAnsi"/>
          <w:szCs w:val="24"/>
          <w:vertAlign w:val="superscript"/>
          <w:lang w:val="en-GB"/>
        </w:rPr>
        <w:t>1,2*</w:t>
      </w:r>
      <w:r w:rsidRPr="00EA1E0F">
        <w:rPr>
          <w:rFonts w:cstheme="minorHAnsi"/>
          <w:szCs w:val="24"/>
          <w:lang w:val="en-GB"/>
        </w:rPr>
        <w:t xml:space="preserve"> </w:t>
      </w:r>
    </w:p>
    <w:p w14:paraId="22A8672A" w14:textId="77777777" w:rsidR="004671C5" w:rsidRPr="00EA1E0F" w:rsidRDefault="004671C5" w:rsidP="004671C5">
      <w:pPr>
        <w:spacing w:line="360" w:lineRule="auto"/>
        <w:rPr>
          <w:rFonts w:cstheme="minorHAnsi"/>
          <w:szCs w:val="24"/>
          <w:lang w:val="en-GB"/>
        </w:rPr>
      </w:pPr>
    </w:p>
    <w:p w14:paraId="318A841C" w14:textId="77777777" w:rsidR="004671C5" w:rsidRPr="00EA1E0F" w:rsidRDefault="004671C5" w:rsidP="004671C5">
      <w:pPr>
        <w:spacing w:line="360" w:lineRule="auto"/>
        <w:rPr>
          <w:rFonts w:cstheme="minorHAnsi"/>
          <w:szCs w:val="24"/>
          <w:lang w:val="en-GB"/>
        </w:rPr>
      </w:pPr>
      <w:r w:rsidRPr="00EA1E0F">
        <w:rPr>
          <w:rFonts w:cstheme="minorHAnsi"/>
          <w:szCs w:val="24"/>
          <w:vertAlign w:val="superscript"/>
          <w:lang w:val="en-GB"/>
        </w:rPr>
        <w:t>1</w:t>
      </w:r>
      <w:r w:rsidRPr="00EA1E0F">
        <w:rPr>
          <w:rFonts w:cstheme="minorHAnsi"/>
          <w:szCs w:val="24"/>
          <w:lang w:val="en-GB"/>
        </w:rPr>
        <w:t xml:space="preserve">Department of Energy Science, Sungkyunkwan University, Suwon 16419, Republic of Korea </w:t>
      </w:r>
    </w:p>
    <w:p w14:paraId="29FAF573" w14:textId="77777777" w:rsidR="004671C5" w:rsidRPr="00EA1E0F" w:rsidRDefault="004671C5" w:rsidP="004671C5">
      <w:pPr>
        <w:spacing w:line="360" w:lineRule="auto"/>
        <w:rPr>
          <w:rFonts w:cstheme="minorHAnsi"/>
          <w:szCs w:val="24"/>
          <w:lang w:val="en-GB"/>
        </w:rPr>
      </w:pPr>
      <w:r w:rsidRPr="00EA1E0F">
        <w:rPr>
          <w:rFonts w:cstheme="minorHAnsi"/>
          <w:szCs w:val="24"/>
          <w:vertAlign w:val="superscript"/>
          <w:lang w:val="en-GB"/>
        </w:rPr>
        <w:t>2</w:t>
      </w:r>
      <w:r w:rsidRPr="00EA1E0F">
        <w:rPr>
          <w:rFonts w:cstheme="minorHAnsi"/>
          <w:szCs w:val="24"/>
          <w:lang w:val="en-GB"/>
        </w:rPr>
        <w:t>Center for Integrated Nanostructure Physics (CINAP), Institute for Basic Science (IBS), Sungkyunkwan University, Suwon 16419, Republic of Korea</w:t>
      </w:r>
    </w:p>
    <w:p w14:paraId="1BA6F700" w14:textId="77777777" w:rsidR="004671C5" w:rsidRPr="00FE71C4" w:rsidRDefault="004671C5" w:rsidP="004671C5">
      <w:pPr>
        <w:spacing w:line="360" w:lineRule="auto"/>
        <w:rPr>
          <w:rFonts w:cstheme="minorHAnsi"/>
          <w:color w:val="000000" w:themeColor="text1"/>
          <w:szCs w:val="24"/>
          <w:lang w:val="en-GB"/>
        </w:rPr>
      </w:pPr>
      <w:r w:rsidRPr="00FE71C4">
        <w:rPr>
          <w:rFonts w:cstheme="minorHAnsi"/>
          <w:color w:val="000000" w:themeColor="text1"/>
          <w:szCs w:val="24"/>
          <w:vertAlign w:val="superscript"/>
          <w:lang w:val="en-GB"/>
        </w:rPr>
        <w:t>3</w:t>
      </w:r>
      <w:r w:rsidRPr="00FE71C4">
        <w:rPr>
          <w:rFonts w:cstheme="minorHAnsi"/>
          <w:color w:val="000000" w:themeColor="text1"/>
          <w:szCs w:val="24"/>
          <w:lang w:val="en-GB"/>
        </w:rPr>
        <w:t>Department of Electrical and Computer Engineering, University of Minnesota, Minneapolis, MN, 55455, USA</w:t>
      </w:r>
    </w:p>
    <w:p w14:paraId="6F5E73A5" w14:textId="77777777" w:rsidR="004671C5" w:rsidRPr="00FE71C4" w:rsidRDefault="004671C5" w:rsidP="004671C5">
      <w:pPr>
        <w:spacing w:line="360" w:lineRule="auto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FE71C4">
        <w:rPr>
          <w:rFonts w:ascii="Times New Roman" w:eastAsiaTheme="minorEastAsia" w:hAnsi="Times New Roman" w:cs="Times New Roman" w:hint="eastAsia"/>
          <w:color w:val="000000" w:themeColor="text1"/>
          <w:szCs w:val="24"/>
          <w:vertAlign w:val="superscript"/>
          <w:lang w:val="en-GB"/>
        </w:rPr>
        <w:t>4</w:t>
      </w:r>
      <w:r w:rsidRPr="00FE71C4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t xml:space="preserve">Department of Physics, </w:t>
      </w:r>
      <w:r w:rsidRPr="00FE71C4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Sungkyunkwan University, Suwon 16419, Republic of Korea </w:t>
      </w:r>
    </w:p>
    <w:p w14:paraId="15876712" w14:textId="77777777" w:rsidR="004671C5" w:rsidRDefault="004671C5" w:rsidP="004671C5">
      <w:pPr>
        <w:spacing w:line="360" w:lineRule="auto"/>
        <w:rPr>
          <w:rFonts w:cstheme="minorHAnsi"/>
          <w:szCs w:val="24"/>
          <w:lang w:val="en-GB"/>
        </w:rPr>
      </w:pPr>
      <w:r w:rsidRPr="001F5E24">
        <w:rPr>
          <w:rFonts w:cstheme="minorHAnsi"/>
          <w:szCs w:val="24"/>
          <w:vertAlign w:val="superscript"/>
          <w:lang w:val="en-GB"/>
        </w:rPr>
        <w:t>5</w:t>
      </w:r>
      <w:r w:rsidRPr="001F5E24">
        <w:rPr>
          <w:rFonts w:cstheme="minorHAnsi"/>
          <w:szCs w:val="24"/>
          <w:lang w:val="en-GB"/>
        </w:rPr>
        <w:t>School of Electronic and Electrical Engineering, Hongik University, Seoul 04066, Republic of Korea</w:t>
      </w:r>
    </w:p>
    <w:p w14:paraId="7A3552C5" w14:textId="77777777" w:rsidR="00F674E2" w:rsidRPr="004671C5" w:rsidRDefault="00F674E2" w:rsidP="00F674E2">
      <w:pPr>
        <w:spacing w:line="360" w:lineRule="auto"/>
        <w:rPr>
          <w:rFonts w:ascii="Times New Roman" w:hAnsi="Times New Roman" w:cs="Times New Roman"/>
          <w:color w:val="000000" w:themeColor="text1"/>
          <w:szCs w:val="24"/>
          <w:lang w:val="en-GB"/>
        </w:rPr>
      </w:pPr>
    </w:p>
    <w:p w14:paraId="087BF7BE" w14:textId="210AF125" w:rsidR="000E3BA5" w:rsidRPr="00446D87" w:rsidRDefault="000E3BA5" w:rsidP="00F66563">
      <w:pPr>
        <w:spacing w:line="360" w:lineRule="auto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</w:p>
    <w:p w14:paraId="197B9FE5" w14:textId="74E43271" w:rsidR="00843A8F" w:rsidRPr="00446D87" w:rsidRDefault="00843A8F" w:rsidP="00843A8F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</w:p>
    <w:p w14:paraId="738065AE" w14:textId="1A80894C" w:rsidR="005971E4" w:rsidRPr="00446D87" w:rsidRDefault="005971E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501FF02A" w14:textId="77777777" w:rsidR="00843A8F" w:rsidRPr="00446D87" w:rsidRDefault="00843A8F" w:rsidP="00843A8F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</w:p>
    <w:p w14:paraId="5A8F83FE" w14:textId="77777777" w:rsidR="00945E12" w:rsidRPr="00446D87" w:rsidRDefault="00945E12" w:rsidP="00843A8F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drawing>
          <wp:inline distT="0" distB="0" distL="0" distR="0" wp14:anchorId="72DF1851" wp14:editId="33C58DC6">
            <wp:extent cx="5731510" cy="1670050"/>
            <wp:effectExtent l="0" t="0" r="254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5702" w14:textId="22CC0A61" w:rsidR="004D67B8" w:rsidRPr="00446D87" w:rsidRDefault="00A60E14" w:rsidP="004D67B8">
      <w:pPr>
        <w:rPr>
          <w:rFonts w:eastAsiaTheme="minorEastAsia" w:cstheme="minorHAnsi"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945E12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S1. </w:t>
      </w:r>
      <w:r w:rsidR="00945E12" w:rsidRPr="00446D87">
        <w:rPr>
          <w:rFonts w:eastAsiaTheme="minorEastAsia" w:cstheme="minorHAnsi"/>
          <w:color w:val="000000" w:themeColor="text1"/>
          <w:szCs w:val="24"/>
        </w:rPr>
        <w:t>Schematic of localized metal thin film deposition.</w:t>
      </w:r>
      <w:r w:rsidR="002A14A7" w:rsidRPr="00446D87">
        <w:rPr>
          <w:color w:val="000000" w:themeColor="text1"/>
        </w:rPr>
        <w:t xml:space="preserve"> </w:t>
      </w:r>
      <w:r w:rsidR="002A14A7" w:rsidRPr="00446D87">
        <w:rPr>
          <w:rFonts w:eastAsiaTheme="minorEastAsia" w:cstheme="minorHAnsi"/>
          <w:color w:val="000000" w:themeColor="text1"/>
          <w:szCs w:val="24"/>
        </w:rPr>
        <w:t xml:space="preserve">Probe tip-assisted metal transfer method was </w:t>
      </w:r>
      <w:r w:rsidR="00901623" w:rsidRPr="00446D87">
        <w:rPr>
          <w:rFonts w:eastAsiaTheme="minorEastAsia" w:cstheme="minorHAnsi"/>
          <w:color w:val="000000" w:themeColor="text1"/>
          <w:szCs w:val="24"/>
        </w:rPr>
        <w:t>use here</w:t>
      </w:r>
      <w:r w:rsidR="002A14A7" w:rsidRPr="00446D87">
        <w:rPr>
          <w:rFonts w:eastAsiaTheme="minorEastAsia" w:cstheme="minorHAnsi"/>
          <w:color w:val="000000" w:themeColor="text1"/>
          <w:szCs w:val="24"/>
        </w:rPr>
        <w:t xml:space="preserve"> for mask fabrication.</w:t>
      </w:r>
      <w:r w:rsidR="00945E12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6B7FA1" w:rsidRPr="00446D87">
        <w:rPr>
          <w:rFonts w:eastAsiaTheme="minorEastAsia" w:cstheme="minorHAnsi"/>
          <w:color w:val="000000" w:themeColor="text1"/>
          <w:szCs w:val="24"/>
        </w:rPr>
        <w:t xml:space="preserve">Specifically, </w:t>
      </w:r>
      <w:r w:rsidR="006B7FA1" w:rsidRPr="00446D87">
        <w:rPr>
          <w:rFonts w:eastAsiaTheme="minorEastAsia" w:cstheme="minorHAnsi"/>
          <w:color w:val="000000" w:themeColor="text1"/>
          <w:szCs w:val="24"/>
          <w:lang w:val="en-GB"/>
        </w:rPr>
        <w:t xml:space="preserve">the 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>Ag/Au (10 nm/1</w:t>
      </w:r>
      <w:r w:rsidR="00D05B77" w:rsidRPr="00446D87">
        <w:rPr>
          <w:rFonts w:eastAsiaTheme="minorEastAsia" w:cstheme="minorHAnsi"/>
          <w:color w:val="000000" w:themeColor="text1"/>
          <w:szCs w:val="24"/>
          <w:lang w:val="en-GB"/>
        </w:rPr>
        <w:t>2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>0 nm) film was deposited onto a SiO</w:t>
      </w:r>
      <w:r w:rsidR="004D67B8" w:rsidRPr="00446D87"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  <w:t>2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>/Si substrate using the thermal deposition method. The probe tip (ST-20-1, GGB industry) was used to cut the film to the desired size. The probe was pushed from one edge of the metal film and a hole was formed in the film to enable its removal from the substrate and transferred on top of the sample to function as a mask.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fldChar w:fldCharType="begin">
          <w:fldData xml:space="preserve">PEVuZE5vdGU+PENpdGU+PEF1dGhvcj5MaXU8L0F1dGhvcj48WWVhcj4yMDE5PC9ZZWFyPjxSZWNO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==
</w:fldData>
        </w:fldChar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instrText xml:space="preserve"> ADDIN EN.CITE </w:instrTex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fldChar w:fldCharType="begin">
          <w:fldData xml:space="preserve">PEVuZE5vdGU+PENpdGU+PEF1dGhvcj5MaXU8L0F1dGhvcj48WWVhcj4yMDE5PC9ZZWFyPjxSZWNO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==
</w:fldData>
        </w:fldChar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instrText xml:space="preserve"> ADDIN EN.CITE.DATA </w:instrTex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fldChar w:fldCharType="end"/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fldChar w:fldCharType="separate"/>
      </w:r>
      <w:r w:rsidR="004D67B8" w:rsidRPr="00446D87">
        <w:rPr>
          <w:rFonts w:eastAsiaTheme="minorEastAsia" w:cstheme="minorHAnsi"/>
          <w:noProof/>
          <w:color w:val="000000" w:themeColor="text1"/>
          <w:szCs w:val="24"/>
          <w:vertAlign w:val="superscript"/>
          <w:lang w:val="en-GB"/>
        </w:rPr>
        <w:t>1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fldChar w:fldCharType="end"/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>After metal deposition, the mask could be easily removed by the probe tip. No impurities were present on the MoS</w:t>
      </w:r>
      <w:r w:rsidR="004D67B8" w:rsidRPr="00446D87"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  <w:t>2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 xml:space="preserve"> surface due to the low adhesion of Ag and MoS</w:t>
      </w:r>
      <w:r w:rsidR="004D67B8" w:rsidRPr="00446D87"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  <w:t>2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 xml:space="preserve">, as shown in </w:t>
      </w:r>
      <w:r w:rsidR="004D67B8"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t>Fig. S4</w:t>
      </w:r>
      <w:r w:rsidR="004D67B8" w:rsidRPr="00446D87">
        <w:rPr>
          <w:rFonts w:eastAsiaTheme="minorEastAsia" w:cstheme="minorHAnsi"/>
          <w:color w:val="000000" w:themeColor="text1"/>
          <w:szCs w:val="24"/>
          <w:lang w:val="en-GB"/>
        </w:rPr>
        <w:t xml:space="preserve">. </w:t>
      </w:r>
    </w:p>
    <w:p w14:paraId="59F20313" w14:textId="2285ECCD" w:rsidR="00945E12" w:rsidRPr="00446D87" w:rsidRDefault="00945E12" w:rsidP="00945E12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</w:p>
    <w:p w14:paraId="1E3887D6" w14:textId="77777777" w:rsidR="00A4532E" w:rsidRPr="00446D87" w:rsidRDefault="00A4532E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</w:p>
    <w:p w14:paraId="0B3CF32D" w14:textId="5E3599D4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1B2082DA" w14:textId="1C7A42B6" w:rsidR="00A4532E" w:rsidRPr="00446D87" w:rsidRDefault="000F18E7" w:rsidP="00A4532E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195DF000" wp14:editId="63E1F414">
            <wp:extent cx="5731510" cy="2541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9B4B" w14:textId="63ACB606" w:rsidR="00A4532E" w:rsidRPr="00446D87" w:rsidRDefault="00A60E14" w:rsidP="00A4532E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S2. a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>. Optical microscopy of MoS</w:t>
      </w:r>
      <w:r w:rsidR="00A4532E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on a transparent substrate, with part of its surface deposited with an ultra-thin Au (</w:t>
      </w:r>
      <w:proofErr w:type="spellStart"/>
      <w:r w:rsidR="00A4532E" w:rsidRPr="00446D87">
        <w:rPr>
          <w:rFonts w:eastAsiaTheme="minorEastAsia" w:cstheme="minorHAnsi"/>
          <w:color w:val="000000" w:themeColor="text1"/>
          <w:szCs w:val="24"/>
        </w:rPr>
        <w:t>ut</w:t>
      </w:r>
      <w:proofErr w:type="spellEnd"/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-Au). The white dashed line is the edge of the </w:t>
      </w:r>
      <w:proofErr w:type="spellStart"/>
      <w:r w:rsidR="00A4532E" w:rsidRPr="00446D87">
        <w:rPr>
          <w:rFonts w:eastAsiaTheme="minorEastAsia" w:cstheme="minorHAnsi"/>
          <w:color w:val="000000" w:themeColor="text1"/>
          <w:szCs w:val="24"/>
        </w:rPr>
        <w:t>ut</w:t>
      </w:r>
      <w:proofErr w:type="spellEnd"/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-Au region. 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>. Absorbance of the same MoS</w:t>
      </w:r>
      <w:r w:rsidR="00A4532E" w:rsidRPr="00446D87">
        <w:rPr>
          <w:rFonts w:eastAsiaTheme="minorEastAsia" w:cstheme="minorHAnsi"/>
          <w:color w:val="000000" w:themeColor="text1"/>
          <w:szCs w:val="24"/>
          <w:vertAlign w:val="subscript"/>
        </w:rPr>
        <w:t xml:space="preserve">2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flake with and without </w:t>
      </w:r>
      <w:proofErr w:type="spellStart"/>
      <w:r w:rsidR="00A4532E" w:rsidRPr="00446D87">
        <w:rPr>
          <w:rFonts w:eastAsiaTheme="minorEastAsia" w:cstheme="minorHAnsi"/>
          <w:color w:val="000000" w:themeColor="text1"/>
          <w:szCs w:val="24"/>
        </w:rPr>
        <w:t>ut</w:t>
      </w:r>
      <w:proofErr w:type="spellEnd"/>
      <w:r w:rsidR="00A4532E" w:rsidRPr="00446D87">
        <w:rPr>
          <w:rFonts w:eastAsiaTheme="minorEastAsia" w:cstheme="minorHAnsi"/>
          <w:color w:val="000000" w:themeColor="text1"/>
          <w:szCs w:val="24"/>
        </w:rPr>
        <w:t>-Au deposition.</w:t>
      </w:r>
    </w:p>
    <w:p w14:paraId="6A0190B2" w14:textId="39E6F4B7" w:rsidR="00A4532E" w:rsidRPr="00446D87" w:rsidRDefault="00A4532E" w:rsidP="00BC57E8">
      <w:pPr>
        <w:autoSpaceDE/>
        <w:autoSpaceDN/>
        <w:jc w:val="center"/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</w:pPr>
    </w:p>
    <w:p w14:paraId="464910FE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6A342B21" w14:textId="7F732E0C" w:rsidR="00A4532E" w:rsidRPr="00446D87" w:rsidRDefault="00C57864" w:rsidP="00A4532E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622C1983" wp14:editId="6ECFA8CA">
            <wp:extent cx="5731510" cy="2044065"/>
            <wp:effectExtent l="0" t="0" r="2540" b="0"/>
            <wp:docPr id="24" name="그림 24" descr="차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차트, 도표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74DE" w14:textId="0B491A58" w:rsidR="00A4532E" w:rsidRPr="00446D87" w:rsidRDefault="00A60E14" w:rsidP="00A4532E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S3. a</w:t>
      </w:r>
      <w:r w:rsidR="00646320" w:rsidRPr="00446D87">
        <w:rPr>
          <w:rFonts w:eastAsiaTheme="minorEastAsia" w:cstheme="minorHAnsi"/>
          <w:b/>
          <w:bCs/>
          <w:color w:val="000000" w:themeColor="text1"/>
          <w:szCs w:val="24"/>
        </w:rPr>
        <w:t>.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>A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sample consist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>ing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of the same configuration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>as shown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in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2a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, but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where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the interface between </w:t>
      </w:r>
      <w:r w:rsidR="0064632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the </w:t>
      </w:r>
      <w:r w:rsidR="00A5577C" w:rsidRPr="00446D87">
        <w:rPr>
          <w:rFonts w:ascii="Times New Roman" w:eastAsia="SimSun" w:hAnsi="Times New Roman" w:cs="Times New Roman"/>
          <w:color w:val="000000" w:themeColor="text1"/>
          <w:szCs w:val="24"/>
          <w:lang w:eastAsia="zh-CN"/>
        </w:rPr>
        <w:t>ultra-thin</w:t>
      </w:r>
      <w:r w:rsidR="00A5577C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 </w:t>
      </w:r>
      <w:r w:rsidR="00A4532E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Au </w:t>
      </w:r>
      <w:r w:rsidR="0064632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la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yer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>and MoS</w:t>
      </w:r>
      <w:r w:rsidR="00A4532E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is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van der Waals interface instead of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hybridized interface. 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, The absorption spectrum of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this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sample. Inset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>shows an optical micrograph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 of the sample,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where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 xml:space="preserve">the measured region is marked by </w:t>
      </w:r>
      <w:r w:rsidR="0064632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A4532E" w:rsidRPr="00446D87">
        <w:rPr>
          <w:rFonts w:eastAsiaTheme="minorEastAsia" w:cstheme="minorHAnsi"/>
          <w:color w:val="000000" w:themeColor="text1"/>
          <w:szCs w:val="24"/>
        </w:rPr>
        <w:t>dark dashed line.</w:t>
      </w:r>
    </w:p>
    <w:p w14:paraId="6C46D902" w14:textId="77777777" w:rsidR="00A4532E" w:rsidRPr="00446D87" w:rsidRDefault="00A4532E" w:rsidP="00BC57E8">
      <w:pPr>
        <w:autoSpaceDE/>
        <w:autoSpaceDN/>
        <w:jc w:val="center"/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</w:pPr>
    </w:p>
    <w:p w14:paraId="1BE9D72A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5B734F7B" w14:textId="7C1DBD08" w:rsidR="00D76604" w:rsidRPr="00446D87" w:rsidRDefault="00D76604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3CF597E8" wp14:editId="5F861EC0">
            <wp:extent cx="4146550" cy="2688872"/>
            <wp:effectExtent l="0" t="0" r="635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8537" cy="26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0457" w14:textId="3459D816" w:rsidR="00D76604" w:rsidRPr="00446D87" w:rsidRDefault="00A60E14" w:rsidP="00D7660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>S</w:t>
      </w:r>
      <w:r w:rsidR="00A4532E" w:rsidRPr="00446D87">
        <w:rPr>
          <w:rFonts w:eastAsiaTheme="minorEastAsia" w:cstheme="minorHAnsi"/>
          <w:b/>
          <w:bCs/>
          <w:color w:val="000000" w:themeColor="text1"/>
          <w:szCs w:val="24"/>
        </w:rPr>
        <w:t>4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. 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AFM measurement of </w:t>
      </w:r>
      <w:r w:rsidR="0038594C" w:rsidRPr="00446D87">
        <w:rPr>
          <w:rFonts w:ascii="Times New Roman" w:eastAsia="SimSun" w:hAnsi="Times New Roman" w:cs="Times New Roman"/>
          <w:color w:val="000000" w:themeColor="text1"/>
          <w:szCs w:val="24"/>
          <w:lang w:eastAsia="zh-CN"/>
        </w:rPr>
        <w:t xml:space="preserve">ultra-thin 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Au deposited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on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>to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MoS</w:t>
      </w:r>
      <w:r w:rsidR="00D76604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on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SiO</w:t>
      </w:r>
      <w:r w:rsidR="00D76604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/Si substrate, demonstrating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the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ultra-flat Au surface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>. Inset shows the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2.3 nm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thickness of the </w:t>
      </w:r>
      <w:r w:rsidR="0038594C" w:rsidRPr="00446D87">
        <w:rPr>
          <w:rFonts w:ascii="Times New Roman" w:eastAsia="SimSun" w:hAnsi="Times New Roman" w:cs="Times New Roman"/>
          <w:color w:val="000000" w:themeColor="text1"/>
          <w:szCs w:val="24"/>
          <w:lang w:eastAsia="zh-CN"/>
        </w:rPr>
        <w:t>ultra-thin</w:t>
      </w:r>
      <w:r w:rsidR="0038594C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Au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film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 as measured from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the line profile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shown by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the white dashed line. </w:t>
      </w:r>
      <w:r w:rsidR="00000C20" w:rsidRPr="00446D87">
        <w:rPr>
          <w:rFonts w:eastAsiaTheme="minorEastAsia" w:cstheme="minorHAnsi"/>
          <w:color w:val="000000" w:themeColor="text1"/>
          <w:szCs w:val="24"/>
        </w:rPr>
        <w:t>The regions of dashed black rectangles are used to get the roughness information.</w:t>
      </w:r>
    </w:p>
    <w:p w14:paraId="3EB29DF2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70AB95CA" w14:textId="2943F60C" w:rsidR="00D76604" w:rsidRPr="00446D87" w:rsidRDefault="00440D8A" w:rsidP="00843A8F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2F42F836" wp14:editId="7014A64B">
            <wp:extent cx="5731510" cy="1624330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6361" w14:textId="46640D19" w:rsidR="00D76604" w:rsidRPr="00446D87" w:rsidRDefault="00A60E14" w:rsidP="00D7660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S5.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Optical micrographs (top)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and AFM height profile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>s (bottom) for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five samples with thickness </w:t>
      </w:r>
      <w:r w:rsidR="00EB6F30" w:rsidRPr="00446D87">
        <w:rPr>
          <w:rFonts w:eastAsiaTheme="minorEastAsia" w:cstheme="minorHAnsi"/>
          <w:color w:val="000000" w:themeColor="text1"/>
          <w:szCs w:val="24"/>
        </w:rPr>
        <w:t xml:space="preserve">ranging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from </w:t>
      </w:r>
      <w:r w:rsidR="00440D8A" w:rsidRPr="00446D87">
        <w:rPr>
          <w:rFonts w:eastAsiaTheme="minorEastAsia" w:cstheme="minorHAnsi"/>
          <w:color w:val="000000" w:themeColor="text1"/>
          <w:szCs w:val="24"/>
        </w:rPr>
        <w:t>24</w:t>
      </w:r>
      <w:r w:rsidR="00704B25" w:rsidRPr="00446D87">
        <w:rPr>
          <w:rFonts w:eastAsiaTheme="minorEastAsia" w:cstheme="minorHAnsi"/>
          <w:color w:val="000000" w:themeColor="text1"/>
          <w:szCs w:val="24"/>
        </w:rPr>
        <w:t>–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63 nm, corresponding to the </w:t>
      </w:r>
      <w:r w:rsidR="00C81C23" w:rsidRPr="00446D87">
        <w:rPr>
          <w:rFonts w:ascii="Times New Roman" w:eastAsia="SimSun" w:hAnsi="Times New Roman" w:cs="Times New Roman"/>
          <w:b/>
          <w:bCs/>
          <w:color w:val="000000" w:themeColor="text1"/>
          <w:szCs w:val="24"/>
          <w:lang w:eastAsia="zh-CN"/>
        </w:rPr>
        <w:t>Fig.2a</w:t>
      </w:r>
      <w:r w:rsidR="00C81C23" w:rsidRPr="00446D87">
        <w:rPr>
          <w:rFonts w:ascii="Times New Roman" w:eastAsia="SimSun" w:hAnsi="Times New Roman" w:cs="Times New Roman"/>
          <w:color w:val="000000" w:themeColor="text1"/>
          <w:szCs w:val="24"/>
          <w:lang w:eastAsia="zh-CN"/>
        </w:rPr>
        <w:t xml:space="preserve"> and </w:t>
      </w:r>
      <w:r w:rsidRPr="00446D87">
        <w:rPr>
          <w:rFonts w:ascii="Times New Roman" w:eastAsiaTheme="minorEastAsia" w:hAnsi="Times New Roman" w:cs="Times New Roman"/>
          <w:b/>
          <w:bCs/>
          <w:color w:val="000000" w:themeColor="text1"/>
          <w:szCs w:val="24"/>
        </w:rPr>
        <w:t xml:space="preserve">Fig. </w:t>
      </w:r>
      <w:r w:rsidR="00D76604" w:rsidRPr="00446D87">
        <w:rPr>
          <w:rFonts w:ascii="Times New Roman" w:eastAsiaTheme="minorEastAsia" w:hAnsi="Times New Roman" w:cs="Times New Roman"/>
          <w:b/>
          <w:bCs/>
          <w:color w:val="000000" w:themeColor="text1"/>
          <w:szCs w:val="24"/>
        </w:rPr>
        <w:t>2b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 absorption data. T</w:t>
      </w:r>
      <w:r w:rsidR="00EB6F3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he t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op MoS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  <w:vertAlign w:val="subscript"/>
        </w:rPr>
        <w:t>2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 layer </w:t>
      </w:r>
      <w:r w:rsidR="00EB6F3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was 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hybridized </w:t>
      </w:r>
      <w:r w:rsidR="00EB6F3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via deposition of </w:t>
      </w:r>
      <w:r w:rsidR="00E81D6B" w:rsidRPr="00446D87">
        <w:rPr>
          <w:rFonts w:ascii="Times New Roman" w:eastAsia="SimSun" w:hAnsi="Times New Roman" w:cs="Times New Roman"/>
          <w:color w:val="000000" w:themeColor="text1"/>
          <w:szCs w:val="24"/>
          <w:lang w:eastAsia="zh-CN"/>
        </w:rPr>
        <w:t xml:space="preserve">ultra-thin 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Au</w:t>
      </w:r>
      <w:r w:rsidR="00EB6F3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, as </w:t>
      </w:r>
      <w:r w:rsidR="00D7660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 xml:space="preserve">in </w:t>
      </w:r>
      <w:r w:rsidRPr="00446D87">
        <w:rPr>
          <w:rFonts w:ascii="Times New Roman" w:eastAsiaTheme="minorEastAsia" w:hAnsi="Times New Roman" w:cs="Times New Roman"/>
          <w:b/>
          <w:bCs/>
          <w:color w:val="000000" w:themeColor="text1"/>
          <w:szCs w:val="24"/>
        </w:rPr>
        <w:t xml:space="preserve">Fig. </w:t>
      </w:r>
      <w:r w:rsidR="00D76604" w:rsidRPr="00446D87">
        <w:rPr>
          <w:rFonts w:ascii="Times New Roman" w:eastAsiaTheme="minorEastAsia" w:hAnsi="Times New Roman" w:cs="Times New Roman"/>
          <w:b/>
          <w:bCs/>
          <w:color w:val="000000" w:themeColor="text1"/>
          <w:szCs w:val="24"/>
        </w:rPr>
        <w:t>2a.</w:t>
      </w:r>
      <w:r w:rsidR="00000C20" w:rsidRPr="00446D87">
        <w:rPr>
          <w:rFonts w:ascii="Times New Roman" w:eastAsiaTheme="minorEastAsia" w:hAnsi="Times New Roman" w:cs="Times New Roman"/>
          <w:b/>
          <w:bCs/>
          <w:color w:val="000000" w:themeColor="text1"/>
          <w:szCs w:val="24"/>
        </w:rPr>
        <w:t xml:space="preserve"> </w:t>
      </w:r>
      <w:r w:rsidR="00000C20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scale bar: 10 μm</w:t>
      </w:r>
      <w:r w:rsidR="006B37A4" w:rsidRPr="00446D87">
        <w:rPr>
          <w:rFonts w:ascii="Times New Roman" w:eastAsiaTheme="minorEastAsia" w:hAnsi="Times New Roman" w:cs="Times New Roman"/>
          <w:color w:val="000000" w:themeColor="text1"/>
          <w:szCs w:val="24"/>
        </w:rPr>
        <w:t>.</w:t>
      </w:r>
    </w:p>
    <w:p w14:paraId="05CCE279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62573699" w14:textId="7798988D" w:rsidR="00D76604" w:rsidRPr="00446D87" w:rsidRDefault="00AE6210" w:rsidP="00843A8F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34215741" wp14:editId="7D0F2621">
            <wp:extent cx="5731510" cy="1669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D302" w14:textId="4D98ED5D" w:rsidR="00D76604" w:rsidRPr="00446D87" w:rsidRDefault="00A60E14" w:rsidP="00D7660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>S</w:t>
      </w:r>
      <w:r w:rsidR="00BE4D1D" w:rsidRPr="00446D87">
        <w:rPr>
          <w:rFonts w:eastAsiaTheme="minorEastAsia" w:cstheme="minorHAnsi"/>
          <w:b/>
          <w:bCs/>
          <w:color w:val="000000" w:themeColor="text1"/>
          <w:szCs w:val="24"/>
        </w:rPr>
        <w:t>6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>. a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Schematic of </w:t>
      </w:r>
      <w:r w:rsidR="00704B25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field effect transistor (FET) fabricated with MoS</w:t>
      </w:r>
      <w:r w:rsidR="00D76604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after 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ultrathin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Au deposition. 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I</w:t>
      </w:r>
      <w:r w:rsidR="001C73E8" w:rsidRPr="00446D87">
        <w:rPr>
          <w:rFonts w:eastAsiaTheme="minorEastAsia" w:cstheme="minorHAnsi"/>
          <w:color w:val="000000" w:themeColor="text1"/>
          <w:szCs w:val="24"/>
        </w:rPr>
        <w:t>-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V curve of 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>ultra</w:t>
      </w:r>
      <w:r w:rsidR="00B879A8" w:rsidRPr="00446D87">
        <w:rPr>
          <w:rFonts w:eastAsiaTheme="minorEastAsia" w:cstheme="minorHAnsi"/>
          <w:color w:val="000000" w:themeColor="text1"/>
          <w:szCs w:val="24"/>
        </w:rPr>
        <w:t>-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thin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Au on the SiO</w:t>
      </w:r>
      <w:r w:rsidR="00D76604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/Si substrate, </w:t>
      </w:r>
      <w:r w:rsidR="001C73E8" w:rsidRPr="00446D87">
        <w:rPr>
          <w:rFonts w:eastAsiaTheme="minorEastAsia" w:cstheme="minorHAnsi"/>
          <w:color w:val="000000" w:themeColor="text1"/>
          <w:szCs w:val="24"/>
        </w:rPr>
        <w:t xml:space="preserve">showing negligible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current flow. </w:t>
      </w:r>
      <w:r w:rsidR="00D76604" w:rsidRPr="00446D87">
        <w:rPr>
          <w:rFonts w:eastAsiaTheme="minorEastAsia" w:cstheme="minorHAnsi"/>
          <w:b/>
          <w:bCs/>
          <w:color w:val="000000" w:themeColor="text1"/>
          <w:szCs w:val="24"/>
        </w:rPr>
        <w:t>c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proofErr w:type="gramStart"/>
      <w:r w:rsidR="00D76604" w:rsidRPr="00446D87">
        <w:rPr>
          <w:rFonts w:eastAsiaTheme="minorEastAsia" w:cstheme="minorHAnsi"/>
          <w:color w:val="000000" w:themeColor="text1"/>
          <w:szCs w:val="24"/>
        </w:rPr>
        <w:t>The</w:t>
      </w:r>
      <w:proofErr w:type="gramEnd"/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transfer curve before and after 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ultrathin 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>-Au deposit</w:t>
      </w:r>
      <w:r w:rsidR="00704B25" w:rsidRPr="00446D87">
        <w:rPr>
          <w:rFonts w:eastAsiaTheme="minorEastAsia" w:cstheme="minorHAnsi"/>
          <w:color w:val="000000" w:themeColor="text1"/>
          <w:szCs w:val="24"/>
        </w:rPr>
        <w:t>ion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on the MoS</w:t>
      </w:r>
      <w:r w:rsidR="00D76604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76604" w:rsidRPr="00446D87">
        <w:rPr>
          <w:rFonts w:eastAsiaTheme="minorEastAsia" w:cstheme="minorHAnsi"/>
          <w:color w:val="000000" w:themeColor="text1"/>
          <w:szCs w:val="24"/>
        </w:rPr>
        <w:t xml:space="preserve"> FET device, demonstrating strong n-doping after deposition. </w:t>
      </w:r>
    </w:p>
    <w:p w14:paraId="7A16166D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6681BD3E" w14:textId="7ED6E0AC" w:rsidR="001200A3" w:rsidRPr="00446D87" w:rsidRDefault="008F38A6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2F3A486B" wp14:editId="67EABBCA">
            <wp:extent cx="5731510" cy="2312035"/>
            <wp:effectExtent l="0" t="0" r="2540" b="0"/>
            <wp:docPr id="26" name="그림 26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 descr="차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CEF1" w14:textId="6E81DB32" w:rsidR="001200A3" w:rsidRPr="00446D87" w:rsidRDefault="00A60E14" w:rsidP="001200A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S7. </w:t>
      </w:r>
      <w:r w:rsidR="001E3A2F" w:rsidRPr="00446D87">
        <w:rPr>
          <w:rFonts w:eastAsiaTheme="minorEastAsia" w:cstheme="minorHAnsi"/>
          <w:color w:val="000000" w:themeColor="text1"/>
          <w:szCs w:val="24"/>
        </w:rPr>
        <w:t>A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bsorption </w:t>
      </w:r>
      <w:r w:rsidR="001E3A2F" w:rsidRPr="00446D87">
        <w:rPr>
          <w:rFonts w:eastAsiaTheme="minorEastAsia" w:cstheme="minorHAnsi"/>
          <w:color w:val="000000" w:themeColor="text1"/>
          <w:szCs w:val="24"/>
        </w:rPr>
        <w:t xml:space="preserve">spectra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of </w:t>
      </w:r>
      <w:proofErr w:type="gramStart"/>
      <w:r w:rsidR="001E3A2F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proofErr w:type="gramEnd"/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 ultra</w:t>
      </w:r>
      <w:r w:rsidR="00C11480" w:rsidRPr="00446D87">
        <w:rPr>
          <w:rFonts w:eastAsiaTheme="minorEastAsia" w:cstheme="minorHAnsi"/>
          <w:color w:val="000000" w:themeColor="text1"/>
          <w:szCs w:val="24"/>
        </w:rPr>
        <w:t>-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thin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Cu/MoS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/Au </w:t>
      </w:r>
      <w:r w:rsidR="001E3A2F" w:rsidRPr="00446D87">
        <w:rPr>
          <w:rFonts w:eastAsiaTheme="minorEastAsia" w:cstheme="minorHAnsi"/>
          <w:color w:val="000000" w:themeColor="text1"/>
          <w:szCs w:val="24"/>
        </w:rPr>
        <w:t xml:space="preserve">and </w:t>
      </w:r>
      <w:r w:rsidR="001E3A2F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>ultra</w:t>
      </w:r>
      <w:r w:rsidR="00C11480" w:rsidRPr="00446D87">
        <w:rPr>
          <w:rFonts w:eastAsiaTheme="minorEastAsia" w:cstheme="minorHAnsi"/>
          <w:color w:val="000000" w:themeColor="text1"/>
          <w:szCs w:val="24"/>
        </w:rPr>
        <w:t>-</w:t>
      </w:r>
      <w:r w:rsidR="00A32731" w:rsidRPr="00446D87">
        <w:rPr>
          <w:rFonts w:eastAsiaTheme="minorEastAsia" w:cstheme="minorHAnsi"/>
          <w:color w:val="000000" w:themeColor="text1"/>
          <w:szCs w:val="24"/>
        </w:rPr>
        <w:t xml:space="preserve">thin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Pt/MoS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/Au with different 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.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</w:p>
    <w:p w14:paraId="62392A6D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1EF8FF0B" w14:textId="3C674E71" w:rsidR="001200A3" w:rsidRPr="00446D87" w:rsidRDefault="001200A3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40ED0A8E" wp14:editId="38232905">
            <wp:extent cx="3895106" cy="26339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2629" cy="26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42EF" w14:textId="3DF3A863" w:rsidR="001200A3" w:rsidRPr="00446D87" w:rsidRDefault="00A60E14" w:rsidP="001200A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S8. 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>Photocurrent mapping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of the 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 xml:space="preserve">sample shown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in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3a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 xml:space="preserve">demonstrates an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asymmetric shape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which can be attribute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>d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to the </w:t>
      </w:r>
      <w:r w:rsidR="00585C33" w:rsidRPr="00446D87">
        <w:rPr>
          <w:rFonts w:eastAsiaTheme="minorEastAsia" w:cstheme="minorHAnsi"/>
          <w:color w:val="000000" w:themeColor="text1"/>
          <w:szCs w:val="24"/>
        </w:rPr>
        <w:t>built-in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junctions in the 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and different Schottky junction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>s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in </w:t>
      </w:r>
      <w:r w:rsidR="00CA2CFA" w:rsidRPr="00446D87">
        <w:rPr>
          <w:rFonts w:eastAsiaTheme="minorEastAsia" w:cstheme="minorHAnsi"/>
          <w:color w:val="000000" w:themeColor="text1"/>
          <w:szCs w:val="24"/>
        </w:rPr>
        <w:t xml:space="preserve">the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two electrodes.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</w:p>
    <w:p w14:paraId="36538B42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36081D3B" w14:textId="6B2F4273" w:rsidR="001200A3" w:rsidRPr="00446D87" w:rsidRDefault="00D52C0C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0F15141E" wp14:editId="0D8D6B09">
            <wp:extent cx="5731510" cy="2261235"/>
            <wp:effectExtent l="0" t="0" r="2540" b="5715"/>
            <wp:docPr id="17" name="그림 17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차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4D09" w14:textId="3DFEF9CA" w:rsidR="001200A3" w:rsidRPr="00446D87" w:rsidRDefault="001200A3" w:rsidP="001200A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S9. </w:t>
      </w:r>
      <w:proofErr w:type="gramStart"/>
      <w:r w:rsidR="00D52C0C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proofErr w:type="gramEnd"/>
      <w:r w:rsidR="00D52C0C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  <w:r w:rsidRPr="00446D87">
        <w:rPr>
          <w:rFonts w:eastAsiaTheme="minorEastAsia" w:cstheme="minorHAnsi"/>
          <w:color w:val="000000" w:themeColor="text1"/>
          <w:szCs w:val="24"/>
        </w:rPr>
        <w:t>Absorption spectr</w:t>
      </w:r>
      <w:r w:rsidR="00C7214A" w:rsidRPr="00446D87">
        <w:rPr>
          <w:rFonts w:eastAsiaTheme="minorEastAsia" w:cstheme="minorHAnsi"/>
          <w:color w:val="000000" w:themeColor="text1"/>
          <w:szCs w:val="24"/>
        </w:rPr>
        <w:t>a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 of MoS</w:t>
      </w:r>
      <w:r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 on top of t</w:t>
      </w:r>
      <w:r w:rsidR="00C7214A" w:rsidRPr="00446D87">
        <w:rPr>
          <w:rFonts w:eastAsiaTheme="minorEastAsia" w:cstheme="minorHAnsi"/>
          <w:color w:val="000000" w:themeColor="text1"/>
          <w:szCs w:val="24"/>
        </w:rPr>
        <w:t xml:space="preserve">ransferred 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Au </w:t>
      </w:r>
      <w:r w:rsidR="00C7214A" w:rsidRPr="00446D87">
        <w:rPr>
          <w:rFonts w:eastAsiaTheme="minorEastAsia" w:cstheme="minorHAnsi"/>
          <w:color w:val="000000" w:themeColor="text1"/>
          <w:szCs w:val="24"/>
        </w:rPr>
        <w:t xml:space="preserve">(t-Au) 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and </w:t>
      </w:r>
      <w:r w:rsidR="00C7214A" w:rsidRPr="00446D87">
        <w:rPr>
          <w:rFonts w:eastAsiaTheme="minorEastAsia" w:cstheme="minorHAnsi"/>
          <w:color w:val="000000" w:themeColor="text1"/>
          <w:szCs w:val="24"/>
        </w:rPr>
        <w:t>sputter-deposited Au (</w:t>
      </w:r>
      <w:r w:rsidRPr="00446D87">
        <w:rPr>
          <w:rFonts w:eastAsiaTheme="minorEastAsia" w:cstheme="minorHAnsi"/>
          <w:color w:val="000000" w:themeColor="text1"/>
          <w:szCs w:val="24"/>
        </w:rPr>
        <w:t>d-Au</w:t>
      </w:r>
      <w:r w:rsidR="00C7214A" w:rsidRPr="00446D87">
        <w:rPr>
          <w:rFonts w:eastAsiaTheme="minorEastAsia" w:cstheme="minorHAnsi"/>
          <w:color w:val="000000" w:themeColor="text1"/>
          <w:szCs w:val="24"/>
        </w:rPr>
        <w:t>)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 in the </w:t>
      </w:r>
      <w:r w:rsidR="00D52C0C" w:rsidRPr="00446D87">
        <w:rPr>
          <w:rFonts w:eastAsiaTheme="minorEastAsia" w:cstheme="minorHAnsi"/>
          <w:color w:val="000000" w:themeColor="text1"/>
          <w:szCs w:val="24"/>
        </w:rPr>
        <w:t xml:space="preserve">device 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shown in </w:t>
      </w:r>
      <w:r w:rsidR="00A60E14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>3a</w:t>
      </w:r>
      <w:r w:rsidRPr="00446D87">
        <w:rPr>
          <w:rFonts w:eastAsiaTheme="minorEastAsia" w:cstheme="minorHAnsi"/>
          <w:color w:val="000000" w:themeColor="text1"/>
          <w:szCs w:val="24"/>
        </w:rPr>
        <w:t xml:space="preserve">. </w:t>
      </w:r>
      <w:r w:rsidR="00D52C0C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D52C0C" w:rsidRPr="00446D87">
        <w:rPr>
          <w:rFonts w:eastAsiaTheme="minorEastAsia" w:cstheme="minorHAnsi"/>
          <w:color w:val="000000" w:themeColor="text1"/>
          <w:szCs w:val="24"/>
        </w:rPr>
        <w:t xml:space="preserve"> The thickness of the MoS</w:t>
      </w:r>
      <w:r w:rsidR="00D52C0C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52C0C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AD6591" w:rsidRPr="00446D87">
        <w:rPr>
          <w:rFonts w:eastAsiaTheme="minorEastAsia" w:cstheme="minorHAnsi"/>
          <w:color w:val="000000" w:themeColor="text1"/>
          <w:szCs w:val="24"/>
        </w:rPr>
        <w:t>consisted in</w:t>
      </w:r>
      <w:r w:rsidR="00D52C0C" w:rsidRPr="00446D87">
        <w:rPr>
          <w:rFonts w:eastAsiaTheme="minorEastAsia" w:cstheme="minorHAnsi"/>
          <w:color w:val="000000" w:themeColor="text1"/>
          <w:szCs w:val="24"/>
        </w:rPr>
        <w:t xml:space="preserve"> the device in </w:t>
      </w:r>
      <w:r w:rsidR="00D52C0C" w:rsidRPr="00446D87">
        <w:rPr>
          <w:rFonts w:eastAsiaTheme="minorEastAsia" w:cstheme="minorHAnsi"/>
          <w:b/>
          <w:bCs/>
          <w:color w:val="000000" w:themeColor="text1"/>
          <w:szCs w:val="24"/>
        </w:rPr>
        <w:t>Fig. 3a</w:t>
      </w:r>
      <w:r w:rsidR="00D52C0C" w:rsidRPr="00446D87">
        <w:rPr>
          <w:rFonts w:eastAsiaTheme="minorEastAsia" w:cstheme="minorHAnsi"/>
          <w:color w:val="000000" w:themeColor="text1"/>
          <w:szCs w:val="24"/>
        </w:rPr>
        <w:t>.</w:t>
      </w:r>
    </w:p>
    <w:p w14:paraId="5C5233FE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38D4CB83" w14:textId="3E123A45" w:rsidR="001200A3" w:rsidRPr="00446D87" w:rsidRDefault="001200A3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1BF711A5" wp14:editId="2FAF7106">
            <wp:extent cx="4762500" cy="1954915"/>
            <wp:effectExtent l="0" t="0" r="0" b="762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7173" cy="195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C1FE" w14:textId="6E26A047" w:rsidR="001200A3" w:rsidRPr="00446D87" w:rsidRDefault="00A60E14" w:rsidP="001200A3">
      <w:pPr>
        <w:autoSpaceDE/>
        <w:autoSpaceDN/>
        <w:rPr>
          <w:rFonts w:eastAsiaTheme="minorEastAsia" w:cstheme="minorHAnsi"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S10.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Photocurrent mapping data of the sample 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 xml:space="preserve">from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3a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under 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455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nm laser with 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bias voltage of </w:t>
      </w:r>
      <w:r w:rsidR="007F1290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>,</w:t>
      </w:r>
      <w:r w:rsidR="007F1290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-1 V and </w:t>
      </w:r>
      <w:r w:rsidR="007F1290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7F1290" w:rsidRPr="00446D87">
        <w:rPr>
          <w:rFonts w:eastAsiaTheme="minorEastAsia" w:cstheme="minorHAnsi"/>
          <w:color w:val="000000" w:themeColor="text1"/>
          <w:szCs w:val="24"/>
        </w:rPr>
        <w:t>,</w:t>
      </w:r>
      <w:r w:rsidR="007F1290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1</w:t>
      </w:r>
      <w:r w:rsidR="00704B25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V.</w:t>
      </w:r>
    </w:p>
    <w:p w14:paraId="09E128BB" w14:textId="58A189B0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br w:type="page"/>
      </w:r>
    </w:p>
    <w:p w14:paraId="3A2D43D5" w14:textId="7CD64E99" w:rsidR="001200A3" w:rsidRPr="00446D87" w:rsidRDefault="00D82EBC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44923BB1" wp14:editId="6214F925">
            <wp:extent cx="5731510" cy="1615440"/>
            <wp:effectExtent l="0" t="0" r="2540" b="3810"/>
            <wp:docPr id="18" name="그림 18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차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C0FB" w14:textId="4568BDF4" w:rsidR="001200A3" w:rsidRPr="00446D87" w:rsidRDefault="00A60E14" w:rsidP="001200A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S11. </w:t>
      </w:r>
      <w:proofErr w:type="spellStart"/>
      <w:proofErr w:type="gramStart"/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proofErr w:type="spellEnd"/>
      <w:proofErr w:type="gramEnd"/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Optical micrograph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of the sample measured in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4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Absorption spectr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a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 xml:space="preserve">from the </w:t>
      </w:r>
      <w:r w:rsidR="00191678" w:rsidRPr="00446D87">
        <w:rPr>
          <w:rFonts w:eastAsiaTheme="minorEastAsia" w:cstheme="minorHAnsi"/>
          <w:color w:val="000000" w:themeColor="text1"/>
          <w:szCs w:val="24"/>
        </w:rPr>
        <w:t>MoS</w:t>
      </w:r>
      <w:r w:rsidR="00191678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91678" w:rsidRPr="00446D87">
        <w:rPr>
          <w:rFonts w:eastAsiaTheme="minorEastAsia" w:cstheme="minorHAnsi"/>
          <w:color w:val="000000" w:themeColor="text1"/>
          <w:szCs w:val="24"/>
        </w:rPr>
        <w:t xml:space="preserve"> on t-Au and d-Au of the device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.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  <w:r w:rsidR="00D82EBC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c </w:t>
      </w:r>
      <w:proofErr w:type="gramStart"/>
      <w:r w:rsidR="00D82EBC" w:rsidRPr="00446D87">
        <w:rPr>
          <w:rFonts w:eastAsiaTheme="minorEastAsia" w:cstheme="minorHAnsi"/>
          <w:color w:val="000000" w:themeColor="text1"/>
          <w:szCs w:val="24"/>
        </w:rPr>
        <w:t>The</w:t>
      </w:r>
      <w:proofErr w:type="gramEnd"/>
      <w:r w:rsidR="00D82EBC" w:rsidRPr="00446D87">
        <w:rPr>
          <w:rFonts w:eastAsiaTheme="minorEastAsia" w:cstheme="minorHAnsi"/>
          <w:color w:val="000000" w:themeColor="text1"/>
          <w:szCs w:val="24"/>
        </w:rPr>
        <w:t xml:space="preserve"> thickness of the MoS</w:t>
      </w:r>
      <w:r w:rsidR="00D82EBC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D82EBC" w:rsidRPr="00446D87">
        <w:rPr>
          <w:rFonts w:eastAsiaTheme="minorEastAsia" w:cstheme="minorHAnsi"/>
          <w:color w:val="000000" w:themeColor="text1"/>
          <w:szCs w:val="24"/>
        </w:rPr>
        <w:t xml:space="preserve"> consisted in the device in </w:t>
      </w:r>
      <w:r w:rsidR="00D82EBC" w:rsidRPr="00446D87">
        <w:rPr>
          <w:rFonts w:eastAsiaTheme="minorEastAsia" w:cstheme="minorHAnsi"/>
          <w:b/>
          <w:bCs/>
          <w:color w:val="000000" w:themeColor="text1"/>
          <w:szCs w:val="24"/>
        </w:rPr>
        <w:t>Fig. S11a</w:t>
      </w:r>
      <w:r w:rsidR="00D82EBC" w:rsidRPr="00446D87">
        <w:rPr>
          <w:rFonts w:eastAsiaTheme="minorEastAsia" w:cstheme="minorHAnsi"/>
          <w:color w:val="000000" w:themeColor="text1"/>
          <w:szCs w:val="24"/>
        </w:rPr>
        <w:t>.</w:t>
      </w:r>
      <w:r w:rsidR="00657C0A" w:rsidRPr="00446D87">
        <w:rPr>
          <w:rFonts w:eastAsiaTheme="minorEastAsia" w:cstheme="minorHAnsi"/>
          <w:color w:val="000000" w:themeColor="text1"/>
          <w:szCs w:val="24"/>
        </w:rPr>
        <w:t xml:space="preserve"> Need to mention that the thickness </w:t>
      </w:r>
      <w:r w:rsidR="00A277FD" w:rsidRPr="00446D87">
        <w:rPr>
          <w:rFonts w:eastAsiaTheme="minorEastAsia" w:cstheme="minorHAnsi"/>
          <w:color w:val="000000" w:themeColor="text1"/>
          <w:szCs w:val="24"/>
        </w:rPr>
        <w:t xml:space="preserve">of </w:t>
      </w:r>
      <w:r w:rsidR="003C2133" w:rsidRPr="00446D87">
        <w:rPr>
          <w:rFonts w:eastAsiaTheme="minorEastAsia" w:cstheme="minorHAnsi"/>
          <w:color w:val="000000" w:themeColor="text1"/>
          <w:szCs w:val="24"/>
        </w:rPr>
        <w:t>Mo</w:t>
      </w:r>
      <w:r w:rsidR="00B77945" w:rsidRPr="00446D87">
        <w:rPr>
          <w:rFonts w:eastAsiaTheme="minorEastAsia" w:cstheme="minorHAnsi"/>
          <w:color w:val="000000" w:themeColor="text1"/>
          <w:szCs w:val="24"/>
        </w:rPr>
        <w:t>S</w:t>
      </w:r>
      <w:r w:rsidR="003C213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3C2133" w:rsidRPr="00446D87">
        <w:rPr>
          <w:rFonts w:eastAsiaTheme="minorEastAsia" w:cstheme="minorHAnsi"/>
          <w:color w:val="000000" w:themeColor="text1"/>
          <w:szCs w:val="24"/>
        </w:rPr>
        <w:t xml:space="preserve"> for 1550 nm absorption is </w:t>
      </w:r>
      <w:r w:rsidR="00B77945" w:rsidRPr="00446D87">
        <w:rPr>
          <w:rFonts w:eastAsiaTheme="minorEastAsia" w:cstheme="minorHAnsi"/>
          <w:color w:val="000000" w:themeColor="text1"/>
          <w:szCs w:val="24"/>
        </w:rPr>
        <w:t xml:space="preserve">80 nm, and </w:t>
      </w:r>
      <w:r w:rsidR="000D7E4B" w:rsidRPr="00446D87">
        <w:rPr>
          <w:rFonts w:eastAsiaTheme="minorEastAsia" w:cstheme="minorHAnsi"/>
          <w:color w:val="000000" w:themeColor="text1"/>
          <w:szCs w:val="24"/>
        </w:rPr>
        <w:t xml:space="preserve">it is </w:t>
      </w:r>
      <w:r w:rsidR="00B77945" w:rsidRPr="00446D87">
        <w:rPr>
          <w:rFonts w:eastAsiaTheme="minorEastAsia" w:cstheme="minorHAnsi"/>
          <w:color w:val="000000" w:themeColor="text1"/>
          <w:szCs w:val="24"/>
        </w:rPr>
        <w:t xml:space="preserve">slightly </w:t>
      </w:r>
      <w:r w:rsidR="00E24616" w:rsidRPr="00446D87">
        <w:rPr>
          <w:rFonts w:eastAsiaTheme="minorEastAsia" w:cstheme="minorHAnsi"/>
          <w:color w:val="000000" w:themeColor="text1"/>
          <w:szCs w:val="24"/>
        </w:rPr>
        <w:t xml:space="preserve">larger </w:t>
      </w:r>
      <w:r w:rsidR="00B77945" w:rsidRPr="00446D87">
        <w:rPr>
          <w:rFonts w:eastAsiaTheme="minorEastAsia" w:cstheme="minorHAnsi"/>
          <w:color w:val="000000" w:themeColor="text1"/>
          <w:szCs w:val="24"/>
        </w:rPr>
        <w:t xml:space="preserve">than the thickness </w:t>
      </w:r>
      <w:r w:rsidR="000D7E4B" w:rsidRPr="00446D87">
        <w:rPr>
          <w:rFonts w:eastAsiaTheme="minorEastAsia" w:cstheme="minorHAnsi"/>
          <w:color w:val="000000" w:themeColor="text1"/>
          <w:szCs w:val="24"/>
        </w:rPr>
        <w:t>obtained</w:t>
      </w:r>
      <w:r w:rsidR="00B77945" w:rsidRPr="00446D87">
        <w:rPr>
          <w:rFonts w:eastAsiaTheme="minorEastAsia" w:cstheme="minorHAnsi"/>
          <w:color w:val="000000" w:themeColor="text1"/>
          <w:szCs w:val="24"/>
        </w:rPr>
        <w:t xml:space="preserve"> in the Fig. 2c</w:t>
      </w:r>
      <w:r w:rsidR="000D7E4B" w:rsidRPr="00446D87">
        <w:rPr>
          <w:rFonts w:eastAsiaTheme="minorEastAsia" w:cstheme="minorHAnsi"/>
          <w:color w:val="000000" w:themeColor="text1"/>
          <w:szCs w:val="24"/>
        </w:rPr>
        <w:t>, which can be ascribed to the additional Glass</w:t>
      </w:r>
      <w:r w:rsidR="00DD45B9" w:rsidRPr="00446D87">
        <w:rPr>
          <w:rFonts w:eastAsiaTheme="minorEastAsia" w:cstheme="minorHAnsi"/>
          <w:color w:val="000000" w:themeColor="text1"/>
          <w:szCs w:val="24"/>
        </w:rPr>
        <w:t>/PMMA transparent substrate in the light</w:t>
      </w:r>
      <w:r w:rsidR="00DD45B9" w:rsidRPr="00446D87">
        <w:rPr>
          <w:rFonts w:eastAsia="SimSun" w:cstheme="minorHAnsi" w:hint="eastAsia"/>
          <w:color w:val="000000" w:themeColor="text1"/>
          <w:szCs w:val="24"/>
          <w:lang w:eastAsia="zh-CN"/>
        </w:rPr>
        <w:t xml:space="preserve"> path</w:t>
      </w:r>
      <w:r w:rsidR="0092736A" w:rsidRPr="00446D87">
        <w:rPr>
          <w:rFonts w:eastAsia="SimSun" w:cstheme="minorHAnsi"/>
          <w:color w:val="000000" w:themeColor="text1"/>
          <w:szCs w:val="24"/>
          <w:lang w:eastAsia="zh-CN"/>
        </w:rPr>
        <w:t xml:space="preserve"> </w:t>
      </w:r>
      <w:r w:rsidR="0092736A" w:rsidRPr="00446D87">
        <w:rPr>
          <w:rFonts w:eastAsia="SimSun" w:cstheme="minorHAnsi" w:hint="eastAsia"/>
          <w:color w:val="000000" w:themeColor="text1"/>
          <w:szCs w:val="24"/>
          <w:lang w:eastAsia="zh-CN"/>
        </w:rPr>
        <w:t>in</w:t>
      </w:r>
      <w:r w:rsidR="0092736A" w:rsidRPr="00446D87">
        <w:rPr>
          <w:rFonts w:eastAsia="SimSun" w:cstheme="minorHAnsi"/>
          <w:color w:val="000000" w:themeColor="text1"/>
          <w:szCs w:val="24"/>
          <w:lang w:eastAsia="zh-CN"/>
        </w:rPr>
        <w:t xml:space="preserve"> our device</w:t>
      </w:r>
      <w:r w:rsidR="00DD45B9" w:rsidRPr="00446D87">
        <w:rPr>
          <w:rFonts w:eastAsiaTheme="minorEastAsia" w:cstheme="minorHAnsi"/>
          <w:color w:val="000000" w:themeColor="text1"/>
          <w:szCs w:val="24"/>
        </w:rPr>
        <w:t>.</w:t>
      </w:r>
      <w:r w:rsidR="00B77945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 </w:t>
      </w:r>
    </w:p>
    <w:p w14:paraId="0260DBAE" w14:textId="77777777" w:rsidR="006B37A4" w:rsidRPr="00446D87" w:rsidRDefault="00E012A6" w:rsidP="00BC57E8">
      <w:pPr>
        <w:autoSpaceDE/>
        <w:autoSpaceDN/>
        <w:jc w:val="center"/>
        <w:rPr>
          <w:noProof/>
          <w:color w:val="000000" w:themeColor="text1"/>
        </w:rPr>
      </w:pPr>
      <w:r w:rsidRPr="00446D87">
        <w:rPr>
          <w:noProof/>
          <w:color w:val="000000" w:themeColor="text1"/>
        </w:rPr>
        <w:t xml:space="preserve"> </w:t>
      </w:r>
    </w:p>
    <w:p w14:paraId="7B9EB22A" w14:textId="77777777" w:rsidR="006B37A4" w:rsidRPr="00446D87" w:rsidRDefault="006B37A4">
      <w:pPr>
        <w:autoSpaceDE/>
        <w:autoSpaceDN/>
        <w:rPr>
          <w:noProof/>
          <w:color w:val="000000" w:themeColor="text1"/>
        </w:rPr>
      </w:pPr>
      <w:r w:rsidRPr="00446D87">
        <w:rPr>
          <w:noProof/>
          <w:color w:val="000000" w:themeColor="text1"/>
        </w:rPr>
        <w:br w:type="page"/>
      </w:r>
    </w:p>
    <w:p w14:paraId="38C929D9" w14:textId="58D84367" w:rsidR="001200A3" w:rsidRPr="00446D87" w:rsidRDefault="000F18E7" w:rsidP="00BC57E8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noProof/>
          <w:color w:val="000000" w:themeColor="text1"/>
        </w:rPr>
        <w:lastRenderedPageBreak/>
        <w:drawing>
          <wp:inline distT="0" distB="0" distL="0" distR="0" wp14:anchorId="14614EC2" wp14:editId="6FDD2460">
            <wp:extent cx="5731510" cy="4218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C9C9" w14:textId="30E9337F" w:rsidR="006B37A4" w:rsidRPr="00446D87" w:rsidRDefault="00A60E14" w:rsidP="006B37A4">
      <w:pPr>
        <w:autoSpaceDE/>
        <w:autoSpaceDN/>
        <w:rPr>
          <w:rFonts w:eastAsiaTheme="minorEastAsia" w:cstheme="minorHAnsi"/>
          <w:color w:val="000000" w:themeColor="text1"/>
          <w:szCs w:val="24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S12. </w:t>
      </w:r>
      <w:proofErr w:type="spellStart"/>
      <w:proofErr w:type="gramStart"/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proofErr w:type="spellEnd"/>
      <w:proofErr w:type="gramEnd"/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Experimental s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etup for localized 1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310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nm and 1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550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nm photocurrent measurement. 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 xml:space="preserve">An optical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fiber with two leg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>s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F148E" w:rsidRPr="00446D87">
        <w:rPr>
          <w:rFonts w:eastAsiaTheme="minorEastAsia" w:cstheme="minorHAnsi"/>
          <w:color w:val="000000" w:themeColor="text1"/>
          <w:szCs w:val="24"/>
        </w:rPr>
        <w:t xml:space="preserve">was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used 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 xml:space="preserve">to deliver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the 1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310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nm and 1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550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nm 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 xml:space="preserve">illumination,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which cannot be detected by 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 xml:space="preserve">the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CCD camera o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n our optical microscope system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.</w:t>
      </w:r>
      <w:r w:rsidR="00E012A6" w:rsidRPr="00446D87">
        <w:rPr>
          <w:rFonts w:eastAsiaTheme="minorEastAsia" w:cstheme="minorHAnsi"/>
          <w:color w:val="000000" w:themeColor="text1"/>
          <w:szCs w:val="24"/>
        </w:rPr>
        <w:t xml:space="preserve"> The six white light beam assists the position of NIR light.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b, c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Optical micrographs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of the 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targeted NIR illumination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on 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/d-Au and MoS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bscript"/>
        </w:rPr>
        <w:t>2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/t-Au</w:t>
      </w:r>
      <w:r w:rsidR="009473D4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respectively.</w:t>
      </w:r>
    </w:p>
    <w:p w14:paraId="061D8708" w14:textId="77777777" w:rsidR="006B37A4" w:rsidRPr="00446D87" w:rsidRDefault="006B37A4">
      <w:pPr>
        <w:autoSpaceDE/>
        <w:autoSpaceDN/>
        <w:rPr>
          <w:rFonts w:eastAsiaTheme="minorEastAsia" w:cstheme="minorHAnsi"/>
          <w:color w:val="000000" w:themeColor="text1"/>
          <w:szCs w:val="24"/>
        </w:rPr>
      </w:pPr>
      <w:r w:rsidRPr="00446D87">
        <w:rPr>
          <w:rFonts w:eastAsiaTheme="minorEastAsia" w:cstheme="minorHAnsi"/>
          <w:color w:val="000000" w:themeColor="text1"/>
          <w:szCs w:val="24"/>
        </w:rPr>
        <w:br w:type="page"/>
      </w:r>
    </w:p>
    <w:p w14:paraId="1AEC2528" w14:textId="4A91568A" w:rsidR="001200A3" w:rsidRPr="00446D87" w:rsidRDefault="00EB7D04" w:rsidP="00EB7D04">
      <w:pPr>
        <w:autoSpaceDE/>
        <w:autoSpaceDN/>
        <w:jc w:val="center"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noProof/>
          <w:color w:val="000000" w:themeColor="text1"/>
          <w:szCs w:val="24"/>
          <w:lang w:val="en-GB"/>
        </w:rPr>
        <w:lastRenderedPageBreak/>
        <w:drawing>
          <wp:inline distT="0" distB="0" distL="0" distR="0" wp14:anchorId="44B1CC57" wp14:editId="780BFD1E">
            <wp:extent cx="4019550" cy="3088365"/>
            <wp:effectExtent l="0" t="0" r="0" b="0"/>
            <wp:docPr id="19" name="그림 19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차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2449" cy="30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1066" w14:textId="5A901757" w:rsidR="001200A3" w:rsidRPr="00446D87" w:rsidRDefault="00A60E14" w:rsidP="001200A3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S13. a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Time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dependent photocurrent of the 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 xml:space="preserve">sample from </w:t>
      </w:r>
      <w:r w:rsidRPr="00446D87">
        <w:rPr>
          <w:rFonts w:eastAsiaTheme="minorEastAsia" w:cstheme="minorHAnsi"/>
          <w:b/>
          <w:bCs/>
          <w:color w:val="000000" w:themeColor="text1"/>
          <w:szCs w:val="24"/>
        </w:rPr>
        <w:t xml:space="preserve">Fig. </w:t>
      </w:r>
      <w:r w:rsidR="00AD4DC5" w:rsidRPr="00446D87">
        <w:rPr>
          <w:rFonts w:eastAsiaTheme="minorEastAsia" w:cstheme="minorHAnsi"/>
          <w:b/>
          <w:bCs/>
          <w:color w:val="000000" w:themeColor="text1"/>
          <w:szCs w:val="24"/>
        </w:rPr>
        <w:t>4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 xml:space="preserve"> exposed to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310 nm 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>illumination at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11.5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mW/cm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perscript"/>
        </w:rPr>
        <w:t xml:space="preserve">2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power density.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b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Magnified waveform </w:t>
      </w:r>
      <w:r w:rsidR="000319EF" w:rsidRPr="00446D87">
        <w:rPr>
          <w:rFonts w:eastAsiaTheme="minorEastAsia" w:cstheme="minorHAnsi"/>
          <w:color w:val="000000" w:themeColor="text1"/>
          <w:szCs w:val="24"/>
        </w:rPr>
        <w:t>from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 xml:space="preserve">panel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a</w:t>
      </w:r>
      <w:r w:rsidR="00AD4DC5" w:rsidRPr="00446D87">
        <w:rPr>
          <w:rFonts w:eastAsiaTheme="minorEastAsia" w:cstheme="minorHAnsi"/>
          <w:color w:val="000000" w:themeColor="text1"/>
          <w:szCs w:val="24"/>
        </w:rPr>
        <w:t xml:space="preserve">, demonstrating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fast response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rate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of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&lt;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 </w:t>
      </w:r>
      <w:proofErr w:type="spellStart"/>
      <w:r w:rsidR="000319EF" w:rsidRPr="00446D87">
        <w:rPr>
          <w:rFonts w:eastAsiaTheme="minorEastAsia" w:cstheme="minorHAnsi"/>
          <w:color w:val="000000" w:themeColor="text1"/>
          <w:szCs w:val="24"/>
        </w:rPr>
        <w:t>m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s</w:t>
      </w:r>
      <w:proofErr w:type="spellEnd"/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and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slow response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rate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of several seconds.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c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T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ime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-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dependent photocurrent of the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sample exposed to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,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550 nm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illumination at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11.6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mW/cm</w:t>
      </w:r>
      <w:r w:rsidR="001200A3" w:rsidRPr="00446D87">
        <w:rPr>
          <w:rFonts w:eastAsiaTheme="minorEastAsia" w:cstheme="minorHAnsi"/>
          <w:color w:val="000000" w:themeColor="text1"/>
          <w:szCs w:val="24"/>
          <w:vertAlign w:val="superscript"/>
        </w:rPr>
        <w:t xml:space="preserve">2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power density.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d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Magnified waveform </w:t>
      </w:r>
      <w:r w:rsidR="000319EF" w:rsidRPr="00446D87">
        <w:rPr>
          <w:rFonts w:eastAsiaTheme="minorEastAsia" w:cstheme="minorHAnsi"/>
          <w:color w:val="000000" w:themeColor="text1"/>
          <w:szCs w:val="24"/>
        </w:rPr>
        <w:t>from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panel </w:t>
      </w:r>
      <w:r w:rsidR="001200A3" w:rsidRPr="00446D87">
        <w:rPr>
          <w:rFonts w:eastAsiaTheme="minorEastAsia" w:cstheme="minorHAnsi"/>
          <w:b/>
          <w:bCs/>
          <w:color w:val="000000" w:themeColor="text1"/>
          <w:szCs w:val="24"/>
        </w:rPr>
        <w:t>c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, d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emonstrating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fast response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rate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of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>&lt;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1 </w:t>
      </w:r>
      <w:proofErr w:type="spellStart"/>
      <w:r w:rsidR="000319EF" w:rsidRPr="00446D87">
        <w:rPr>
          <w:rFonts w:eastAsiaTheme="minorEastAsia" w:cstheme="minorHAnsi"/>
          <w:color w:val="000000" w:themeColor="text1"/>
          <w:szCs w:val="24"/>
        </w:rPr>
        <w:t>m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>s</w:t>
      </w:r>
      <w:proofErr w:type="spellEnd"/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 and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a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slow response </w:t>
      </w:r>
      <w:r w:rsidR="009142FD" w:rsidRPr="00446D87">
        <w:rPr>
          <w:rFonts w:eastAsiaTheme="minorEastAsia" w:cstheme="minorHAnsi"/>
          <w:color w:val="000000" w:themeColor="text1"/>
          <w:szCs w:val="24"/>
        </w:rPr>
        <w:t xml:space="preserve">rate </w:t>
      </w:r>
      <w:r w:rsidR="001200A3" w:rsidRPr="00446D87">
        <w:rPr>
          <w:rFonts w:eastAsiaTheme="minorEastAsia" w:cstheme="minorHAnsi"/>
          <w:color w:val="000000" w:themeColor="text1"/>
          <w:szCs w:val="24"/>
        </w:rPr>
        <w:t xml:space="preserve">of several seconds. 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The detectivity </w:t>
      </w:r>
      <w:r w:rsidR="00B53D03" w:rsidRPr="00446D87">
        <w:rPr>
          <w:rFonts w:eastAsia="DengXian" w:cstheme="minorHAnsi"/>
          <w:i/>
          <w:iCs/>
          <w:color w:val="000000" w:themeColor="text1"/>
          <w:szCs w:val="24"/>
          <w:lang w:val="en-GB" w:eastAsia="zh-CN"/>
        </w:rPr>
        <w:t>D*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achieved in our device was 8.5*10</w:t>
      </w:r>
      <w:r w:rsidR="00B53D03" w:rsidRPr="00446D87">
        <w:rPr>
          <w:rFonts w:eastAsia="DengXian" w:cstheme="minorHAnsi"/>
          <w:color w:val="000000" w:themeColor="text1"/>
          <w:szCs w:val="24"/>
          <w:vertAlign w:val="superscript"/>
          <w:lang w:val="en-GB" w:eastAsia="zh-CN"/>
        </w:rPr>
        <w:t>7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Jones</w:t>
      </w:r>
      <w:r w:rsidR="00B53D03" w:rsidRPr="00446D87" w:rsidDel="00205403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at 1550 nm calculated with the equation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 xml:space="preserve"> D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Cs w:val="24"/>
              </w:rPr>
              <m:t>*</m:t>
            </m:r>
          </m:sup>
        </m:sSup>
        <m:r>
          <w:rPr>
            <w:rFonts w:ascii="Cambria Math" w:hAnsi="Cambria Math" w:cs="Times New Roman"/>
            <w:color w:val="000000" w:themeColor="text1"/>
            <w:szCs w:val="24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color w:val="000000" w:themeColor="text1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RA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(2e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dark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szCs w:val="24"/>
                  </w:rPr>
                  <m:t>)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Cs w:val="24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 w:cs="Times New Roman"/>
            <w:color w:val="000000" w:themeColor="text1"/>
            <w:szCs w:val="24"/>
          </w:rPr>
          <m:t>,</m:t>
        </m:r>
      </m:oMath>
      <w:r w:rsidR="00B53D03" w:rsidRPr="00446D87">
        <w:rPr>
          <w:rFonts w:ascii="Times New Roman" w:hAnsi="Times New Roman" w:cs="Times New Roman"/>
          <w:color w:val="000000" w:themeColor="text1"/>
          <w:szCs w:val="24"/>
        </w:rPr>
        <w:t xml:space="preserve"> where R is the responsivity, A is the active area, e is the unit electron charge, I</w:t>
      </w:r>
      <w:r w:rsidR="00B53D03" w:rsidRPr="00446D87">
        <w:rPr>
          <w:rFonts w:ascii="Times New Roman" w:hAnsi="Times New Roman" w:cs="Times New Roman"/>
          <w:color w:val="000000" w:themeColor="text1"/>
          <w:szCs w:val="24"/>
          <w:vertAlign w:val="subscript"/>
        </w:rPr>
        <w:t>dark</w:t>
      </w:r>
      <w:r w:rsidR="00B53D03" w:rsidRPr="00446D87">
        <w:rPr>
          <w:rFonts w:ascii="Times New Roman" w:hAnsi="Times New Roman" w:cs="Times New Roman"/>
          <w:color w:val="000000" w:themeColor="text1"/>
          <w:szCs w:val="24"/>
        </w:rPr>
        <w:t xml:space="preserve"> is the dark current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>. The relatively low detectivity in our device structure is primarily due to the high dark current,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which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is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not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reduced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via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special</w:t>
      </w:r>
      <w:r w:rsidR="004F31BA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  <w:r w:rsidR="004F31BA" w:rsidRPr="00446D87">
        <w:rPr>
          <w:rFonts w:eastAsia="DengXian" w:cstheme="minorHAnsi" w:hint="eastAsia"/>
          <w:color w:val="000000" w:themeColor="text1"/>
          <w:szCs w:val="24"/>
          <w:lang w:val="en-GB" w:eastAsia="zh-CN"/>
        </w:rPr>
        <w:t>engineering</w:t>
      </w:r>
      <w:r w:rsidR="00B53D03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as our primary focus was to demonstrate the electrode hybridization-induced photocurrent.</w:t>
      </w:r>
    </w:p>
    <w:p w14:paraId="3CE60360" w14:textId="77777777" w:rsidR="00BE6D80" w:rsidRPr="00446D87" w:rsidRDefault="00BE6D80" w:rsidP="001200A3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</w:p>
    <w:p w14:paraId="597A2B0B" w14:textId="77777777" w:rsidR="00BE6D80" w:rsidRPr="00446D87" w:rsidRDefault="00BE6D80" w:rsidP="001200A3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</w:p>
    <w:p w14:paraId="209F0AC4" w14:textId="77777777" w:rsidR="00BE6D80" w:rsidRPr="00446D87" w:rsidRDefault="00BE6D80" w:rsidP="001200A3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</w:p>
    <w:p w14:paraId="386745D6" w14:textId="77777777" w:rsidR="00BE6D80" w:rsidRPr="00446D87" w:rsidRDefault="00BE6D80" w:rsidP="001200A3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</w:p>
    <w:p w14:paraId="6C81100A" w14:textId="77777777" w:rsidR="00BE6D80" w:rsidRPr="00446D87" w:rsidRDefault="00BE6D80" w:rsidP="001200A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</w:rPr>
      </w:pPr>
    </w:p>
    <w:p w14:paraId="51EC90DC" w14:textId="77777777" w:rsidR="006B37A4" w:rsidRPr="00446D87" w:rsidRDefault="006B37A4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br w:type="page"/>
      </w:r>
    </w:p>
    <w:p w14:paraId="35BC9870" w14:textId="52F1C20A" w:rsidR="004F1CCD" w:rsidRPr="00446D87" w:rsidRDefault="00273FE3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  <w:r w:rsidRPr="00446D87">
        <w:rPr>
          <w:rFonts w:eastAsiaTheme="minorEastAsia" w:cstheme="minorHAnsi"/>
          <w:noProof/>
          <w:color w:val="000000" w:themeColor="text1"/>
          <w:szCs w:val="24"/>
          <w:vertAlign w:val="subscript"/>
        </w:rPr>
        <w:lastRenderedPageBreak/>
        <w:drawing>
          <wp:inline distT="0" distB="0" distL="0" distR="0" wp14:anchorId="1FADCBD5" wp14:editId="4CDDD3D8">
            <wp:extent cx="5731510" cy="2630170"/>
            <wp:effectExtent l="0" t="0" r="2540" b="0"/>
            <wp:docPr id="13" name="그림 13" descr="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도표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1E88" w14:textId="6DFAD4CE" w:rsidR="004F1CCD" w:rsidRPr="00446D87" w:rsidRDefault="004F1CCD">
      <w:pPr>
        <w:autoSpaceDE/>
        <w:autoSpaceDN/>
        <w:rPr>
          <w:rFonts w:eastAsia="DengXian" w:cstheme="minorHAnsi"/>
          <w:color w:val="000000" w:themeColor="text1"/>
          <w:szCs w:val="24"/>
          <w:lang w:val="en-GB" w:eastAsia="zh-CN"/>
        </w:rPr>
      </w:pP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Fig. S1</w:t>
      </w:r>
      <w:r w:rsidR="00B67B72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4</w:t>
      </w: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</w:t>
      </w:r>
      <w:r w:rsidR="004459AF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The photocurrent response under 1550 nm in two additional </w:t>
      </w:r>
      <w:proofErr w:type="gramStart"/>
      <w:r w:rsidR="004459AF" w:rsidRPr="00446D87">
        <w:rPr>
          <w:rFonts w:eastAsia="SimSun" w:cstheme="minorHAnsi" w:hint="eastAsia"/>
          <w:b/>
          <w:bCs/>
          <w:color w:val="000000" w:themeColor="text1"/>
          <w:szCs w:val="24"/>
          <w:lang w:val="en-GB" w:eastAsia="zh-CN"/>
        </w:rPr>
        <w:t>device</w:t>
      </w:r>
      <w:proofErr w:type="gramEnd"/>
      <w:r w:rsidR="004459AF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fabricated with different sizes </w:t>
      </w:r>
      <w:r w:rsidR="004459AF" w:rsidRPr="00446D87">
        <w:rPr>
          <w:rFonts w:eastAsia="SimSun" w:cstheme="minorHAnsi" w:hint="eastAsia"/>
          <w:b/>
          <w:bCs/>
          <w:color w:val="000000" w:themeColor="text1"/>
          <w:szCs w:val="24"/>
          <w:lang w:val="en-GB" w:eastAsia="zh-CN"/>
        </w:rPr>
        <w:t>of</w:t>
      </w:r>
      <w:r w:rsidR="004459AF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</w:t>
      </w:r>
      <w:r w:rsidR="004459AF" w:rsidRPr="00446D87">
        <w:rPr>
          <w:rFonts w:eastAsia="SimSun" w:cstheme="minorHAnsi" w:hint="eastAsia"/>
          <w:b/>
          <w:bCs/>
          <w:color w:val="000000" w:themeColor="text1"/>
          <w:szCs w:val="24"/>
          <w:lang w:val="en-GB" w:eastAsia="zh-CN"/>
        </w:rPr>
        <w:t>MoS</w:t>
      </w:r>
      <w:r w:rsidR="004459AF" w:rsidRPr="00446D87">
        <w:rPr>
          <w:rFonts w:eastAsia="SimSun" w:cstheme="minorHAnsi"/>
          <w:b/>
          <w:bCs/>
          <w:color w:val="000000" w:themeColor="text1"/>
          <w:szCs w:val="24"/>
          <w:vertAlign w:val="subscript"/>
          <w:lang w:val="en-GB" w:eastAsia="zh-CN"/>
        </w:rPr>
        <w:t>2</w:t>
      </w:r>
      <w:r w:rsidR="004459AF" w:rsidRPr="00446D87">
        <w:rPr>
          <w:rFonts w:eastAsia="SimSun" w:cstheme="minorHAnsi"/>
          <w:color w:val="000000" w:themeColor="text1"/>
          <w:szCs w:val="24"/>
          <w:vertAlign w:val="subscript"/>
          <w:lang w:val="en-GB" w:eastAsia="zh-CN"/>
        </w:rPr>
        <w:t xml:space="preserve"> </w:t>
      </w: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a 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The OM image of the device </w:t>
      </w:r>
      <w:r w:rsidR="00B567F9" w:rsidRPr="00446D87">
        <w:rPr>
          <w:rFonts w:eastAsia="SimSun" w:cstheme="minorHAnsi"/>
          <w:color w:val="000000" w:themeColor="text1"/>
          <w:szCs w:val="24"/>
          <w:lang w:val="en-GB" w:eastAsia="zh-CN"/>
        </w:rPr>
        <w:t>consist</w:t>
      </w:r>
      <w:r w:rsidR="00D67C34" w:rsidRPr="00446D87">
        <w:rPr>
          <w:rFonts w:eastAsia="SimSun" w:cstheme="minorHAnsi"/>
          <w:color w:val="000000" w:themeColor="text1"/>
          <w:szCs w:val="24"/>
          <w:lang w:val="en-GB" w:eastAsia="zh-CN"/>
        </w:rPr>
        <w:t>ing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of t-Au</w:t>
      </w:r>
      <w:r w:rsidR="00BB6FE9" w:rsidRPr="00446D87">
        <w:rPr>
          <w:rFonts w:eastAsia="SimSun" w:cstheme="minorHAnsi"/>
          <w:color w:val="000000" w:themeColor="text1"/>
          <w:szCs w:val="24"/>
          <w:lang w:val="en-GB" w:eastAsia="zh-CN"/>
        </w:rPr>
        <w:t>,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d-Au</w:t>
      </w:r>
      <w:r w:rsidR="00BB6FE9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and 80 nm MoS</w:t>
      </w:r>
      <w:r w:rsidR="00BB6FE9" w:rsidRPr="00446D87">
        <w:rPr>
          <w:rFonts w:eastAsia="SimSun" w:cstheme="minorHAnsi"/>
          <w:color w:val="000000" w:themeColor="text1"/>
          <w:szCs w:val="24"/>
          <w:vertAlign w:val="subscript"/>
          <w:lang w:val="en-GB" w:eastAsia="zh-CN"/>
        </w:rPr>
        <w:t>2</w:t>
      </w:r>
      <w:r w:rsidR="00BB6FE9" w:rsidRPr="00446D87">
        <w:rPr>
          <w:rFonts w:eastAsia="SimSun" w:cstheme="minorHAnsi"/>
          <w:color w:val="000000" w:themeColor="text1"/>
          <w:szCs w:val="24"/>
          <w:lang w:val="en-GB" w:eastAsia="zh-CN"/>
        </w:rPr>
        <w:t>.</w:t>
      </w:r>
      <w:r w:rsidR="00342454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r w:rsidR="00342454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b, c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proofErr w:type="gramStart"/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The</w:t>
      </w:r>
      <w:proofErr w:type="gramEnd"/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r w:rsidR="00B567F9" w:rsidRPr="00446D87">
        <w:rPr>
          <w:rFonts w:eastAsia="SimSun" w:cstheme="minorHAnsi"/>
          <w:color w:val="000000" w:themeColor="text1"/>
          <w:szCs w:val="24"/>
          <w:lang w:val="en-GB" w:eastAsia="zh-CN"/>
        </w:rPr>
        <w:t>time-dependent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photocurrent under 1550 nm laser illumination on d-Au </w:t>
      </w:r>
      <w:r w:rsidR="00342454" w:rsidRPr="00446D87">
        <w:rPr>
          <w:rFonts w:eastAsia="SimSun" w:cstheme="minorHAnsi"/>
          <w:color w:val="000000" w:themeColor="text1"/>
          <w:szCs w:val="24"/>
          <w:lang w:val="en-GB" w:eastAsia="zh-CN"/>
        </w:rPr>
        <w:t>and t Au respective</w:t>
      </w:r>
      <w:r w:rsidR="007574AB" w:rsidRPr="00446D87">
        <w:rPr>
          <w:rFonts w:eastAsia="SimSun" w:cstheme="minorHAnsi"/>
          <w:color w:val="000000" w:themeColor="text1"/>
          <w:szCs w:val="24"/>
          <w:lang w:val="en-GB" w:eastAsia="zh-CN"/>
        </w:rPr>
        <w:t>ly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. </w:t>
      </w:r>
      <w:r w:rsidR="00BB6FE9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d</w:t>
      </w:r>
      <w:r w:rsidR="00BB6FE9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the AFM thickness data of sample in Fig. 14a. </w:t>
      </w:r>
      <w:r w:rsidR="00BB6FE9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e</w:t>
      </w: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</w:t>
      </w:r>
      <w:r w:rsidR="00603FC6" w:rsidRPr="00446D87">
        <w:rPr>
          <w:rFonts w:eastAsia="SimSun" w:cstheme="minorHAnsi"/>
          <w:color w:val="000000" w:themeColor="text1"/>
          <w:szCs w:val="24"/>
          <w:lang w:val="en-GB" w:eastAsia="zh-CN"/>
        </w:rPr>
        <w:t>The OM image of the device consisting of t-Au, d-</w:t>
      </w:r>
      <w:proofErr w:type="gramStart"/>
      <w:r w:rsidR="00603FC6" w:rsidRPr="00446D87">
        <w:rPr>
          <w:rFonts w:eastAsia="SimSun" w:cstheme="minorHAnsi"/>
          <w:color w:val="000000" w:themeColor="text1"/>
          <w:szCs w:val="24"/>
          <w:lang w:val="en-GB" w:eastAsia="zh-CN"/>
        </w:rPr>
        <w:t>Au</w:t>
      </w:r>
      <w:proofErr w:type="gramEnd"/>
      <w:r w:rsidR="00603FC6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and 8</w:t>
      </w:r>
      <w:r w:rsidR="00492C2C" w:rsidRPr="00446D87">
        <w:rPr>
          <w:rFonts w:eastAsia="SimSun" w:cstheme="minorHAnsi"/>
          <w:color w:val="000000" w:themeColor="text1"/>
          <w:szCs w:val="24"/>
          <w:lang w:val="en-GB" w:eastAsia="zh-CN"/>
        </w:rPr>
        <w:t>4</w:t>
      </w:r>
      <w:r w:rsidR="00603FC6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nm MoS</w:t>
      </w:r>
      <w:r w:rsidR="00603FC6" w:rsidRPr="00446D87">
        <w:rPr>
          <w:rFonts w:eastAsia="SimSun" w:cstheme="minorHAnsi"/>
          <w:color w:val="000000" w:themeColor="text1"/>
          <w:szCs w:val="24"/>
          <w:vertAlign w:val="subscript"/>
          <w:lang w:val="en-GB" w:eastAsia="zh-CN"/>
        </w:rPr>
        <w:t>2</w:t>
      </w:r>
      <w:r w:rsidR="00603FC6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. </w:t>
      </w:r>
      <w:r w:rsidR="004459AF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f</w:t>
      </w:r>
      <w:r w:rsidR="004459AF" w:rsidRPr="00446D87">
        <w:rPr>
          <w:rFonts w:eastAsia="SimSun" w:cstheme="minorHAnsi"/>
          <w:color w:val="000000" w:themeColor="text1"/>
          <w:szCs w:val="24"/>
          <w:lang w:val="en-GB" w:eastAsia="zh-CN"/>
        </w:rPr>
        <w:t>,</w:t>
      </w:r>
      <w:r w:rsidR="004459AF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g</w:t>
      </w:r>
      <w:r w:rsidR="004459AF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proofErr w:type="gramStart"/>
      <w:r w:rsidR="00492C2C" w:rsidRPr="00446D87">
        <w:rPr>
          <w:rFonts w:eastAsia="SimSun" w:cstheme="minorHAnsi"/>
          <w:color w:val="000000" w:themeColor="text1"/>
          <w:szCs w:val="24"/>
          <w:lang w:val="en-GB" w:eastAsia="zh-CN"/>
        </w:rPr>
        <w:t>The</w:t>
      </w:r>
      <w:proofErr w:type="gramEnd"/>
      <w:r w:rsidR="00492C2C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time-dependent photocurrent under 1550 nm laser illumination on d-Au and t Au respectively. </w:t>
      </w:r>
      <w:r w:rsidR="00492C2C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d</w:t>
      </w:r>
      <w:r w:rsidR="00492C2C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the AFM thickness data of sample in 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Fig. S1</w:t>
      </w:r>
      <w:r w:rsidR="00B67B72" w:rsidRPr="00446D87">
        <w:rPr>
          <w:rFonts w:eastAsia="SimSun" w:cstheme="minorHAnsi"/>
          <w:color w:val="000000" w:themeColor="text1"/>
          <w:szCs w:val="24"/>
          <w:lang w:val="en-GB" w:eastAsia="zh-CN"/>
        </w:rPr>
        <w:t>4</w:t>
      </w:r>
      <w:r w:rsidR="004459AF" w:rsidRPr="00446D87">
        <w:rPr>
          <w:rFonts w:eastAsia="SimSun" w:cstheme="minorHAnsi"/>
          <w:color w:val="000000" w:themeColor="text1"/>
          <w:szCs w:val="24"/>
          <w:lang w:val="en-GB" w:eastAsia="zh-CN"/>
        </w:rPr>
        <w:t>e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. Scale bar: 20 </w:t>
      </w:r>
      <w:r w:rsidRPr="00446D87">
        <w:rPr>
          <w:rFonts w:ascii="Cambria Math" w:eastAsia="SimSun" w:hAnsi="Cambria Math" w:cstheme="minorHAnsi"/>
          <w:color w:val="000000" w:themeColor="text1"/>
          <w:szCs w:val="24"/>
          <w:lang w:val="en-GB" w:eastAsia="zh-CN"/>
        </w:rPr>
        <w:t>𝜇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m.</w:t>
      </w:r>
      <w:r w:rsidR="00772E20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r w:rsidR="004272CD" w:rsidRPr="00446D87">
        <w:rPr>
          <w:rFonts w:eastAsia="DengXian" w:cstheme="minorHAnsi"/>
          <w:color w:val="000000" w:themeColor="text1"/>
          <w:szCs w:val="24"/>
          <w:lang w:val="en-GB" w:eastAsia="zh-CN"/>
        </w:rPr>
        <w:t>T</w: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he reproducibility of our results </w:t>
      </w:r>
      <w:r w:rsidR="004272CD" w:rsidRPr="00446D87">
        <w:rPr>
          <w:rFonts w:eastAsia="DengXian" w:cstheme="minorHAnsi"/>
          <w:color w:val="000000" w:themeColor="text1"/>
          <w:szCs w:val="24"/>
          <w:lang w:val="en-GB" w:eastAsia="zh-CN"/>
        </w:rPr>
        <w:t>can be confirmed with the</w:t>
      </w:r>
      <w:r w:rsidR="00DA6D55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additional two devices with different </w:t>
      </w:r>
      <w:r w:rsidR="00D83977" w:rsidRPr="00446D87">
        <w:rPr>
          <w:rFonts w:eastAsia="DengXian" w:cstheme="minorHAnsi"/>
          <w:color w:val="000000" w:themeColor="text1"/>
          <w:szCs w:val="24"/>
          <w:lang w:val="en-GB" w:eastAsia="zh-CN"/>
        </w:rPr>
        <w:t>sizes</w:t>
      </w:r>
      <w:r w:rsidR="0097683D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as shown in Fig.</w:t>
      </w:r>
      <w:r w:rsidR="004272CD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S14, which</w: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exhibited high photocurrent under 1550 nm light in d-Au and negligible photocurrent under t-Au side. We assert that our approach is highly robust since interface hybridization occurs inevitably during the deposition process, except the special deposition method </w:t>
      </w:r>
      <w:r w:rsidR="000720A0" w:rsidRPr="00446D87">
        <w:rPr>
          <w:rFonts w:eastAsia="DengXian" w:cstheme="minorHAnsi"/>
          <w:color w:val="000000" w:themeColor="text1"/>
          <w:szCs w:val="24"/>
          <w:lang w:val="en-GB" w:eastAsia="zh-CN"/>
        </w:rPr>
        <w:t>is</w: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adopted</w: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fldChar w:fldCharType="begin">
          <w:fldData xml:space="preserve">PEVuZE5vdGU+PENpdGU+PEF1dGhvcj5XYW5nPC9BdXRob3I+PFllYXI+MjAyMjwvWWVhcj48UmVj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</w:fldData>
        </w:fldChar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instrText xml:space="preserve"> ADDIN EN.CITE </w:instrTex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fldChar w:fldCharType="begin">
          <w:fldData xml:space="preserve">PEVuZE5vdGU+PENpdGU+PEF1dGhvcj5XYW5nPC9BdXRob3I+PFllYXI+MjAyMjwvWWVhcj48UmVj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</w:fldData>
        </w:fldChar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instrText xml:space="preserve"> ADDIN EN.CITE.DATA </w:instrTex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fldChar w:fldCharType="end"/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fldChar w:fldCharType="separate"/>
      </w:r>
      <w:r w:rsidR="001B17C8" w:rsidRPr="00446D87">
        <w:rPr>
          <w:rFonts w:eastAsia="DengXian" w:cstheme="minorHAnsi"/>
          <w:noProof/>
          <w:color w:val="000000" w:themeColor="text1"/>
          <w:szCs w:val="24"/>
          <w:vertAlign w:val="superscript"/>
          <w:lang w:val="en-GB" w:eastAsia="zh-CN"/>
        </w:rPr>
        <w:t>2</w:t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fldChar w:fldCharType="end"/>
      </w:r>
      <w:r w:rsidR="001B17C8" w:rsidRPr="00446D87">
        <w:rPr>
          <w:rFonts w:eastAsia="DengXian" w:cstheme="minorHAnsi"/>
          <w:color w:val="000000" w:themeColor="text1"/>
          <w:szCs w:val="24"/>
          <w:lang w:val="en-GB" w:eastAsia="zh-CN"/>
        </w:rPr>
        <w:t>, leading to an increase in photocurrent generation at the electrode interface and resulting in sub-bandgap photocurrent.</w:t>
      </w:r>
      <w:r w:rsidR="000720A0" w:rsidRPr="00446D87">
        <w:rPr>
          <w:rFonts w:eastAsia="DengXian" w:cstheme="minorHAnsi"/>
          <w:color w:val="000000" w:themeColor="text1"/>
          <w:szCs w:val="24"/>
          <w:lang w:val="en-GB" w:eastAsia="zh-CN"/>
        </w:rPr>
        <w:t xml:space="preserve"> </w:t>
      </w:r>
    </w:p>
    <w:p w14:paraId="62CAE65B" w14:textId="1CF41324" w:rsidR="004F1CCD" w:rsidRPr="00446D87" w:rsidRDefault="004F1CCD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</w:p>
    <w:p w14:paraId="5A8F1D00" w14:textId="744D6700" w:rsidR="005971E4" w:rsidRPr="00446D87" w:rsidRDefault="005971E4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  <w:r w:rsidRPr="00446D87">
        <w:rPr>
          <w:rFonts w:eastAsiaTheme="minorEastAsia" w:cstheme="minorHAnsi"/>
          <w:color w:val="000000" w:themeColor="text1"/>
          <w:szCs w:val="24"/>
          <w:vertAlign w:val="subscript"/>
        </w:rPr>
        <w:br w:type="page"/>
      </w:r>
    </w:p>
    <w:p w14:paraId="587572D8" w14:textId="77777777" w:rsidR="004F1CCD" w:rsidRPr="00446D87" w:rsidRDefault="004F1CCD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</w:p>
    <w:p w14:paraId="3DD19866" w14:textId="458C3D37" w:rsidR="004F1CCD" w:rsidRPr="00446D87" w:rsidRDefault="0015531A" w:rsidP="0015531A">
      <w:pPr>
        <w:autoSpaceDE/>
        <w:autoSpaceDN/>
        <w:jc w:val="center"/>
        <w:rPr>
          <w:rFonts w:eastAsiaTheme="minorEastAsia" w:cstheme="minorHAnsi"/>
          <w:color w:val="000000" w:themeColor="text1"/>
          <w:szCs w:val="24"/>
          <w:vertAlign w:val="subscript"/>
        </w:rPr>
      </w:pPr>
      <w:r w:rsidRPr="00446D87">
        <w:rPr>
          <w:rFonts w:eastAsiaTheme="minorEastAsia" w:cstheme="minorHAnsi"/>
          <w:noProof/>
          <w:color w:val="000000" w:themeColor="text1"/>
          <w:szCs w:val="24"/>
          <w:vertAlign w:val="subscript"/>
        </w:rPr>
        <w:drawing>
          <wp:inline distT="0" distB="0" distL="0" distR="0" wp14:anchorId="30154564" wp14:editId="131AF5E3">
            <wp:extent cx="2671948" cy="2068605"/>
            <wp:effectExtent l="0" t="0" r="0" b="8255"/>
            <wp:docPr id="11" name="그림 11" descr="차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차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8250" cy="20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D0B7" w14:textId="11A798CA" w:rsidR="0015531A" w:rsidRPr="00446D87" w:rsidRDefault="0015531A" w:rsidP="0015531A">
      <w:pPr>
        <w:autoSpaceDE/>
        <w:autoSpaceDN/>
        <w:rPr>
          <w:rFonts w:eastAsiaTheme="minorEastAsia" w:cstheme="minorHAnsi"/>
          <w:color w:val="000000" w:themeColor="text1"/>
          <w:szCs w:val="24"/>
          <w:lang w:val="en-GB"/>
        </w:rPr>
      </w:pP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Fig. S15 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Noise equivalent power of the device</w:t>
      </w:r>
      <w:r w:rsidR="00845B71" w:rsidRPr="00446D87">
        <w:rPr>
          <w:rFonts w:eastAsia="SimSun" w:cstheme="minorHAnsi"/>
          <w:color w:val="000000" w:themeColor="text1"/>
          <w:szCs w:val="24"/>
          <w:lang w:val="en-GB" w:eastAsia="zh-CN"/>
        </w:rPr>
        <w:t>. The relatively high dark current</w:t>
      </w:r>
      <w:r w:rsidR="00A22880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is due to the lack of additional engineering </w:t>
      </w:r>
      <w:r w:rsidR="000F57D8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such as electrical doping </w:t>
      </w:r>
      <w:r w:rsidR="00A22880" w:rsidRPr="00446D87">
        <w:rPr>
          <w:rFonts w:eastAsia="SimSun" w:cstheme="minorHAnsi"/>
          <w:color w:val="000000" w:themeColor="text1"/>
          <w:szCs w:val="24"/>
          <w:lang w:val="en-GB" w:eastAsia="zh-CN"/>
        </w:rPr>
        <w:t>in our MSM device.</w:t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fldChar w:fldCharType="begin">
          <w:fldData xml:space="preserve">PEVuZE5vdGU+PENpdGU+PEF1dGhvcj5QYWs8L0F1dGhvcj48WWVhcj4yMDIxPC9ZZWFyPjxSZWNO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</w:fldData>
        </w:fldChar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instrText xml:space="preserve"> ADDIN EN.CITE </w:instrText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fldChar w:fldCharType="begin">
          <w:fldData xml:space="preserve">PEVuZE5vdGU+PENpdGU+PEF1dGhvcj5QYWs8L0F1dGhvcj48WWVhcj4yMDIxPC9ZZWFyPjxSZWNO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</w:fldData>
        </w:fldChar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instrText xml:space="preserve"> ADDIN EN.CITE.DATA </w:instrText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fldChar w:fldCharType="end"/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fldChar w:fldCharType="separate"/>
      </w:r>
      <w:r w:rsidR="00C2695F" w:rsidRPr="00446D87">
        <w:rPr>
          <w:rFonts w:eastAsia="SimSun" w:cstheme="minorHAnsi"/>
          <w:noProof/>
          <w:color w:val="000000" w:themeColor="text1"/>
          <w:szCs w:val="24"/>
          <w:vertAlign w:val="superscript"/>
          <w:lang w:val="en-GB" w:eastAsia="zh-CN"/>
        </w:rPr>
        <w:t>3</w:t>
      </w:r>
      <w:r w:rsidR="00C2695F" w:rsidRPr="00446D87">
        <w:rPr>
          <w:rFonts w:eastAsia="SimSun" w:cstheme="minorHAnsi"/>
          <w:color w:val="000000" w:themeColor="text1"/>
          <w:szCs w:val="24"/>
          <w:lang w:val="en-GB" w:eastAsia="zh-CN"/>
        </w:rPr>
        <w:fldChar w:fldCharType="end"/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</w:p>
    <w:p w14:paraId="1F5884F4" w14:textId="2CC3AE73" w:rsidR="005971E4" w:rsidRPr="00446D87" w:rsidRDefault="005971E4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</w:pPr>
      <w:r w:rsidRPr="00446D87"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  <w:br w:type="page"/>
      </w:r>
    </w:p>
    <w:p w14:paraId="6A082D6B" w14:textId="77777777" w:rsidR="0015531A" w:rsidRPr="00446D87" w:rsidRDefault="0015531A" w:rsidP="0015531A">
      <w:pPr>
        <w:autoSpaceDE/>
        <w:autoSpaceDN/>
        <w:jc w:val="center"/>
        <w:rPr>
          <w:rFonts w:eastAsiaTheme="minorEastAsia" w:cstheme="minorHAnsi"/>
          <w:color w:val="000000" w:themeColor="text1"/>
          <w:szCs w:val="24"/>
          <w:vertAlign w:val="subscript"/>
          <w:lang w:val="en-GB"/>
        </w:rPr>
      </w:pPr>
    </w:p>
    <w:p w14:paraId="4102260A" w14:textId="77777777" w:rsidR="0015531A" w:rsidRPr="00446D87" w:rsidRDefault="0015531A" w:rsidP="0015531A">
      <w:pPr>
        <w:autoSpaceDE/>
        <w:autoSpaceDN/>
        <w:jc w:val="center"/>
        <w:rPr>
          <w:rFonts w:eastAsiaTheme="minorEastAsia" w:cstheme="minorHAnsi"/>
          <w:color w:val="000000" w:themeColor="text1"/>
          <w:szCs w:val="24"/>
          <w:vertAlign w:val="subscript"/>
        </w:rPr>
      </w:pPr>
    </w:p>
    <w:p w14:paraId="0B58A707" w14:textId="57FF7829" w:rsidR="005802F3" w:rsidRPr="00446D87" w:rsidRDefault="00E726C8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  <w:r w:rsidRPr="00446D87">
        <w:rPr>
          <w:rFonts w:eastAsiaTheme="minorEastAsia" w:cstheme="minorHAnsi"/>
          <w:noProof/>
          <w:color w:val="000000" w:themeColor="text1"/>
          <w:szCs w:val="24"/>
          <w:vertAlign w:val="subscript"/>
        </w:rPr>
        <w:drawing>
          <wp:inline distT="0" distB="0" distL="0" distR="0" wp14:anchorId="7EB19156" wp14:editId="57C92344">
            <wp:extent cx="5731510" cy="29876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BE23" w14:textId="1E34DFFE" w:rsidR="004F1CCD" w:rsidRPr="00446D87" w:rsidRDefault="005802F3">
      <w:pPr>
        <w:autoSpaceDE/>
        <w:autoSpaceDN/>
        <w:rPr>
          <w:rFonts w:eastAsiaTheme="minorEastAsia" w:cstheme="minorHAnsi"/>
          <w:color w:val="000000" w:themeColor="text1"/>
          <w:szCs w:val="24"/>
          <w:lang w:val="en-GB"/>
        </w:rPr>
      </w:pP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Fig. S1</w:t>
      </w:r>
      <w:r w:rsidR="00D83977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6</w:t>
      </w:r>
      <w:r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 xml:space="preserve"> 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Comparison of responsivity</w:t>
      </w:r>
      <w:r w:rsidR="00E726C8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proofErr w:type="gramStart"/>
      <w:r w:rsidR="00E726C8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a</w:t>
      </w:r>
      <w:r w:rsidR="0019294D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>and</w:t>
      </w:r>
      <w:proofErr w:type="gramEnd"/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response speed</w:t>
      </w:r>
      <w:r w:rsidR="0019294D"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</w:t>
      </w:r>
      <w:r w:rsidR="00E726C8" w:rsidRPr="00446D87">
        <w:rPr>
          <w:rFonts w:eastAsia="SimSun" w:cstheme="minorHAnsi"/>
          <w:b/>
          <w:bCs/>
          <w:color w:val="000000" w:themeColor="text1"/>
          <w:szCs w:val="24"/>
          <w:lang w:val="en-GB" w:eastAsia="zh-CN"/>
        </w:rPr>
        <w:t>b</w:t>
      </w:r>
      <w:r w:rsidRPr="00446D87">
        <w:rPr>
          <w:rFonts w:eastAsia="SimSun" w:cstheme="minorHAnsi"/>
          <w:color w:val="000000" w:themeColor="text1"/>
          <w:szCs w:val="24"/>
          <w:lang w:val="en-GB" w:eastAsia="zh-CN"/>
        </w:rPr>
        <w:t xml:space="preserve"> for various TMD</w:t>
      </w:r>
      <w:r w:rsidRPr="00446D87">
        <w:rPr>
          <w:rFonts w:eastAsiaTheme="minorEastAsia" w:cstheme="minorHAnsi"/>
          <w:color w:val="000000" w:themeColor="text1"/>
          <w:szCs w:val="24"/>
          <w:lang w:val="en-GB"/>
        </w:rPr>
        <w:t xml:space="preserve"> material-based sub-bandgap photodetectors, </w:t>
      </w:r>
      <w:r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t>including hot electron photodetectors and photothermal effect-induced photodetector, at different IR wavelengths</w:t>
      </w:r>
      <w:r w:rsidR="00C766CB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fldChar w:fldCharType="begin">
          <w:fldData xml:space="preserve">PEVuZE5vdGU+PENpdGU+PEF1dGhvcj5HdW88L0F1dGhvcj48WWVhcj4yMDE5PC9ZZWFyPjxSZWNO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</w:fldData>
        </w:fldChar>
      </w:r>
      <w:r w:rsidR="00C2695F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instrText xml:space="preserve"> ADDIN EN.CITE </w:instrText>
      </w:r>
      <w:r w:rsidR="00C2695F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fldChar w:fldCharType="begin">
          <w:fldData xml:space="preserve">PEVuZE5vdGU+PENpdGU+PEF1dGhvcj5HdW88L0F1dGhvcj48WWVhcj4yMDE5PC9ZZWFyPjxSZWNO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</w:fldData>
        </w:fldChar>
      </w:r>
      <w:r w:rsidR="00C2695F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instrText xml:space="preserve"> ADDIN EN.CITE.DATA </w:instrText>
      </w:r>
      <w:r w:rsidR="00C2695F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</w:r>
      <w:r w:rsidR="00C2695F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fldChar w:fldCharType="end"/>
      </w:r>
      <w:r w:rsidR="00C766CB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</w:r>
      <w:r w:rsidR="00C766CB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fldChar w:fldCharType="separate"/>
      </w:r>
      <w:r w:rsidR="00C2695F" w:rsidRPr="00446D87">
        <w:rPr>
          <w:rFonts w:ascii="Times New Roman" w:eastAsiaTheme="minorEastAsia" w:hAnsi="Times New Roman" w:cs="Times New Roman"/>
          <w:noProof/>
          <w:color w:val="000000" w:themeColor="text1"/>
          <w:szCs w:val="24"/>
          <w:vertAlign w:val="superscript"/>
          <w:lang w:val="en-GB"/>
        </w:rPr>
        <w:t>4-7</w:t>
      </w:r>
      <w:r w:rsidR="00C766CB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fldChar w:fldCharType="end"/>
      </w:r>
      <w:r w:rsidR="00C766CB" w:rsidRPr="00446D87">
        <w:rPr>
          <w:rFonts w:ascii="Times New Roman" w:eastAsiaTheme="minorEastAsia" w:hAnsi="Times New Roman" w:cs="Times New Roman"/>
          <w:color w:val="000000" w:themeColor="text1"/>
          <w:szCs w:val="24"/>
          <w:lang w:val="en-GB"/>
        </w:rPr>
        <w:t xml:space="preserve">. </w:t>
      </w:r>
      <w:r w:rsidR="00B35E6C" w:rsidRPr="00446D87">
        <w:rPr>
          <w:rFonts w:ascii="Times New Roman" w:eastAsia="SimSun" w:hAnsi="Times New Roman" w:cs="Times New Roman"/>
          <w:color w:val="000000" w:themeColor="text1"/>
          <w:szCs w:val="24"/>
          <w:lang w:val="en-GB" w:eastAsia="zh-CN"/>
        </w:rPr>
        <w:t>We only included papers that showed both responsivity and photocurrent response speed.</w:t>
      </w:r>
    </w:p>
    <w:p w14:paraId="3C365004" w14:textId="77777777" w:rsidR="004F1CCD" w:rsidRPr="00446D87" w:rsidRDefault="004F1CCD">
      <w:pPr>
        <w:autoSpaceDE/>
        <w:autoSpaceDN/>
        <w:rPr>
          <w:rFonts w:eastAsiaTheme="minorEastAsia" w:cstheme="minorHAnsi"/>
          <w:color w:val="000000" w:themeColor="text1"/>
          <w:szCs w:val="24"/>
          <w:vertAlign w:val="subscript"/>
        </w:rPr>
      </w:pPr>
    </w:p>
    <w:p w14:paraId="650D0915" w14:textId="5A7B43CC" w:rsidR="00A15477" w:rsidRPr="00446D87" w:rsidRDefault="00A15477" w:rsidP="007A5703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 w:hint="eastAsia"/>
          <w:b/>
          <w:bCs/>
          <w:color w:val="000000" w:themeColor="text1"/>
          <w:szCs w:val="24"/>
          <w:lang w:val="en-GB"/>
        </w:rPr>
        <w:t>R</w:t>
      </w: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t>eference</w:t>
      </w:r>
    </w:p>
    <w:p w14:paraId="744625C7" w14:textId="77777777" w:rsidR="00C2695F" w:rsidRPr="00446D87" w:rsidRDefault="00193D5B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fldChar w:fldCharType="begin"/>
      </w: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instrText xml:space="preserve"> ADDIN EN.REFLIST </w:instrText>
      </w: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fldChar w:fldCharType="separate"/>
      </w:r>
      <w:r w:rsidR="00C2695F" w:rsidRPr="00446D87">
        <w:rPr>
          <w:color w:val="000000" w:themeColor="text1"/>
        </w:rPr>
        <w:t>1</w:t>
      </w:r>
      <w:r w:rsidR="00C2695F" w:rsidRPr="00446D87">
        <w:rPr>
          <w:color w:val="000000" w:themeColor="text1"/>
        </w:rPr>
        <w:tab/>
        <w:t>Liu, X.</w:t>
      </w:r>
      <w:r w:rsidR="00C2695F" w:rsidRPr="00446D87">
        <w:rPr>
          <w:i/>
          <w:color w:val="000000" w:themeColor="text1"/>
        </w:rPr>
        <w:t xml:space="preserve"> et al.</w:t>
      </w:r>
      <w:r w:rsidR="00C2695F" w:rsidRPr="00446D87">
        <w:rPr>
          <w:color w:val="000000" w:themeColor="text1"/>
        </w:rPr>
        <w:t xml:space="preserve"> Highly efficient broadband photodetectors based on lithography-free Au/Bi2O2Se/Au heterostructures. </w:t>
      </w:r>
      <w:r w:rsidR="00C2695F" w:rsidRPr="00446D87">
        <w:rPr>
          <w:i/>
          <w:color w:val="000000" w:themeColor="text1"/>
        </w:rPr>
        <w:t>Nanoscale</w:t>
      </w:r>
      <w:r w:rsidR="00C2695F" w:rsidRPr="00446D87">
        <w:rPr>
          <w:color w:val="000000" w:themeColor="text1"/>
        </w:rPr>
        <w:t xml:space="preserve"> </w:t>
      </w:r>
      <w:r w:rsidR="00C2695F" w:rsidRPr="00446D87">
        <w:rPr>
          <w:b/>
          <w:color w:val="000000" w:themeColor="text1"/>
        </w:rPr>
        <w:t>11</w:t>
      </w:r>
      <w:r w:rsidR="00C2695F" w:rsidRPr="00446D87">
        <w:rPr>
          <w:color w:val="000000" w:themeColor="text1"/>
        </w:rPr>
        <w:t>, 20707-20714 (2019).</w:t>
      </w:r>
    </w:p>
    <w:p w14:paraId="6B23516B" w14:textId="77777777" w:rsidR="00C2695F" w:rsidRPr="00446D87" w:rsidRDefault="00C2695F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2</w:t>
      </w:r>
      <w:r w:rsidRPr="00446D87">
        <w:rPr>
          <w:color w:val="000000" w:themeColor="text1"/>
        </w:rPr>
        <w:tab/>
        <w:t>Wang, Y.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P-type electrical contacts for 2D transition-metal dichalcogenides. </w:t>
      </w:r>
      <w:r w:rsidRPr="00446D87">
        <w:rPr>
          <w:i/>
          <w:color w:val="000000" w:themeColor="text1"/>
        </w:rPr>
        <w:t>Nature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610</w:t>
      </w:r>
      <w:r w:rsidRPr="00446D87">
        <w:rPr>
          <w:color w:val="000000" w:themeColor="text1"/>
        </w:rPr>
        <w:t>, 61-66 (2022).</w:t>
      </w:r>
    </w:p>
    <w:p w14:paraId="61D33E19" w14:textId="77777777" w:rsidR="00C2695F" w:rsidRPr="00446D87" w:rsidRDefault="00C2695F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3</w:t>
      </w:r>
      <w:r w:rsidRPr="00446D87">
        <w:rPr>
          <w:color w:val="000000" w:themeColor="text1"/>
        </w:rPr>
        <w:tab/>
        <w:t>Pak, S.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Electrode-Induced Self-Healed Monolayer MoS(2) for High Performance Transistors and Phototransistors. </w:t>
      </w:r>
      <w:r w:rsidRPr="00446D87">
        <w:rPr>
          <w:i/>
          <w:color w:val="000000" w:themeColor="text1"/>
        </w:rPr>
        <w:t>Adv Mater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33</w:t>
      </w:r>
      <w:r w:rsidRPr="00446D87">
        <w:rPr>
          <w:color w:val="000000" w:themeColor="text1"/>
        </w:rPr>
        <w:t>, e2102091 (2021).</w:t>
      </w:r>
    </w:p>
    <w:p w14:paraId="6AFAFC60" w14:textId="77777777" w:rsidR="00C2695F" w:rsidRPr="00446D87" w:rsidRDefault="00C2695F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4</w:t>
      </w:r>
      <w:r w:rsidRPr="00446D87">
        <w:rPr>
          <w:color w:val="000000" w:themeColor="text1"/>
        </w:rPr>
        <w:tab/>
        <w:t>Guo, J.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Near-infrared photodetector based on few-layer MoS2 with sensitivity enhanced by localized surface plasmon resonance. </w:t>
      </w:r>
      <w:r w:rsidRPr="00446D87">
        <w:rPr>
          <w:i/>
          <w:color w:val="000000" w:themeColor="text1"/>
        </w:rPr>
        <w:t>Applied Surface Science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483</w:t>
      </w:r>
      <w:r w:rsidRPr="00446D87">
        <w:rPr>
          <w:color w:val="000000" w:themeColor="text1"/>
        </w:rPr>
        <w:t>, 1037-1043 (2019).</w:t>
      </w:r>
    </w:p>
    <w:p w14:paraId="7AC78F10" w14:textId="77777777" w:rsidR="00C2695F" w:rsidRPr="00446D87" w:rsidRDefault="00C2695F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5</w:t>
      </w:r>
      <w:r w:rsidRPr="00446D87">
        <w:rPr>
          <w:color w:val="000000" w:themeColor="text1"/>
        </w:rPr>
        <w:tab/>
        <w:t>Li, X.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High performance sub-bandgap photodetection via internal photoemission based on ideal metal/2D-material van der Waals Schottky interface. </w:t>
      </w:r>
      <w:r w:rsidRPr="00446D87">
        <w:rPr>
          <w:i/>
          <w:color w:val="000000" w:themeColor="text1"/>
        </w:rPr>
        <w:t>Nanoscale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13</w:t>
      </w:r>
      <w:r w:rsidRPr="00446D87">
        <w:rPr>
          <w:color w:val="000000" w:themeColor="text1"/>
        </w:rPr>
        <w:t>, 16448-16456 (2021).</w:t>
      </w:r>
    </w:p>
    <w:p w14:paraId="220F229A" w14:textId="77777777" w:rsidR="00C2695F" w:rsidRPr="00446D87" w:rsidRDefault="00C2695F" w:rsidP="00FE3AFB">
      <w:pPr>
        <w:pStyle w:val="EndNoteBibliography"/>
        <w:spacing w:after="0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6</w:t>
      </w:r>
      <w:r w:rsidRPr="00446D87">
        <w:rPr>
          <w:color w:val="000000" w:themeColor="text1"/>
        </w:rPr>
        <w:tab/>
        <w:t>Wang, W.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Hot Electron-Based Near-Infrared Photodetection Using Bilayer MoS2. </w:t>
      </w:r>
      <w:r w:rsidRPr="00446D87">
        <w:rPr>
          <w:i/>
          <w:color w:val="000000" w:themeColor="text1"/>
        </w:rPr>
        <w:t>Nano Lett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15</w:t>
      </w:r>
      <w:r w:rsidRPr="00446D87">
        <w:rPr>
          <w:color w:val="000000" w:themeColor="text1"/>
        </w:rPr>
        <w:t>, 7440-7444 (2015).</w:t>
      </w:r>
    </w:p>
    <w:p w14:paraId="341306A4" w14:textId="6272FD4D" w:rsidR="00C2695F" w:rsidRPr="00446D87" w:rsidRDefault="00C2695F" w:rsidP="00FE3AFB">
      <w:pPr>
        <w:pStyle w:val="EndNoteBibliography"/>
        <w:ind w:left="720" w:hanging="720"/>
        <w:jc w:val="both"/>
        <w:rPr>
          <w:color w:val="000000" w:themeColor="text1"/>
        </w:rPr>
      </w:pPr>
      <w:r w:rsidRPr="00446D87">
        <w:rPr>
          <w:color w:val="000000" w:themeColor="text1"/>
        </w:rPr>
        <w:t>7</w:t>
      </w:r>
      <w:r w:rsidRPr="00446D87">
        <w:rPr>
          <w:color w:val="000000" w:themeColor="text1"/>
        </w:rPr>
        <w:tab/>
        <w:t>Mao, Y.</w:t>
      </w:r>
      <w:r w:rsidRPr="00446D87">
        <w:rPr>
          <w:i/>
          <w:color w:val="000000" w:themeColor="text1"/>
        </w:rPr>
        <w:t xml:space="preserve"> et al.</w:t>
      </w:r>
      <w:r w:rsidRPr="00446D87">
        <w:rPr>
          <w:color w:val="000000" w:themeColor="text1"/>
        </w:rPr>
        <w:t xml:space="preserve"> Self‐Powered High‐Detectivity Lateral MoS2 Schottky Photodetectors for Near‐Infrared Operation. </w:t>
      </w:r>
      <w:r w:rsidRPr="00446D87">
        <w:rPr>
          <w:i/>
          <w:color w:val="000000" w:themeColor="text1"/>
        </w:rPr>
        <w:t>Advanced Electronic Materials</w:t>
      </w:r>
      <w:r w:rsidRPr="00446D87">
        <w:rPr>
          <w:color w:val="000000" w:themeColor="text1"/>
        </w:rPr>
        <w:t xml:space="preserve"> </w:t>
      </w:r>
      <w:r w:rsidRPr="00446D87">
        <w:rPr>
          <w:b/>
          <w:color w:val="000000" w:themeColor="text1"/>
        </w:rPr>
        <w:t>7</w:t>
      </w:r>
      <w:r w:rsidRPr="00446D87">
        <w:rPr>
          <w:color w:val="000000" w:themeColor="text1"/>
        </w:rPr>
        <w:t>, 2001138 (2021).</w:t>
      </w:r>
    </w:p>
    <w:p w14:paraId="18A0DDC8" w14:textId="3CBEFCFA" w:rsidR="00843A8F" w:rsidRPr="00446D87" w:rsidRDefault="00193D5B" w:rsidP="00B35E6C">
      <w:pPr>
        <w:autoSpaceDE/>
        <w:autoSpaceDN/>
        <w:rPr>
          <w:rFonts w:eastAsiaTheme="minorEastAsia" w:cstheme="minorHAnsi"/>
          <w:b/>
          <w:bCs/>
          <w:color w:val="000000" w:themeColor="text1"/>
          <w:szCs w:val="24"/>
          <w:lang w:val="en-GB"/>
        </w:rPr>
      </w:pPr>
      <w:r w:rsidRPr="00446D87">
        <w:rPr>
          <w:rFonts w:eastAsiaTheme="minorEastAsia" w:cstheme="minorHAnsi"/>
          <w:b/>
          <w:bCs/>
          <w:color w:val="000000" w:themeColor="text1"/>
          <w:szCs w:val="24"/>
          <w:lang w:val="en-GB"/>
        </w:rPr>
        <w:fldChar w:fldCharType="end"/>
      </w:r>
    </w:p>
    <w:sectPr w:rsidR="00843A8F" w:rsidRPr="00446D8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FA02B" w14:textId="77777777" w:rsidR="002B24CD" w:rsidRDefault="002B24CD" w:rsidP="008434EA">
      <w:pPr>
        <w:spacing w:after="0" w:line="240" w:lineRule="auto"/>
      </w:pPr>
      <w:r>
        <w:separator/>
      </w:r>
    </w:p>
  </w:endnote>
  <w:endnote w:type="continuationSeparator" w:id="0">
    <w:p w14:paraId="4CFA5EB1" w14:textId="77777777" w:rsidR="002B24CD" w:rsidRDefault="002B24CD" w:rsidP="00843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5836A" w14:textId="77777777" w:rsidR="002B24CD" w:rsidRDefault="002B24CD" w:rsidP="008434EA">
      <w:pPr>
        <w:spacing w:after="0" w:line="240" w:lineRule="auto"/>
      </w:pPr>
      <w:r>
        <w:separator/>
      </w:r>
    </w:p>
  </w:footnote>
  <w:footnote w:type="continuationSeparator" w:id="0">
    <w:p w14:paraId="2A814EE4" w14:textId="77777777" w:rsidR="002B24CD" w:rsidRDefault="002B24CD" w:rsidP="00843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501F"/>
    <w:multiLevelType w:val="hybridMultilevel"/>
    <w:tmpl w:val="139EF26C"/>
    <w:lvl w:ilvl="0" w:tplc="B2449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6E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D28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96E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25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83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08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AC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5800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DateAndTime/>
  <w:bordersDoNotSurroundHeader/>
  <w:bordersDoNotSurroundFooter/>
  <w:activeWritingStyle w:appName="MSWord" w:lang="en-US" w:vendorID="64" w:dllVersion="4096" w:nlCheck="1" w:checkStyle="1"/>
  <w:activeWritingStyle w:appName="MSWord" w:lang="en-GB" w:vendorID="64" w:dllVersion="409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ligh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9t2rz9fkrwrfnewttmxvv9e5fzpwvvpr500&quot;&gt;My EndNote Library&lt;record-ids&gt;&lt;item&gt;15&lt;/item&gt;&lt;item&gt;32&lt;/item&gt;&lt;item&gt;35&lt;/item&gt;&lt;item&gt;36&lt;/item&gt;&lt;item&gt;72&lt;/item&gt;&lt;item&gt;175&lt;/item&gt;&lt;item&gt;206&lt;/item&gt;&lt;/record-ids&gt;&lt;/item&gt;&lt;/Libraries&gt;"/>
  </w:docVars>
  <w:rsids>
    <w:rsidRoot w:val="00A72D2A"/>
    <w:rsid w:val="00000744"/>
    <w:rsid w:val="00000C20"/>
    <w:rsid w:val="000018F7"/>
    <w:rsid w:val="00001BC9"/>
    <w:rsid w:val="00003E81"/>
    <w:rsid w:val="0000412C"/>
    <w:rsid w:val="000043F5"/>
    <w:rsid w:val="000120EE"/>
    <w:rsid w:val="00013AEC"/>
    <w:rsid w:val="00021646"/>
    <w:rsid w:val="0002518F"/>
    <w:rsid w:val="000319EF"/>
    <w:rsid w:val="000415E8"/>
    <w:rsid w:val="00042181"/>
    <w:rsid w:val="000571B5"/>
    <w:rsid w:val="00067335"/>
    <w:rsid w:val="00071814"/>
    <w:rsid w:val="000720A0"/>
    <w:rsid w:val="00080B6F"/>
    <w:rsid w:val="0008108B"/>
    <w:rsid w:val="00081250"/>
    <w:rsid w:val="000847E7"/>
    <w:rsid w:val="0008697F"/>
    <w:rsid w:val="00087BF2"/>
    <w:rsid w:val="00090FEC"/>
    <w:rsid w:val="000968B7"/>
    <w:rsid w:val="00097014"/>
    <w:rsid w:val="00097076"/>
    <w:rsid w:val="000A20A3"/>
    <w:rsid w:val="000A3790"/>
    <w:rsid w:val="000B5F63"/>
    <w:rsid w:val="000C6138"/>
    <w:rsid w:val="000C64A4"/>
    <w:rsid w:val="000C7CCD"/>
    <w:rsid w:val="000D0AD2"/>
    <w:rsid w:val="000D3FB6"/>
    <w:rsid w:val="000D7E4B"/>
    <w:rsid w:val="000E2C39"/>
    <w:rsid w:val="000E33C2"/>
    <w:rsid w:val="000E3BA5"/>
    <w:rsid w:val="000F1021"/>
    <w:rsid w:val="000F18E7"/>
    <w:rsid w:val="000F2FD6"/>
    <w:rsid w:val="000F57D8"/>
    <w:rsid w:val="00102CFB"/>
    <w:rsid w:val="00104A89"/>
    <w:rsid w:val="00106951"/>
    <w:rsid w:val="00110537"/>
    <w:rsid w:val="001130EB"/>
    <w:rsid w:val="001200A3"/>
    <w:rsid w:val="00123935"/>
    <w:rsid w:val="00136E4B"/>
    <w:rsid w:val="00137A5A"/>
    <w:rsid w:val="00141072"/>
    <w:rsid w:val="00144CA9"/>
    <w:rsid w:val="001477CA"/>
    <w:rsid w:val="00151C69"/>
    <w:rsid w:val="0015531A"/>
    <w:rsid w:val="0015799A"/>
    <w:rsid w:val="00164CDC"/>
    <w:rsid w:val="0017699E"/>
    <w:rsid w:val="00176F5F"/>
    <w:rsid w:val="00177D42"/>
    <w:rsid w:val="0018488F"/>
    <w:rsid w:val="00185351"/>
    <w:rsid w:val="0018679D"/>
    <w:rsid w:val="00191678"/>
    <w:rsid w:val="0019294D"/>
    <w:rsid w:val="00193D5B"/>
    <w:rsid w:val="001A50AC"/>
    <w:rsid w:val="001A5F82"/>
    <w:rsid w:val="001A72C4"/>
    <w:rsid w:val="001B17C8"/>
    <w:rsid w:val="001B2176"/>
    <w:rsid w:val="001B614A"/>
    <w:rsid w:val="001C73E8"/>
    <w:rsid w:val="001D77D1"/>
    <w:rsid w:val="001E3A2F"/>
    <w:rsid w:val="001F148E"/>
    <w:rsid w:val="001F52FC"/>
    <w:rsid w:val="001F5ABA"/>
    <w:rsid w:val="0020074C"/>
    <w:rsid w:val="00203F05"/>
    <w:rsid w:val="002123FB"/>
    <w:rsid w:val="00212731"/>
    <w:rsid w:val="00215659"/>
    <w:rsid w:val="00222F74"/>
    <w:rsid w:val="00225E6D"/>
    <w:rsid w:val="00226B43"/>
    <w:rsid w:val="00237613"/>
    <w:rsid w:val="002425F8"/>
    <w:rsid w:val="002530D2"/>
    <w:rsid w:val="0026163B"/>
    <w:rsid w:val="002617DD"/>
    <w:rsid w:val="002640B8"/>
    <w:rsid w:val="002679B9"/>
    <w:rsid w:val="00273FE3"/>
    <w:rsid w:val="00275EFC"/>
    <w:rsid w:val="00276E77"/>
    <w:rsid w:val="002815B0"/>
    <w:rsid w:val="00282C4A"/>
    <w:rsid w:val="00292113"/>
    <w:rsid w:val="002935C9"/>
    <w:rsid w:val="002A14A7"/>
    <w:rsid w:val="002B24CD"/>
    <w:rsid w:val="002B2D49"/>
    <w:rsid w:val="002C4CE6"/>
    <w:rsid w:val="002E5E05"/>
    <w:rsid w:val="002E7794"/>
    <w:rsid w:val="002F1025"/>
    <w:rsid w:val="002F4C6F"/>
    <w:rsid w:val="003105F3"/>
    <w:rsid w:val="003128CC"/>
    <w:rsid w:val="00312F45"/>
    <w:rsid w:val="00313734"/>
    <w:rsid w:val="00322966"/>
    <w:rsid w:val="00332CD2"/>
    <w:rsid w:val="00332E2D"/>
    <w:rsid w:val="00342454"/>
    <w:rsid w:val="00343514"/>
    <w:rsid w:val="00354FDC"/>
    <w:rsid w:val="0036461F"/>
    <w:rsid w:val="00370FAD"/>
    <w:rsid w:val="00371596"/>
    <w:rsid w:val="00372D62"/>
    <w:rsid w:val="0038160C"/>
    <w:rsid w:val="0038594C"/>
    <w:rsid w:val="00390416"/>
    <w:rsid w:val="0039172D"/>
    <w:rsid w:val="003A2137"/>
    <w:rsid w:val="003A5F8F"/>
    <w:rsid w:val="003A6227"/>
    <w:rsid w:val="003B6C18"/>
    <w:rsid w:val="003C047F"/>
    <w:rsid w:val="003C1945"/>
    <w:rsid w:val="003C2133"/>
    <w:rsid w:val="003C48DB"/>
    <w:rsid w:val="003C57FC"/>
    <w:rsid w:val="003C6345"/>
    <w:rsid w:val="003D02CB"/>
    <w:rsid w:val="003D1F7D"/>
    <w:rsid w:val="003D45CD"/>
    <w:rsid w:val="003D56F7"/>
    <w:rsid w:val="003D61F5"/>
    <w:rsid w:val="003E19F6"/>
    <w:rsid w:val="003E79C1"/>
    <w:rsid w:val="003F6A3A"/>
    <w:rsid w:val="00405442"/>
    <w:rsid w:val="00407D84"/>
    <w:rsid w:val="00413065"/>
    <w:rsid w:val="0041489A"/>
    <w:rsid w:val="00415DAE"/>
    <w:rsid w:val="00416FB1"/>
    <w:rsid w:val="00423CEF"/>
    <w:rsid w:val="004272CD"/>
    <w:rsid w:val="00431683"/>
    <w:rsid w:val="00432178"/>
    <w:rsid w:val="004322B4"/>
    <w:rsid w:val="00440D8A"/>
    <w:rsid w:val="004459AF"/>
    <w:rsid w:val="00446D87"/>
    <w:rsid w:val="00456AC1"/>
    <w:rsid w:val="00456C42"/>
    <w:rsid w:val="00462296"/>
    <w:rsid w:val="0046559B"/>
    <w:rsid w:val="004671C5"/>
    <w:rsid w:val="00467F50"/>
    <w:rsid w:val="00474DDB"/>
    <w:rsid w:val="00481BEF"/>
    <w:rsid w:val="004879C2"/>
    <w:rsid w:val="00492C2C"/>
    <w:rsid w:val="004B2665"/>
    <w:rsid w:val="004B6176"/>
    <w:rsid w:val="004B7413"/>
    <w:rsid w:val="004C79C6"/>
    <w:rsid w:val="004D21F5"/>
    <w:rsid w:val="004D3B7B"/>
    <w:rsid w:val="004D67B8"/>
    <w:rsid w:val="004F0190"/>
    <w:rsid w:val="004F0A25"/>
    <w:rsid w:val="004F1867"/>
    <w:rsid w:val="004F1CCD"/>
    <w:rsid w:val="004F31BA"/>
    <w:rsid w:val="004F366B"/>
    <w:rsid w:val="004F468B"/>
    <w:rsid w:val="00501B24"/>
    <w:rsid w:val="00504A3B"/>
    <w:rsid w:val="005055E1"/>
    <w:rsid w:val="00512968"/>
    <w:rsid w:val="00514FA4"/>
    <w:rsid w:val="00524BFB"/>
    <w:rsid w:val="00525807"/>
    <w:rsid w:val="00530901"/>
    <w:rsid w:val="00554F1D"/>
    <w:rsid w:val="00554F74"/>
    <w:rsid w:val="00563E5D"/>
    <w:rsid w:val="00570C86"/>
    <w:rsid w:val="00573B37"/>
    <w:rsid w:val="00576C57"/>
    <w:rsid w:val="005802F3"/>
    <w:rsid w:val="00585C33"/>
    <w:rsid w:val="005908BE"/>
    <w:rsid w:val="005971E4"/>
    <w:rsid w:val="005A23FF"/>
    <w:rsid w:val="005B36EE"/>
    <w:rsid w:val="005C2B84"/>
    <w:rsid w:val="005D4D2F"/>
    <w:rsid w:val="005D5DCB"/>
    <w:rsid w:val="005E6D49"/>
    <w:rsid w:val="00603FC6"/>
    <w:rsid w:val="00606FC0"/>
    <w:rsid w:val="00612B45"/>
    <w:rsid w:val="00612D5A"/>
    <w:rsid w:val="00621BB3"/>
    <w:rsid w:val="00623EDD"/>
    <w:rsid w:val="00626449"/>
    <w:rsid w:val="00643BC9"/>
    <w:rsid w:val="00646320"/>
    <w:rsid w:val="00646D9A"/>
    <w:rsid w:val="00651C41"/>
    <w:rsid w:val="006520F8"/>
    <w:rsid w:val="00652BF1"/>
    <w:rsid w:val="00657C0A"/>
    <w:rsid w:val="0066155C"/>
    <w:rsid w:val="00664318"/>
    <w:rsid w:val="00667CFA"/>
    <w:rsid w:val="00674136"/>
    <w:rsid w:val="00677949"/>
    <w:rsid w:val="00680BAD"/>
    <w:rsid w:val="006845B0"/>
    <w:rsid w:val="00685391"/>
    <w:rsid w:val="00686E9E"/>
    <w:rsid w:val="00692FD0"/>
    <w:rsid w:val="00697B81"/>
    <w:rsid w:val="00697C54"/>
    <w:rsid w:val="00697D81"/>
    <w:rsid w:val="006A1307"/>
    <w:rsid w:val="006B10F1"/>
    <w:rsid w:val="006B37A4"/>
    <w:rsid w:val="006B5004"/>
    <w:rsid w:val="006B7FA1"/>
    <w:rsid w:val="006C0CE5"/>
    <w:rsid w:val="006C193E"/>
    <w:rsid w:val="006C5C6A"/>
    <w:rsid w:val="006E27DF"/>
    <w:rsid w:val="006F03BB"/>
    <w:rsid w:val="006F4408"/>
    <w:rsid w:val="00704B25"/>
    <w:rsid w:val="00710B10"/>
    <w:rsid w:val="00710DCE"/>
    <w:rsid w:val="00724645"/>
    <w:rsid w:val="00727FB0"/>
    <w:rsid w:val="00731FF9"/>
    <w:rsid w:val="00736E2F"/>
    <w:rsid w:val="007443A7"/>
    <w:rsid w:val="007456F6"/>
    <w:rsid w:val="00754EC3"/>
    <w:rsid w:val="007574AB"/>
    <w:rsid w:val="00763CD1"/>
    <w:rsid w:val="00772E20"/>
    <w:rsid w:val="00774BA7"/>
    <w:rsid w:val="0077572B"/>
    <w:rsid w:val="00776CCA"/>
    <w:rsid w:val="007866C1"/>
    <w:rsid w:val="00787603"/>
    <w:rsid w:val="00795DD0"/>
    <w:rsid w:val="007A1B28"/>
    <w:rsid w:val="007A5703"/>
    <w:rsid w:val="007B7613"/>
    <w:rsid w:val="007C40E7"/>
    <w:rsid w:val="007C6E21"/>
    <w:rsid w:val="007D497C"/>
    <w:rsid w:val="007D4A98"/>
    <w:rsid w:val="007D4B31"/>
    <w:rsid w:val="007D6770"/>
    <w:rsid w:val="007E3DCF"/>
    <w:rsid w:val="007E6061"/>
    <w:rsid w:val="007E7E3B"/>
    <w:rsid w:val="007F1290"/>
    <w:rsid w:val="007F7A7E"/>
    <w:rsid w:val="00801187"/>
    <w:rsid w:val="00803A1C"/>
    <w:rsid w:val="00806AE3"/>
    <w:rsid w:val="008109FD"/>
    <w:rsid w:val="00810DC9"/>
    <w:rsid w:val="00811FE0"/>
    <w:rsid w:val="0081418E"/>
    <w:rsid w:val="0081681B"/>
    <w:rsid w:val="00820B80"/>
    <w:rsid w:val="008230CB"/>
    <w:rsid w:val="0082349C"/>
    <w:rsid w:val="0082642E"/>
    <w:rsid w:val="0083490B"/>
    <w:rsid w:val="008373AB"/>
    <w:rsid w:val="008405A3"/>
    <w:rsid w:val="008434EA"/>
    <w:rsid w:val="00843A8F"/>
    <w:rsid w:val="00845B71"/>
    <w:rsid w:val="008519A9"/>
    <w:rsid w:val="00851CB6"/>
    <w:rsid w:val="00855114"/>
    <w:rsid w:val="008622C6"/>
    <w:rsid w:val="00863646"/>
    <w:rsid w:val="00874C89"/>
    <w:rsid w:val="00875F17"/>
    <w:rsid w:val="008907A0"/>
    <w:rsid w:val="008A3086"/>
    <w:rsid w:val="008B2253"/>
    <w:rsid w:val="008B3DA5"/>
    <w:rsid w:val="008B55E7"/>
    <w:rsid w:val="008C1E34"/>
    <w:rsid w:val="008C4640"/>
    <w:rsid w:val="008C4A39"/>
    <w:rsid w:val="008C5F98"/>
    <w:rsid w:val="008D169A"/>
    <w:rsid w:val="008D27BB"/>
    <w:rsid w:val="008D7D2F"/>
    <w:rsid w:val="008E7750"/>
    <w:rsid w:val="008E776D"/>
    <w:rsid w:val="008F35A1"/>
    <w:rsid w:val="008F38A6"/>
    <w:rsid w:val="008F55C4"/>
    <w:rsid w:val="00900A2D"/>
    <w:rsid w:val="00901623"/>
    <w:rsid w:val="00902F00"/>
    <w:rsid w:val="0090615B"/>
    <w:rsid w:val="0091147A"/>
    <w:rsid w:val="009142FD"/>
    <w:rsid w:val="00921909"/>
    <w:rsid w:val="00922AC8"/>
    <w:rsid w:val="0092736A"/>
    <w:rsid w:val="00930B07"/>
    <w:rsid w:val="009323D0"/>
    <w:rsid w:val="009379E0"/>
    <w:rsid w:val="00941E62"/>
    <w:rsid w:val="00945E12"/>
    <w:rsid w:val="00946EB7"/>
    <w:rsid w:val="009473D4"/>
    <w:rsid w:val="0095070B"/>
    <w:rsid w:val="00953A1A"/>
    <w:rsid w:val="00961C15"/>
    <w:rsid w:val="0096780E"/>
    <w:rsid w:val="0097646C"/>
    <w:rsid w:val="0097683D"/>
    <w:rsid w:val="00983A24"/>
    <w:rsid w:val="009922E0"/>
    <w:rsid w:val="00994EB4"/>
    <w:rsid w:val="0099653A"/>
    <w:rsid w:val="00997240"/>
    <w:rsid w:val="009A0E8F"/>
    <w:rsid w:val="009A142E"/>
    <w:rsid w:val="009A6720"/>
    <w:rsid w:val="009B007A"/>
    <w:rsid w:val="009B0F73"/>
    <w:rsid w:val="009B699E"/>
    <w:rsid w:val="009B7022"/>
    <w:rsid w:val="009B77BC"/>
    <w:rsid w:val="009C21CF"/>
    <w:rsid w:val="009C638D"/>
    <w:rsid w:val="009C68B2"/>
    <w:rsid w:val="009C6A86"/>
    <w:rsid w:val="009D3552"/>
    <w:rsid w:val="009D422F"/>
    <w:rsid w:val="009E3A2F"/>
    <w:rsid w:val="009F19AC"/>
    <w:rsid w:val="009F25F5"/>
    <w:rsid w:val="009F3CED"/>
    <w:rsid w:val="009F4B5A"/>
    <w:rsid w:val="009F4CAB"/>
    <w:rsid w:val="00A00576"/>
    <w:rsid w:val="00A072A5"/>
    <w:rsid w:val="00A12BDD"/>
    <w:rsid w:val="00A13BF7"/>
    <w:rsid w:val="00A15477"/>
    <w:rsid w:val="00A22880"/>
    <w:rsid w:val="00A277FD"/>
    <w:rsid w:val="00A32731"/>
    <w:rsid w:val="00A37C24"/>
    <w:rsid w:val="00A37C84"/>
    <w:rsid w:val="00A4532E"/>
    <w:rsid w:val="00A47234"/>
    <w:rsid w:val="00A5374E"/>
    <w:rsid w:val="00A5577C"/>
    <w:rsid w:val="00A60E14"/>
    <w:rsid w:val="00A62CB5"/>
    <w:rsid w:val="00A63440"/>
    <w:rsid w:val="00A63601"/>
    <w:rsid w:val="00A654AF"/>
    <w:rsid w:val="00A72D2A"/>
    <w:rsid w:val="00A73903"/>
    <w:rsid w:val="00A7552B"/>
    <w:rsid w:val="00A81187"/>
    <w:rsid w:val="00A863E5"/>
    <w:rsid w:val="00A958F6"/>
    <w:rsid w:val="00AA519E"/>
    <w:rsid w:val="00AA689E"/>
    <w:rsid w:val="00AB04C3"/>
    <w:rsid w:val="00AC6673"/>
    <w:rsid w:val="00AD381E"/>
    <w:rsid w:val="00AD4DC5"/>
    <w:rsid w:val="00AD6591"/>
    <w:rsid w:val="00AE6210"/>
    <w:rsid w:val="00AE78F0"/>
    <w:rsid w:val="00B0100C"/>
    <w:rsid w:val="00B0483F"/>
    <w:rsid w:val="00B117A5"/>
    <w:rsid w:val="00B12729"/>
    <w:rsid w:val="00B14DC3"/>
    <w:rsid w:val="00B155E0"/>
    <w:rsid w:val="00B17600"/>
    <w:rsid w:val="00B210A6"/>
    <w:rsid w:val="00B25752"/>
    <w:rsid w:val="00B30A6E"/>
    <w:rsid w:val="00B34B4E"/>
    <w:rsid w:val="00B35E6C"/>
    <w:rsid w:val="00B4777D"/>
    <w:rsid w:val="00B51346"/>
    <w:rsid w:val="00B53B96"/>
    <w:rsid w:val="00B53D03"/>
    <w:rsid w:val="00B567F9"/>
    <w:rsid w:val="00B6062A"/>
    <w:rsid w:val="00B632E1"/>
    <w:rsid w:val="00B67B72"/>
    <w:rsid w:val="00B72902"/>
    <w:rsid w:val="00B77945"/>
    <w:rsid w:val="00B80DF7"/>
    <w:rsid w:val="00B879A8"/>
    <w:rsid w:val="00B9201A"/>
    <w:rsid w:val="00BA1B91"/>
    <w:rsid w:val="00BA3FF5"/>
    <w:rsid w:val="00BA4B2F"/>
    <w:rsid w:val="00BA4F05"/>
    <w:rsid w:val="00BA5945"/>
    <w:rsid w:val="00BA6F3E"/>
    <w:rsid w:val="00BB0193"/>
    <w:rsid w:val="00BB0964"/>
    <w:rsid w:val="00BB2139"/>
    <w:rsid w:val="00BB2F10"/>
    <w:rsid w:val="00BB6FE9"/>
    <w:rsid w:val="00BC57E8"/>
    <w:rsid w:val="00BC750D"/>
    <w:rsid w:val="00BD15F0"/>
    <w:rsid w:val="00BD2C9B"/>
    <w:rsid w:val="00BD2FAF"/>
    <w:rsid w:val="00BE1E75"/>
    <w:rsid w:val="00BE4D1D"/>
    <w:rsid w:val="00BE6D80"/>
    <w:rsid w:val="00BF6D6F"/>
    <w:rsid w:val="00C00FE4"/>
    <w:rsid w:val="00C11480"/>
    <w:rsid w:val="00C21DAC"/>
    <w:rsid w:val="00C2695F"/>
    <w:rsid w:val="00C3749F"/>
    <w:rsid w:val="00C53B49"/>
    <w:rsid w:val="00C57864"/>
    <w:rsid w:val="00C60252"/>
    <w:rsid w:val="00C7214A"/>
    <w:rsid w:val="00C766CB"/>
    <w:rsid w:val="00C76EAF"/>
    <w:rsid w:val="00C81C23"/>
    <w:rsid w:val="00C82BA1"/>
    <w:rsid w:val="00C85944"/>
    <w:rsid w:val="00C9297E"/>
    <w:rsid w:val="00C94E61"/>
    <w:rsid w:val="00C97A16"/>
    <w:rsid w:val="00CA2CFA"/>
    <w:rsid w:val="00CA2F9D"/>
    <w:rsid w:val="00CA54EE"/>
    <w:rsid w:val="00CB33E9"/>
    <w:rsid w:val="00CB644F"/>
    <w:rsid w:val="00CC672A"/>
    <w:rsid w:val="00CD0033"/>
    <w:rsid w:val="00CD6C9C"/>
    <w:rsid w:val="00CD7BCA"/>
    <w:rsid w:val="00CE2E17"/>
    <w:rsid w:val="00CE481F"/>
    <w:rsid w:val="00CE709D"/>
    <w:rsid w:val="00CF1A41"/>
    <w:rsid w:val="00CF6349"/>
    <w:rsid w:val="00D00031"/>
    <w:rsid w:val="00D00C06"/>
    <w:rsid w:val="00D049E9"/>
    <w:rsid w:val="00D05B77"/>
    <w:rsid w:val="00D12A98"/>
    <w:rsid w:val="00D14E36"/>
    <w:rsid w:val="00D277C7"/>
    <w:rsid w:val="00D333CF"/>
    <w:rsid w:val="00D3391A"/>
    <w:rsid w:val="00D403F1"/>
    <w:rsid w:val="00D422C3"/>
    <w:rsid w:val="00D4271E"/>
    <w:rsid w:val="00D437E3"/>
    <w:rsid w:val="00D52C0C"/>
    <w:rsid w:val="00D53A8C"/>
    <w:rsid w:val="00D54E54"/>
    <w:rsid w:val="00D55613"/>
    <w:rsid w:val="00D578F0"/>
    <w:rsid w:val="00D67C34"/>
    <w:rsid w:val="00D7161F"/>
    <w:rsid w:val="00D72F36"/>
    <w:rsid w:val="00D73693"/>
    <w:rsid w:val="00D76604"/>
    <w:rsid w:val="00D8026F"/>
    <w:rsid w:val="00D82EBC"/>
    <w:rsid w:val="00D8304F"/>
    <w:rsid w:val="00D8343F"/>
    <w:rsid w:val="00D83977"/>
    <w:rsid w:val="00D83DAE"/>
    <w:rsid w:val="00D86ECE"/>
    <w:rsid w:val="00DA35BA"/>
    <w:rsid w:val="00DA6D55"/>
    <w:rsid w:val="00DB406D"/>
    <w:rsid w:val="00DB48AC"/>
    <w:rsid w:val="00DD3995"/>
    <w:rsid w:val="00DD45B9"/>
    <w:rsid w:val="00DE0916"/>
    <w:rsid w:val="00DE0FB5"/>
    <w:rsid w:val="00DE3F62"/>
    <w:rsid w:val="00DE53D3"/>
    <w:rsid w:val="00DE5EBA"/>
    <w:rsid w:val="00DE6B00"/>
    <w:rsid w:val="00DF6B08"/>
    <w:rsid w:val="00E012A6"/>
    <w:rsid w:val="00E0320B"/>
    <w:rsid w:val="00E06D79"/>
    <w:rsid w:val="00E1265B"/>
    <w:rsid w:val="00E13843"/>
    <w:rsid w:val="00E20D69"/>
    <w:rsid w:val="00E24465"/>
    <w:rsid w:val="00E24616"/>
    <w:rsid w:val="00E25146"/>
    <w:rsid w:val="00E30D10"/>
    <w:rsid w:val="00E31F5F"/>
    <w:rsid w:val="00E32A9C"/>
    <w:rsid w:val="00E47BA3"/>
    <w:rsid w:val="00E6083B"/>
    <w:rsid w:val="00E60988"/>
    <w:rsid w:val="00E63C29"/>
    <w:rsid w:val="00E66F21"/>
    <w:rsid w:val="00E726C8"/>
    <w:rsid w:val="00E72B9B"/>
    <w:rsid w:val="00E7716E"/>
    <w:rsid w:val="00E80701"/>
    <w:rsid w:val="00E81D6B"/>
    <w:rsid w:val="00E8758A"/>
    <w:rsid w:val="00E876B2"/>
    <w:rsid w:val="00E9783F"/>
    <w:rsid w:val="00EA0230"/>
    <w:rsid w:val="00EA12DA"/>
    <w:rsid w:val="00EA3BF7"/>
    <w:rsid w:val="00EA416B"/>
    <w:rsid w:val="00EA483A"/>
    <w:rsid w:val="00EB2F72"/>
    <w:rsid w:val="00EB4D47"/>
    <w:rsid w:val="00EB6F30"/>
    <w:rsid w:val="00EB742B"/>
    <w:rsid w:val="00EB7D04"/>
    <w:rsid w:val="00EC37C1"/>
    <w:rsid w:val="00EC7183"/>
    <w:rsid w:val="00ED18AD"/>
    <w:rsid w:val="00F07A8E"/>
    <w:rsid w:val="00F16F7C"/>
    <w:rsid w:val="00F17F6D"/>
    <w:rsid w:val="00F247A0"/>
    <w:rsid w:val="00F32F29"/>
    <w:rsid w:val="00F4081F"/>
    <w:rsid w:val="00F410CB"/>
    <w:rsid w:val="00F43E74"/>
    <w:rsid w:val="00F44E68"/>
    <w:rsid w:val="00F46A87"/>
    <w:rsid w:val="00F51E13"/>
    <w:rsid w:val="00F56053"/>
    <w:rsid w:val="00F651FD"/>
    <w:rsid w:val="00F65507"/>
    <w:rsid w:val="00F66563"/>
    <w:rsid w:val="00F674E2"/>
    <w:rsid w:val="00F7327E"/>
    <w:rsid w:val="00F817DE"/>
    <w:rsid w:val="00F8204B"/>
    <w:rsid w:val="00F841D8"/>
    <w:rsid w:val="00FB0271"/>
    <w:rsid w:val="00FB44D0"/>
    <w:rsid w:val="00FB49B6"/>
    <w:rsid w:val="00FC3617"/>
    <w:rsid w:val="00FD734B"/>
    <w:rsid w:val="00FE03CC"/>
    <w:rsid w:val="00FE3AFB"/>
    <w:rsid w:val="00FE5D17"/>
    <w:rsid w:val="00FF5552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008D4"/>
  <w15:chartTrackingRefBased/>
  <w15:docId w15:val="{A9998FDA-5A3E-4CC6-9EB4-D2B6E7D0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734"/>
    <w:pPr>
      <w:autoSpaceDE w:val="0"/>
      <w:autoSpaceDN w:val="0"/>
    </w:pPr>
    <w:rPr>
      <w:rFonts w:eastAsia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7183"/>
    <w:pPr>
      <w:widowControl w:val="0"/>
      <w:wordWrap w:val="0"/>
      <w:autoSpaceDE w:val="0"/>
      <w:autoSpaceDN w:val="0"/>
      <w:spacing w:after="0" w:line="240" w:lineRule="auto"/>
    </w:pPr>
    <w:rPr>
      <w:rFonts w:cs="Times New Roman"/>
    </w:rPr>
  </w:style>
  <w:style w:type="paragraph" w:customStyle="1" w:styleId="Tableofcontents">
    <w:name w:val="Table of contents"/>
    <w:basedOn w:val="a"/>
    <w:autoRedefine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History">
    <w:name w:val="History"/>
    <w:basedOn w:val="a"/>
    <w:rsid w:val="00EB2F72"/>
    <w:pPr>
      <w:autoSpaceDE/>
      <w:autoSpaceDN/>
      <w:spacing w:before="230" w:after="460" w:line="180" w:lineRule="exact"/>
      <w:jc w:val="right"/>
    </w:pPr>
    <w:rPr>
      <w:rFonts w:ascii="Arial" w:eastAsia="MS Mincho" w:hAnsi="Arial" w:cs="Times New Roman"/>
      <w:kern w:val="0"/>
      <w:sz w:val="14"/>
      <w:szCs w:val="16"/>
      <w:lang w:val="de-DE" w:eastAsia="ja-JP"/>
    </w:rPr>
  </w:style>
  <w:style w:type="paragraph" w:customStyle="1" w:styleId="References">
    <w:name w:val="References"/>
    <w:basedOn w:val="a"/>
    <w:rsid w:val="00EB2F72"/>
    <w:pPr>
      <w:autoSpaceDE/>
      <w:autoSpaceDN/>
      <w:spacing w:after="0" w:line="200" w:lineRule="exact"/>
      <w:ind w:left="425" w:hanging="425"/>
    </w:pPr>
    <w:rPr>
      <w:rFonts w:ascii="Times New Roman" w:eastAsia="MS Mincho" w:hAnsi="Times New Roman" w:cs="Times New Roman"/>
      <w:kern w:val="0"/>
      <w:sz w:val="15"/>
      <w:szCs w:val="14"/>
      <w:lang w:val="en-GB" w:eastAsia="ja-JP"/>
    </w:rPr>
  </w:style>
  <w:style w:type="paragraph" w:customStyle="1" w:styleId="HExperimentalSection">
    <w:name w:val="HExperimental_Section"/>
    <w:basedOn w:val="a"/>
    <w:rsid w:val="00EB2F72"/>
    <w:pPr>
      <w:autoSpaceDE/>
      <w:autoSpaceDN/>
      <w:spacing w:before="460" w:after="230" w:line="230" w:lineRule="atLeast"/>
      <w:jc w:val="left"/>
    </w:pPr>
    <w:rPr>
      <w:rFonts w:ascii="Times New Roman" w:eastAsia="MS Mincho" w:hAnsi="Times New Roman" w:cs="Times New Roman"/>
      <w:i/>
      <w:kern w:val="0"/>
      <w:szCs w:val="20"/>
      <w:lang w:val="de-DE" w:eastAsia="ja-JP"/>
    </w:rPr>
  </w:style>
  <w:style w:type="paragraph" w:customStyle="1" w:styleId="ExperimentalSection">
    <w:name w:val="ExperimentalSection"/>
    <w:basedOn w:val="a"/>
    <w:rsid w:val="00EB2F72"/>
    <w:pPr>
      <w:autoSpaceDE/>
      <w:autoSpaceDN/>
      <w:spacing w:after="240" w:line="200" w:lineRule="exact"/>
      <w:ind w:firstLine="170"/>
    </w:pPr>
    <w:rPr>
      <w:rFonts w:ascii="Times New Roman" w:eastAsia="MS Mincho" w:hAnsi="Times New Roman" w:cs="Times New Roman"/>
      <w:kern w:val="0"/>
      <w:sz w:val="16"/>
      <w:szCs w:val="14"/>
      <w:lang w:val="en-GB" w:eastAsia="ja-JP"/>
    </w:rPr>
  </w:style>
  <w:style w:type="paragraph" w:customStyle="1" w:styleId="FNB">
    <w:name w:val="FNB"/>
    <w:basedOn w:val="a"/>
    <w:link w:val="FNBChar"/>
    <w:rsid w:val="00EB2F72"/>
    <w:pPr>
      <w:autoSpaceDE/>
      <w:autoSpaceDN/>
      <w:spacing w:after="40" w:line="160" w:lineRule="exact"/>
      <w:ind w:left="567" w:right="4434" w:hanging="567"/>
    </w:pPr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EB2F72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val="de-DE" w:eastAsia="ja-JP"/>
    </w:rPr>
  </w:style>
  <w:style w:type="paragraph" w:customStyle="1" w:styleId="TableCaption">
    <w:name w:val="TableCaption"/>
    <w:basedOn w:val="a"/>
    <w:rsid w:val="00EB2F72"/>
    <w:pPr>
      <w:autoSpaceDE/>
      <w:autoSpaceDN/>
      <w:spacing w:after="120"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Head">
    <w:name w:val="TableHead"/>
    <w:basedOn w:val="TableCaption"/>
    <w:rsid w:val="00EB2F72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EB2F72"/>
  </w:style>
  <w:style w:type="paragraph" w:customStyle="1" w:styleId="TableFoot">
    <w:name w:val="TableFoot"/>
    <w:basedOn w:val="TableBody"/>
    <w:rsid w:val="00EB2F72"/>
    <w:pPr>
      <w:spacing w:before="60" w:after="60"/>
    </w:pPr>
  </w:style>
  <w:style w:type="paragraph" w:customStyle="1" w:styleId="SchemeCaption">
    <w:name w:val="SchemeCaption"/>
    <w:basedOn w:val="a"/>
    <w:rsid w:val="00EB2F72"/>
    <w:pPr>
      <w:autoSpaceDE/>
      <w:autoSpaceDN/>
      <w:spacing w:before="230" w:after="460"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styleId="a4">
    <w:name w:val="footnote text"/>
    <w:basedOn w:val="a"/>
    <w:link w:val="Char"/>
    <w:semiHidden/>
    <w:rsid w:val="00EB2F72"/>
    <w:pPr>
      <w:keepLines/>
      <w:autoSpaceDE/>
      <w:autoSpaceDN/>
      <w:spacing w:after="0" w:line="240" w:lineRule="auto"/>
    </w:pPr>
    <w:rPr>
      <w:rFonts w:ascii="Times New Roman" w:hAnsi="Times New Roman" w:cs="Times New Roman"/>
      <w:kern w:val="0"/>
      <w:szCs w:val="20"/>
      <w:lang w:val="en-GB" w:eastAsia="ro-RO"/>
    </w:rPr>
  </w:style>
  <w:style w:type="character" w:customStyle="1" w:styleId="Char">
    <w:name w:val="각주 텍스트 Char"/>
    <w:basedOn w:val="a0"/>
    <w:link w:val="a4"/>
    <w:semiHidden/>
    <w:rsid w:val="00EB2F72"/>
    <w:rPr>
      <w:rFonts w:ascii="Times New Roman" w:eastAsia="Times New Roman" w:hAnsi="Times New Roman" w:cs="Times New Roman"/>
      <w:kern w:val="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EB2F72"/>
    <w:pPr>
      <w:autoSpaceDE/>
      <w:autoSpaceDN/>
      <w:spacing w:after="0" w:line="236" w:lineRule="exact"/>
      <w:ind w:right="4434"/>
    </w:pPr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EB2F72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5">
    <w:name w:val="Balloon Text"/>
    <w:basedOn w:val="a"/>
    <w:link w:val="Char0"/>
    <w:semiHidden/>
    <w:rsid w:val="00EB2F72"/>
    <w:pPr>
      <w:autoSpaceDE/>
      <w:autoSpaceDN/>
      <w:spacing w:after="0" w:line="240" w:lineRule="auto"/>
      <w:jc w:val="left"/>
    </w:pPr>
    <w:rPr>
      <w:rFonts w:ascii="Tahoma" w:eastAsia="MS Mincho" w:hAnsi="Tahoma" w:cs="Tahoma"/>
      <w:kern w:val="0"/>
      <w:sz w:val="16"/>
      <w:szCs w:val="16"/>
      <w:lang w:val="de-DE" w:eastAsia="ja-JP"/>
    </w:rPr>
  </w:style>
  <w:style w:type="character" w:customStyle="1" w:styleId="Char0">
    <w:name w:val="풍선 도움말 텍스트 Char"/>
    <w:basedOn w:val="a0"/>
    <w:link w:val="a5"/>
    <w:semiHidden/>
    <w:rsid w:val="00EB2F72"/>
    <w:rPr>
      <w:rFonts w:ascii="Tahoma" w:eastAsia="MS Mincho" w:hAnsi="Tahoma" w:cs="Tahoma"/>
      <w:kern w:val="0"/>
      <w:sz w:val="16"/>
      <w:szCs w:val="16"/>
      <w:lang w:val="de-DE" w:eastAsia="ja-JP"/>
    </w:rPr>
  </w:style>
  <w:style w:type="paragraph" w:styleId="a6">
    <w:name w:val="header"/>
    <w:basedOn w:val="a"/>
    <w:link w:val="Char1"/>
    <w:rsid w:val="00EB2F72"/>
    <w:pPr>
      <w:tabs>
        <w:tab w:val="center" w:pos="4536"/>
        <w:tab w:val="right" w:pos="9072"/>
      </w:tabs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val="x-none" w:eastAsia="ja-JP"/>
    </w:rPr>
  </w:style>
  <w:style w:type="character" w:customStyle="1" w:styleId="Char1">
    <w:name w:val="머리글 Char"/>
    <w:basedOn w:val="a0"/>
    <w:link w:val="a6"/>
    <w:rsid w:val="00EB2F72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7">
    <w:name w:val="footer"/>
    <w:basedOn w:val="a"/>
    <w:link w:val="Char2"/>
    <w:uiPriority w:val="99"/>
    <w:rsid w:val="00EB2F72"/>
    <w:pPr>
      <w:tabs>
        <w:tab w:val="center" w:pos="4536"/>
        <w:tab w:val="right" w:pos="9072"/>
      </w:tabs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val="de-DE" w:eastAsia="ja-JP"/>
    </w:rPr>
  </w:style>
  <w:style w:type="character" w:customStyle="1" w:styleId="Char2">
    <w:name w:val="바닥글 Char"/>
    <w:basedOn w:val="a0"/>
    <w:link w:val="a7"/>
    <w:uiPriority w:val="99"/>
    <w:rsid w:val="00EB2F72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Title1">
    <w:name w:val="Title1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b/>
      <w:kern w:val="0"/>
      <w:szCs w:val="24"/>
      <w:lang w:eastAsia="ja-JP"/>
    </w:rPr>
  </w:style>
  <w:style w:type="paragraph" w:customStyle="1" w:styleId="AuthorsFull">
    <w:name w:val="Authors Full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i/>
      <w:kern w:val="0"/>
      <w:szCs w:val="24"/>
      <w:lang w:eastAsia="ja-JP"/>
    </w:rPr>
  </w:style>
  <w:style w:type="paragraph" w:customStyle="1" w:styleId="dedication">
    <w:name w:val="dedication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i/>
      <w:kern w:val="0"/>
      <w:szCs w:val="24"/>
      <w:lang w:eastAsia="ja-JP"/>
    </w:rPr>
  </w:style>
  <w:style w:type="paragraph" w:customStyle="1" w:styleId="Addresses">
    <w:name w:val="Addresses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Acknowledgements">
    <w:name w:val="Acknowledgements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Abstract">
    <w:name w:val="Abstract"/>
    <w:basedOn w:val="a"/>
    <w:autoRedefine/>
    <w:rsid w:val="00EB2F72"/>
    <w:pPr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Head1">
    <w:name w:val="Head 1"/>
    <w:basedOn w:val="a"/>
    <w:autoRedefine/>
    <w:rsid w:val="00EB2F72"/>
    <w:pPr>
      <w:autoSpaceDE/>
      <w:autoSpaceDN/>
      <w:spacing w:after="0" w:line="360" w:lineRule="auto"/>
    </w:pPr>
    <w:rPr>
      <w:rFonts w:ascii="Times New Roman" w:eastAsia="MS Mincho" w:hAnsi="Times New Roman" w:cs="Times New Roman"/>
      <w:bCs/>
      <w:kern w:val="0"/>
      <w:szCs w:val="24"/>
      <w:shd w:val="clear" w:color="auto" w:fill="FFFFFF"/>
      <w:lang w:eastAsia="ja-JP"/>
    </w:rPr>
  </w:style>
  <w:style w:type="paragraph" w:customStyle="1" w:styleId="Head2">
    <w:name w:val="Head 2"/>
    <w:basedOn w:val="a"/>
    <w:autoRedefine/>
    <w:rsid w:val="00EB2F72"/>
    <w:pPr>
      <w:autoSpaceDE/>
      <w:autoSpaceDN/>
      <w:spacing w:after="0" w:line="360" w:lineRule="auto"/>
      <w:jc w:val="left"/>
    </w:pPr>
    <w:rPr>
      <w:rFonts w:ascii="Times New Roman" w:eastAsia="MS Mincho" w:hAnsi="Times New Roman" w:cs="Times New Roman"/>
      <w:i/>
      <w:kern w:val="0"/>
      <w:szCs w:val="24"/>
      <w:lang w:eastAsia="ja-JP"/>
    </w:rPr>
  </w:style>
  <w:style w:type="paragraph" w:customStyle="1" w:styleId="dates">
    <w:name w:val="dates"/>
    <w:basedOn w:val="a"/>
    <w:rsid w:val="00EB2F72"/>
    <w:pPr>
      <w:autoSpaceDE/>
      <w:autoSpaceDN/>
      <w:spacing w:after="0" w:line="240" w:lineRule="auto"/>
      <w:jc w:val="righ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Literature">
    <w:name w:val="Literature"/>
    <w:basedOn w:val="a"/>
    <w:rsid w:val="00EB2F72"/>
    <w:pPr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Cs w:val="24"/>
      <w:lang w:val="de-DE" w:eastAsia="ja-JP"/>
    </w:rPr>
  </w:style>
  <w:style w:type="paragraph" w:customStyle="1" w:styleId="Legend">
    <w:name w:val="Legend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MainText">
    <w:name w:val="Main Text"/>
    <w:basedOn w:val="a"/>
    <w:link w:val="MainTextChar"/>
    <w:rsid w:val="00EB2F72"/>
    <w:pPr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rsid w:val="00EB2F72"/>
    <w:pPr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character" w:customStyle="1" w:styleId="ExperimentalTextChar">
    <w:name w:val="Experimental Text Char"/>
    <w:link w:val="ExperimentalText"/>
    <w:rsid w:val="00EB2F72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EB2F72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b/>
      <w:kern w:val="0"/>
      <w:szCs w:val="24"/>
      <w:lang w:eastAsia="ja-JP"/>
    </w:rPr>
  </w:style>
  <w:style w:type="paragraph" w:customStyle="1" w:styleId="Dedication0">
    <w:name w:val="Dedication"/>
    <w:basedOn w:val="a"/>
    <w:autoRedefine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EB2F72"/>
    <w:pPr>
      <w:autoSpaceDE/>
      <w:autoSpaceDN/>
      <w:spacing w:after="0" w:line="480" w:lineRule="auto"/>
      <w:jc w:val="left"/>
    </w:pPr>
    <w:rPr>
      <w:rFonts w:ascii="Times New Roman" w:eastAsia="MS Mincho" w:hAnsi="Times New Roman" w:cs="Times New Roman"/>
      <w:kern w:val="0"/>
      <w:szCs w:val="24"/>
      <w:lang w:eastAsia="ja-JP"/>
    </w:rPr>
  </w:style>
  <w:style w:type="character" w:customStyle="1" w:styleId="MaintextChar0">
    <w:name w:val="Main text Char"/>
    <w:link w:val="Maintext0"/>
    <w:rsid w:val="00EB2F72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i/>
      <w:kern w:val="0"/>
      <w:szCs w:val="24"/>
      <w:lang w:eastAsia="ja-JP"/>
    </w:rPr>
  </w:style>
  <w:style w:type="character" w:styleId="a8">
    <w:name w:val="annotation reference"/>
    <w:uiPriority w:val="99"/>
    <w:semiHidden/>
    <w:unhideWhenUsed/>
    <w:rsid w:val="00EB2F72"/>
    <w:rPr>
      <w:sz w:val="16"/>
      <w:szCs w:val="16"/>
    </w:rPr>
  </w:style>
  <w:style w:type="paragraph" w:styleId="a9">
    <w:name w:val="annotation text"/>
    <w:basedOn w:val="a"/>
    <w:link w:val="Char3"/>
    <w:uiPriority w:val="99"/>
    <w:unhideWhenUsed/>
    <w:rsid w:val="00EB2F72"/>
    <w:pPr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kern w:val="0"/>
      <w:szCs w:val="20"/>
      <w:lang w:val="x-none" w:eastAsia="ja-JP"/>
    </w:rPr>
  </w:style>
  <w:style w:type="character" w:customStyle="1" w:styleId="Char3">
    <w:name w:val="메모 텍스트 Char"/>
    <w:basedOn w:val="a0"/>
    <w:link w:val="a9"/>
    <w:uiPriority w:val="99"/>
    <w:rsid w:val="00EB2F72"/>
    <w:rPr>
      <w:rFonts w:ascii="Times New Roman" w:eastAsia="MS Mincho" w:hAnsi="Times New Roman" w:cs="Times New Roman"/>
      <w:kern w:val="0"/>
      <w:szCs w:val="20"/>
      <w:lang w:val="x-none" w:eastAsia="ja-JP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B2F72"/>
    <w:rPr>
      <w:b/>
      <w:bCs/>
    </w:rPr>
  </w:style>
  <w:style w:type="character" w:customStyle="1" w:styleId="Char4">
    <w:name w:val="메모 주제 Char"/>
    <w:basedOn w:val="Char3"/>
    <w:link w:val="aa"/>
    <w:uiPriority w:val="99"/>
    <w:semiHidden/>
    <w:rsid w:val="00EB2F72"/>
    <w:rPr>
      <w:rFonts w:ascii="Times New Roman" w:eastAsia="MS Mincho" w:hAnsi="Times New Roman" w:cs="Times New Roman"/>
      <w:b/>
      <w:bCs/>
      <w:kern w:val="0"/>
      <w:szCs w:val="20"/>
      <w:lang w:val="x-none" w:eastAsia="ja-JP"/>
    </w:rPr>
  </w:style>
  <w:style w:type="character" w:styleId="ab">
    <w:name w:val="Placeholder Text"/>
    <w:basedOn w:val="a0"/>
    <w:uiPriority w:val="99"/>
    <w:semiHidden/>
    <w:rsid w:val="00EB2F72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E8758A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E8758A"/>
    <w:rPr>
      <w:rFonts w:ascii="Times New Roman" w:eastAsia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E8758A"/>
    <w:pPr>
      <w:spacing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E8758A"/>
    <w:rPr>
      <w:rFonts w:ascii="Times New Roman" w:eastAsia="Times New Roman" w:hAnsi="Times New Roman" w:cs="Times New Roman"/>
      <w:noProof/>
      <w:sz w:val="24"/>
    </w:rPr>
  </w:style>
  <w:style w:type="paragraph" w:styleId="ac">
    <w:name w:val="Revision"/>
    <w:hidden/>
    <w:uiPriority w:val="99"/>
    <w:semiHidden/>
    <w:rsid w:val="00AD381E"/>
    <w:pPr>
      <w:spacing w:after="0" w:line="240" w:lineRule="auto"/>
      <w:jc w:val="left"/>
    </w:pPr>
    <w:rPr>
      <w:rFonts w:eastAsia="Times New Roman"/>
      <w:sz w:val="24"/>
    </w:rPr>
  </w:style>
  <w:style w:type="paragraph" w:styleId="ad">
    <w:name w:val="Title"/>
    <w:basedOn w:val="a"/>
    <w:next w:val="a"/>
    <w:link w:val="Char5"/>
    <w:uiPriority w:val="10"/>
    <w:qFormat/>
    <w:rsid w:val="00001BC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5">
    <w:name w:val="제목 Char"/>
    <w:basedOn w:val="a0"/>
    <w:link w:val="ad"/>
    <w:uiPriority w:val="10"/>
    <w:rsid w:val="00001BC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e">
    <w:name w:val="Normal (Web)"/>
    <w:basedOn w:val="a"/>
    <w:uiPriority w:val="99"/>
    <w:semiHidden/>
    <w:unhideWhenUsed/>
    <w:rsid w:val="00BD2FAF"/>
    <w:pPr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Cs w:val="24"/>
    </w:rPr>
  </w:style>
  <w:style w:type="character" w:styleId="af">
    <w:name w:val="Hyperlink"/>
    <w:basedOn w:val="a0"/>
    <w:uiPriority w:val="99"/>
    <w:unhideWhenUsed/>
    <w:rsid w:val="006C193E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C1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0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사용자 지정 2">
      <a:majorFont>
        <a:latin typeface="Times New Roman"/>
        <a:ea typeface="바탕"/>
        <a:cs typeface=""/>
      </a:majorFont>
      <a:minorFont>
        <a:latin typeface="Times New Roman"/>
        <a:ea typeface="바탕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A0AC7-A5EC-4FC6-9817-DD9B782B4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1275</Words>
  <Characters>7271</Characters>
  <Application>Microsoft Office Word</Application>
  <DocSecurity>0</DocSecurity>
  <Lines>60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Chengyun</dc:creator>
  <cp:keywords/>
  <dc:description/>
  <cp:lastModifiedBy>Hong Chengyun</cp:lastModifiedBy>
  <cp:revision>21</cp:revision>
  <dcterms:created xsi:type="dcterms:W3CDTF">2023-04-03T03:34:00Z</dcterms:created>
  <dcterms:modified xsi:type="dcterms:W3CDTF">2023-04-04T04:29:00Z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fde94449f7dc4a5b792c9021b2362271cce2507cbd958cd9f0c51ae01a57027c</vt:lpwstr>
  </property>
</Properties>
</file>