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3486AB" w14:textId="77777777" w:rsidR="00642B9D" w:rsidRDefault="00000000">
      <w:pPr>
        <w:spacing w:line="360" w:lineRule="auto"/>
        <w:jc w:val="center"/>
        <w:rPr>
          <w:rFonts w:ascii="Times New Roman" w:hAnsi="Times New Roman"/>
          <w:b/>
          <w:bCs/>
          <w:color w:val="auto"/>
          <w:sz w:val="28"/>
          <w:szCs w:val="28"/>
          <w:u w:color="0000CC"/>
          <w:lang w:val="en"/>
        </w:rPr>
      </w:pPr>
      <w:bookmarkStart w:id="0" w:name="_Hlk25870962"/>
      <w:r>
        <w:rPr>
          <w:rFonts w:ascii="Times New Roman" w:hAnsi="Times New Roman"/>
          <w:b/>
          <w:bCs/>
          <w:color w:val="auto"/>
          <w:sz w:val="28"/>
          <w:szCs w:val="28"/>
          <w:u w:color="0000CC"/>
          <w:lang w:val="en"/>
        </w:rPr>
        <w:t xml:space="preserve">Synthesis of </w:t>
      </w:r>
      <w:proofErr w:type="spellStart"/>
      <w:r>
        <w:rPr>
          <w:rFonts w:ascii="Times New Roman" w:hAnsi="Times New Roman"/>
          <w:b/>
          <w:bCs/>
          <w:color w:val="auto"/>
          <w:sz w:val="28"/>
          <w:szCs w:val="28"/>
          <w:u w:color="0000CC"/>
        </w:rPr>
        <w:t>ultra</w:t>
      </w:r>
      <w:r>
        <w:rPr>
          <w:rFonts w:ascii="Times New Roman" w:eastAsia="宋体" w:hAnsi="Times New Roman" w:hint="eastAsia"/>
          <w:b/>
          <w:bCs/>
          <w:color w:val="auto"/>
          <w:sz w:val="28"/>
          <w:szCs w:val="28"/>
          <w:u w:color="0000CC"/>
        </w:rPr>
        <w:t xml:space="preserve"> </w:t>
      </w:r>
      <w:r>
        <w:rPr>
          <w:rFonts w:ascii="Times New Roman" w:hAnsi="Times New Roman"/>
          <w:b/>
          <w:bCs/>
          <w:color w:val="auto"/>
          <w:sz w:val="28"/>
          <w:szCs w:val="28"/>
          <w:u w:color="0000CC"/>
        </w:rPr>
        <w:t>pure</w:t>
      </w:r>
      <w:proofErr w:type="spellEnd"/>
      <w:r>
        <w:rPr>
          <w:rFonts w:ascii="Times New Roman" w:hAnsi="Times New Roman"/>
          <w:b/>
          <w:bCs/>
          <w:color w:val="auto"/>
          <w:sz w:val="28"/>
          <w:szCs w:val="28"/>
          <w:u w:color="0000CC"/>
        </w:rPr>
        <w:t xml:space="preserve"> Co</w:t>
      </w:r>
      <w:r>
        <w:rPr>
          <w:rFonts w:ascii="Times New Roman" w:hAnsi="Times New Roman"/>
          <w:b/>
          <w:bCs/>
          <w:color w:val="auto"/>
          <w:sz w:val="28"/>
          <w:szCs w:val="28"/>
          <w:u w:color="0000CC"/>
          <w:vertAlign w:val="subscript"/>
        </w:rPr>
        <w:t>3</w:t>
      </w:r>
      <w:r>
        <w:rPr>
          <w:rFonts w:ascii="Times New Roman" w:hAnsi="Times New Roman"/>
          <w:b/>
          <w:bCs/>
          <w:color w:val="auto"/>
          <w:sz w:val="28"/>
          <w:szCs w:val="28"/>
          <w:u w:color="0000CC"/>
        </w:rPr>
        <w:t>Sn</w:t>
      </w:r>
      <w:r>
        <w:rPr>
          <w:rFonts w:ascii="Times New Roman" w:hAnsi="Times New Roman"/>
          <w:b/>
          <w:bCs/>
          <w:color w:val="auto"/>
          <w:sz w:val="28"/>
          <w:szCs w:val="28"/>
          <w:u w:color="0000CC"/>
          <w:vertAlign w:val="subscript"/>
        </w:rPr>
        <w:t>2</w:t>
      </w:r>
      <w:r>
        <w:rPr>
          <w:rFonts w:ascii="Times New Roman" w:hAnsi="Times New Roman"/>
          <w:b/>
          <w:bCs/>
          <w:color w:val="auto"/>
          <w:sz w:val="28"/>
          <w:szCs w:val="28"/>
          <w:u w:color="0000CC"/>
        </w:rPr>
        <w:t>S</w:t>
      </w:r>
      <w:r>
        <w:rPr>
          <w:rFonts w:ascii="Times New Roman" w:hAnsi="Times New Roman"/>
          <w:b/>
          <w:bCs/>
          <w:color w:val="auto"/>
          <w:sz w:val="28"/>
          <w:szCs w:val="28"/>
          <w:u w:color="0000CC"/>
          <w:vertAlign w:val="subscript"/>
        </w:rPr>
        <w:t xml:space="preserve">2 </w:t>
      </w:r>
      <w:r>
        <w:rPr>
          <w:rFonts w:ascii="Times New Roman" w:hAnsi="Times New Roman"/>
          <w:b/>
          <w:bCs/>
          <w:color w:val="auto"/>
          <w:sz w:val="28"/>
          <w:szCs w:val="28"/>
          <w:u w:color="0000CC"/>
        </w:rPr>
        <w:t>crystals</w:t>
      </w:r>
      <w:r>
        <w:rPr>
          <w:rFonts w:ascii="Times New Roman" w:hAnsi="Times New Roman"/>
          <w:b/>
          <w:bCs/>
          <w:color w:val="auto"/>
          <w:sz w:val="28"/>
          <w:szCs w:val="28"/>
          <w:u w:color="0000CC"/>
          <w:lang w:val="en"/>
        </w:rPr>
        <w:t xml:space="preserve"> </w:t>
      </w:r>
      <w:bookmarkEnd w:id="0"/>
    </w:p>
    <w:p w14:paraId="191F1CE0" w14:textId="77777777" w:rsidR="00642B9D" w:rsidRDefault="00642B9D">
      <w:pPr>
        <w:spacing w:line="360" w:lineRule="auto"/>
        <w:jc w:val="both"/>
        <w:rPr>
          <w:rFonts w:ascii="Times New Roman" w:eastAsia="Times New Roman" w:hAnsi="Times New Roman" w:cs="Times New Roman"/>
          <w:b/>
          <w:bCs/>
          <w:sz w:val="28"/>
          <w:szCs w:val="28"/>
          <w:u w:color="0000CC"/>
        </w:rPr>
      </w:pPr>
    </w:p>
    <w:p w14:paraId="59A36D2E" w14:textId="1CBD5D82" w:rsidR="00642B9D" w:rsidRDefault="00000000">
      <w:pPr>
        <w:spacing w:before="120" w:line="360" w:lineRule="auto"/>
        <w:jc w:val="both"/>
        <w:rPr>
          <w:rFonts w:ascii="Times New Roman" w:hAnsi="Times New Roman"/>
          <w:vertAlign w:val="superscript"/>
        </w:rPr>
      </w:pPr>
      <w:bookmarkStart w:id="1" w:name="_Hlk97233133"/>
      <w:proofErr w:type="spellStart"/>
      <w:r>
        <w:rPr>
          <w:rFonts w:ascii="Times New Roman" w:hAnsi="Times New Roman"/>
        </w:rPr>
        <w:t>Senhao</w:t>
      </w:r>
      <w:proofErr w:type="spellEnd"/>
      <w:r>
        <w:rPr>
          <w:rFonts w:ascii="Times New Roman" w:hAnsi="Times New Roman"/>
        </w:rPr>
        <w:t xml:space="preserve"> Lv</w:t>
      </w:r>
      <w:r>
        <w:rPr>
          <w:rFonts w:ascii="Times New Roman" w:hAnsi="Times New Roman"/>
          <w:vertAlign w:val="superscript"/>
        </w:rPr>
        <w:t>1,2#</w:t>
      </w:r>
      <w:r>
        <w:rPr>
          <w:rFonts w:ascii="Times New Roman" w:hAnsi="Times New Roman"/>
        </w:rPr>
        <w:t>, Hui Guo</w:t>
      </w:r>
      <w:r>
        <w:rPr>
          <w:rFonts w:ascii="Times New Roman" w:hAnsi="Times New Roman"/>
          <w:vertAlign w:val="superscript"/>
        </w:rPr>
        <w:t>1,3#</w:t>
      </w:r>
      <w:r>
        <w:rPr>
          <w:rFonts w:ascii="Times New Roman" w:hAnsi="Times New Roman"/>
        </w:rPr>
        <w:t xml:space="preserve">, </w:t>
      </w:r>
      <w:proofErr w:type="spellStart"/>
      <w:r>
        <w:rPr>
          <w:rFonts w:ascii="Times New Roman" w:hAnsi="Times New Roman"/>
        </w:rPr>
        <w:t>Jiangang</w:t>
      </w:r>
      <w:proofErr w:type="spellEnd"/>
      <w:r>
        <w:rPr>
          <w:rFonts w:ascii="Times New Roman" w:hAnsi="Times New Roman"/>
        </w:rPr>
        <w:t xml:space="preserve"> Yang</w:t>
      </w:r>
      <w:r>
        <w:rPr>
          <w:rFonts w:ascii="Times New Roman" w:hAnsi="Times New Roman"/>
          <w:vertAlign w:val="superscript"/>
        </w:rPr>
        <w:t>1,3#</w:t>
      </w:r>
      <w:r>
        <w:rPr>
          <w:rFonts w:ascii="Times New Roman" w:hAnsi="Times New Roman"/>
        </w:rPr>
        <w:t xml:space="preserve">, </w:t>
      </w:r>
      <w:proofErr w:type="spellStart"/>
      <w:r>
        <w:rPr>
          <w:rFonts w:ascii="Times New Roman" w:hAnsi="Times New Roman"/>
        </w:rPr>
        <w:t>Ke</w:t>
      </w:r>
      <w:proofErr w:type="spellEnd"/>
      <w:r>
        <w:rPr>
          <w:rFonts w:ascii="Times New Roman" w:hAnsi="Times New Roman"/>
        </w:rPr>
        <w:t xml:space="preserve"> Zhu</w:t>
      </w:r>
      <w:r>
        <w:rPr>
          <w:rFonts w:ascii="Times New Roman" w:hAnsi="Times New Roman"/>
          <w:vertAlign w:val="superscript"/>
        </w:rPr>
        <w:t>1,3</w:t>
      </w:r>
      <w:r>
        <w:rPr>
          <w:rFonts w:ascii="Times New Roman" w:hAnsi="Times New Roman"/>
        </w:rPr>
        <w:t>, Lin Zhao</w:t>
      </w:r>
      <w:r>
        <w:rPr>
          <w:rFonts w:ascii="Times New Roman" w:hAnsi="Times New Roman"/>
          <w:vertAlign w:val="superscript"/>
        </w:rPr>
        <w:t>1,3</w:t>
      </w:r>
      <w:r>
        <w:rPr>
          <w:rFonts w:ascii="Times New Roman" w:hAnsi="Times New Roman"/>
        </w:rPr>
        <w:t>, Yan Li</w:t>
      </w:r>
      <w:r>
        <w:rPr>
          <w:rFonts w:ascii="Times New Roman" w:hAnsi="Times New Roman"/>
          <w:vertAlign w:val="superscript"/>
        </w:rPr>
        <w:t>1,3</w:t>
      </w:r>
      <w:r>
        <w:rPr>
          <w:rFonts w:ascii="Times New Roman" w:hAnsi="Times New Roman"/>
          <w:vertAlign w:val="subscript"/>
        </w:rPr>
        <w:t>,</w:t>
      </w:r>
      <w:r>
        <w:rPr>
          <w:rFonts w:ascii="Times New Roman" w:hAnsi="Times New Roman"/>
        </w:rPr>
        <w:t xml:space="preserve"> Roger Guzman</w:t>
      </w:r>
      <w:r>
        <w:rPr>
          <w:rFonts w:ascii="Times New Roman" w:hAnsi="Times New Roman"/>
          <w:vertAlign w:val="superscript"/>
        </w:rPr>
        <w:t>3</w:t>
      </w:r>
      <w:r>
        <w:rPr>
          <w:rFonts w:ascii="Times New Roman" w:hAnsi="Times New Roman"/>
        </w:rPr>
        <w:t xml:space="preserve">, </w:t>
      </w:r>
      <w:proofErr w:type="spellStart"/>
      <w:r>
        <w:rPr>
          <w:rFonts w:ascii="Times New Roman" w:hAnsi="Times New Roman"/>
        </w:rPr>
        <w:t>Xianghua</w:t>
      </w:r>
      <w:proofErr w:type="spellEnd"/>
      <w:r>
        <w:rPr>
          <w:rFonts w:ascii="Times New Roman" w:hAnsi="Times New Roman"/>
        </w:rPr>
        <w:t xml:space="preserve"> Kong</w:t>
      </w:r>
      <w:r>
        <w:rPr>
          <w:rFonts w:ascii="Times New Roman" w:hAnsi="Times New Roman"/>
          <w:vertAlign w:val="superscript"/>
        </w:rPr>
        <w:t>5</w:t>
      </w:r>
      <w:r>
        <w:rPr>
          <w:rFonts w:ascii="Times New Roman" w:hAnsi="Times New Roman"/>
        </w:rPr>
        <w:t>, Guoyu Xian</w:t>
      </w:r>
      <w:r>
        <w:rPr>
          <w:rFonts w:ascii="Times New Roman" w:hAnsi="Times New Roman"/>
          <w:vertAlign w:val="superscript"/>
        </w:rPr>
        <w:t>1,3</w:t>
      </w:r>
      <w:r>
        <w:rPr>
          <w:rFonts w:ascii="Times New Roman" w:hAnsi="Times New Roman"/>
        </w:rPr>
        <w:t xml:space="preserve">, </w:t>
      </w:r>
      <w:proofErr w:type="spellStart"/>
      <w:r>
        <w:rPr>
          <w:rFonts w:ascii="Times New Roman" w:hAnsi="Times New Roman"/>
        </w:rPr>
        <w:t>Qiuzhen</w:t>
      </w:r>
      <w:proofErr w:type="spellEnd"/>
      <w:r>
        <w:rPr>
          <w:rFonts w:ascii="Times New Roman" w:hAnsi="Times New Roman"/>
        </w:rPr>
        <w:t xml:space="preserve"> Cheng</w:t>
      </w:r>
      <w:r>
        <w:rPr>
          <w:rFonts w:ascii="Times New Roman" w:hAnsi="Times New Roman"/>
          <w:vertAlign w:val="superscript"/>
        </w:rPr>
        <w:t>1,3</w:t>
      </w:r>
      <w:r>
        <w:rPr>
          <w:rFonts w:ascii="Times New Roman" w:hAnsi="Times New Roman"/>
        </w:rPr>
        <w:t>, Qi Zheng</w:t>
      </w:r>
      <w:r>
        <w:rPr>
          <w:rFonts w:ascii="Times New Roman" w:hAnsi="Times New Roman"/>
          <w:vertAlign w:val="superscript"/>
        </w:rPr>
        <w:t>1,3</w:t>
      </w:r>
      <w:r>
        <w:rPr>
          <w:rFonts w:ascii="Times New Roman" w:hAnsi="Times New Roman"/>
        </w:rPr>
        <w:t>, Li Huang</w:t>
      </w:r>
      <w:r>
        <w:rPr>
          <w:rFonts w:ascii="Times New Roman" w:hAnsi="Times New Roman"/>
          <w:vertAlign w:val="superscript"/>
        </w:rPr>
        <w:t>1,3</w:t>
      </w:r>
      <w:r>
        <w:rPr>
          <w:rFonts w:ascii="Times New Roman" w:hAnsi="Times New Roman"/>
        </w:rPr>
        <w:t xml:space="preserve">, </w:t>
      </w:r>
      <w:proofErr w:type="spellStart"/>
      <w:r>
        <w:rPr>
          <w:rFonts w:ascii="Times New Roman" w:hAnsi="Times New Roman"/>
        </w:rPr>
        <w:t>Yuqing</w:t>
      </w:r>
      <w:proofErr w:type="spellEnd"/>
      <w:r>
        <w:rPr>
          <w:rFonts w:ascii="Times New Roman" w:hAnsi="Times New Roman"/>
        </w:rPr>
        <w:t xml:space="preserve"> Xing</w:t>
      </w:r>
      <w:r>
        <w:rPr>
          <w:rFonts w:ascii="Times New Roman" w:hAnsi="Times New Roman"/>
          <w:vertAlign w:val="superscript"/>
        </w:rPr>
        <w:t>1,3</w:t>
      </w:r>
      <w:r>
        <w:rPr>
          <w:rFonts w:ascii="Times New Roman" w:hAnsi="Times New Roman"/>
        </w:rPr>
        <w:t>, Hui Chen</w:t>
      </w:r>
      <w:r>
        <w:rPr>
          <w:rFonts w:ascii="Times New Roman" w:hAnsi="Times New Roman"/>
          <w:vertAlign w:val="superscript"/>
        </w:rPr>
        <w:t>1,3</w:t>
      </w:r>
      <w:r>
        <w:rPr>
          <w:rFonts w:ascii="Times New Roman" w:hAnsi="Times New Roman"/>
        </w:rPr>
        <w:t>, Zhen Zhao</w:t>
      </w:r>
      <w:r>
        <w:rPr>
          <w:rFonts w:ascii="Times New Roman" w:hAnsi="Times New Roman"/>
          <w:vertAlign w:val="superscript"/>
        </w:rPr>
        <w:t>1,3</w:t>
      </w:r>
      <w:r>
        <w:rPr>
          <w:rFonts w:ascii="Times New Roman" w:hAnsi="Times New Roman"/>
        </w:rPr>
        <w:t>, Qi Qi</w:t>
      </w:r>
      <w:r>
        <w:rPr>
          <w:rFonts w:ascii="Times New Roman" w:hAnsi="Times New Roman"/>
          <w:vertAlign w:val="superscript"/>
        </w:rPr>
        <w:t>1,3</w:t>
      </w:r>
      <w:r>
        <w:rPr>
          <w:rFonts w:ascii="Times New Roman" w:hAnsi="Times New Roman"/>
        </w:rPr>
        <w:t>, Lulu Pan</w:t>
      </w:r>
      <w:r>
        <w:rPr>
          <w:rFonts w:ascii="Times New Roman" w:hAnsi="Times New Roman"/>
          <w:vertAlign w:val="superscript"/>
        </w:rPr>
        <w:t>1,3</w:t>
      </w:r>
      <w:r>
        <w:rPr>
          <w:rFonts w:ascii="Times New Roman" w:hAnsi="Times New Roman"/>
        </w:rPr>
        <w:t xml:space="preserve">, </w:t>
      </w:r>
      <w:proofErr w:type="spellStart"/>
      <w:r>
        <w:rPr>
          <w:rFonts w:ascii="Times New Roman" w:hAnsi="Times New Roman"/>
        </w:rPr>
        <w:t>Linxuan</w:t>
      </w:r>
      <w:proofErr w:type="spellEnd"/>
      <w:r>
        <w:rPr>
          <w:rFonts w:ascii="Times New Roman" w:hAnsi="Times New Roman"/>
        </w:rPr>
        <w:t xml:space="preserve"> Song</w:t>
      </w:r>
      <w:r>
        <w:rPr>
          <w:rFonts w:ascii="Times New Roman" w:hAnsi="Times New Roman"/>
          <w:vertAlign w:val="superscript"/>
        </w:rPr>
        <w:t>2</w:t>
      </w:r>
      <w:r>
        <w:rPr>
          <w:rFonts w:ascii="Times New Roman" w:hAnsi="Times New Roman"/>
        </w:rPr>
        <w:t xml:space="preserve">, </w:t>
      </w:r>
      <w:proofErr w:type="spellStart"/>
      <w:r>
        <w:rPr>
          <w:rFonts w:ascii="Times New Roman" w:hAnsi="Times New Roman"/>
        </w:rPr>
        <w:t>Chengmin</w:t>
      </w:r>
      <w:proofErr w:type="spellEnd"/>
      <w:r>
        <w:rPr>
          <w:rFonts w:ascii="Times New Roman" w:hAnsi="Times New Roman"/>
        </w:rPr>
        <w:t xml:space="preserve"> Shen</w:t>
      </w:r>
      <w:r>
        <w:rPr>
          <w:rFonts w:ascii="Times New Roman" w:hAnsi="Times New Roman"/>
          <w:vertAlign w:val="superscript"/>
        </w:rPr>
        <w:t>1,3</w:t>
      </w:r>
      <w:r>
        <w:rPr>
          <w:rFonts w:ascii="Times New Roman" w:hAnsi="Times New Roman"/>
        </w:rPr>
        <w:t xml:space="preserve">, </w:t>
      </w:r>
      <w:proofErr w:type="spellStart"/>
      <w:r>
        <w:rPr>
          <w:rFonts w:ascii="Times New Roman" w:hAnsi="Times New Roman"/>
        </w:rPr>
        <w:t>Dongliang</w:t>
      </w:r>
      <w:proofErr w:type="spellEnd"/>
      <w:r>
        <w:rPr>
          <w:rFonts w:ascii="Times New Roman" w:hAnsi="Times New Roman"/>
        </w:rPr>
        <w:t xml:space="preserve"> Zhao</w:t>
      </w:r>
      <w:r>
        <w:rPr>
          <w:rFonts w:ascii="Times New Roman" w:hAnsi="Times New Roman"/>
          <w:vertAlign w:val="superscript"/>
        </w:rPr>
        <w:t>2</w:t>
      </w:r>
      <w:r>
        <w:rPr>
          <w:rFonts w:ascii="Times New Roman" w:hAnsi="Times New Roman"/>
        </w:rPr>
        <w:t>, Xiao Lin</w:t>
      </w:r>
      <w:r>
        <w:rPr>
          <w:rFonts w:ascii="Times New Roman" w:hAnsi="Times New Roman"/>
          <w:vertAlign w:val="superscript"/>
        </w:rPr>
        <w:t>3</w:t>
      </w:r>
      <w:r>
        <w:rPr>
          <w:rFonts w:ascii="Times New Roman" w:hAnsi="Times New Roman"/>
        </w:rPr>
        <w:t>, Stephen J. Pennycook</w:t>
      </w:r>
      <w:r>
        <w:rPr>
          <w:rFonts w:ascii="Times New Roman" w:hAnsi="Times New Roman"/>
          <w:vertAlign w:val="superscript"/>
        </w:rPr>
        <w:t>3</w:t>
      </w:r>
      <w:r>
        <w:rPr>
          <w:rFonts w:ascii="Times New Roman" w:hAnsi="Times New Roman"/>
        </w:rPr>
        <w:t>, Wu Zhou</w:t>
      </w:r>
      <w:r>
        <w:rPr>
          <w:rFonts w:ascii="Times New Roman" w:hAnsi="Times New Roman"/>
          <w:vertAlign w:val="superscript"/>
        </w:rPr>
        <w:t>3</w:t>
      </w:r>
      <w:r>
        <w:rPr>
          <w:rFonts w:ascii="Times New Roman" w:hAnsi="Times New Roman"/>
        </w:rPr>
        <w:t>, Wei Ji</w:t>
      </w:r>
      <w:r>
        <w:rPr>
          <w:rFonts w:ascii="Times New Roman" w:hAnsi="Times New Roman"/>
          <w:vertAlign w:val="superscript"/>
        </w:rPr>
        <w:t>6</w:t>
      </w:r>
      <w:r>
        <w:rPr>
          <w:rFonts w:ascii="Times New Roman" w:hAnsi="Times New Roman"/>
        </w:rPr>
        <w:t>, Jun He</w:t>
      </w:r>
      <w:r>
        <w:rPr>
          <w:rFonts w:ascii="Times New Roman" w:hAnsi="Times New Roman"/>
          <w:vertAlign w:val="superscript"/>
        </w:rPr>
        <w:t>2</w:t>
      </w:r>
      <w:r w:rsidR="002A2196" w:rsidRPr="002A2196">
        <w:rPr>
          <w:rFonts w:ascii="微软雅黑" w:eastAsia="微软雅黑" w:hAnsi="微软雅黑" w:cs="微软雅黑" w:hint="eastAsia"/>
        </w:rPr>
        <w:t>*</w:t>
      </w:r>
      <w:r>
        <w:rPr>
          <w:rFonts w:ascii="Times New Roman" w:hAnsi="Times New Roman"/>
        </w:rPr>
        <w:t xml:space="preserve">, </w:t>
      </w:r>
      <w:proofErr w:type="spellStart"/>
      <w:r>
        <w:rPr>
          <w:rFonts w:ascii="Times New Roman" w:hAnsi="Times New Roman"/>
        </w:rPr>
        <w:t>Xingjiang</w:t>
      </w:r>
      <w:proofErr w:type="spellEnd"/>
      <w:r>
        <w:rPr>
          <w:rFonts w:ascii="Times New Roman" w:hAnsi="Times New Roman"/>
        </w:rPr>
        <w:t xml:space="preserve"> Zhou</w:t>
      </w:r>
      <w:r>
        <w:rPr>
          <w:rFonts w:ascii="Times New Roman" w:hAnsi="Times New Roman"/>
          <w:vertAlign w:val="superscript"/>
        </w:rPr>
        <w:t>1,3</w:t>
      </w:r>
      <w:r w:rsidR="002A2196" w:rsidRPr="002A2196">
        <w:rPr>
          <w:rFonts w:ascii="微软雅黑" w:eastAsia="微软雅黑" w:hAnsi="微软雅黑" w:cs="微软雅黑" w:hint="eastAsia"/>
        </w:rPr>
        <w:t>*</w:t>
      </w:r>
      <w:r>
        <w:rPr>
          <w:rFonts w:ascii="Times New Roman" w:hAnsi="Times New Roman"/>
        </w:rPr>
        <w:t>, Haitao Yang</w:t>
      </w:r>
      <w:r>
        <w:rPr>
          <w:rFonts w:ascii="Times New Roman" w:hAnsi="Times New Roman"/>
          <w:vertAlign w:val="superscript"/>
        </w:rPr>
        <w:t>1,3,4</w:t>
      </w:r>
      <w:r w:rsidR="002A2196" w:rsidRPr="002A2196">
        <w:rPr>
          <w:rFonts w:ascii="微软雅黑" w:eastAsia="微软雅黑" w:hAnsi="微软雅黑" w:cs="微软雅黑" w:hint="eastAsia"/>
        </w:rPr>
        <w:t>*</w:t>
      </w:r>
      <w:r>
        <w:rPr>
          <w:rFonts w:ascii="Times New Roman" w:hAnsi="Times New Roman"/>
        </w:rPr>
        <w:t>, and Hong-Jun Gao</w:t>
      </w:r>
      <w:r>
        <w:rPr>
          <w:rFonts w:ascii="Times New Roman" w:hAnsi="Times New Roman"/>
          <w:vertAlign w:val="superscript"/>
        </w:rPr>
        <w:t>1,3,4</w:t>
      </w:r>
      <w:r w:rsidR="002A2196" w:rsidRPr="002A2196">
        <w:rPr>
          <w:rFonts w:ascii="微软雅黑" w:eastAsia="微软雅黑" w:hAnsi="微软雅黑" w:cs="微软雅黑" w:hint="eastAsia"/>
        </w:rPr>
        <w:t>*</w:t>
      </w:r>
    </w:p>
    <w:p w14:paraId="6DA05334" w14:textId="77777777" w:rsidR="00642B9D" w:rsidRDefault="00642B9D">
      <w:pPr>
        <w:spacing w:before="120" w:line="360" w:lineRule="auto"/>
        <w:jc w:val="both"/>
        <w:rPr>
          <w:rFonts w:ascii="Times New Roman" w:hAnsi="Times New Roman"/>
          <w:vertAlign w:val="superscript"/>
        </w:rPr>
      </w:pPr>
    </w:p>
    <w:bookmarkEnd w:id="1"/>
    <w:p w14:paraId="3AA4D565" w14:textId="77777777" w:rsidR="00642B9D" w:rsidRDefault="00000000">
      <w:pPr>
        <w:pStyle w:val="Paragraph"/>
        <w:spacing w:before="0" w:line="360" w:lineRule="auto"/>
        <w:ind w:left="141" w:hanging="139"/>
        <w:jc w:val="both"/>
      </w:pPr>
      <w:r>
        <w:rPr>
          <w:vertAlign w:val="superscript"/>
        </w:rPr>
        <w:t xml:space="preserve">1 </w:t>
      </w:r>
      <w:r>
        <w:t>Beijing National Center for Condensed Matter Physics and Institute of Physics, Chinese Academy of Sciences, Beijing 100190, PR China</w:t>
      </w:r>
    </w:p>
    <w:p w14:paraId="609B65EC" w14:textId="77777777" w:rsidR="00642B9D" w:rsidRDefault="00000000">
      <w:pPr>
        <w:pStyle w:val="Paragraph"/>
        <w:spacing w:before="0" w:line="360" w:lineRule="auto"/>
        <w:ind w:left="141" w:hanging="139"/>
        <w:jc w:val="both"/>
      </w:pPr>
      <w:r>
        <w:rPr>
          <w:vertAlign w:val="superscript"/>
        </w:rPr>
        <w:t>2</w:t>
      </w:r>
      <w:r>
        <w:t xml:space="preserve"> Division of Functional Material Research, Central Iron &amp; Steel Research Institute, Beijing 100081, PR China</w:t>
      </w:r>
    </w:p>
    <w:p w14:paraId="44A1ED98" w14:textId="77777777" w:rsidR="00642B9D" w:rsidRDefault="00000000">
      <w:pPr>
        <w:pStyle w:val="Paragraph"/>
        <w:spacing w:before="0" w:line="360" w:lineRule="auto"/>
        <w:ind w:left="141" w:hanging="139"/>
        <w:jc w:val="both"/>
        <w:rPr>
          <w:vertAlign w:val="superscript"/>
        </w:rPr>
      </w:pPr>
      <w:r>
        <w:rPr>
          <w:vertAlign w:val="superscript"/>
        </w:rPr>
        <w:t xml:space="preserve">3 </w:t>
      </w:r>
      <w:r>
        <w:t>School of Physical Sciences, University of Chinese Academy of Sciences, Beijing 100049, PR China</w:t>
      </w:r>
    </w:p>
    <w:p w14:paraId="1324B86A" w14:textId="77777777" w:rsidR="00642B9D" w:rsidRDefault="00000000">
      <w:pPr>
        <w:pStyle w:val="Paragraph"/>
        <w:spacing w:before="0" w:line="360" w:lineRule="auto"/>
        <w:ind w:left="144" w:hanging="142"/>
        <w:jc w:val="both"/>
      </w:pPr>
      <w:r>
        <w:rPr>
          <w:vertAlign w:val="superscript"/>
        </w:rPr>
        <w:t xml:space="preserve">4 </w:t>
      </w:r>
      <w:proofErr w:type="spellStart"/>
      <w:r>
        <w:t>Songshan</w:t>
      </w:r>
      <w:proofErr w:type="spellEnd"/>
      <w:r>
        <w:t xml:space="preserve"> Lake Materials Laboratory, Dongguan, 523808, PR China</w:t>
      </w:r>
    </w:p>
    <w:p w14:paraId="02C365F8" w14:textId="77777777" w:rsidR="00642B9D" w:rsidRDefault="00000000">
      <w:pPr>
        <w:pStyle w:val="Paragraph"/>
        <w:spacing w:before="0" w:line="360" w:lineRule="auto"/>
        <w:ind w:left="144" w:hanging="142"/>
        <w:jc w:val="both"/>
      </w:pPr>
      <w:r>
        <w:rPr>
          <w:vertAlign w:val="superscript"/>
        </w:rPr>
        <w:t xml:space="preserve">5 </w:t>
      </w:r>
      <w:r>
        <w:t xml:space="preserve">College of Physics and Optoelectronic Engineering, Shenzhen University, Shenzhen 518060, PR China </w:t>
      </w:r>
    </w:p>
    <w:p w14:paraId="1D2B9C0F" w14:textId="77777777" w:rsidR="00642B9D" w:rsidRDefault="00000000">
      <w:pPr>
        <w:pStyle w:val="Paragraph"/>
        <w:spacing w:before="0" w:line="360" w:lineRule="auto"/>
        <w:ind w:left="144" w:hanging="142"/>
        <w:jc w:val="both"/>
        <w:rPr>
          <w:i/>
          <w:iCs/>
        </w:rPr>
      </w:pPr>
      <w:r>
        <w:rPr>
          <w:vertAlign w:val="superscript"/>
        </w:rPr>
        <w:t>6</w:t>
      </w:r>
      <w:r>
        <w:t xml:space="preserve"> Beijing Key Laboratory of Optoelectronic Functional Materials &amp; Micro-Nano Devices, Department of Physics, Renmin University of China, 100872 Beijing, PR China</w:t>
      </w:r>
    </w:p>
    <w:p w14:paraId="2D0EB170" w14:textId="77777777" w:rsidR="00642B9D" w:rsidRDefault="00642B9D">
      <w:pPr>
        <w:pStyle w:val="Paragraph"/>
        <w:spacing w:before="0" w:line="360" w:lineRule="auto"/>
        <w:ind w:firstLine="0"/>
        <w:jc w:val="both"/>
        <w:rPr>
          <w:i/>
          <w:iCs/>
        </w:rPr>
      </w:pPr>
    </w:p>
    <w:p w14:paraId="27B9D2D5" w14:textId="77777777" w:rsidR="00642B9D" w:rsidRDefault="00642B9D">
      <w:pPr>
        <w:pStyle w:val="Paragraph"/>
        <w:spacing w:before="0" w:line="360" w:lineRule="auto"/>
        <w:ind w:firstLine="0"/>
        <w:jc w:val="both"/>
      </w:pPr>
    </w:p>
    <w:p w14:paraId="1ED9F140" w14:textId="77777777" w:rsidR="00642B9D" w:rsidRDefault="00000000">
      <w:pPr>
        <w:pStyle w:val="Paragraph"/>
        <w:spacing w:before="0" w:line="360" w:lineRule="auto"/>
        <w:ind w:firstLine="0"/>
        <w:jc w:val="both"/>
      </w:pPr>
      <w:r>
        <w:rPr>
          <w:i/>
          <w:iCs/>
          <w:vertAlign w:val="superscript"/>
        </w:rPr>
        <w:t>#</w:t>
      </w:r>
      <w:r>
        <w:t>These authors contributed equally to this work</w:t>
      </w:r>
    </w:p>
    <w:p w14:paraId="2A08DCBF" w14:textId="0039CC97" w:rsidR="00642B9D" w:rsidRDefault="002A2196">
      <w:pPr>
        <w:spacing w:after="160" w:line="259" w:lineRule="auto"/>
      </w:pPr>
      <w:r w:rsidRPr="002A2196">
        <w:rPr>
          <w:rFonts w:ascii="微软雅黑" w:eastAsia="微软雅黑" w:hAnsi="微软雅黑" w:cs="微软雅黑" w:hint="eastAsia"/>
        </w:rPr>
        <w:t>*</w:t>
      </w:r>
      <w:r w:rsidR="00000000">
        <w:rPr>
          <w:rFonts w:ascii="Times New Roman" w:hAnsi="Times New Roman"/>
        </w:rPr>
        <w:t>Correspondence to:  hjgao@iphy.ac.cn, htyang@iphy.ac.cn, XJZhou@iphy.ac.cn, hejun@cisri.com.cn</w:t>
      </w:r>
      <w:r w:rsidR="00000000">
        <w:rPr>
          <w:rFonts w:ascii="Arial Unicode MS" w:hAnsi="Arial Unicode MS"/>
        </w:rPr>
        <w:br w:type="page"/>
      </w:r>
    </w:p>
    <w:p w14:paraId="31096394" w14:textId="77777777" w:rsidR="00642B9D" w:rsidRDefault="00000000">
      <w:pPr>
        <w:jc w:val="center"/>
      </w:pPr>
      <w:r>
        <w:rPr>
          <w:noProof/>
        </w:rPr>
        <w:lastRenderedPageBreak/>
        <w:drawing>
          <wp:inline distT="0" distB="0" distL="114300" distR="114300" wp14:anchorId="5F253CAC" wp14:editId="32958D4B">
            <wp:extent cx="3736975" cy="3285490"/>
            <wp:effectExtent l="0" t="0" r="12065" b="635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6"/>
                    <a:stretch>
                      <a:fillRect/>
                    </a:stretch>
                  </pic:blipFill>
                  <pic:spPr>
                    <a:xfrm>
                      <a:off x="0" y="0"/>
                      <a:ext cx="3736975" cy="3285490"/>
                    </a:xfrm>
                    <a:prstGeom prst="rect">
                      <a:avLst/>
                    </a:prstGeom>
                    <a:noFill/>
                    <a:ln>
                      <a:noFill/>
                    </a:ln>
                  </pic:spPr>
                </pic:pic>
              </a:graphicData>
            </a:graphic>
          </wp:inline>
        </w:drawing>
      </w:r>
    </w:p>
    <w:p w14:paraId="503DF696" w14:textId="77777777" w:rsidR="00642B9D" w:rsidRDefault="00642B9D"/>
    <w:p w14:paraId="7429BFD1" w14:textId="77777777" w:rsidR="00642B9D" w:rsidRDefault="00642B9D"/>
    <w:p w14:paraId="00B0A147" w14:textId="77777777" w:rsidR="00642B9D" w:rsidRDefault="00000000">
      <w:pPr>
        <w:pStyle w:val="a9"/>
        <w:spacing w:before="0" w:after="0" w:line="360" w:lineRule="auto"/>
        <w:jc w:val="both"/>
        <w:textAlignment w:val="baseline"/>
      </w:pPr>
      <w:r>
        <w:rPr>
          <w:rFonts w:ascii="Times New Roman" w:eastAsia="宋体" w:hAnsi="Times New Roman"/>
          <w:b/>
          <w:bCs/>
          <w:kern w:val="24"/>
        </w:rPr>
        <w:t xml:space="preserve">Fig. S1. The maximum size of the as-grown </w:t>
      </w:r>
      <w:proofErr w:type="spellStart"/>
      <w:r>
        <w:rPr>
          <w:rFonts w:ascii="Times New Roman" w:eastAsia="宋体" w:hAnsi="Times New Roman"/>
          <w:b/>
          <w:bCs/>
          <w:kern w:val="24"/>
        </w:rPr>
        <w:t>ultra pure</w:t>
      </w:r>
      <w:proofErr w:type="spellEnd"/>
      <w:r>
        <w:rPr>
          <w:rFonts w:ascii="Times New Roman" w:eastAsia="宋体" w:hAnsi="Times New Roman"/>
          <w:b/>
          <w:bCs/>
          <w:kern w:val="24"/>
        </w:rPr>
        <w:t xml:space="preserve"> </w:t>
      </w:r>
      <w:r>
        <w:rPr>
          <w:rFonts w:ascii="Times New Roman" w:eastAsia="宋体" w:hAnsi="Times New Roman" w:cs="Times New Roman"/>
          <w:b/>
          <w:bCs/>
          <w:kern w:val="24"/>
        </w:rPr>
        <w:t>Co</w:t>
      </w:r>
      <w:r>
        <w:rPr>
          <w:rFonts w:ascii="Times New Roman" w:eastAsia="宋体" w:hAnsi="Times New Roman" w:cs="Times New Roman"/>
          <w:b/>
          <w:bCs/>
          <w:kern w:val="24"/>
          <w:vertAlign w:val="subscript"/>
        </w:rPr>
        <w:t>3</w:t>
      </w:r>
      <w:r>
        <w:rPr>
          <w:rFonts w:ascii="Times New Roman" w:eastAsia="宋体" w:hAnsi="Times New Roman" w:cs="Times New Roman"/>
          <w:b/>
          <w:bCs/>
          <w:kern w:val="24"/>
        </w:rPr>
        <w:t>Sn</w:t>
      </w:r>
      <w:r>
        <w:rPr>
          <w:rFonts w:ascii="Times New Roman" w:eastAsia="宋体" w:hAnsi="Times New Roman" w:cs="Times New Roman"/>
          <w:b/>
          <w:bCs/>
          <w:kern w:val="24"/>
          <w:vertAlign w:val="subscript"/>
        </w:rPr>
        <w:t>2</w:t>
      </w:r>
      <w:r>
        <w:rPr>
          <w:rFonts w:ascii="Times New Roman" w:eastAsia="宋体" w:hAnsi="Times New Roman" w:cs="Times New Roman"/>
          <w:b/>
          <w:bCs/>
          <w:kern w:val="24"/>
        </w:rPr>
        <w:t>S</w:t>
      </w:r>
      <w:proofErr w:type="gramStart"/>
      <w:r>
        <w:rPr>
          <w:rFonts w:ascii="Times New Roman" w:eastAsia="宋体" w:hAnsi="Times New Roman" w:cs="Times New Roman"/>
          <w:b/>
          <w:bCs/>
          <w:kern w:val="24"/>
          <w:vertAlign w:val="subscript"/>
        </w:rPr>
        <w:t xml:space="preserve">2  </w:t>
      </w:r>
      <w:r>
        <w:rPr>
          <w:rFonts w:ascii="Times New Roman" w:eastAsia="宋体" w:hAnsi="Times New Roman"/>
          <w:b/>
          <w:bCs/>
          <w:kern w:val="24"/>
        </w:rPr>
        <w:t>crystal</w:t>
      </w:r>
      <w:proofErr w:type="gramEnd"/>
      <w:r>
        <w:rPr>
          <w:rFonts w:ascii="Times New Roman" w:eastAsia="宋体" w:hAnsi="Times New Roman"/>
          <w:b/>
          <w:bCs/>
          <w:kern w:val="24"/>
        </w:rPr>
        <w:t xml:space="preserve"> can reach about 8 mm.</w:t>
      </w:r>
    </w:p>
    <w:p w14:paraId="1327C716" w14:textId="77777777" w:rsidR="00642B9D" w:rsidRDefault="00642B9D">
      <w:pPr>
        <w:pStyle w:val="a9"/>
        <w:spacing w:before="0" w:after="0" w:line="360" w:lineRule="auto"/>
        <w:jc w:val="both"/>
        <w:rPr>
          <w:rFonts w:ascii="Times New Roman" w:eastAsia="Times New Roman" w:hAnsi="Times New Roman" w:cs="Times New Roman"/>
          <w:kern w:val="24"/>
        </w:rPr>
      </w:pPr>
    </w:p>
    <w:p w14:paraId="780D437F" w14:textId="77777777" w:rsidR="00642B9D" w:rsidRDefault="00000000">
      <w:pPr>
        <w:spacing w:after="160" w:line="259" w:lineRule="auto"/>
      </w:pPr>
      <w:r>
        <w:rPr>
          <w:rFonts w:ascii="Arial Unicode MS" w:hAnsi="Arial Unicode MS"/>
        </w:rPr>
        <w:br w:type="page"/>
      </w:r>
    </w:p>
    <w:p w14:paraId="2FE366CC" w14:textId="77777777" w:rsidR="00642B9D" w:rsidRDefault="00000000">
      <w:pPr>
        <w:spacing w:line="360" w:lineRule="auto"/>
        <w:jc w:val="center"/>
        <w:rPr>
          <w:rFonts w:ascii="Times New Roman" w:eastAsia="Times New Roman" w:hAnsi="Times New Roman" w:cs="Times New Roman"/>
        </w:rPr>
      </w:pPr>
      <w:r>
        <w:rPr>
          <w:noProof/>
        </w:rPr>
        <w:lastRenderedPageBreak/>
        <w:drawing>
          <wp:inline distT="0" distB="0" distL="0" distR="0" wp14:anchorId="2E5A44EC" wp14:editId="5812E0EF">
            <wp:extent cx="6396355" cy="3370580"/>
            <wp:effectExtent l="0" t="0" r="0" b="0"/>
            <wp:docPr id="1073741826" name="officeArt object" descr="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3741826" name="officeArt object" descr="图片 2"/>
                    <pic:cNvPicPr>
                      <a:picLocks noChangeAspect="1"/>
                    </pic:cNvPicPr>
                  </pic:nvPicPr>
                  <pic:blipFill>
                    <a:blip r:embed="rId7"/>
                    <a:stretch>
                      <a:fillRect/>
                    </a:stretch>
                  </pic:blipFill>
                  <pic:spPr>
                    <a:xfrm>
                      <a:off x="0" y="0"/>
                      <a:ext cx="6396355" cy="3370580"/>
                    </a:xfrm>
                    <a:prstGeom prst="rect">
                      <a:avLst/>
                    </a:prstGeom>
                    <a:ln w="12700" cap="flat">
                      <a:noFill/>
                      <a:miter lim="400000"/>
                      <a:headEnd/>
                      <a:tailEnd/>
                    </a:ln>
                    <a:effectLst/>
                  </pic:spPr>
                </pic:pic>
              </a:graphicData>
            </a:graphic>
          </wp:inline>
        </w:drawing>
      </w:r>
    </w:p>
    <w:p w14:paraId="41EB6186" w14:textId="77777777" w:rsidR="00642B9D" w:rsidRDefault="00642B9D">
      <w:pPr>
        <w:spacing w:line="360" w:lineRule="auto"/>
        <w:jc w:val="both"/>
        <w:rPr>
          <w:rFonts w:ascii="Times New Roman" w:eastAsia="Times New Roman" w:hAnsi="Times New Roman" w:cs="Times New Roman"/>
        </w:rPr>
      </w:pPr>
    </w:p>
    <w:p w14:paraId="7E091B1B" w14:textId="77777777" w:rsidR="00642B9D" w:rsidRDefault="00000000">
      <w:pPr>
        <w:pStyle w:val="a9"/>
        <w:spacing w:before="0" w:after="0" w:line="360" w:lineRule="auto"/>
        <w:jc w:val="both"/>
        <w:textAlignment w:val="baseline"/>
      </w:pPr>
      <w:r>
        <w:rPr>
          <w:rFonts w:ascii="Times New Roman" w:eastAsia="宋体" w:hAnsi="Times New Roman" w:cs="mn-cs"/>
          <w:b/>
          <w:bCs/>
          <w:kern w:val="24"/>
        </w:rPr>
        <w:t>Fig. S2. Structure and element determination of Co</w:t>
      </w:r>
      <w:r>
        <w:rPr>
          <w:rFonts w:ascii="Times New Roman" w:eastAsia="宋体" w:hAnsi="Times New Roman" w:cs="mn-cs"/>
          <w:b/>
          <w:bCs/>
          <w:kern w:val="24"/>
          <w:vertAlign w:val="subscript"/>
        </w:rPr>
        <w:t>3</w:t>
      </w:r>
      <w:r>
        <w:rPr>
          <w:rFonts w:ascii="Times New Roman" w:eastAsia="宋体" w:hAnsi="Times New Roman" w:cs="mn-cs"/>
          <w:b/>
          <w:bCs/>
          <w:kern w:val="24"/>
        </w:rPr>
        <w:t>Sn</w:t>
      </w:r>
      <w:r>
        <w:rPr>
          <w:rFonts w:ascii="Times New Roman" w:eastAsia="宋体" w:hAnsi="Times New Roman" w:cs="mn-cs"/>
          <w:b/>
          <w:bCs/>
          <w:kern w:val="24"/>
          <w:vertAlign w:val="subscript"/>
        </w:rPr>
        <w:t>2</w:t>
      </w:r>
      <w:r>
        <w:rPr>
          <w:rFonts w:ascii="Times New Roman" w:eastAsia="宋体" w:hAnsi="Times New Roman" w:cs="mn-cs"/>
          <w:b/>
          <w:bCs/>
          <w:kern w:val="24"/>
        </w:rPr>
        <w:t>S</w:t>
      </w:r>
      <w:r>
        <w:rPr>
          <w:rFonts w:ascii="Times New Roman" w:eastAsia="宋体" w:hAnsi="Times New Roman" w:cs="mn-cs"/>
          <w:b/>
          <w:bCs/>
          <w:kern w:val="24"/>
          <w:vertAlign w:val="subscript"/>
        </w:rPr>
        <w:t>2</w:t>
      </w:r>
      <w:r>
        <w:rPr>
          <w:rFonts w:ascii="Times New Roman" w:eastAsia="宋体" w:hAnsi="Times New Roman" w:cs="mn-cs"/>
          <w:b/>
          <w:bCs/>
          <w:kern w:val="24"/>
        </w:rPr>
        <w:t xml:space="preserve"> single crystals. </w:t>
      </w:r>
      <w:r>
        <w:rPr>
          <w:rFonts w:ascii="Times New Roman" w:eastAsia="宋体" w:hAnsi="Times New Roman" w:cs="mn-cs"/>
          <w:kern w:val="24"/>
        </w:rPr>
        <w:t xml:space="preserve">SEM coupled with energy EDX are used to determine the composition of </w:t>
      </w:r>
      <w:r>
        <w:rPr>
          <w:rFonts w:ascii="Times New Roman" w:eastAsia="微软雅黑" w:hAnsi="Times New Roman" w:cs="Times New Roman"/>
          <w:kern w:val="24"/>
        </w:rPr>
        <w:t xml:space="preserve">the </w:t>
      </w:r>
      <w:r>
        <w:rPr>
          <w:rFonts w:ascii="Times New Roman" w:hAnsi="Times New Roman"/>
          <w:kern w:val="24"/>
        </w:rPr>
        <w:t>Co</w:t>
      </w:r>
      <w:r>
        <w:rPr>
          <w:rFonts w:ascii="Times New Roman" w:hAnsi="Times New Roman"/>
          <w:kern w:val="24"/>
          <w:vertAlign w:val="subscript"/>
        </w:rPr>
        <w:t>3</w:t>
      </w:r>
      <w:r>
        <w:rPr>
          <w:rFonts w:ascii="Times New Roman" w:hAnsi="Times New Roman"/>
          <w:kern w:val="24"/>
        </w:rPr>
        <w:t>Sn</w:t>
      </w:r>
      <w:r>
        <w:rPr>
          <w:rFonts w:ascii="Times New Roman" w:hAnsi="Times New Roman"/>
          <w:kern w:val="24"/>
          <w:vertAlign w:val="subscript"/>
        </w:rPr>
        <w:t>2</w:t>
      </w:r>
      <w:r>
        <w:rPr>
          <w:rFonts w:ascii="Times New Roman" w:hAnsi="Times New Roman"/>
          <w:kern w:val="24"/>
        </w:rPr>
        <w:t>S</w:t>
      </w:r>
      <w:r>
        <w:rPr>
          <w:rFonts w:ascii="Times New Roman" w:hAnsi="Times New Roman"/>
          <w:kern w:val="24"/>
          <w:vertAlign w:val="subscript"/>
        </w:rPr>
        <w:t>2</w:t>
      </w:r>
      <w:r>
        <w:rPr>
          <w:rFonts w:ascii="Times New Roman" w:hAnsi="Times New Roman"/>
          <w:kern w:val="24"/>
        </w:rPr>
        <w:t xml:space="preserve"> crystal obtained by the </w:t>
      </w:r>
      <w:r>
        <w:rPr>
          <w:rFonts w:ascii="Times New Roman" w:eastAsia="宋体" w:hAnsi="Times New Roman"/>
          <w:kern w:val="24"/>
        </w:rPr>
        <w:t>CS-CVT</w:t>
      </w:r>
      <w:r>
        <w:rPr>
          <w:rFonts w:ascii="Times New Roman" w:hAnsi="Times New Roman"/>
          <w:kern w:val="24"/>
        </w:rPr>
        <w:t xml:space="preserve"> method</w:t>
      </w:r>
      <w:r>
        <w:rPr>
          <w:rFonts w:ascii="Times New Roman" w:eastAsia="宋体" w:hAnsi="Times New Roman" w:cs="mn-cs"/>
          <w:kern w:val="24"/>
        </w:rPr>
        <w:t xml:space="preserve">. </w:t>
      </w:r>
      <w:r>
        <w:rPr>
          <w:rFonts w:ascii="Times New Roman" w:eastAsia="宋体" w:hAnsi="Times New Roman" w:cs="Times New Roman"/>
          <w:b/>
          <w:bCs/>
          <w:kern w:val="24"/>
        </w:rPr>
        <w:t xml:space="preserve">a, </w:t>
      </w:r>
      <w:r>
        <w:rPr>
          <w:rFonts w:ascii="Times New Roman" w:eastAsia="宋体" w:hAnsi="Times New Roman" w:cs="mn-cs"/>
          <w:kern w:val="24"/>
        </w:rPr>
        <w:t xml:space="preserve">The SEM image of a typical hexagonal </w:t>
      </w:r>
      <w:r>
        <w:rPr>
          <w:rFonts w:ascii="Times New Roman" w:hAnsi="Times New Roman"/>
          <w:kern w:val="24"/>
        </w:rPr>
        <w:t>Co</w:t>
      </w:r>
      <w:r>
        <w:rPr>
          <w:rFonts w:ascii="Times New Roman" w:hAnsi="Times New Roman"/>
          <w:kern w:val="24"/>
          <w:vertAlign w:val="subscript"/>
        </w:rPr>
        <w:t>3</w:t>
      </w:r>
      <w:r>
        <w:rPr>
          <w:rFonts w:ascii="Times New Roman" w:hAnsi="Times New Roman"/>
          <w:kern w:val="24"/>
        </w:rPr>
        <w:t>Sn</w:t>
      </w:r>
      <w:r>
        <w:rPr>
          <w:rFonts w:ascii="Times New Roman" w:hAnsi="Times New Roman"/>
          <w:kern w:val="24"/>
          <w:vertAlign w:val="subscript"/>
        </w:rPr>
        <w:t>2</w:t>
      </w:r>
      <w:r>
        <w:rPr>
          <w:rFonts w:ascii="Times New Roman" w:hAnsi="Times New Roman"/>
          <w:kern w:val="24"/>
        </w:rPr>
        <w:t>S</w:t>
      </w:r>
      <w:r>
        <w:rPr>
          <w:rFonts w:ascii="Times New Roman" w:hAnsi="Times New Roman"/>
          <w:kern w:val="24"/>
          <w:vertAlign w:val="subscript"/>
        </w:rPr>
        <w:t>2</w:t>
      </w:r>
      <w:r>
        <w:rPr>
          <w:rFonts w:ascii="Times New Roman" w:hAnsi="Times New Roman"/>
          <w:kern w:val="24"/>
        </w:rPr>
        <w:t xml:space="preserve"> crystal obtained by the </w:t>
      </w:r>
      <w:r>
        <w:rPr>
          <w:rFonts w:ascii="Times New Roman" w:eastAsia="宋体" w:hAnsi="Times New Roman"/>
          <w:kern w:val="24"/>
        </w:rPr>
        <w:t>CS-CVT</w:t>
      </w:r>
      <w:r>
        <w:rPr>
          <w:rFonts w:ascii="Times New Roman" w:hAnsi="Times New Roman"/>
          <w:kern w:val="24"/>
        </w:rPr>
        <w:t xml:space="preserve"> method</w:t>
      </w:r>
      <w:r>
        <w:rPr>
          <w:rFonts w:ascii="Times New Roman" w:eastAsia="宋体" w:hAnsi="Times New Roman" w:cs="mn-cs"/>
          <w:kern w:val="24"/>
        </w:rPr>
        <w:t xml:space="preserve">. </w:t>
      </w:r>
      <w:proofErr w:type="spellStart"/>
      <w:proofErr w:type="gramStart"/>
      <w:r>
        <w:rPr>
          <w:rFonts w:ascii="Times New Roman" w:eastAsia="宋体" w:hAnsi="Times New Roman" w:cs="mn-cs"/>
          <w:b/>
          <w:bCs/>
          <w:kern w:val="24"/>
        </w:rPr>
        <w:t>b</w:t>
      </w:r>
      <w:r>
        <w:rPr>
          <w:rFonts w:ascii="Times New Roman" w:eastAsia="宋体" w:hAnsi="Times New Roman" w:cs="mn-cs"/>
          <w:kern w:val="24"/>
        </w:rPr>
        <w:t>,</w:t>
      </w:r>
      <w:r>
        <w:rPr>
          <w:rFonts w:ascii="Times New Roman" w:eastAsia="宋体" w:hAnsi="Times New Roman" w:cs="mn-cs"/>
          <w:b/>
          <w:bCs/>
          <w:kern w:val="24"/>
        </w:rPr>
        <w:t>d</w:t>
      </w:r>
      <w:proofErr w:type="spellEnd"/>
      <w:proofErr w:type="gramEnd"/>
      <w:r>
        <w:rPr>
          <w:rFonts w:ascii="Times New Roman" w:eastAsia="宋体" w:hAnsi="Times New Roman" w:cs="mn-cs"/>
          <w:b/>
          <w:bCs/>
          <w:kern w:val="24"/>
        </w:rPr>
        <w:t xml:space="preserve">, </w:t>
      </w:r>
      <w:r>
        <w:rPr>
          <w:rFonts w:ascii="Times New Roman" w:eastAsia="宋体" w:hAnsi="Times New Roman" w:cs="mn-cs"/>
          <w:kern w:val="24"/>
        </w:rPr>
        <w:t xml:space="preserve">The SEM-EDX elemental mapping of Co, Sn and S, respectively. </w:t>
      </w:r>
      <w:proofErr w:type="spellStart"/>
      <w:proofErr w:type="gramStart"/>
      <w:r>
        <w:rPr>
          <w:rFonts w:ascii="Times New Roman" w:eastAsia="宋体" w:hAnsi="Times New Roman" w:cs="mn-cs"/>
          <w:b/>
          <w:bCs/>
          <w:kern w:val="24"/>
        </w:rPr>
        <w:t>e</w:t>
      </w:r>
      <w:r>
        <w:rPr>
          <w:rFonts w:ascii="Times New Roman" w:eastAsia="宋体" w:hAnsi="Times New Roman" w:cs="mn-cs"/>
          <w:kern w:val="24"/>
        </w:rPr>
        <w:t>,</w:t>
      </w:r>
      <w:r>
        <w:rPr>
          <w:rFonts w:ascii="Times New Roman" w:eastAsia="宋体" w:hAnsi="Times New Roman" w:cs="mn-cs"/>
          <w:b/>
          <w:bCs/>
          <w:kern w:val="24"/>
        </w:rPr>
        <w:t>f</w:t>
      </w:r>
      <w:proofErr w:type="spellEnd"/>
      <w:proofErr w:type="gramEnd"/>
      <w:r>
        <w:rPr>
          <w:rFonts w:ascii="Times New Roman" w:eastAsia="宋体" w:hAnsi="Times New Roman" w:cs="mn-cs"/>
          <w:b/>
          <w:bCs/>
          <w:kern w:val="24"/>
        </w:rPr>
        <w:t xml:space="preserve">, </w:t>
      </w:r>
      <w:r>
        <w:rPr>
          <w:rFonts w:ascii="Times New Roman" w:eastAsia="宋体" w:hAnsi="Times New Roman" w:cs="mn-cs"/>
          <w:kern w:val="24"/>
        </w:rPr>
        <w:t xml:space="preserve">The elemental analysis performed using the SEM-EDX. The EDX collected in multiple regions showing the chemical composition of </w:t>
      </w:r>
      <w:proofErr w:type="spellStart"/>
      <w:proofErr w:type="gramStart"/>
      <w:r>
        <w:rPr>
          <w:rFonts w:ascii="Times New Roman" w:eastAsia="宋体" w:hAnsi="Times New Roman" w:cs="mn-cs"/>
          <w:kern w:val="24"/>
        </w:rPr>
        <w:t>Co:Sn</w:t>
      </w:r>
      <w:proofErr w:type="gramEnd"/>
      <w:r>
        <w:rPr>
          <w:rFonts w:ascii="Times New Roman" w:eastAsia="宋体" w:hAnsi="Times New Roman" w:cs="mn-cs"/>
          <w:kern w:val="24"/>
        </w:rPr>
        <w:t>:S</w:t>
      </w:r>
      <w:proofErr w:type="spellEnd"/>
      <w:r>
        <w:rPr>
          <w:rFonts w:ascii="Times New Roman" w:eastAsia="宋体" w:hAnsi="Times New Roman" w:cs="mn-cs"/>
          <w:kern w:val="24"/>
        </w:rPr>
        <w:t xml:space="preserve"> close to 3:2:2.</w:t>
      </w:r>
      <w:r>
        <w:rPr>
          <w:rFonts w:ascii="Times New Roman" w:eastAsia="等线" w:hAnsi="Times New Roman" w:cs="mn-cs"/>
          <w:kern w:val="24"/>
        </w:rPr>
        <w:t xml:space="preserve"> </w:t>
      </w:r>
    </w:p>
    <w:p w14:paraId="3E61DB50" w14:textId="77777777" w:rsidR="00642B9D" w:rsidRDefault="00000000">
      <w:pPr>
        <w:pStyle w:val="a9"/>
        <w:spacing w:before="0" w:after="0" w:line="360" w:lineRule="auto"/>
        <w:jc w:val="both"/>
        <w:rPr>
          <w:rFonts w:ascii="Times New Roman" w:eastAsia="Times New Roman" w:hAnsi="Times New Roman" w:cs="Times New Roman"/>
          <w:kern w:val="24"/>
        </w:rPr>
      </w:pPr>
      <w:r>
        <w:rPr>
          <w:rFonts w:ascii="Times New Roman" w:hAnsi="Times New Roman"/>
          <w:kern w:val="24"/>
        </w:rPr>
        <w:t xml:space="preserve"> </w:t>
      </w:r>
    </w:p>
    <w:p w14:paraId="4B275352" w14:textId="77777777" w:rsidR="00642B9D" w:rsidRDefault="00642B9D">
      <w:pPr>
        <w:pStyle w:val="a9"/>
        <w:spacing w:before="0" w:after="0" w:line="360" w:lineRule="auto"/>
        <w:jc w:val="both"/>
        <w:rPr>
          <w:rFonts w:ascii="Times New Roman" w:eastAsia="Times New Roman" w:hAnsi="Times New Roman" w:cs="Times New Roman"/>
          <w:kern w:val="24"/>
        </w:rPr>
      </w:pPr>
    </w:p>
    <w:p w14:paraId="3EB440AA" w14:textId="77777777" w:rsidR="00642B9D" w:rsidRDefault="00642B9D">
      <w:pPr>
        <w:pStyle w:val="a9"/>
        <w:spacing w:before="0" w:after="0" w:line="360" w:lineRule="auto"/>
        <w:jc w:val="both"/>
        <w:rPr>
          <w:rFonts w:ascii="Times New Roman" w:eastAsia="Times New Roman" w:hAnsi="Times New Roman" w:cs="Times New Roman"/>
          <w:kern w:val="24"/>
        </w:rPr>
      </w:pPr>
    </w:p>
    <w:p w14:paraId="2421855D" w14:textId="77777777" w:rsidR="00642B9D" w:rsidRDefault="00642B9D">
      <w:pPr>
        <w:pStyle w:val="a9"/>
        <w:spacing w:before="0" w:after="0" w:line="360" w:lineRule="auto"/>
        <w:jc w:val="both"/>
        <w:rPr>
          <w:rFonts w:ascii="Times New Roman" w:eastAsia="Times New Roman" w:hAnsi="Times New Roman" w:cs="Times New Roman"/>
          <w:kern w:val="24"/>
        </w:rPr>
      </w:pPr>
    </w:p>
    <w:p w14:paraId="3505FED4" w14:textId="77777777" w:rsidR="00642B9D" w:rsidRDefault="00642B9D">
      <w:pPr>
        <w:pStyle w:val="a9"/>
        <w:spacing w:before="0" w:after="0" w:line="360" w:lineRule="auto"/>
        <w:jc w:val="both"/>
        <w:rPr>
          <w:rFonts w:ascii="Times New Roman" w:eastAsia="Times New Roman" w:hAnsi="Times New Roman" w:cs="Times New Roman"/>
          <w:kern w:val="24"/>
        </w:rPr>
      </w:pPr>
    </w:p>
    <w:p w14:paraId="420DCDC7" w14:textId="77777777" w:rsidR="00642B9D" w:rsidRDefault="00642B9D">
      <w:pPr>
        <w:pStyle w:val="a9"/>
        <w:spacing w:before="0" w:after="0" w:line="360" w:lineRule="auto"/>
        <w:jc w:val="both"/>
        <w:rPr>
          <w:rFonts w:ascii="Times New Roman" w:eastAsia="Times New Roman" w:hAnsi="Times New Roman" w:cs="Times New Roman"/>
          <w:kern w:val="24"/>
        </w:rPr>
      </w:pPr>
    </w:p>
    <w:p w14:paraId="269C1F11" w14:textId="77777777" w:rsidR="00642B9D" w:rsidRDefault="00642B9D">
      <w:pPr>
        <w:pStyle w:val="a9"/>
        <w:spacing w:before="0" w:after="0" w:line="360" w:lineRule="auto"/>
        <w:jc w:val="both"/>
        <w:rPr>
          <w:rFonts w:ascii="Times New Roman" w:eastAsia="Times New Roman" w:hAnsi="Times New Roman" w:cs="Times New Roman"/>
          <w:kern w:val="24"/>
        </w:rPr>
      </w:pPr>
    </w:p>
    <w:p w14:paraId="4E608580" w14:textId="77777777" w:rsidR="00642B9D" w:rsidRDefault="00642B9D">
      <w:pPr>
        <w:pStyle w:val="a9"/>
        <w:spacing w:before="0" w:after="0" w:line="360" w:lineRule="auto"/>
        <w:jc w:val="both"/>
        <w:rPr>
          <w:rFonts w:ascii="Times New Roman" w:eastAsia="Times New Roman" w:hAnsi="Times New Roman" w:cs="Times New Roman"/>
          <w:kern w:val="24"/>
        </w:rPr>
      </w:pPr>
    </w:p>
    <w:p w14:paraId="67EE4D6C" w14:textId="77777777" w:rsidR="00642B9D" w:rsidRDefault="00642B9D">
      <w:pPr>
        <w:pStyle w:val="a9"/>
        <w:spacing w:before="0" w:after="0" w:line="360" w:lineRule="auto"/>
        <w:jc w:val="both"/>
        <w:rPr>
          <w:rFonts w:ascii="Times New Roman" w:eastAsia="Times New Roman" w:hAnsi="Times New Roman" w:cs="Times New Roman"/>
          <w:kern w:val="24"/>
        </w:rPr>
      </w:pPr>
    </w:p>
    <w:p w14:paraId="3C1D24D7" w14:textId="77777777" w:rsidR="00642B9D" w:rsidRDefault="00642B9D">
      <w:pPr>
        <w:pStyle w:val="a9"/>
        <w:spacing w:before="0" w:after="0" w:line="360" w:lineRule="auto"/>
        <w:jc w:val="both"/>
        <w:rPr>
          <w:rFonts w:ascii="Times New Roman" w:eastAsia="Times New Roman" w:hAnsi="Times New Roman" w:cs="Times New Roman"/>
          <w:kern w:val="24"/>
        </w:rPr>
      </w:pPr>
    </w:p>
    <w:p w14:paraId="451B2891" w14:textId="77777777" w:rsidR="00642B9D" w:rsidRDefault="00642B9D">
      <w:pPr>
        <w:pStyle w:val="a9"/>
        <w:spacing w:before="0" w:after="0" w:line="360" w:lineRule="auto"/>
        <w:jc w:val="both"/>
        <w:rPr>
          <w:rFonts w:ascii="Times New Roman" w:eastAsia="Times New Roman" w:hAnsi="Times New Roman" w:cs="Times New Roman"/>
          <w:kern w:val="24"/>
        </w:rPr>
      </w:pPr>
    </w:p>
    <w:p w14:paraId="40577C0E" w14:textId="77777777" w:rsidR="00642B9D" w:rsidRDefault="00642B9D">
      <w:pPr>
        <w:pStyle w:val="a9"/>
        <w:spacing w:before="0" w:after="0" w:line="360" w:lineRule="auto"/>
        <w:jc w:val="both"/>
        <w:rPr>
          <w:rFonts w:ascii="Times New Roman" w:eastAsia="Times New Roman" w:hAnsi="Times New Roman" w:cs="Times New Roman"/>
          <w:kern w:val="24"/>
        </w:rPr>
      </w:pPr>
    </w:p>
    <w:p w14:paraId="773F006C" w14:textId="77777777" w:rsidR="00642B9D" w:rsidRDefault="00000000">
      <w:pPr>
        <w:spacing w:line="360" w:lineRule="auto"/>
        <w:jc w:val="center"/>
        <w:rPr>
          <w:rFonts w:ascii="Times New Roman" w:eastAsia="Times New Roman" w:hAnsi="Times New Roman" w:cs="Times New Roman"/>
        </w:rPr>
      </w:pPr>
      <w:r>
        <w:rPr>
          <w:rFonts w:ascii="Times New Roman" w:eastAsia="Times New Roman" w:hAnsi="Times New Roman" w:cs="Times New Roman"/>
          <w:noProof/>
        </w:rPr>
        <w:drawing>
          <wp:inline distT="0" distB="0" distL="0" distR="0" wp14:anchorId="674C0A70" wp14:editId="6B394DD1">
            <wp:extent cx="6268085" cy="3211195"/>
            <wp:effectExtent l="0" t="0" r="0" b="825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6284311" cy="3219829"/>
                    </a:xfrm>
                    <a:prstGeom prst="rect">
                      <a:avLst/>
                    </a:prstGeom>
                    <a:noFill/>
                  </pic:spPr>
                </pic:pic>
              </a:graphicData>
            </a:graphic>
          </wp:inline>
        </w:drawing>
      </w:r>
    </w:p>
    <w:p w14:paraId="4700192F" w14:textId="77777777" w:rsidR="00642B9D" w:rsidRDefault="00642B9D">
      <w:pPr>
        <w:spacing w:line="360" w:lineRule="auto"/>
        <w:jc w:val="both"/>
        <w:rPr>
          <w:rFonts w:ascii="Times New Roman" w:eastAsia="Times New Roman" w:hAnsi="Times New Roman" w:cs="Times New Roman"/>
        </w:rPr>
      </w:pPr>
    </w:p>
    <w:p w14:paraId="69D2F3EB" w14:textId="77777777" w:rsidR="00642B9D" w:rsidRDefault="00000000">
      <w:pPr>
        <w:pStyle w:val="a9"/>
        <w:spacing w:before="0" w:after="0" w:line="360" w:lineRule="auto"/>
        <w:jc w:val="both"/>
      </w:pPr>
      <w:r>
        <w:rPr>
          <w:rFonts w:ascii="Times New Roman" w:hAnsi="Times New Roman"/>
          <w:b/>
          <w:bCs/>
          <w:kern w:val="24"/>
        </w:rPr>
        <w:t xml:space="preserve">Fig. S3. X-ray single crystal diffraction. </w:t>
      </w:r>
      <w:r>
        <w:rPr>
          <w:rFonts w:ascii="Times New Roman" w:hAnsi="Times New Roman"/>
          <w:kern w:val="24"/>
        </w:rPr>
        <w:t>h0l plane diffraction patterns of the Co</w:t>
      </w:r>
      <w:r>
        <w:rPr>
          <w:rFonts w:ascii="Times New Roman" w:hAnsi="Times New Roman"/>
          <w:kern w:val="24"/>
          <w:vertAlign w:val="subscript"/>
        </w:rPr>
        <w:t>3</w:t>
      </w:r>
      <w:r>
        <w:rPr>
          <w:rFonts w:ascii="Times New Roman" w:hAnsi="Times New Roman"/>
          <w:kern w:val="24"/>
        </w:rPr>
        <w:t>Sn</w:t>
      </w:r>
      <w:r>
        <w:rPr>
          <w:rFonts w:ascii="Times New Roman" w:hAnsi="Times New Roman"/>
          <w:kern w:val="24"/>
          <w:vertAlign w:val="subscript"/>
        </w:rPr>
        <w:t>2</w:t>
      </w:r>
      <w:r>
        <w:rPr>
          <w:rFonts w:ascii="Times New Roman" w:hAnsi="Times New Roman"/>
          <w:kern w:val="24"/>
        </w:rPr>
        <w:t>S</w:t>
      </w:r>
      <w:r>
        <w:rPr>
          <w:rFonts w:ascii="Times New Roman" w:hAnsi="Times New Roman"/>
          <w:kern w:val="24"/>
          <w:vertAlign w:val="subscript"/>
        </w:rPr>
        <w:t>2</w:t>
      </w:r>
      <w:r>
        <w:rPr>
          <w:rFonts w:ascii="Times New Roman" w:hAnsi="Times New Roman"/>
          <w:kern w:val="24"/>
        </w:rPr>
        <w:t xml:space="preserve"> crystals prepared by self-flux method (</w:t>
      </w:r>
      <w:r>
        <w:rPr>
          <w:rFonts w:ascii="Times New Roman" w:hAnsi="Times New Roman"/>
          <w:b/>
          <w:bCs/>
          <w:kern w:val="24"/>
        </w:rPr>
        <w:t>a</w:t>
      </w:r>
      <w:r>
        <w:rPr>
          <w:rFonts w:ascii="Times New Roman" w:hAnsi="Times New Roman"/>
          <w:kern w:val="24"/>
        </w:rPr>
        <w:t>) and the CS-CVT method (</w:t>
      </w:r>
      <w:r>
        <w:rPr>
          <w:rFonts w:ascii="Times New Roman" w:hAnsi="Times New Roman"/>
          <w:b/>
          <w:bCs/>
          <w:kern w:val="24"/>
        </w:rPr>
        <w:t>b</w:t>
      </w:r>
      <w:r>
        <w:rPr>
          <w:rFonts w:ascii="Times New Roman" w:hAnsi="Times New Roman"/>
          <w:kern w:val="24"/>
        </w:rPr>
        <w:t>), showing much more split diffraction spots in the Co</w:t>
      </w:r>
      <w:r>
        <w:rPr>
          <w:rFonts w:ascii="Times New Roman" w:hAnsi="Times New Roman"/>
          <w:kern w:val="24"/>
          <w:vertAlign w:val="subscript"/>
        </w:rPr>
        <w:t>3</w:t>
      </w:r>
      <w:r>
        <w:rPr>
          <w:rFonts w:ascii="Times New Roman" w:hAnsi="Times New Roman"/>
          <w:kern w:val="24"/>
        </w:rPr>
        <w:t>Sn</w:t>
      </w:r>
      <w:r>
        <w:rPr>
          <w:rFonts w:ascii="Times New Roman" w:hAnsi="Times New Roman"/>
          <w:kern w:val="24"/>
          <w:vertAlign w:val="subscript"/>
        </w:rPr>
        <w:t>2</w:t>
      </w:r>
      <w:r>
        <w:rPr>
          <w:rFonts w:ascii="Times New Roman" w:hAnsi="Times New Roman"/>
          <w:kern w:val="24"/>
        </w:rPr>
        <w:t>S</w:t>
      </w:r>
      <w:r>
        <w:rPr>
          <w:rFonts w:ascii="Times New Roman" w:hAnsi="Times New Roman"/>
          <w:kern w:val="24"/>
          <w:vertAlign w:val="subscript"/>
        </w:rPr>
        <w:t>2</w:t>
      </w:r>
      <w:r>
        <w:rPr>
          <w:rFonts w:ascii="Times New Roman" w:hAnsi="Times New Roman"/>
          <w:kern w:val="24"/>
        </w:rPr>
        <w:t xml:space="preserve"> samples prepared by self-flux method and sharper diffraction spots in </w:t>
      </w:r>
      <w:r>
        <w:rPr>
          <w:rFonts w:ascii="Times New Roman" w:eastAsia="宋体" w:hAnsi="Times New Roman"/>
          <w:kern w:val="24"/>
        </w:rPr>
        <w:t>the Co</w:t>
      </w:r>
      <w:r>
        <w:rPr>
          <w:rFonts w:ascii="Times New Roman" w:eastAsia="宋体" w:hAnsi="Times New Roman"/>
          <w:kern w:val="24"/>
          <w:vertAlign w:val="subscript"/>
        </w:rPr>
        <w:t>3</w:t>
      </w:r>
      <w:r>
        <w:rPr>
          <w:rFonts w:ascii="Times New Roman" w:eastAsia="宋体" w:hAnsi="Times New Roman"/>
          <w:kern w:val="24"/>
        </w:rPr>
        <w:t>Sn</w:t>
      </w:r>
      <w:r>
        <w:rPr>
          <w:rFonts w:ascii="Times New Roman" w:eastAsia="宋体" w:hAnsi="Times New Roman"/>
          <w:kern w:val="24"/>
          <w:vertAlign w:val="subscript"/>
        </w:rPr>
        <w:t>2</w:t>
      </w:r>
      <w:r>
        <w:rPr>
          <w:rFonts w:ascii="Times New Roman" w:eastAsia="宋体" w:hAnsi="Times New Roman"/>
          <w:kern w:val="24"/>
        </w:rPr>
        <w:t>S</w:t>
      </w:r>
      <w:r>
        <w:rPr>
          <w:rFonts w:ascii="Times New Roman" w:eastAsia="宋体" w:hAnsi="Times New Roman"/>
          <w:kern w:val="24"/>
          <w:vertAlign w:val="subscript"/>
        </w:rPr>
        <w:t>2</w:t>
      </w:r>
      <w:r>
        <w:rPr>
          <w:rFonts w:ascii="Times New Roman" w:eastAsia="宋体" w:hAnsi="Times New Roman"/>
          <w:kern w:val="24"/>
        </w:rPr>
        <w:t xml:space="preserve"> crystals prepared by CS-CVT method.</w:t>
      </w:r>
    </w:p>
    <w:p w14:paraId="5CE46206" w14:textId="77777777" w:rsidR="00642B9D" w:rsidRDefault="00642B9D">
      <w:pPr>
        <w:pStyle w:val="a9"/>
        <w:spacing w:before="0" w:after="0" w:line="360" w:lineRule="auto"/>
        <w:jc w:val="both"/>
        <w:rPr>
          <w:rFonts w:ascii="Times New Roman" w:eastAsia="Times New Roman" w:hAnsi="Times New Roman" w:cs="Times New Roman"/>
          <w:kern w:val="24"/>
        </w:rPr>
      </w:pPr>
    </w:p>
    <w:p w14:paraId="40917059" w14:textId="77777777" w:rsidR="00642B9D" w:rsidRDefault="00642B9D">
      <w:pPr>
        <w:pStyle w:val="a9"/>
        <w:spacing w:before="0" w:after="0" w:line="360" w:lineRule="auto"/>
        <w:jc w:val="both"/>
        <w:rPr>
          <w:rFonts w:ascii="Times New Roman" w:eastAsia="Times New Roman" w:hAnsi="Times New Roman" w:cs="Times New Roman"/>
          <w:kern w:val="24"/>
        </w:rPr>
      </w:pPr>
    </w:p>
    <w:p w14:paraId="268FDCF3" w14:textId="77777777" w:rsidR="00642B9D" w:rsidRDefault="00642B9D">
      <w:pPr>
        <w:pStyle w:val="a9"/>
        <w:spacing w:before="0" w:after="0" w:line="360" w:lineRule="auto"/>
        <w:jc w:val="both"/>
        <w:rPr>
          <w:rFonts w:ascii="Times New Roman" w:eastAsia="Times New Roman" w:hAnsi="Times New Roman" w:cs="Times New Roman"/>
          <w:kern w:val="24"/>
        </w:rPr>
      </w:pPr>
    </w:p>
    <w:p w14:paraId="781C2F37" w14:textId="77777777" w:rsidR="00642B9D" w:rsidRDefault="00642B9D">
      <w:pPr>
        <w:pStyle w:val="a9"/>
        <w:spacing w:before="0" w:after="0" w:line="360" w:lineRule="auto"/>
        <w:jc w:val="both"/>
        <w:rPr>
          <w:rFonts w:ascii="Times New Roman" w:eastAsia="Times New Roman" w:hAnsi="Times New Roman" w:cs="Times New Roman"/>
          <w:kern w:val="24"/>
        </w:rPr>
      </w:pPr>
    </w:p>
    <w:p w14:paraId="6C4C421F" w14:textId="77777777" w:rsidR="00642B9D" w:rsidRDefault="00642B9D">
      <w:pPr>
        <w:pStyle w:val="a9"/>
        <w:spacing w:before="0" w:after="0" w:line="360" w:lineRule="auto"/>
        <w:jc w:val="both"/>
        <w:rPr>
          <w:rFonts w:ascii="Times New Roman" w:eastAsia="Times New Roman" w:hAnsi="Times New Roman" w:cs="Times New Roman"/>
          <w:kern w:val="24"/>
        </w:rPr>
      </w:pPr>
    </w:p>
    <w:p w14:paraId="449183E4" w14:textId="77777777" w:rsidR="00642B9D" w:rsidRDefault="00642B9D">
      <w:pPr>
        <w:spacing w:line="360" w:lineRule="auto"/>
        <w:jc w:val="both"/>
        <w:rPr>
          <w:rFonts w:ascii="Times New Roman" w:eastAsia="Times New Roman" w:hAnsi="Times New Roman" w:cs="Times New Roman"/>
        </w:rPr>
      </w:pPr>
    </w:p>
    <w:p w14:paraId="1D7D9992" w14:textId="77777777" w:rsidR="00642B9D" w:rsidRDefault="00000000">
      <w:pPr>
        <w:spacing w:after="160" w:line="259" w:lineRule="auto"/>
      </w:pPr>
      <w:r>
        <w:rPr>
          <w:rFonts w:ascii="Arial Unicode MS" w:hAnsi="Arial Unicode MS"/>
        </w:rPr>
        <w:br w:type="page"/>
      </w:r>
    </w:p>
    <w:p w14:paraId="76794469" w14:textId="77777777" w:rsidR="00642B9D" w:rsidRDefault="00000000">
      <w:pPr>
        <w:spacing w:line="360" w:lineRule="auto"/>
        <w:jc w:val="center"/>
        <w:rPr>
          <w:rFonts w:ascii="Times New Roman" w:eastAsia="Times New Roman" w:hAnsi="Times New Roman" w:cs="Times New Roman"/>
        </w:rPr>
      </w:pPr>
      <w:r>
        <w:rPr>
          <w:noProof/>
        </w:rPr>
        <w:lastRenderedPageBreak/>
        <w:drawing>
          <wp:inline distT="0" distB="0" distL="0" distR="0" wp14:anchorId="106B30AF" wp14:editId="7B375075">
            <wp:extent cx="6322695" cy="1350010"/>
            <wp:effectExtent l="0" t="0" r="1905" b="2540"/>
            <wp:docPr id="1073741828" name="officeArt object" descr="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3741828" name="officeArt object" descr="图片 4"/>
                    <pic:cNvPicPr>
                      <a:picLocks noChangeAspect="1"/>
                    </pic:cNvPicPr>
                  </pic:nvPicPr>
                  <pic:blipFill>
                    <a:blip r:embed="rId9"/>
                    <a:srcRect l="1119"/>
                    <a:stretch>
                      <a:fillRect/>
                    </a:stretch>
                  </pic:blipFill>
                  <pic:spPr>
                    <a:xfrm>
                      <a:off x="0" y="0"/>
                      <a:ext cx="6322888" cy="1350011"/>
                    </a:xfrm>
                    <a:prstGeom prst="rect">
                      <a:avLst/>
                    </a:prstGeom>
                    <a:ln>
                      <a:noFill/>
                    </a:ln>
                    <a:effectLst/>
                  </pic:spPr>
                </pic:pic>
              </a:graphicData>
            </a:graphic>
          </wp:inline>
        </w:drawing>
      </w:r>
    </w:p>
    <w:p w14:paraId="25427033" w14:textId="77777777" w:rsidR="00642B9D" w:rsidRDefault="00642B9D">
      <w:pPr>
        <w:spacing w:line="360" w:lineRule="auto"/>
        <w:jc w:val="both"/>
        <w:rPr>
          <w:rFonts w:ascii="Times New Roman" w:eastAsia="Times New Roman" w:hAnsi="Times New Roman" w:cs="Times New Roman"/>
        </w:rPr>
      </w:pPr>
    </w:p>
    <w:p w14:paraId="00D71857" w14:textId="77777777" w:rsidR="00642B9D" w:rsidRDefault="00000000">
      <w:pPr>
        <w:pStyle w:val="a9"/>
        <w:spacing w:before="0" w:after="0" w:line="360" w:lineRule="auto"/>
        <w:jc w:val="both"/>
      </w:pPr>
      <w:r>
        <w:rPr>
          <w:rFonts w:ascii="Times New Roman" w:hAnsi="Times New Roman"/>
          <w:b/>
          <w:bCs/>
          <w:kern w:val="24"/>
        </w:rPr>
        <w:t>Fig. S4. EELS chemical mapping of Co</w:t>
      </w:r>
      <w:r>
        <w:rPr>
          <w:rFonts w:ascii="Times New Roman" w:hAnsi="Times New Roman"/>
          <w:b/>
          <w:bCs/>
          <w:kern w:val="24"/>
          <w:vertAlign w:val="subscript"/>
        </w:rPr>
        <w:t>3</w:t>
      </w:r>
      <w:r>
        <w:rPr>
          <w:rFonts w:ascii="Times New Roman" w:hAnsi="Times New Roman"/>
          <w:b/>
          <w:bCs/>
          <w:kern w:val="24"/>
        </w:rPr>
        <w:t>Sn</w:t>
      </w:r>
      <w:r>
        <w:rPr>
          <w:rFonts w:ascii="Times New Roman" w:hAnsi="Times New Roman"/>
          <w:b/>
          <w:bCs/>
          <w:kern w:val="24"/>
          <w:vertAlign w:val="subscript"/>
        </w:rPr>
        <w:t>2</w:t>
      </w:r>
      <w:r>
        <w:rPr>
          <w:rFonts w:ascii="Times New Roman" w:hAnsi="Times New Roman"/>
          <w:b/>
          <w:bCs/>
          <w:kern w:val="24"/>
        </w:rPr>
        <w:t>S</w:t>
      </w:r>
      <w:r>
        <w:rPr>
          <w:rFonts w:ascii="Times New Roman" w:hAnsi="Times New Roman"/>
          <w:b/>
          <w:bCs/>
          <w:kern w:val="24"/>
          <w:vertAlign w:val="subscript"/>
        </w:rPr>
        <w:t>2</w:t>
      </w:r>
      <w:r>
        <w:rPr>
          <w:rFonts w:ascii="Times New Roman" w:hAnsi="Times New Roman"/>
          <w:b/>
          <w:bCs/>
          <w:kern w:val="24"/>
        </w:rPr>
        <w:t xml:space="preserve"> crystals. a-e,</w:t>
      </w:r>
      <w:r>
        <w:rPr>
          <w:rFonts w:ascii="Times New Roman" w:hAnsi="Times New Roman"/>
          <w:kern w:val="24"/>
        </w:rPr>
        <w:t xml:space="preserve"> EELS chemical mapping of the Co-L, Sn-M and S-L edges simultaneously acquired with the ADF image, showing the elemental distribution. The RGB map is a false colored image including all the elements: Co (blue), Sn (red), S (green).</w:t>
      </w:r>
      <w:r>
        <w:rPr>
          <w:rFonts w:ascii="Times New Roman" w:hAnsi="Times New Roman"/>
          <w:b/>
          <w:bCs/>
          <w:kern w:val="24"/>
        </w:rPr>
        <w:t xml:space="preserve"> </w:t>
      </w:r>
    </w:p>
    <w:p w14:paraId="56CD83D7" w14:textId="77777777" w:rsidR="00642B9D" w:rsidRDefault="00000000">
      <w:pPr>
        <w:spacing w:after="160" w:line="259" w:lineRule="auto"/>
      </w:pPr>
      <w:r>
        <w:rPr>
          <w:rFonts w:ascii="Arial Unicode MS" w:hAnsi="Arial Unicode MS"/>
        </w:rPr>
        <w:br w:type="page"/>
      </w:r>
    </w:p>
    <w:p w14:paraId="2547BED4" w14:textId="77777777" w:rsidR="00642B9D" w:rsidRDefault="00000000">
      <w:pPr>
        <w:pStyle w:val="a9"/>
        <w:spacing w:before="0" w:after="0" w:line="360" w:lineRule="auto"/>
        <w:jc w:val="both"/>
        <w:textAlignment w:val="baseline"/>
      </w:pPr>
      <w:r>
        <w:rPr>
          <w:rFonts w:ascii="Times New Roman" w:hAnsi="Times New Roman"/>
          <w:b/>
          <w:bCs/>
          <w:noProof/>
          <w:kern w:val="24"/>
        </w:rPr>
        <w:lastRenderedPageBreak/>
        <w:drawing>
          <wp:inline distT="0" distB="0" distL="0" distR="0" wp14:anchorId="1416A320" wp14:editId="437CB799">
            <wp:extent cx="6405245" cy="4492625"/>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10" cstate="print">
                      <a:extLst>
                        <a:ext uri="{28A0092B-C50C-407E-A947-70E740481C1C}">
                          <a14:useLocalDpi xmlns:a14="http://schemas.microsoft.com/office/drawing/2010/main" val="0"/>
                        </a:ext>
                      </a:extLst>
                    </a:blip>
                    <a:srcRect t="1712" r="4602"/>
                    <a:stretch>
                      <a:fillRect/>
                    </a:stretch>
                  </pic:blipFill>
                  <pic:spPr>
                    <a:xfrm>
                      <a:off x="0" y="0"/>
                      <a:ext cx="6432472" cy="4511868"/>
                    </a:xfrm>
                    <a:prstGeom prst="rect">
                      <a:avLst/>
                    </a:prstGeom>
                    <a:noFill/>
                    <a:ln>
                      <a:noFill/>
                    </a:ln>
                  </pic:spPr>
                </pic:pic>
              </a:graphicData>
            </a:graphic>
          </wp:inline>
        </w:drawing>
      </w:r>
      <w:r>
        <w:rPr>
          <w:rFonts w:ascii="Times New Roman" w:eastAsia="宋体" w:hAnsi="Times New Roman" w:cs="Times New Roman"/>
          <w:b/>
          <w:bCs/>
          <w:kern w:val="24"/>
        </w:rPr>
        <w:t>Fig. S5. Typical STM images on the Sn and S surface of different Co</w:t>
      </w:r>
      <w:r>
        <w:rPr>
          <w:rFonts w:ascii="Times New Roman" w:eastAsia="宋体" w:hAnsi="Times New Roman" w:cs="Times New Roman"/>
          <w:b/>
          <w:bCs/>
          <w:kern w:val="24"/>
          <w:vertAlign w:val="subscript"/>
        </w:rPr>
        <w:t>3</w:t>
      </w:r>
      <w:r>
        <w:rPr>
          <w:rFonts w:ascii="Times New Roman" w:eastAsia="宋体" w:hAnsi="Times New Roman" w:cs="Times New Roman"/>
          <w:b/>
          <w:bCs/>
          <w:kern w:val="24"/>
        </w:rPr>
        <w:t>Sn</w:t>
      </w:r>
      <w:r>
        <w:rPr>
          <w:rFonts w:ascii="Times New Roman" w:eastAsia="宋体" w:hAnsi="Times New Roman" w:cs="Times New Roman"/>
          <w:b/>
          <w:bCs/>
          <w:kern w:val="24"/>
          <w:vertAlign w:val="subscript"/>
        </w:rPr>
        <w:t>2</w:t>
      </w:r>
      <w:r>
        <w:rPr>
          <w:rFonts w:ascii="Times New Roman" w:eastAsia="宋体" w:hAnsi="Times New Roman" w:cs="Times New Roman"/>
          <w:b/>
          <w:bCs/>
          <w:kern w:val="24"/>
        </w:rPr>
        <w:t>S</w:t>
      </w:r>
      <w:r>
        <w:rPr>
          <w:rFonts w:ascii="Times New Roman" w:eastAsia="宋体" w:hAnsi="Times New Roman" w:cs="Times New Roman"/>
          <w:b/>
          <w:bCs/>
          <w:kern w:val="24"/>
          <w:vertAlign w:val="subscript"/>
        </w:rPr>
        <w:t>2</w:t>
      </w:r>
      <w:r>
        <w:rPr>
          <w:rFonts w:ascii="Times New Roman" w:eastAsia="宋体" w:hAnsi="Times New Roman" w:cs="Times New Roman"/>
          <w:b/>
          <w:bCs/>
          <w:kern w:val="24"/>
        </w:rPr>
        <w:t xml:space="preserve"> crystals. </w:t>
      </w:r>
      <w:proofErr w:type="spellStart"/>
      <w:proofErr w:type="gramStart"/>
      <w:r>
        <w:rPr>
          <w:rFonts w:ascii="Times New Roman" w:eastAsia="宋体" w:hAnsi="Times New Roman"/>
          <w:b/>
          <w:bCs/>
          <w:kern w:val="24"/>
        </w:rPr>
        <w:t>a</w:t>
      </w:r>
      <w:r>
        <w:rPr>
          <w:rFonts w:ascii="Times New Roman" w:eastAsia="宋体" w:hAnsi="Times New Roman"/>
          <w:kern w:val="24"/>
        </w:rPr>
        <w:t>,</w:t>
      </w:r>
      <w:r>
        <w:rPr>
          <w:rFonts w:ascii="Times New Roman" w:eastAsia="宋体" w:hAnsi="Times New Roman"/>
          <w:b/>
          <w:bCs/>
          <w:kern w:val="24"/>
        </w:rPr>
        <w:t>b</w:t>
      </w:r>
      <w:proofErr w:type="spellEnd"/>
      <w:proofErr w:type="gramEnd"/>
      <w:r>
        <w:rPr>
          <w:rFonts w:ascii="Times New Roman" w:eastAsia="宋体" w:hAnsi="Times New Roman"/>
          <w:kern w:val="24"/>
        </w:rPr>
        <w:t>,</w:t>
      </w:r>
      <w:r>
        <w:rPr>
          <w:rFonts w:ascii="Times New Roman" w:eastAsia="宋体" w:hAnsi="Times New Roman" w:cs="Times New Roman"/>
          <w:b/>
          <w:bCs/>
          <w:kern w:val="24"/>
        </w:rPr>
        <w:t xml:space="preserve"> </w:t>
      </w:r>
      <w:r>
        <w:rPr>
          <w:rFonts w:ascii="Times New Roman" w:eastAsia="微软雅黑" w:hAnsi="Times New Roman" w:cs="Times New Roman"/>
          <w:kern w:val="24"/>
        </w:rPr>
        <w:t>Typical</w:t>
      </w:r>
      <w:r>
        <w:rPr>
          <w:rFonts w:ascii="Times New Roman" w:eastAsia="微软雅黑" w:hAnsi="Times New Roman" w:cs="Times New Roman"/>
          <w:b/>
          <w:bCs/>
          <w:kern w:val="24"/>
        </w:rPr>
        <w:t xml:space="preserve"> </w:t>
      </w:r>
      <w:r>
        <w:rPr>
          <w:rFonts w:ascii="Times New Roman" w:eastAsia="微软雅黑" w:hAnsi="Times New Roman" w:cs="Times New Roman"/>
          <w:kern w:val="24"/>
        </w:rPr>
        <w:t xml:space="preserve">STM images on the S surface of the </w:t>
      </w:r>
      <w:r>
        <w:rPr>
          <w:rFonts w:ascii="Times New Roman" w:hAnsi="Times New Roman"/>
          <w:kern w:val="24"/>
        </w:rPr>
        <w:t>Co</w:t>
      </w:r>
      <w:r>
        <w:rPr>
          <w:rFonts w:ascii="Times New Roman" w:hAnsi="Times New Roman"/>
          <w:kern w:val="24"/>
          <w:vertAlign w:val="subscript"/>
        </w:rPr>
        <w:t>3</w:t>
      </w:r>
      <w:r>
        <w:rPr>
          <w:rFonts w:ascii="Times New Roman" w:hAnsi="Times New Roman"/>
          <w:kern w:val="24"/>
        </w:rPr>
        <w:t>Sn</w:t>
      </w:r>
      <w:r>
        <w:rPr>
          <w:rFonts w:ascii="Times New Roman" w:hAnsi="Times New Roman"/>
          <w:kern w:val="24"/>
          <w:vertAlign w:val="subscript"/>
        </w:rPr>
        <w:t>2</w:t>
      </w:r>
      <w:r>
        <w:rPr>
          <w:rFonts w:ascii="Times New Roman" w:hAnsi="Times New Roman"/>
          <w:kern w:val="24"/>
        </w:rPr>
        <w:t>S</w:t>
      </w:r>
      <w:r>
        <w:rPr>
          <w:rFonts w:ascii="Times New Roman" w:hAnsi="Times New Roman"/>
          <w:kern w:val="24"/>
          <w:vertAlign w:val="subscript"/>
        </w:rPr>
        <w:t>2</w:t>
      </w:r>
      <w:r>
        <w:rPr>
          <w:rFonts w:ascii="Times New Roman" w:hAnsi="Times New Roman"/>
          <w:kern w:val="24"/>
        </w:rPr>
        <w:t xml:space="preserve"> crystal obtained by the self-flux method</w:t>
      </w:r>
      <w:r>
        <w:rPr>
          <w:rFonts w:ascii="Times New Roman" w:eastAsia="微软雅黑" w:hAnsi="Times New Roman" w:cs="Times New Roman"/>
          <w:kern w:val="24"/>
        </w:rPr>
        <w:t xml:space="preserve"> (</w:t>
      </w:r>
      <w:r>
        <w:rPr>
          <w:rFonts w:ascii="Times New Roman" w:eastAsia="微软雅黑" w:hAnsi="Times New Roman" w:cs="Times New Roman"/>
          <w:b/>
          <w:bCs/>
          <w:kern w:val="24"/>
        </w:rPr>
        <w:t>a</w:t>
      </w:r>
      <w:r>
        <w:rPr>
          <w:rFonts w:ascii="Times New Roman" w:eastAsia="微软雅黑" w:hAnsi="Times New Roman" w:cs="Times New Roman"/>
          <w:kern w:val="24"/>
        </w:rPr>
        <w:t xml:space="preserve">) (30 nm </w:t>
      </w:r>
      <w:r>
        <w:rPr>
          <w:rFonts w:ascii="Times New Roman" w:eastAsia="微软雅黑" w:hAnsi="Symbol" w:cs="Times New Roman"/>
          <w:kern w:val="24"/>
        </w:rPr>
        <w:sym w:font="Symbol" w:char="00B4"/>
      </w:r>
      <w:r>
        <w:rPr>
          <w:rFonts w:ascii="Times New Roman" w:eastAsia="微软雅黑" w:hAnsi="Times New Roman" w:cs="Times New Roman"/>
          <w:kern w:val="24"/>
        </w:rPr>
        <w:t xml:space="preserve"> 30 nm, Scanning bias </w:t>
      </w:r>
      <w:r>
        <w:rPr>
          <w:rFonts w:ascii="Times New Roman" w:eastAsia="微软雅黑" w:hAnsi="Times New Roman" w:cs="Times New Roman"/>
          <w:i/>
          <w:iCs/>
          <w:kern w:val="24"/>
        </w:rPr>
        <w:t>U</w:t>
      </w:r>
      <w:r>
        <w:rPr>
          <w:rFonts w:ascii="Times New Roman" w:eastAsia="微软雅黑" w:hAnsi="Times New Roman" w:cs="Times New Roman"/>
          <w:kern w:val="24"/>
        </w:rPr>
        <w:t xml:space="preserve">= -4 V, current </w:t>
      </w:r>
      <w:r>
        <w:rPr>
          <w:rFonts w:ascii="Times New Roman" w:eastAsia="微软雅黑" w:hAnsi="Times New Roman" w:cs="Times New Roman"/>
          <w:i/>
          <w:iCs/>
          <w:kern w:val="24"/>
        </w:rPr>
        <w:t>I</w:t>
      </w:r>
      <w:r>
        <w:rPr>
          <w:rFonts w:ascii="Times New Roman" w:eastAsia="微软雅黑" w:hAnsi="Times New Roman" w:cs="Times New Roman"/>
          <w:kern w:val="24"/>
        </w:rPr>
        <w:t xml:space="preserve">= 1 </w:t>
      </w:r>
      <w:proofErr w:type="spellStart"/>
      <w:r>
        <w:rPr>
          <w:rFonts w:ascii="Times New Roman" w:eastAsia="微软雅黑" w:hAnsi="Times New Roman" w:cs="Times New Roman"/>
          <w:kern w:val="24"/>
        </w:rPr>
        <w:t>nA</w:t>
      </w:r>
      <w:proofErr w:type="spellEnd"/>
      <w:r>
        <w:rPr>
          <w:rFonts w:ascii="Times New Roman" w:eastAsia="微软雅黑" w:hAnsi="Times New Roman" w:cs="Times New Roman"/>
          <w:kern w:val="24"/>
        </w:rPr>
        <w:t xml:space="preserve">) and the </w:t>
      </w:r>
      <w:r>
        <w:rPr>
          <w:rFonts w:ascii="Times New Roman" w:hAnsi="Times New Roman"/>
          <w:kern w:val="24"/>
        </w:rPr>
        <w:t>Co</w:t>
      </w:r>
      <w:r>
        <w:rPr>
          <w:rFonts w:ascii="Times New Roman" w:hAnsi="Times New Roman"/>
          <w:kern w:val="24"/>
          <w:vertAlign w:val="subscript"/>
        </w:rPr>
        <w:t>3</w:t>
      </w:r>
      <w:r>
        <w:rPr>
          <w:rFonts w:ascii="Times New Roman" w:hAnsi="Times New Roman"/>
          <w:kern w:val="24"/>
        </w:rPr>
        <w:t>Sn</w:t>
      </w:r>
      <w:r>
        <w:rPr>
          <w:rFonts w:ascii="Times New Roman" w:hAnsi="Times New Roman"/>
          <w:kern w:val="24"/>
          <w:vertAlign w:val="subscript"/>
        </w:rPr>
        <w:t>2</w:t>
      </w:r>
      <w:r>
        <w:rPr>
          <w:rFonts w:ascii="Times New Roman" w:hAnsi="Times New Roman"/>
          <w:kern w:val="24"/>
        </w:rPr>
        <w:t>S</w:t>
      </w:r>
      <w:r>
        <w:rPr>
          <w:rFonts w:ascii="Times New Roman" w:hAnsi="Times New Roman"/>
          <w:kern w:val="24"/>
          <w:vertAlign w:val="subscript"/>
        </w:rPr>
        <w:t>2</w:t>
      </w:r>
      <w:r>
        <w:rPr>
          <w:rFonts w:ascii="Times New Roman" w:hAnsi="Times New Roman"/>
          <w:kern w:val="24"/>
        </w:rPr>
        <w:t xml:space="preserve"> crystal obtained by the </w:t>
      </w:r>
      <w:r>
        <w:rPr>
          <w:rFonts w:ascii="Times New Roman" w:eastAsia="宋体" w:hAnsi="Times New Roman"/>
          <w:kern w:val="24"/>
        </w:rPr>
        <w:t>CS-CVT</w:t>
      </w:r>
      <w:r>
        <w:rPr>
          <w:rFonts w:ascii="Times New Roman" w:hAnsi="Times New Roman"/>
          <w:kern w:val="24"/>
        </w:rPr>
        <w:t xml:space="preserve"> method</w:t>
      </w:r>
      <w:r>
        <w:rPr>
          <w:rFonts w:ascii="Times New Roman" w:eastAsia="微软雅黑" w:hAnsi="Times New Roman" w:cs="Times New Roman"/>
          <w:kern w:val="24"/>
        </w:rPr>
        <w:t xml:space="preserve"> (</w:t>
      </w:r>
      <w:r>
        <w:rPr>
          <w:rFonts w:ascii="Times New Roman" w:eastAsia="微软雅黑" w:hAnsi="Times New Roman" w:cs="Times New Roman"/>
          <w:b/>
          <w:bCs/>
          <w:kern w:val="24"/>
        </w:rPr>
        <w:t>b</w:t>
      </w:r>
      <w:r>
        <w:rPr>
          <w:rFonts w:ascii="Times New Roman" w:eastAsia="微软雅黑" w:hAnsi="Times New Roman" w:cs="Times New Roman"/>
          <w:kern w:val="24"/>
        </w:rPr>
        <w:t xml:space="preserve">) (30 nm </w:t>
      </w:r>
      <w:r>
        <w:rPr>
          <w:rFonts w:ascii="Times New Roman" w:eastAsia="微软雅黑" w:hAnsi="Symbol" w:cs="Times New Roman"/>
          <w:kern w:val="24"/>
        </w:rPr>
        <w:sym w:font="Symbol" w:char="00B4"/>
      </w:r>
      <w:r>
        <w:rPr>
          <w:rFonts w:ascii="Times New Roman" w:eastAsia="微软雅黑" w:hAnsi="Times New Roman" w:cs="Times New Roman"/>
          <w:kern w:val="24"/>
        </w:rPr>
        <w:t xml:space="preserve"> 30 nm, Scanning bias </w:t>
      </w:r>
      <w:r>
        <w:rPr>
          <w:rFonts w:ascii="Times New Roman" w:eastAsia="微软雅黑" w:hAnsi="Times New Roman" w:cs="Times New Roman"/>
          <w:i/>
          <w:iCs/>
          <w:kern w:val="24"/>
        </w:rPr>
        <w:t>U</w:t>
      </w:r>
      <w:r>
        <w:rPr>
          <w:rFonts w:ascii="Times New Roman" w:eastAsia="微软雅黑" w:hAnsi="Times New Roman" w:cs="Times New Roman"/>
          <w:kern w:val="24"/>
        </w:rPr>
        <w:t xml:space="preserve">=-1 V, current </w:t>
      </w:r>
      <w:r>
        <w:rPr>
          <w:rFonts w:ascii="Times New Roman" w:eastAsia="微软雅黑" w:hAnsi="Times New Roman" w:cs="Times New Roman"/>
          <w:i/>
          <w:iCs/>
          <w:kern w:val="24"/>
        </w:rPr>
        <w:t>I</w:t>
      </w:r>
      <w:r>
        <w:rPr>
          <w:rFonts w:ascii="Times New Roman" w:eastAsia="微软雅黑" w:hAnsi="Times New Roman" w:cs="Times New Roman"/>
          <w:kern w:val="24"/>
        </w:rPr>
        <w:t xml:space="preserve">=1 </w:t>
      </w:r>
      <w:proofErr w:type="spellStart"/>
      <w:r>
        <w:rPr>
          <w:rFonts w:ascii="Times New Roman" w:eastAsia="微软雅黑" w:hAnsi="Times New Roman" w:cs="Times New Roman"/>
          <w:kern w:val="24"/>
        </w:rPr>
        <w:t>nA</w:t>
      </w:r>
      <w:proofErr w:type="spellEnd"/>
      <w:r>
        <w:rPr>
          <w:rFonts w:ascii="Times New Roman" w:eastAsia="微软雅黑" w:hAnsi="Times New Roman" w:cs="Times New Roman"/>
          <w:kern w:val="24"/>
        </w:rPr>
        <w:t xml:space="preserve">). </w:t>
      </w:r>
      <w:proofErr w:type="spellStart"/>
      <w:proofErr w:type="gramStart"/>
      <w:r>
        <w:rPr>
          <w:rFonts w:ascii="Times New Roman" w:eastAsia="宋体" w:hAnsi="Times New Roman"/>
          <w:b/>
          <w:bCs/>
          <w:kern w:val="24"/>
        </w:rPr>
        <w:t>c</w:t>
      </w:r>
      <w:r>
        <w:rPr>
          <w:rFonts w:ascii="Times New Roman" w:eastAsia="宋体" w:hAnsi="Times New Roman"/>
          <w:kern w:val="24"/>
        </w:rPr>
        <w:t>,</w:t>
      </w:r>
      <w:r>
        <w:rPr>
          <w:rFonts w:ascii="Times New Roman" w:eastAsia="宋体" w:hAnsi="Times New Roman"/>
          <w:b/>
          <w:bCs/>
          <w:kern w:val="24"/>
        </w:rPr>
        <w:t>d</w:t>
      </w:r>
      <w:proofErr w:type="spellEnd"/>
      <w:proofErr w:type="gramEnd"/>
      <w:r>
        <w:rPr>
          <w:rFonts w:ascii="Times New Roman" w:hAnsi="Times New Roman"/>
          <w:b/>
          <w:bCs/>
          <w:kern w:val="24"/>
        </w:rPr>
        <w:t xml:space="preserve"> </w:t>
      </w:r>
      <w:r>
        <w:rPr>
          <w:rFonts w:ascii="Times New Roman" w:eastAsia="宋体" w:hAnsi="Times New Roman" w:cs="Times New Roman"/>
          <w:b/>
          <w:bCs/>
          <w:kern w:val="24"/>
        </w:rPr>
        <w:t xml:space="preserve"> </w:t>
      </w:r>
      <w:r>
        <w:rPr>
          <w:rFonts w:ascii="Times New Roman" w:eastAsia="宋体" w:hAnsi="Times New Roman" w:cs="Times New Roman"/>
          <w:kern w:val="24"/>
        </w:rPr>
        <w:t xml:space="preserve">Typical STM images on the Sn surface of </w:t>
      </w:r>
      <w:r>
        <w:rPr>
          <w:rFonts w:ascii="Times New Roman" w:eastAsia="微软雅黑" w:hAnsi="Times New Roman" w:cs="Times New Roman"/>
          <w:kern w:val="24"/>
        </w:rPr>
        <w:t xml:space="preserve">the </w:t>
      </w:r>
      <w:r>
        <w:rPr>
          <w:rFonts w:ascii="Times New Roman" w:hAnsi="Times New Roman"/>
          <w:kern w:val="24"/>
        </w:rPr>
        <w:t>Co</w:t>
      </w:r>
      <w:r>
        <w:rPr>
          <w:rFonts w:ascii="Times New Roman" w:hAnsi="Times New Roman"/>
          <w:kern w:val="24"/>
          <w:vertAlign w:val="subscript"/>
        </w:rPr>
        <w:t>3</w:t>
      </w:r>
      <w:r>
        <w:rPr>
          <w:rFonts w:ascii="Times New Roman" w:hAnsi="Times New Roman"/>
          <w:kern w:val="24"/>
        </w:rPr>
        <w:t>Sn</w:t>
      </w:r>
      <w:r>
        <w:rPr>
          <w:rFonts w:ascii="Times New Roman" w:hAnsi="Times New Roman"/>
          <w:kern w:val="24"/>
          <w:vertAlign w:val="subscript"/>
        </w:rPr>
        <w:t>2</w:t>
      </w:r>
      <w:r>
        <w:rPr>
          <w:rFonts w:ascii="Times New Roman" w:hAnsi="Times New Roman"/>
          <w:kern w:val="24"/>
        </w:rPr>
        <w:t>S</w:t>
      </w:r>
      <w:r>
        <w:rPr>
          <w:rFonts w:ascii="Times New Roman" w:hAnsi="Times New Roman"/>
          <w:kern w:val="24"/>
          <w:vertAlign w:val="subscript"/>
        </w:rPr>
        <w:t>2</w:t>
      </w:r>
      <w:r>
        <w:rPr>
          <w:rFonts w:ascii="Times New Roman" w:hAnsi="Times New Roman"/>
          <w:kern w:val="24"/>
        </w:rPr>
        <w:t xml:space="preserve"> crystal obtained by the self-flux method</w:t>
      </w:r>
      <w:r>
        <w:rPr>
          <w:rFonts w:ascii="Times New Roman" w:eastAsia="微软雅黑" w:hAnsi="Times New Roman" w:cs="Times New Roman"/>
          <w:kern w:val="24"/>
        </w:rPr>
        <w:t xml:space="preserve"> </w:t>
      </w:r>
      <w:r>
        <w:rPr>
          <w:rFonts w:ascii="Times New Roman" w:eastAsia="宋体" w:hAnsi="Times New Roman" w:cs="Times New Roman"/>
          <w:kern w:val="24"/>
        </w:rPr>
        <w:t>(</w:t>
      </w:r>
      <w:r>
        <w:rPr>
          <w:rFonts w:ascii="Times New Roman" w:eastAsia="宋体" w:hAnsi="Times New Roman" w:cs="Times New Roman"/>
          <w:b/>
          <w:bCs/>
          <w:kern w:val="24"/>
        </w:rPr>
        <w:t>c</w:t>
      </w:r>
      <w:r>
        <w:rPr>
          <w:rFonts w:ascii="Times New Roman" w:eastAsia="宋体" w:hAnsi="Times New Roman" w:cs="Times New Roman"/>
          <w:kern w:val="24"/>
        </w:rPr>
        <w:t xml:space="preserve">) </w:t>
      </w:r>
      <w:r>
        <w:rPr>
          <w:rFonts w:ascii="Times New Roman" w:eastAsia="微软雅黑" w:hAnsi="Times New Roman" w:cs="Times New Roman"/>
          <w:kern w:val="24"/>
        </w:rPr>
        <w:t xml:space="preserve"> and the </w:t>
      </w:r>
      <w:r>
        <w:rPr>
          <w:rFonts w:ascii="Times New Roman" w:hAnsi="Times New Roman"/>
          <w:kern w:val="24"/>
        </w:rPr>
        <w:t>Co</w:t>
      </w:r>
      <w:r>
        <w:rPr>
          <w:rFonts w:ascii="Times New Roman" w:hAnsi="Times New Roman"/>
          <w:kern w:val="24"/>
          <w:vertAlign w:val="subscript"/>
        </w:rPr>
        <w:t>3</w:t>
      </w:r>
      <w:r>
        <w:rPr>
          <w:rFonts w:ascii="Times New Roman" w:hAnsi="Times New Roman"/>
          <w:kern w:val="24"/>
        </w:rPr>
        <w:t>Sn</w:t>
      </w:r>
      <w:r>
        <w:rPr>
          <w:rFonts w:ascii="Times New Roman" w:hAnsi="Times New Roman"/>
          <w:kern w:val="24"/>
          <w:vertAlign w:val="subscript"/>
        </w:rPr>
        <w:t>2</w:t>
      </w:r>
      <w:r>
        <w:rPr>
          <w:rFonts w:ascii="Times New Roman" w:hAnsi="Times New Roman"/>
          <w:kern w:val="24"/>
        </w:rPr>
        <w:t>S</w:t>
      </w:r>
      <w:r>
        <w:rPr>
          <w:rFonts w:ascii="Times New Roman" w:hAnsi="Times New Roman"/>
          <w:kern w:val="24"/>
          <w:vertAlign w:val="subscript"/>
        </w:rPr>
        <w:t>2</w:t>
      </w:r>
      <w:r>
        <w:rPr>
          <w:rFonts w:ascii="Times New Roman" w:hAnsi="Times New Roman"/>
          <w:kern w:val="24"/>
        </w:rPr>
        <w:t xml:space="preserve"> crystal obtained by the </w:t>
      </w:r>
      <w:r>
        <w:rPr>
          <w:rFonts w:ascii="Times New Roman" w:eastAsia="宋体" w:hAnsi="Times New Roman"/>
          <w:kern w:val="24"/>
        </w:rPr>
        <w:t>CS-CVT</w:t>
      </w:r>
      <w:r>
        <w:rPr>
          <w:rFonts w:ascii="Times New Roman" w:hAnsi="Times New Roman"/>
          <w:kern w:val="24"/>
        </w:rPr>
        <w:t xml:space="preserve"> method</w:t>
      </w:r>
      <w:r>
        <w:rPr>
          <w:rFonts w:ascii="Times New Roman" w:eastAsia="宋体" w:hAnsi="Times New Roman" w:cs="Times New Roman"/>
          <w:kern w:val="24"/>
        </w:rPr>
        <w:t xml:space="preserve"> (</w:t>
      </w:r>
      <w:r>
        <w:rPr>
          <w:rFonts w:ascii="Times New Roman" w:eastAsia="宋体" w:hAnsi="Times New Roman" w:cs="Times New Roman"/>
          <w:b/>
          <w:bCs/>
          <w:kern w:val="24"/>
        </w:rPr>
        <w:t>d</w:t>
      </w:r>
      <w:r>
        <w:rPr>
          <w:rFonts w:ascii="Times New Roman" w:eastAsia="宋体" w:hAnsi="Times New Roman" w:cs="Times New Roman"/>
          <w:kern w:val="24"/>
        </w:rPr>
        <w:t xml:space="preserve">) (Scanning bias </w:t>
      </w:r>
      <w:r>
        <w:rPr>
          <w:rFonts w:ascii="Times New Roman" w:eastAsia="宋体" w:hAnsi="Times New Roman" w:cs="Times New Roman"/>
          <w:i/>
          <w:iCs/>
          <w:kern w:val="24"/>
        </w:rPr>
        <w:t xml:space="preserve">U </w:t>
      </w:r>
      <w:r>
        <w:rPr>
          <w:rFonts w:ascii="Times New Roman" w:eastAsia="宋体" w:hAnsi="Times New Roman" w:cs="Times New Roman"/>
          <w:kern w:val="24"/>
        </w:rPr>
        <w:t xml:space="preserve">= -400 mV, current </w:t>
      </w:r>
      <w:r>
        <w:rPr>
          <w:rFonts w:ascii="Times New Roman" w:eastAsia="宋体" w:hAnsi="Times New Roman" w:cs="Times New Roman"/>
          <w:i/>
          <w:iCs/>
          <w:kern w:val="24"/>
        </w:rPr>
        <w:t xml:space="preserve">I </w:t>
      </w:r>
      <w:r>
        <w:rPr>
          <w:rFonts w:ascii="Times New Roman" w:eastAsia="宋体" w:hAnsi="Times New Roman" w:cs="Times New Roman"/>
          <w:kern w:val="24"/>
        </w:rPr>
        <w:t xml:space="preserve">= 0.1 </w:t>
      </w:r>
      <w:proofErr w:type="spellStart"/>
      <w:r>
        <w:rPr>
          <w:rFonts w:ascii="Times New Roman" w:eastAsia="宋体" w:hAnsi="Times New Roman" w:cs="Times New Roman"/>
          <w:kern w:val="24"/>
        </w:rPr>
        <w:t>nA</w:t>
      </w:r>
      <w:proofErr w:type="spellEnd"/>
      <w:r>
        <w:rPr>
          <w:rFonts w:ascii="Times New Roman" w:eastAsia="宋体" w:hAnsi="Times New Roman" w:cs="Times New Roman"/>
          <w:kern w:val="24"/>
        </w:rPr>
        <w:t xml:space="preserve">). The S adatoms and impurities are labelled. </w:t>
      </w:r>
      <w:proofErr w:type="spellStart"/>
      <w:proofErr w:type="gramStart"/>
      <w:r>
        <w:rPr>
          <w:rFonts w:ascii="Times New Roman" w:eastAsia="宋体" w:hAnsi="Times New Roman"/>
          <w:b/>
          <w:bCs/>
          <w:kern w:val="24"/>
        </w:rPr>
        <w:t>e</w:t>
      </w:r>
      <w:r>
        <w:rPr>
          <w:rFonts w:ascii="Times New Roman" w:eastAsia="宋体" w:hAnsi="Times New Roman"/>
          <w:kern w:val="24"/>
        </w:rPr>
        <w:t>,</w:t>
      </w:r>
      <w:r>
        <w:rPr>
          <w:rFonts w:ascii="Times New Roman" w:eastAsia="宋体" w:hAnsi="Times New Roman"/>
          <w:b/>
          <w:bCs/>
          <w:kern w:val="24"/>
        </w:rPr>
        <w:t>f</w:t>
      </w:r>
      <w:proofErr w:type="spellEnd"/>
      <w:proofErr w:type="gramEnd"/>
      <w:r>
        <w:rPr>
          <w:rFonts w:ascii="Times New Roman" w:eastAsia="宋体" w:hAnsi="Times New Roman"/>
          <w:b/>
          <w:bCs/>
          <w:kern w:val="24"/>
        </w:rPr>
        <w:t>,</w:t>
      </w:r>
      <w:r>
        <w:rPr>
          <w:rFonts w:eastAsia="宋体" w:hint="eastAsia"/>
          <w:kern w:val="24"/>
        </w:rPr>
        <w:t xml:space="preserve"> </w:t>
      </w:r>
      <w:r>
        <w:rPr>
          <w:rFonts w:ascii="Times New Roman" w:eastAsia="宋体" w:hAnsi="Times New Roman" w:cs="Times New Roman"/>
          <w:kern w:val="24"/>
        </w:rPr>
        <w:t>Statistics of impurities in the two samples by calculating the impurities in the STM images obtained at randomly-selected regions. For the S surface (</w:t>
      </w:r>
      <w:r>
        <w:rPr>
          <w:rFonts w:ascii="Times New Roman" w:eastAsia="宋体" w:hAnsi="Times New Roman" w:cs="Times New Roman"/>
          <w:b/>
          <w:bCs/>
          <w:kern w:val="24"/>
        </w:rPr>
        <w:t>e</w:t>
      </w:r>
      <w:r>
        <w:rPr>
          <w:rFonts w:ascii="Times New Roman" w:eastAsia="宋体" w:hAnsi="Times New Roman" w:cs="Times New Roman"/>
          <w:kern w:val="24"/>
        </w:rPr>
        <w:t xml:space="preserve">): the average density of impurities in the </w:t>
      </w:r>
      <w:r>
        <w:rPr>
          <w:rFonts w:ascii="Times New Roman" w:hAnsi="Times New Roman"/>
          <w:kern w:val="24"/>
        </w:rPr>
        <w:t>Co</w:t>
      </w:r>
      <w:r>
        <w:rPr>
          <w:rFonts w:ascii="Times New Roman" w:hAnsi="Times New Roman"/>
          <w:kern w:val="24"/>
          <w:vertAlign w:val="subscript"/>
        </w:rPr>
        <w:t>3</w:t>
      </w:r>
      <w:r>
        <w:rPr>
          <w:rFonts w:ascii="Times New Roman" w:hAnsi="Times New Roman"/>
          <w:kern w:val="24"/>
        </w:rPr>
        <w:t>Sn</w:t>
      </w:r>
      <w:r>
        <w:rPr>
          <w:rFonts w:ascii="Times New Roman" w:hAnsi="Times New Roman"/>
          <w:kern w:val="24"/>
          <w:vertAlign w:val="subscript"/>
        </w:rPr>
        <w:t>2</w:t>
      </w:r>
      <w:r>
        <w:rPr>
          <w:rFonts w:ascii="Times New Roman" w:hAnsi="Times New Roman"/>
          <w:kern w:val="24"/>
        </w:rPr>
        <w:t>S</w:t>
      </w:r>
      <w:r>
        <w:rPr>
          <w:rFonts w:ascii="Times New Roman" w:hAnsi="Times New Roman"/>
          <w:kern w:val="24"/>
          <w:vertAlign w:val="subscript"/>
        </w:rPr>
        <w:t>2</w:t>
      </w:r>
      <w:r>
        <w:rPr>
          <w:rFonts w:ascii="Times New Roman" w:hAnsi="Times New Roman"/>
          <w:kern w:val="24"/>
        </w:rPr>
        <w:t xml:space="preserve"> crystal obtained by the self-flux method</w:t>
      </w:r>
      <w:r>
        <w:rPr>
          <w:rFonts w:ascii="Times New Roman" w:eastAsia="微软雅黑" w:hAnsi="Times New Roman" w:cs="Times New Roman"/>
          <w:kern w:val="24"/>
        </w:rPr>
        <w:t xml:space="preserve"> </w:t>
      </w:r>
      <w:r>
        <w:rPr>
          <w:rFonts w:ascii="Times New Roman" w:eastAsia="宋体" w:hAnsi="Times New Roman" w:cs="Times New Roman"/>
          <w:kern w:val="24"/>
        </w:rPr>
        <w:t xml:space="preserve">is </w:t>
      </w:r>
      <w:r>
        <w:rPr>
          <w:rFonts w:ascii="Times New Roman" w:hAnsi="Times New Roman"/>
          <w:kern w:val="24"/>
        </w:rPr>
        <w:t>1.2×10</w:t>
      </w:r>
      <w:r>
        <w:rPr>
          <w:rFonts w:ascii="Times New Roman" w:hAnsi="Times New Roman"/>
          <w:kern w:val="24"/>
          <w:vertAlign w:val="superscript"/>
        </w:rPr>
        <w:t>-2</w:t>
      </w:r>
      <w:r>
        <w:rPr>
          <w:rFonts w:ascii="Times New Roman" w:hAnsi="Times New Roman"/>
          <w:kern w:val="24"/>
        </w:rPr>
        <w:t xml:space="preserve"> atoms/nm</w:t>
      </w:r>
      <w:r>
        <w:rPr>
          <w:rFonts w:ascii="Times New Roman" w:hAnsi="Times New Roman"/>
          <w:kern w:val="24"/>
          <w:vertAlign w:val="superscript"/>
        </w:rPr>
        <w:t>2</w:t>
      </w:r>
      <w:r>
        <w:rPr>
          <w:rFonts w:ascii="Times New Roman" w:eastAsia="宋体" w:hAnsi="Times New Roman" w:cs="Times New Roman"/>
          <w:kern w:val="24"/>
        </w:rPr>
        <w:t xml:space="preserve">, which is 6.7 times higher than that of </w:t>
      </w:r>
      <w:r>
        <w:rPr>
          <w:rFonts w:ascii="Times New Roman" w:eastAsia="微软雅黑" w:hAnsi="Times New Roman" w:cs="Times New Roman"/>
          <w:kern w:val="24"/>
        </w:rPr>
        <w:t xml:space="preserve">the </w:t>
      </w:r>
      <w:r>
        <w:rPr>
          <w:rFonts w:ascii="Times New Roman" w:hAnsi="Times New Roman"/>
          <w:kern w:val="24"/>
        </w:rPr>
        <w:t>Co</w:t>
      </w:r>
      <w:r>
        <w:rPr>
          <w:rFonts w:ascii="Times New Roman" w:hAnsi="Times New Roman"/>
          <w:kern w:val="24"/>
          <w:vertAlign w:val="subscript"/>
        </w:rPr>
        <w:t>3</w:t>
      </w:r>
      <w:r>
        <w:rPr>
          <w:rFonts w:ascii="Times New Roman" w:hAnsi="Times New Roman"/>
          <w:kern w:val="24"/>
        </w:rPr>
        <w:t>Sn</w:t>
      </w:r>
      <w:r>
        <w:rPr>
          <w:rFonts w:ascii="Times New Roman" w:hAnsi="Times New Roman"/>
          <w:kern w:val="24"/>
          <w:vertAlign w:val="subscript"/>
        </w:rPr>
        <w:t>2</w:t>
      </w:r>
      <w:r>
        <w:rPr>
          <w:rFonts w:ascii="Times New Roman" w:hAnsi="Times New Roman"/>
          <w:kern w:val="24"/>
        </w:rPr>
        <w:t>S</w:t>
      </w:r>
      <w:r>
        <w:rPr>
          <w:rFonts w:ascii="Times New Roman" w:hAnsi="Times New Roman"/>
          <w:kern w:val="24"/>
          <w:vertAlign w:val="subscript"/>
        </w:rPr>
        <w:t>2</w:t>
      </w:r>
      <w:r>
        <w:rPr>
          <w:rFonts w:ascii="Times New Roman" w:hAnsi="Times New Roman"/>
          <w:kern w:val="24"/>
        </w:rPr>
        <w:t xml:space="preserve"> crystal obtained by the </w:t>
      </w:r>
      <w:r>
        <w:rPr>
          <w:rFonts w:ascii="Times New Roman" w:eastAsia="宋体" w:hAnsi="Times New Roman"/>
          <w:kern w:val="24"/>
        </w:rPr>
        <w:t>CS-CVT</w:t>
      </w:r>
      <w:r>
        <w:rPr>
          <w:rFonts w:ascii="Times New Roman" w:hAnsi="Times New Roman"/>
          <w:kern w:val="24"/>
        </w:rPr>
        <w:t xml:space="preserve"> method</w:t>
      </w:r>
      <w:r>
        <w:rPr>
          <w:rFonts w:ascii="Times New Roman" w:eastAsia="微软雅黑" w:hAnsi="Times New Roman" w:cs="Times New Roman"/>
          <w:kern w:val="24"/>
        </w:rPr>
        <w:t xml:space="preserve"> </w:t>
      </w:r>
      <w:r>
        <w:rPr>
          <w:rFonts w:ascii="Times New Roman" w:eastAsia="宋体" w:hAnsi="Times New Roman" w:cs="Times New Roman"/>
          <w:kern w:val="24"/>
        </w:rPr>
        <w:t>(</w:t>
      </w:r>
      <w:r>
        <w:rPr>
          <w:rFonts w:ascii="Times New Roman" w:hAnsi="Times New Roman"/>
          <w:kern w:val="24"/>
        </w:rPr>
        <w:t>1.8×10</w:t>
      </w:r>
      <w:r>
        <w:rPr>
          <w:rFonts w:ascii="Times New Roman" w:hAnsi="Times New Roman"/>
          <w:kern w:val="24"/>
          <w:vertAlign w:val="superscript"/>
        </w:rPr>
        <w:t>-3</w:t>
      </w:r>
      <w:r>
        <w:rPr>
          <w:rFonts w:ascii="Times New Roman" w:hAnsi="Times New Roman"/>
          <w:kern w:val="24"/>
        </w:rPr>
        <w:t xml:space="preserve"> atoms/nm</w:t>
      </w:r>
      <w:r>
        <w:rPr>
          <w:rFonts w:ascii="Times New Roman" w:hAnsi="Times New Roman"/>
          <w:kern w:val="24"/>
          <w:vertAlign w:val="superscript"/>
        </w:rPr>
        <w:t>2</w:t>
      </w:r>
      <w:r>
        <w:rPr>
          <w:rFonts w:ascii="Times New Roman" w:eastAsia="宋体" w:hAnsi="Times New Roman" w:cs="Times New Roman"/>
          <w:kern w:val="24"/>
        </w:rPr>
        <w:t>).</w:t>
      </w:r>
      <w:r>
        <w:rPr>
          <w:rFonts w:ascii="Times New Roman" w:eastAsia="宋体" w:hAnsi="Times New Roman" w:cs="Times New Roman"/>
          <w:b/>
          <w:bCs/>
          <w:kern w:val="24"/>
        </w:rPr>
        <w:t xml:space="preserve"> </w:t>
      </w:r>
      <w:r>
        <w:rPr>
          <w:rFonts w:ascii="Times New Roman" w:eastAsia="宋体" w:hAnsi="Times New Roman" w:cs="Times New Roman"/>
          <w:kern w:val="24"/>
        </w:rPr>
        <w:t>For the Sn surface (</w:t>
      </w:r>
      <w:r>
        <w:rPr>
          <w:rFonts w:ascii="Times New Roman" w:eastAsia="宋体" w:hAnsi="Times New Roman" w:cs="Times New Roman"/>
          <w:b/>
          <w:bCs/>
          <w:kern w:val="24"/>
        </w:rPr>
        <w:t>f</w:t>
      </w:r>
      <w:r>
        <w:rPr>
          <w:rFonts w:ascii="Times New Roman" w:eastAsia="宋体" w:hAnsi="Times New Roman" w:cs="Times New Roman"/>
          <w:kern w:val="24"/>
        </w:rPr>
        <w:t xml:space="preserve">): the average density of impurities in the </w:t>
      </w:r>
      <w:r>
        <w:rPr>
          <w:rFonts w:ascii="Times New Roman" w:hAnsi="Times New Roman"/>
          <w:kern w:val="24"/>
        </w:rPr>
        <w:t>Co</w:t>
      </w:r>
      <w:r>
        <w:rPr>
          <w:rFonts w:ascii="Times New Roman" w:hAnsi="Times New Roman"/>
          <w:kern w:val="24"/>
          <w:vertAlign w:val="subscript"/>
        </w:rPr>
        <w:t>3</w:t>
      </w:r>
      <w:r>
        <w:rPr>
          <w:rFonts w:ascii="Times New Roman" w:hAnsi="Times New Roman"/>
          <w:kern w:val="24"/>
        </w:rPr>
        <w:t>Sn</w:t>
      </w:r>
      <w:r>
        <w:rPr>
          <w:rFonts w:ascii="Times New Roman" w:hAnsi="Times New Roman"/>
          <w:kern w:val="24"/>
          <w:vertAlign w:val="subscript"/>
        </w:rPr>
        <w:t>2</w:t>
      </w:r>
      <w:r>
        <w:rPr>
          <w:rFonts w:ascii="Times New Roman" w:hAnsi="Times New Roman"/>
          <w:kern w:val="24"/>
        </w:rPr>
        <w:t>S</w:t>
      </w:r>
      <w:r>
        <w:rPr>
          <w:rFonts w:ascii="Times New Roman" w:hAnsi="Times New Roman"/>
          <w:kern w:val="24"/>
          <w:vertAlign w:val="subscript"/>
        </w:rPr>
        <w:t>2</w:t>
      </w:r>
      <w:r>
        <w:rPr>
          <w:rFonts w:ascii="Times New Roman" w:hAnsi="Times New Roman"/>
          <w:kern w:val="24"/>
        </w:rPr>
        <w:t xml:space="preserve"> crystal obtained by the self-flux method</w:t>
      </w:r>
      <w:r>
        <w:rPr>
          <w:rFonts w:ascii="Times New Roman" w:eastAsia="微软雅黑" w:hAnsi="Times New Roman" w:cs="Times New Roman"/>
          <w:kern w:val="24"/>
        </w:rPr>
        <w:t xml:space="preserve"> </w:t>
      </w:r>
      <w:r>
        <w:rPr>
          <w:rFonts w:ascii="Times New Roman" w:eastAsia="宋体" w:hAnsi="Times New Roman" w:cs="Times New Roman"/>
          <w:kern w:val="24"/>
        </w:rPr>
        <w:t xml:space="preserve">is </w:t>
      </w:r>
      <w:r>
        <w:rPr>
          <w:rFonts w:ascii="Times New Roman" w:hAnsi="Times New Roman"/>
          <w:kern w:val="24"/>
        </w:rPr>
        <w:t>2.8×10</w:t>
      </w:r>
      <w:r>
        <w:rPr>
          <w:rFonts w:ascii="Times New Roman" w:hAnsi="Times New Roman"/>
          <w:kern w:val="24"/>
          <w:vertAlign w:val="superscript"/>
        </w:rPr>
        <w:t>-2</w:t>
      </w:r>
      <w:r>
        <w:rPr>
          <w:rFonts w:ascii="Times New Roman" w:hAnsi="Times New Roman"/>
          <w:kern w:val="24"/>
        </w:rPr>
        <w:t xml:space="preserve"> atoms/nm</w:t>
      </w:r>
      <w:r>
        <w:rPr>
          <w:rFonts w:ascii="Times New Roman" w:hAnsi="Times New Roman"/>
          <w:kern w:val="24"/>
          <w:vertAlign w:val="superscript"/>
        </w:rPr>
        <w:t>2</w:t>
      </w:r>
      <w:r>
        <w:rPr>
          <w:rFonts w:ascii="Times New Roman" w:eastAsia="宋体" w:hAnsi="Times New Roman" w:cs="Times New Roman"/>
          <w:kern w:val="24"/>
        </w:rPr>
        <w:t xml:space="preserve">, which is 25.5 times higher than that of </w:t>
      </w:r>
      <w:r>
        <w:rPr>
          <w:rFonts w:ascii="Times New Roman" w:eastAsia="微软雅黑" w:hAnsi="Times New Roman" w:cs="Times New Roman"/>
          <w:kern w:val="24"/>
        </w:rPr>
        <w:t xml:space="preserve">the </w:t>
      </w:r>
      <w:r>
        <w:rPr>
          <w:rFonts w:ascii="Times New Roman" w:hAnsi="Times New Roman"/>
          <w:kern w:val="24"/>
        </w:rPr>
        <w:t>Co</w:t>
      </w:r>
      <w:r>
        <w:rPr>
          <w:rFonts w:ascii="Times New Roman" w:hAnsi="Times New Roman"/>
          <w:kern w:val="24"/>
          <w:vertAlign w:val="subscript"/>
        </w:rPr>
        <w:t>3</w:t>
      </w:r>
      <w:r>
        <w:rPr>
          <w:rFonts w:ascii="Times New Roman" w:hAnsi="Times New Roman"/>
          <w:kern w:val="24"/>
        </w:rPr>
        <w:t>Sn</w:t>
      </w:r>
      <w:r>
        <w:rPr>
          <w:rFonts w:ascii="Times New Roman" w:hAnsi="Times New Roman"/>
          <w:kern w:val="24"/>
          <w:vertAlign w:val="subscript"/>
        </w:rPr>
        <w:t>2</w:t>
      </w:r>
      <w:r>
        <w:rPr>
          <w:rFonts w:ascii="Times New Roman" w:hAnsi="Times New Roman"/>
          <w:kern w:val="24"/>
        </w:rPr>
        <w:t>S</w:t>
      </w:r>
      <w:r>
        <w:rPr>
          <w:rFonts w:ascii="Times New Roman" w:hAnsi="Times New Roman"/>
          <w:kern w:val="24"/>
          <w:vertAlign w:val="subscript"/>
        </w:rPr>
        <w:t>2</w:t>
      </w:r>
      <w:r>
        <w:rPr>
          <w:rFonts w:ascii="Times New Roman" w:hAnsi="Times New Roman"/>
          <w:kern w:val="24"/>
        </w:rPr>
        <w:t xml:space="preserve"> crystal obtained by the </w:t>
      </w:r>
      <w:r>
        <w:rPr>
          <w:rFonts w:ascii="Times New Roman" w:eastAsia="宋体" w:hAnsi="Times New Roman"/>
          <w:kern w:val="24"/>
        </w:rPr>
        <w:t>CS-CVT</w:t>
      </w:r>
      <w:r>
        <w:rPr>
          <w:rFonts w:ascii="Times New Roman" w:hAnsi="Times New Roman"/>
          <w:kern w:val="24"/>
        </w:rPr>
        <w:t xml:space="preserve"> method</w:t>
      </w:r>
      <w:r>
        <w:rPr>
          <w:rFonts w:ascii="Times New Roman" w:eastAsia="微软雅黑" w:hAnsi="Times New Roman" w:cs="Times New Roman"/>
          <w:kern w:val="24"/>
        </w:rPr>
        <w:t xml:space="preserve"> </w:t>
      </w:r>
      <w:r>
        <w:rPr>
          <w:rFonts w:ascii="Times New Roman" w:eastAsia="宋体" w:hAnsi="Times New Roman" w:cs="Times New Roman"/>
          <w:kern w:val="24"/>
        </w:rPr>
        <w:t>(</w:t>
      </w:r>
      <w:r>
        <w:rPr>
          <w:rFonts w:ascii="Times New Roman" w:hAnsi="Times New Roman"/>
          <w:kern w:val="24"/>
        </w:rPr>
        <w:t>1.1×10</w:t>
      </w:r>
      <w:r>
        <w:rPr>
          <w:rFonts w:ascii="Times New Roman" w:hAnsi="Times New Roman"/>
          <w:kern w:val="24"/>
          <w:vertAlign w:val="superscript"/>
        </w:rPr>
        <w:t>-3</w:t>
      </w:r>
      <w:r>
        <w:rPr>
          <w:rFonts w:ascii="Times New Roman" w:hAnsi="Times New Roman"/>
          <w:kern w:val="24"/>
        </w:rPr>
        <w:t xml:space="preserve"> atoms/nm</w:t>
      </w:r>
      <w:r>
        <w:rPr>
          <w:rFonts w:ascii="Times New Roman" w:hAnsi="Times New Roman"/>
          <w:kern w:val="24"/>
          <w:vertAlign w:val="superscript"/>
        </w:rPr>
        <w:t>2</w:t>
      </w:r>
      <w:r>
        <w:rPr>
          <w:rFonts w:ascii="Times New Roman" w:eastAsia="宋体" w:hAnsi="Times New Roman" w:cs="Times New Roman"/>
          <w:kern w:val="24"/>
        </w:rPr>
        <w:t>).</w:t>
      </w:r>
      <w:r>
        <w:rPr>
          <w:rFonts w:ascii="Times New Roman" w:eastAsia="宋体" w:hAnsi="Times New Roman" w:cs="Times New Roman"/>
          <w:b/>
          <w:bCs/>
          <w:kern w:val="24"/>
        </w:rPr>
        <w:t xml:space="preserve"> </w:t>
      </w:r>
    </w:p>
    <w:p w14:paraId="4C708349" w14:textId="77777777" w:rsidR="00642B9D" w:rsidRDefault="00642B9D">
      <w:pPr>
        <w:pStyle w:val="a9"/>
        <w:spacing w:before="0" w:after="0" w:line="360" w:lineRule="auto"/>
        <w:jc w:val="both"/>
        <w:rPr>
          <w:rFonts w:ascii="Times New Roman" w:eastAsia="Times New Roman" w:hAnsi="Times New Roman" w:cs="Times New Roman"/>
          <w:b/>
          <w:bCs/>
          <w:kern w:val="24"/>
        </w:rPr>
      </w:pPr>
    </w:p>
    <w:p w14:paraId="1369712C" w14:textId="77777777" w:rsidR="00642B9D" w:rsidRDefault="00000000">
      <w:pPr>
        <w:spacing w:line="360" w:lineRule="auto"/>
        <w:jc w:val="center"/>
        <w:rPr>
          <w:rFonts w:ascii="Times New Roman" w:eastAsia="Times New Roman" w:hAnsi="Times New Roman" w:cs="Times New Roman"/>
        </w:rPr>
      </w:pPr>
      <w:r>
        <w:rPr>
          <w:noProof/>
        </w:rPr>
        <w:lastRenderedPageBreak/>
        <w:drawing>
          <wp:inline distT="0" distB="0" distL="114300" distR="114300" wp14:anchorId="229C5288" wp14:editId="6216FF19">
            <wp:extent cx="6394450" cy="3477895"/>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1"/>
                    <a:stretch>
                      <a:fillRect/>
                    </a:stretch>
                  </pic:blipFill>
                  <pic:spPr>
                    <a:xfrm>
                      <a:off x="0" y="0"/>
                      <a:ext cx="6394450" cy="3477895"/>
                    </a:xfrm>
                    <a:prstGeom prst="rect">
                      <a:avLst/>
                    </a:prstGeom>
                    <a:noFill/>
                    <a:ln>
                      <a:noFill/>
                    </a:ln>
                  </pic:spPr>
                </pic:pic>
              </a:graphicData>
            </a:graphic>
          </wp:inline>
        </w:drawing>
      </w:r>
    </w:p>
    <w:p w14:paraId="4F275CCE" w14:textId="0F36746A" w:rsidR="00642B9D" w:rsidRDefault="00000000">
      <w:pPr>
        <w:pStyle w:val="a9"/>
        <w:spacing w:before="0" w:after="0" w:line="360" w:lineRule="auto"/>
        <w:jc w:val="both"/>
        <w:textAlignment w:val="baseline"/>
        <w:rPr>
          <w:rFonts w:ascii="Times New Roman" w:eastAsia="Times New Roman" w:hAnsi="Times New Roman" w:cs="Times New Roman"/>
        </w:rPr>
      </w:pPr>
      <w:r>
        <w:rPr>
          <w:rFonts w:ascii="Times New Roman" w:eastAsia="宋体" w:hAnsi="Times New Roman"/>
          <w:b/>
          <w:bCs/>
          <w:kern w:val="24"/>
        </w:rPr>
        <w:t xml:space="preserve">Fig. S6. Temperature-dependent </w:t>
      </w:r>
      <w:r>
        <w:rPr>
          <w:rFonts w:ascii="Times New Roman" w:eastAsia="宋体" w:hAnsi="Times New Roman" w:cs="Times New Roman"/>
          <w:b/>
          <w:bCs/>
          <w:kern w:val="24"/>
        </w:rPr>
        <w:t xml:space="preserve">magnetization measurements </w:t>
      </w:r>
      <w:r>
        <w:rPr>
          <w:rFonts w:ascii="Times New Roman" w:eastAsia="等线" w:hAnsi="Times New Roman" w:cs="mn-cs"/>
          <w:b/>
          <w:bCs/>
          <w:kern w:val="24"/>
        </w:rPr>
        <w:t>of Co</w:t>
      </w:r>
      <w:r>
        <w:rPr>
          <w:rFonts w:ascii="Times New Roman" w:eastAsia="等线" w:hAnsi="Times New Roman" w:cs="mn-cs"/>
          <w:b/>
          <w:bCs/>
          <w:kern w:val="24"/>
          <w:vertAlign w:val="subscript"/>
        </w:rPr>
        <w:t>3</w:t>
      </w:r>
      <w:r>
        <w:rPr>
          <w:rFonts w:ascii="Times New Roman" w:eastAsia="等线" w:hAnsi="Times New Roman" w:cs="mn-cs"/>
          <w:b/>
          <w:bCs/>
          <w:kern w:val="24"/>
        </w:rPr>
        <w:t>Sn</w:t>
      </w:r>
      <w:r>
        <w:rPr>
          <w:rFonts w:ascii="Times New Roman" w:eastAsia="等线" w:hAnsi="Times New Roman" w:cs="mn-cs"/>
          <w:b/>
          <w:bCs/>
          <w:kern w:val="24"/>
          <w:vertAlign w:val="subscript"/>
        </w:rPr>
        <w:t>2</w:t>
      </w:r>
      <w:r>
        <w:rPr>
          <w:rFonts w:ascii="Times New Roman" w:eastAsia="等线" w:hAnsi="Times New Roman" w:cs="mn-cs"/>
          <w:b/>
          <w:bCs/>
          <w:kern w:val="24"/>
        </w:rPr>
        <w:t>S</w:t>
      </w:r>
      <w:r>
        <w:rPr>
          <w:rFonts w:ascii="Times New Roman" w:eastAsia="等线" w:hAnsi="Times New Roman" w:cs="mn-cs"/>
          <w:b/>
          <w:bCs/>
          <w:kern w:val="24"/>
          <w:vertAlign w:val="subscript"/>
        </w:rPr>
        <w:t>2</w:t>
      </w:r>
      <w:r>
        <w:rPr>
          <w:rFonts w:ascii="Times New Roman" w:eastAsia="等线" w:hAnsi="Times New Roman" w:cs="mn-cs"/>
          <w:b/>
          <w:bCs/>
          <w:kern w:val="24"/>
        </w:rPr>
        <w:t xml:space="preserve"> crystals. </w:t>
      </w:r>
      <w:r>
        <w:rPr>
          <w:rFonts w:ascii="Times New Roman" w:eastAsia="宋体" w:hAnsi="Times New Roman" w:cs="Times New Roman"/>
          <w:b/>
          <w:bCs/>
          <w:kern w:val="24"/>
        </w:rPr>
        <w:t>a</w:t>
      </w:r>
      <w:r>
        <w:rPr>
          <w:rFonts w:ascii="Times New Roman" w:eastAsia="宋体" w:hAnsi="Times New Roman" w:cs="mn-cs"/>
          <w:kern w:val="24"/>
        </w:rPr>
        <w:t>-</w:t>
      </w:r>
      <w:r w:rsidR="002A2196">
        <w:rPr>
          <w:rFonts w:ascii="Times New Roman" w:eastAsia="宋体" w:hAnsi="Times New Roman" w:cs="Times New Roman"/>
          <w:b/>
          <w:bCs/>
          <w:kern w:val="24"/>
        </w:rPr>
        <w:t>b</w:t>
      </w:r>
      <w:r>
        <w:rPr>
          <w:rFonts w:ascii="Times New Roman" w:eastAsia="宋体" w:hAnsi="Times New Roman" w:cs="Times New Roman" w:hint="eastAsia"/>
          <w:b/>
          <w:bCs/>
          <w:kern w:val="24"/>
        </w:rPr>
        <w:t>,</w:t>
      </w:r>
      <w:r>
        <w:rPr>
          <w:rFonts w:ascii="Times New Roman" w:eastAsia="宋体" w:hAnsi="Times New Roman" w:cs="Times New Roman"/>
          <w:kern w:val="24"/>
        </w:rPr>
        <w:t xml:space="preserve"> </w:t>
      </w:r>
      <w:r>
        <w:rPr>
          <w:rFonts w:ascii="Times New Roman" w:eastAsia="宋体" w:hAnsi="Times New Roman"/>
          <w:kern w:val="24"/>
        </w:rPr>
        <w:t xml:space="preserve">Temperature dependence of magnetization with ZFC and FC procedures of </w:t>
      </w:r>
      <w:r>
        <w:rPr>
          <w:rFonts w:ascii="Times New Roman" w:hAnsi="Times New Roman"/>
        </w:rPr>
        <w:t>the Co</w:t>
      </w:r>
      <w:r>
        <w:rPr>
          <w:rFonts w:ascii="Times New Roman" w:hAnsi="Times New Roman"/>
          <w:vertAlign w:val="subscript"/>
        </w:rPr>
        <w:t>3</w:t>
      </w:r>
      <w:r>
        <w:rPr>
          <w:rFonts w:ascii="Times New Roman" w:hAnsi="Times New Roman"/>
        </w:rPr>
        <w:t>Sn</w:t>
      </w:r>
      <w:r>
        <w:rPr>
          <w:rFonts w:ascii="Times New Roman" w:hAnsi="Times New Roman"/>
          <w:vertAlign w:val="subscript"/>
        </w:rPr>
        <w:t>2</w:t>
      </w:r>
      <w:r>
        <w:rPr>
          <w:rFonts w:ascii="Times New Roman" w:hAnsi="Times New Roman"/>
        </w:rPr>
        <w:t>S</w:t>
      </w:r>
      <w:r>
        <w:rPr>
          <w:rFonts w:ascii="Times New Roman" w:hAnsi="Times New Roman"/>
          <w:vertAlign w:val="subscript"/>
        </w:rPr>
        <w:t>2</w:t>
      </w:r>
      <w:r>
        <w:rPr>
          <w:rFonts w:ascii="Times New Roman" w:hAnsi="Times New Roman"/>
        </w:rPr>
        <w:t xml:space="preserve"> crystal obtained by the </w:t>
      </w:r>
      <w:r>
        <w:rPr>
          <w:rFonts w:ascii="Times New Roman" w:hAnsi="Times New Roman" w:hint="eastAsia"/>
        </w:rPr>
        <w:t>CS-CVT</w:t>
      </w:r>
      <w:r>
        <w:rPr>
          <w:rFonts w:ascii="Times New Roman" w:hAnsi="Times New Roman"/>
        </w:rPr>
        <w:t xml:space="preserve"> method</w:t>
      </w:r>
      <w:r>
        <w:rPr>
          <w:rFonts w:ascii="Times New Roman" w:eastAsia="宋体" w:hAnsi="Times New Roman"/>
          <w:kern w:val="24"/>
        </w:rPr>
        <w:t xml:space="preserve"> under different magnetic fields paralleled to </w:t>
      </w:r>
      <w:r>
        <w:rPr>
          <w:rFonts w:ascii="Times New Roman" w:eastAsia="宋体" w:hAnsi="Times New Roman"/>
          <w:i/>
          <w:iCs/>
          <w:kern w:val="24"/>
        </w:rPr>
        <w:t>c</w:t>
      </w:r>
      <w:r>
        <w:rPr>
          <w:rFonts w:ascii="Times New Roman" w:eastAsia="宋体" w:hAnsi="Times New Roman"/>
          <w:kern w:val="24"/>
        </w:rPr>
        <w:t xml:space="preserve"> axis, showing the different behaviors under 5</w:t>
      </w:r>
      <w:r w:rsidR="002A2196">
        <w:rPr>
          <w:rFonts w:ascii="Times New Roman" w:eastAsia="宋体" w:hAnsi="Times New Roman"/>
          <w:kern w:val="24"/>
        </w:rPr>
        <w:t xml:space="preserve"> and </w:t>
      </w:r>
      <w:r>
        <w:rPr>
          <w:rFonts w:ascii="Times New Roman" w:eastAsia="宋体" w:hAnsi="Times New Roman"/>
          <w:kern w:val="24"/>
        </w:rPr>
        <w:t xml:space="preserve">200 </w:t>
      </w:r>
      <w:proofErr w:type="spellStart"/>
      <w:r>
        <w:rPr>
          <w:rFonts w:ascii="Times New Roman" w:eastAsia="宋体" w:hAnsi="Times New Roman"/>
          <w:kern w:val="24"/>
        </w:rPr>
        <w:t>Oe</w:t>
      </w:r>
      <w:proofErr w:type="spellEnd"/>
      <w:r>
        <w:rPr>
          <w:rFonts w:ascii="Times New Roman" w:eastAsia="宋体" w:hAnsi="Times New Roman"/>
          <w:kern w:val="24"/>
        </w:rPr>
        <w:t xml:space="preserve">. </w:t>
      </w:r>
      <w:proofErr w:type="spellStart"/>
      <w:proofErr w:type="gramStart"/>
      <w:r>
        <w:rPr>
          <w:rFonts w:ascii="Times New Roman" w:eastAsia="宋体" w:hAnsi="Times New Roman" w:hint="eastAsia"/>
          <w:b/>
          <w:bCs/>
          <w:kern w:val="24"/>
        </w:rPr>
        <w:t>c</w:t>
      </w:r>
      <w:r>
        <w:rPr>
          <w:rFonts w:ascii="Times New Roman" w:eastAsia="宋体" w:hAnsi="Times New Roman" w:cs="Times New Roman" w:hint="eastAsia"/>
          <w:b/>
          <w:bCs/>
          <w:kern w:val="24"/>
        </w:rPr>
        <w:t>,</w:t>
      </w:r>
      <w:r>
        <w:rPr>
          <w:rFonts w:ascii="Times New Roman" w:eastAsia="宋体" w:hAnsi="Times New Roman" w:cs="Times New Roman"/>
          <w:b/>
          <w:bCs/>
          <w:kern w:val="24"/>
        </w:rPr>
        <w:t>d</w:t>
      </w:r>
      <w:proofErr w:type="spellEnd"/>
      <w:proofErr w:type="gramEnd"/>
      <w:r>
        <w:rPr>
          <w:rFonts w:ascii="Times New Roman" w:eastAsia="宋体" w:hAnsi="Times New Roman" w:cs="Times New Roman" w:hint="eastAsia"/>
          <w:b/>
          <w:bCs/>
          <w:kern w:val="24"/>
        </w:rPr>
        <w:t>,</w:t>
      </w:r>
      <w:r>
        <w:rPr>
          <w:rFonts w:ascii="Times New Roman" w:eastAsia="宋体" w:hAnsi="Times New Roman" w:cs="Times New Roman"/>
          <w:b/>
          <w:bCs/>
          <w:kern w:val="24"/>
        </w:rPr>
        <w:t xml:space="preserve"> </w:t>
      </w:r>
      <w:r>
        <w:rPr>
          <w:rFonts w:ascii="Times New Roman" w:eastAsia="宋体" w:hAnsi="Times New Roman" w:cs="Times New Roman"/>
          <w:kern w:val="24"/>
        </w:rPr>
        <w:t>ZFC/FC measurements on the temperature dependence of magnetization under</w:t>
      </w:r>
      <w:r>
        <w:rPr>
          <w:rFonts w:ascii="Times New Roman" w:eastAsia="微软雅黑" w:hAnsi="Times New Roman" w:cs="mn-cs"/>
          <w:kern w:val="24"/>
        </w:rPr>
        <w:t xml:space="preserve"> a field of 0.05 T (500 </w:t>
      </w:r>
      <w:proofErr w:type="spellStart"/>
      <w:r>
        <w:rPr>
          <w:rFonts w:ascii="Times New Roman" w:eastAsia="微软雅黑" w:hAnsi="Times New Roman" w:cs="mn-cs"/>
          <w:kern w:val="24"/>
        </w:rPr>
        <w:t>Oe</w:t>
      </w:r>
      <w:proofErr w:type="spellEnd"/>
      <w:r>
        <w:rPr>
          <w:rFonts w:ascii="Times New Roman" w:eastAsia="微软雅黑" w:hAnsi="Times New Roman" w:cs="mn-cs"/>
          <w:kern w:val="24"/>
        </w:rPr>
        <w:t xml:space="preserve">) with the magnetic field along </w:t>
      </w:r>
      <w:r>
        <w:rPr>
          <w:rFonts w:ascii="Times New Roman" w:eastAsia="宋体" w:hAnsi="Times New Roman" w:cs="Times New Roman"/>
          <w:i/>
          <w:iCs/>
          <w:kern w:val="24"/>
        </w:rPr>
        <w:t>c</w:t>
      </w:r>
      <w:r>
        <w:rPr>
          <w:rFonts w:ascii="Times New Roman" w:eastAsia="宋体" w:hAnsi="Times New Roman" w:cs="Times New Roman"/>
          <w:kern w:val="24"/>
        </w:rPr>
        <w:t xml:space="preserve"> axis</w:t>
      </w:r>
      <w:r>
        <w:rPr>
          <w:rFonts w:ascii="Times New Roman" w:eastAsia="宋体" w:hAnsi="Times New Roman" w:cs="Times New Roman"/>
          <w:i/>
          <w:iCs/>
          <w:kern w:val="24"/>
        </w:rPr>
        <w:t xml:space="preserve"> </w:t>
      </w:r>
      <w:r>
        <w:rPr>
          <w:rFonts w:ascii="Times New Roman" w:eastAsia="宋体" w:hAnsi="Times New Roman" w:cs="Times New Roman"/>
          <w:kern w:val="24"/>
        </w:rPr>
        <w:t>and</w:t>
      </w:r>
      <w:r>
        <w:rPr>
          <w:rFonts w:ascii="Times New Roman" w:eastAsia="宋体" w:hAnsi="Times New Roman" w:cs="Times New Roman"/>
          <w:i/>
          <w:iCs/>
          <w:kern w:val="24"/>
        </w:rPr>
        <w:t xml:space="preserve"> </w:t>
      </w:r>
      <w:proofErr w:type="spellStart"/>
      <w:r>
        <w:rPr>
          <w:rFonts w:ascii="Times New Roman" w:eastAsia="宋体" w:hAnsi="Times New Roman" w:cs="Times New Roman"/>
          <w:i/>
          <w:iCs/>
          <w:kern w:val="24"/>
        </w:rPr>
        <w:t>a</w:t>
      </w:r>
      <w:proofErr w:type="spellEnd"/>
      <w:r>
        <w:rPr>
          <w:rFonts w:ascii="Times New Roman" w:eastAsia="宋体" w:hAnsi="Times New Roman" w:cs="Times New Roman"/>
          <w:kern w:val="24"/>
        </w:rPr>
        <w:t xml:space="preserve"> axis, and the 1/</w:t>
      </w:r>
      <w:r>
        <w:rPr>
          <w:rFonts w:ascii="Times New Roman" w:eastAsia="宋体" w:hAnsi="Symbol" w:cs="Times New Roman"/>
          <w:kern w:val="24"/>
        </w:rPr>
        <w:sym w:font="Symbol" w:char="0063"/>
      </w:r>
      <w:r>
        <w:rPr>
          <w:rFonts w:ascii="Times New Roman" w:eastAsia="宋体" w:hAnsi="Times New Roman" w:cs="Times New Roman"/>
          <w:kern w:val="24"/>
        </w:rPr>
        <w:t xml:space="preserve"> vs temperature behavior for </w:t>
      </w:r>
      <w:r>
        <w:rPr>
          <w:rFonts w:ascii="Times New Roman" w:eastAsia="宋体" w:hAnsi="Times New Roman" w:cs="Times New Roman"/>
          <w:i/>
          <w:iCs/>
          <w:kern w:val="24"/>
        </w:rPr>
        <w:t>B</w:t>
      </w:r>
      <w:r>
        <w:rPr>
          <w:rFonts w:ascii="Times New Roman" w:eastAsia="宋体" w:hAnsi="Times New Roman" w:cs="Times New Roman"/>
          <w:kern w:val="24"/>
        </w:rPr>
        <w:t xml:space="preserve">//c </w:t>
      </w:r>
      <w:r>
        <w:rPr>
          <w:rFonts w:ascii="Times New Roman" w:eastAsia="宋体" w:hAnsi="Times New Roman"/>
          <w:kern w:val="24"/>
        </w:rPr>
        <w:t xml:space="preserve">and </w:t>
      </w:r>
      <w:r>
        <w:rPr>
          <w:rFonts w:ascii="Times New Roman" w:eastAsia="宋体" w:hAnsi="Times New Roman"/>
          <w:i/>
          <w:iCs/>
          <w:kern w:val="24"/>
        </w:rPr>
        <w:t>B</w:t>
      </w:r>
      <w:r>
        <w:rPr>
          <w:rFonts w:ascii="Times New Roman" w:eastAsia="宋体" w:hAnsi="Symbol"/>
          <w:kern w:val="24"/>
        </w:rPr>
        <w:sym w:font="Symbol" w:char="005E"/>
      </w:r>
      <w:r>
        <w:rPr>
          <w:rFonts w:ascii="Times New Roman" w:eastAsia="宋体" w:hAnsi="Times New Roman"/>
          <w:i/>
          <w:iCs/>
          <w:kern w:val="24"/>
        </w:rPr>
        <w:t>ab</w:t>
      </w:r>
      <w:r>
        <w:rPr>
          <w:rFonts w:ascii="Times New Roman" w:hAnsi="Times New Roman"/>
          <w:kern w:val="24"/>
        </w:rPr>
        <w:t xml:space="preserve"> </w:t>
      </w:r>
      <w:r>
        <w:rPr>
          <w:rFonts w:ascii="Times New Roman" w:eastAsia="宋体" w:hAnsi="Times New Roman" w:cs="Times New Roman"/>
          <w:kern w:val="24"/>
        </w:rPr>
        <w:t>. 1/</w:t>
      </w:r>
      <w:r>
        <w:rPr>
          <w:rFonts w:ascii="Times New Roman" w:hAnsi="Times New Roman"/>
          <w:kern w:val="24"/>
        </w:rPr>
        <w:t>χ (</w:t>
      </w:r>
      <w:r>
        <w:rPr>
          <w:rFonts w:ascii="Times New Roman" w:hAnsi="Times New Roman"/>
          <w:i/>
          <w:iCs/>
          <w:kern w:val="24"/>
        </w:rPr>
        <w:t>T</w:t>
      </w:r>
      <w:r>
        <w:rPr>
          <w:rFonts w:ascii="Times New Roman" w:hAnsi="Times New Roman"/>
          <w:kern w:val="24"/>
        </w:rPr>
        <w:t>), from 180 to 300 K can be fitted by a modified Curie–Weiss law χ(</w:t>
      </w:r>
      <w:r>
        <w:rPr>
          <w:rFonts w:ascii="Times New Roman" w:hAnsi="Times New Roman"/>
          <w:i/>
          <w:iCs/>
          <w:kern w:val="24"/>
        </w:rPr>
        <w:t>T</w:t>
      </w:r>
      <w:r>
        <w:rPr>
          <w:rFonts w:ascii="Times New Roman" w:hAnsi="Times New Roman"/>
          <w:kern w:val="24"/>
        </w:rPr>
        <w:t>)= C</w:t>
      </w:r>
      <w:proofErr w:type="gramStart"/>
      <w:r>
        <w:rPr>
          <w:rFonts w:ascii="Times New Roman" w:hAnsi="Times New Roman"/>
          <w:kern w:val="24"/>
        </w:rPr>
        <w:t>/(</w:t>
      </w:r>
      <w:proofErr w:type="gramEnd"/>
      <w:r>
        <w:rPr>
          <w:rFonts w:ascii="Times New Roman" w:hAnsi="Times New Roman"/>
          <w:i/>
          <w:iCs/>
          <w:kern w:val="24"/>
        </w:rPr>
        <w:t>T</w:t>
      </w:r>
      <w:r>
        <w:rPr>
          <w:rFonts w:ascii="Times New Roman" w:hAnsi="Times New Roman"/>
          <w:kern w:val="24"/>
        </w:rPr>
        <w:t xml:space="preserve"> – </w:t>
      </w:r>
      <w:proofErr w:type="spellStart"/>
      <w:r>
        <w:rPr>
          <w:rFonts w:ascii="Times New Roman" w:hAnsi="Times New Roman"/>
          <w:i/>
          <w:iCs/>
          <w:kern w:val="24"/>
        </w:rPr>
        <w:t>θ</w:t>
      </w:r>
      <w:r>
        <w:rPr>
          <w:rFonts w:ascii="Times New Roman" w:hAnsi="Times New Roman"/>
          <w:kern w:val="24"/>
          <w:vertAlign w:val="subscript"/>
        </w:rPr>
        <w:t>p</w:t>
      </w:r>
      <w:proofErr w:type="spellEnd"/>
      <w:r>
        <w:rPr>
          <w:rFonts w:ascii="Times New Roman" w:hAnsi="Times New Roman"/>
          <w:kern w:val="24"/>
        </w:rPr>
        <w:t xml:space="preserve">) where C is the Curie constant and </w:t>
      </w:r>
      <w:proofErr w:type="spellStart"/>
      <w:r>
        <w:rPr>
          <w:rFonts w:ascii="Times New Roman" w:hAnsi="Times New Roman"/>
          <w:i/>
          <w:iCs/>
          <w:kern w:val="24"/>
        </w:rPr>
        <w:t>θ</w:t>
      </w:r>
      <w:r>
        <w:rPr>
          <w:rFonts w:ascii="Times New Roman" w:hAnsi="Times New Roman"/>
          <w:kern w:val="24"/>
          <w:vertAlign w:val="subscript"/>
        </w:rPr>
        <w:t>p</w:t>
      </w:r>
      <w:proofErr w:type="spellEnd"/>
      <w:r>
        <w:rPr>
          <w:rFonts w:ascii="Times New Roman" w:hAnsi="Times New Roman"/>
          <w:kern w:val="24"/>
        </w:rPr>
        <w:t xml:space="preserve"> is the Weiss temperature. The positive </w:t>
      </w:r>
      <w:proofErr w:type="spellStart"/>
      <w:r>
        <w:rPr>
          <w:rFonts w:ascii="Times New Roman" w:hAnsi="Times New Roman"/>
          <w:i/>
          <w:iCs/>
          <w:kern w:val="24"/>
        </w:rPr>
        <w:t>θ</w:t>
      </w:r>
      <w:r>
        <w:rPr>
          <w:rFonts w:ascii="Times New Roman" w:hAnsi="Times New Roman"/>
          <w:kern w:val="24"/>
          <w:vertAlign w:val="subscript"/>
        </w:rPr>
        <w:t>p</w:t>
      </w:r>
      <w:proofErr w:type="spellEnd"/>
      <w:r>
        <w:rPr>
          <w:rFonts w:ascii="Times New Roman" w:hAnsi="Times New Roman"/>
          <w:kern w:val="24"/>
        </w:rPr>
        <w:t xml:space="preserve"> for both </w:t>
      </w:r>
      <w:r>
        <w:rPr>
          <w:rFonts w:ascii="Times New Roman" w:eastAsia="宋体" w:hAnsi="Times New Roman"/>
          <w:i/>
          <w:iCs/>
          <w:kern w:val="24"/>
        </w:rPr>
        <w:t>B</w:t>
      </w:r>
      <w:r>
        <w:rPr>
          <w:rFonts w:ascii="Times New Roman" w:eastAsia="宋体" w:hAnsi="Times New Roman"/>
          <w:kern w:val="24"/>
        </w:rPr>
        <w:t>//</w:t>
      </w:r>
      <w:r>
        <w:rPr>
          <w:rFonts w:ascii="Times New Roman" w:eastAsia="宋体" w:hAnsi="Times New Roman"/>
          <w:i/>
          <w:iCs/>
          <w:kern w:val="24"/>
        </w:rPr>
        <w:t>c</w:t>
      </w:r>
      <w:r>
        <w:rPr>
          <w:rFonts w:ascii="Times New Roman" w:eastAsia="宋体" w:hAnsi="Times New Roman"/>
          <w:kern w:val="24"/>
        </w:rPr>
        <w:t xml:space="preserve"> and </w:t>
      </w:r>
      <w:r>
        <w:rPr>
          <w:rFonts w:ascii="Times New Roman" w:eastAsia="宋体" w:hAnsi="Times New Roman"/>
          <w:i/>
          <w:iCs/>
          <w:kern w:val="24"/>
        </w:rPr>
        <w:t>B</w:t>
      </w:r>
      <w:r>
        <w:rPr>
          <w:rFonts w:ascii="Times New Roman" w:eastAsia="宋体" w:hAnsi="Symbol"/>
          <w:kern w:val="24"/>
        </w:rPr>
        <w:sym w:font="Symbol" w:char="005E"/>
      </w:r>
      <w:r>
        <w:rPr>
          <w:rFonts w:ascii="Times New Roman" w:eastAsia="宋体" w:hAnsi="Times New Roman"/>
          <w:i/>
          <w:iCs/>
          <w:kern w:val="24"/>
        </w:rPr>
        <w:t>ab</w:t>
      </w:r>
      <w:r>
        <w:rPr>
          <w:rFonts w:ascii="Times New Roman" w:hAnsi="Times New Roman"/>
          <w:kern w:val="24"/>
        </w:rPr>
        <w:t xml:space="preserve"> indicates the ferromagnetic interaction in </w:t>
      </w:r>
      <w:r>
        <w:rPr>
          <w:rFonts w:ascii="Times New Roman" w:hAnsi="Times New Roman"/>
        </w:rPr>
        <w:t>the Co</w:t>
      </w:r>
      <w:r>
        <w:rPr>
          <w:rFonts w:ascii="Times New Roman" w:hAnsi="Times New Roman"/>
          <w:vertAlign w:val="subscript"/>
        </w:rPr>
        <w:t>3</w:t>
      </w:r>
      <w:r>
        <w:rPr>
          <w:rFonts w:ascii="Times New Roman" w:hAnsi="Times New Roman"/>
        </w:rPr>
        <w:t>Sn</w:t>
      </w:r>
      <w:r>
        <w:rPr>
          <w:rFonts w:ascii="Times New Roman" w:hAnsi="Times New Roman"/>
          <w:vertAlign w:val="subscript"/>
        </w:rPr>
        <w:t>2</w:t>
      </w:r>
      <w:r>
        <w:rPr>
          <w:rFonts w:ascii="Times New Roman" w:hAnsi="Times New Roman"/>
        </w:rPr>
        <w:t>S</w:t>
      </w:r>
      <w:r>
        <w:rPr>
          <w:rFonts w:ascii="Times New Roman" w:hAnsi="Times New Roman"/>
          <w:vertAlign w:val="subscript"/>
        </w:rPr>
        <w:t>2</w:t>
      </w:r>
      <w:r>
        <w:rPr>
          <w:rFonts w:ascii="Times New Roman" w:hAnsi="Times New Roman"/>
        </w:rPr>
        <w:t xml:space="preserve"> crystal obtained by the </w:t>
      </w:r>
      <w:r>
        <w:rPr>
          <w:rFonts w:ascii="Times New Roman" w:hAnsi="Times New Roman" w:hint="eastAsia"/>
        </w:rPr>
        <w:t>CS-CVT</w:t>
      </w:r>
      <w:r>
        <w:rPr>
          <w:rFonts w:ascii="Times New Roman" w:hAnsi="Times New Roman"/>
        </w:rPr>
        <w:t xml:space="preserve"> method</w:t>
      </w:r>
      <w:r>
        <w:rPr>
          <w:rFonts w:ascii="Times New Roman" w:hAnsi="Times New Roman"/>
          <w:kern w:val="24"/>
        </w:rPr>
        <w:t xml:space="preserve">. </w:t>
      </w:r>
      <w:proofErr w:type="spellStart"/>
      <w:proofErr w:type="gramStart"/>
      <w:r>
        <w:rPr>
          <w:rFonts w:ascii="Times New Roman" w:eastAsia="宋体" w:hAnsi="Times New Roman" w:cs="Times New Roman" w:hint="eastAsia"/>
          <w:b/>
          <w:bCs/>
          <w:kern w:val="24"/>
        </w:rPr>
        <w:t>e,</w:t>
      </w:r>
      <w:r>
        <w:rPr>
          <w:rFonts w:ascii="Times New Roman" w:eastAsia="宋体" w:hAnsi="Times New Roman" w:cs="Times New Roman"/>
          <w:b/>
          <w:bCs/>
          <w:kern w:val="24"/>
        </w:rPr>
        <w:t>f</w:t>
      </w:r>
      <w:proofErr w:type="spellEnd"/>
      <w:proofErr w:type="gramEnd"/>
      <w:r>
        <w:rPr>
          <w:rFonts w:ascii="Times New Roman" w:eastAsia="微软雅黑" w:hAnsi="Times New Roman" w:cs="mn-cs"/>
          <w:kern w:val="24"/>
        </w:rPr>
        <w:t xml:space="preserve"> </w:t>
      </w:r>
      <w:r>
        <w:rPr>
          <w:rFonts w:ascii="Times New Roman" w:eastAsia="微软雅黑" w:hAnsi="Times New Roman" w:cs="mn-cs" w:hint="eastAsia"/>
          <w:kern w:val="24"/>
        </w:rPr>
        <w:t>,</w:t>
      </w:r>
      <w:r>
        <w:rPr>
          <w:rFonts w:ascii="Times New Roman" w:eastAsia="微软雅黑" w:hAnsi="Times New Roman" w:cs="mn-cs"/>
          <w:kern w:val="24"/>
        </w:rPr>
        <w:t>The f</w:t>
      </w:r>
      <w:r>
        <w:rPr>
          <w:rFonts w:ascii="Times New Roman" w:eastAsia="宋体" w:hAnsi="Times New Roman" w:cs="Times New Roman"/>
          <w:kern w:val="24"/>
        </w:rPr>
        <w:t xml:space="preserve">ield dependence of magnetization with the field along </w:t>
      </w:r>
      <w:r>
        <w:rPr>
          <w:rFonts w:ascii="Times New Roman" w:eastAsia="宋体" w:hAnsi="Times New Roman" w:cs="Times New Roman"/>
          <w:i/>
          <w:iCs/>
          <w:kern w:val="24"/>
        </w:rPr>
        <w:t>c</w:t>
      </w:r>
      <w:r>
        <w:rPr>
          <w:rFonts w:ascii="Times New Roman" w:eastAsia="宋体" w:hAnsi="Times New Roman" w:cs="Times New Roman"/>
          <w:kern w:val="24"/>
        </w:rPr>
        <w:t>-(</w:t>
      </w:r>
      <w:r>
        <w:rPr>
          <w:rFonts w:ascii="Times New Roman" w:eastAsia="宋体" w:hAnsi="Times New Roman" w:cs="Times New Roman" w:hint="eastAsia"/>
          <w:b/>
          <w:bCs/>
          <w:kern w:val="24"/>
        </w:rPr>
        <w:t>e</w:t>
      </w:r>
      <w:r>
        <w:rPr>
          <w:rFonts w:ascii="Times New Roman" w:eastAsia="宋体" w:hAnsi="Times New Roman" w:cs="Times New Roman"/>
          <w:kern w:val="24"/>
        </w:rPr>
        <w:t xml:space="preserve">) and </w:t>
      </w:r>
      <w:r>
        <w:rPr>
          <w:rFonts w:ascii="Times New Roman" w:eastAsia="宋体" w:hAnsi="Times New Roman" w:cs="Times New Roman"/>
          <w:i/>
          <w:iCs/>
          <w:kern w:val="24"/>
        </w:rPr>
        <w:t>a</w:t>
      </w:r>
      <w:r>
        <w:rPr>
          <w:rFonts w:ascii="Times New Roman" w:eastAsia="宋体" w:hAnsi="Times New Roman" w:cs="Times New Roman"/>
          <w:kern w:val="24"/>
        </w:rPr>
        <w:t>-(</w:t>
      </w:r>
      <w:r>
        <w:rPr>
          <w:rFonts w:ascii="Times New Roman" w:eastAsia="宋体" w:hAnsi="Times New Roman" w:cs="Times New Roman" w:hint="eastAsia"/>
          <w:b/>
          <w:bCs/>
          <w:kern w:val="24"/>
        </w:rPr>
        <w:t>f</w:t>
      </w:r>
      <w:r>
        <w:rPr>
          <w:rFonts w:ascii="Times New Roman" w:eastAsia="宋体" w:hAnsi="Times New Roman" w:cs="Times New Roman"/>
          <w:kern w:val="24"/>
        </w:rPr>
        <w:t xml:space="preserve">) axis </w:t>
      </w:r>
      <w:r>
        <w:rPr>
          <w:rFonts w:ascii="Times New Roman" w:eastAsia="微软雅黑" w:hAnsi="Times New Roman" w:cs="mn-cs"/>
          <w:kern w:val="24"/>
        </w:rPr>
        <w:t>at 2 K, 50 K, and 150 K, respectively.</w:t>
      </w:r>
      <w:r>
        <w:rPr>
          <w:rFonts w:ascii="Times New Roman" w:eastAsia="宋体" w:hAnsi="Times New Roman" w:cs="Times New Roman"/>
          <w:kern w:val="24"/>
        </w:rPr>
        <w:t xml:space="preserve"> </w:t>
      </w:r>
      <w:r>
        <w:rPr>
          <w:rFonts w:ascii="Times New Roman" w:hAnsi="Times New Roman"/>
          <w:kern w:val="24"/>
        </w:rPr>
        <w:t>The field dependence of out-of-plane magnetization reveals a fairly low saturation magnetization (</w:t>
      </w:r>
      <w:r>
        <w:rPr>
          <w:rFonts w:ascii="Times New Roman" w:hAnsi="Times New Roman"/>
          <w:i/>
          <w:iCs/>
          <w:kern w:val="24"/>
        </w:rPr>
        <w:t>M</w:t>
      </w:r>
      <w:r>
        <w:rPr>
          <w:rFonts w:ascii="Times New Roman" w:hAnsi="Times New Roman"/>
          <w:kern w:val="24"/>
          <w:vertAlign w:val="subscript"/>
        </w:rPr>
        <w:t>s</w:t>
      </w:r>
      <w:r>
        <w:rPr>
          <w:rFonts w:ascii="Times New Roman" w:hAnsi="Times New Roman"/>
          <w:kern w:val="24"/>
        </w:rPr>
        <w:t>~10.35 emu/g) and a large coercivity (</w:t>
      </w:r>
      <w:r>
        <w:rPr>
          <w:rFonts w:ascii="Times New Roman" w:hAnsi="Times New Roman"/>
          <w:i/>
          <w:iCs/>
          <w:kern w:val="24"/>
        </w:rPr>
        <w:t>H</w:t>
      </w:r>
      <w:r>
        <w:rPr>
          <w:rFonts w:ascii="Times New Roman" w:hAnsi="Times New Roman"/>
          <w:kern w:val="24"/>
          <w:vertAlign w:val="subscript"/>
        </w:rPr>
        <w:t>c</w:t>
      </w:r>
      <w:r>
        <w:rPr>
          <w:rFonts w:ascii="Times New Roman" w:hAnsi="Times New Roman"/>
          <w:kern w:val="24"/>
        </w:rPr>
        <w:t xml:space="preserve">~5000 </w:t>
      </w:r>
      <w:proofErr w:type="spellStart"/>
      <w:r>
        <w:rPr>
          <w:rFonts w:ascii="Times New Roman" w:hAnsi="Times New Roman"/>
          <w:kern w:val="24"/>
        </w:rPr>
        <w:t>Oe</w:t>
      </w:r>
      <w:proofErr w:type="spellEnd"/>
      <w:r>
        <w:rPr>
          <w:rFonts w:ascii="Times New Roman" w:hAnsi="Times New Roman"/>
          <w:kern w:val="24"/>
        </w:rPr>
        <w:t xml:space="preserve">), while the in-plane magnetization shows no sign of saturation in magnetic fields up to 2 T and a small magnetization intensity (about 1/30 of in-plane </w:t>
      </w:r>
      <w:proofErr w:type="spellStart"/>
      <w:r>
        <w:rPr>
          <w:rFonts w:ascii="Times New Roman" w:hAnsi="Times New Roman"/>
          <w:i/>
          <w:iCs/>
          <w:kern w:val="24"/>
        </w:rPr>
        <w:t>M</w:t>
      </w:r>
      <w:r>
        <w:rPr>
          <w:rFonts w:ascii="Times New Roman" w:hAnsi="Times New Roman"/>
          <w:kern w:val="24"/>
          <w:vertAlign w:val="subscript"/>
        </w:rPr>
        <w:t>s</w:t>
      </w:r>
      <w:proofErr w:type="spellEnd"/>
      <w:r>
        <w:rPr>
          <w:rFonts w:ascii="Times New Roman" w:hAnsi="Times New Roman"/>
          <w:kern w:val="24"/>
        </w:rPr>
        <w:t xml:space="preserve"> under 2 T at 2 K), </w:t>
      </w:r>
      <w:r>
        <w:rPr>
          <w:rFonts w:ascii="Times New Roman" w:eastAsia="宋体" w:hAnsi="Times New Roman" w:cs="Times New Roman"/>
          <w:kern w:val="24"/>
        </w:rPr>
        <w:t>suggesting</w:t>
      </w:r>
      <w:r>
        <w:rPr>
          <w:rFonts w:ascii="Times New Roman" w:hAnsi="Times New Roman"/>
          <w:kern w:val="24"/>
        </w:rPr>
        <w:t xml:space="preserve"> that the </w:t>
      </w:r>
      <w:r>
        <w:rPr>
          <w:rFonts w:ascii="Times New Roman" w:eastAsia="等线" w:hAnsi="Times New Roman" w:cs="mn-cs"/>
          <w:kern w:val="24"/>
        </w:rPr>
        <w:t>Co</w:t>
      </w:r>
      <w:r>
        <w:rPr>
          <w:rFonts w:ascii="Times New Roman" w:eastAsia="等线" w:hAnsi="Times New Roman" w:cs="mn-cs"/>
          <w:kern w:val="24"/>
          <w:vertAlign w:val="subscript"/>
        </w:rPr>
        <w:t>3</w:t>
      </w:r>
      <w:r>
        <w:rPr>
          <w:rFonts w:ascii="Times New Roman" w:eastAsia="等线" w:hAnsi="Times New Roman" w:cs="mn-cs"/>
          <w:kern w:val="24"/>
        </w:rPr>
        <w:t>Sn</w:t>
      </w:r>
      <w:r>
        <w:rPr>
          <w:rFonts w:ascii="Times New Roman" w:eastAsia="等线" w:hAnsi="Times New Roman" w:cs="mn-cs"/>
          <w:kern w:val="24"/>
          <w:vertAlign w:val="subscript"/>
        </w:rPr>
        <w:t>2</w:t>
      </w:r>
      <w:r>
        <w:rPr>
          <w:rFonts w:ascii="Times New Roman" w:eastAsia="等线" w:hAnsi="Times New Roman" w:cs="mn-cs"/>
          <w:kern w:val="24"/>
        </w:rPr>
        <w:t>S</w:t>
      </w:r>
      <w:r>
        <w:rPr>
          <w:rFonts w:ascii="Times New Roman" w:eastAsia="等线" w:hAnsi="Times New Roman" w:cs="mn-cs"/>
          <w:kern w:val="24"/>
          <w:vertAlign w:val="subscript"/>
        </w:rPr>
        <w:t>2</w:t>
      </w:r>
      <w:r>
        <w:rPr>
          <w:rFonts w:ascii="Times New Roman" w:eastAsia="宋体" w:hAnsi="Times New Roman"/>
          <w:kern w:val="24"/>
        </w:rPr>
        <w:t xml:space="preserve"> crystal</w:t>
      </w:r>
      <w:r>
        <w:rPr>
          <w:rFonts w:ascii="Times New Roman" w:hAnsi="Times New Roman"/>
          <w:kern w:val="24"/>
        </w:rPr>
        <w:t xml:space="preserve"> has strong magnetic crystalline anisotropy and the</w:t>
      </w:r>
      <w:r>
        <w:rPr>
          <w:rFonts w:ascii="Arial Unicode MS" w:eastAsia="宋体" w:hAnsi="Arial Unicode MS" w:cs="Times New Roman"/>
          <w:kern w:val="24"/>
        </w:rPr>
        <w:t xml:space="preserve"> </w:t>
      </w:r>
      <w:r>
        <w:rPr>
          <w:rFonts w:ascii="Times New Roman" w:eastAsia="宋体" w:hAnsi="Times New Roman" w:cs="Times New Roman"/>
          <w:kern w:val="24"/>
        </w:rPr>
        <w:t xml:space="preserve">axis of easy </w:t>
      </w:r>
      <w:r>
        <w:rPr>
          <w:rFonts w:ascii="Times New Roman" w:hAnsi="Times New Roman"/>
          <w:kern w:val="24"/>
        </w:rPr>
        <w:t xml:space="preserve">magnetization is parallel to the </w:t>
      </w:r>
      <w:r>
        <w:rPr>
          <w:rFonts w:ascii="Times New Roman" w:hAnsi="Times New Roman"/>
          <w:i/>
          <w:iCs/>
          <w:kern w:val="24"/>
        </w:rPr>
        <w:t>c</w:t>
      </w:r>
      <w:r>
        <w:rPr>
          <w:rFonts w:ascii="Times New Roman" w:hAnsi="Times New Roman"/>
          <w:kern w:val="24"/>
        </w:rPr>
        <w:t>-axis. The net saturation magnetic moment</w:t>
      </w:r>
      <w:r>
        <w:rPr>
          <w:rFonts w:ascii="Arial Unicode MS" w:eastAsia="宋体" w:hAnsi="Arial Unicode MS" w:cs="Times New Roman"/>
          <w:kern w:val="24"/>
        </w:rPr>
        <w:t xml:space="preserve"> </w:t>
      </w:r>
      <w:r>
        <w:rPr>
          <w:rFonts w:ascii="Times New Roman" w:eastAsia="宋体" w:hAnsi="Times New Roman" w:cs="Times New Roman"/>
          <w:kern w:val="24"/>
        </w:rPr>
        <w:t xml:space="preserve">of 0.3 </w:t>
      </w:r>
      <w:proofErr w:type="spellStart"/>
      <w:r>
        <w:rPr>
          <w:rFonts w:ascii="Times New Roman" w:eastAsia="宋体" w:hAnsi="Times New Roman"/>
          <w:kern w:val="24"/>
        </w:rPr>
        <w:t>μ</w:t>
      </w:r>
      <w:r>
        <w:rPr>
          <w:rFonts w:ascii="Times New Roman" w:eastAsia="宋体" w:hAnsi="Times New Roman"/>
          <w:kern w:val="24"/>
          <w:vertAlign w:val="subscript"/>
        </w:rPr>
        <w:t>B</w:t>
      </w:r>
      <w:proofErr w:type="spellEnd"/>
      <w:r>
        <w:rPr>
          <w:rFonts w:ascii="Arial Unicode MS" w:eastAsia="宋体" w:hAnsi="Arial Unicode MS" w:cs="Times New Roman"/>
          <w:kern w:val="24"/>
          <w:vertAlign w:val="subscript"/>
        </w:rPr>
        <w:t xml:space="preserve"> </w:t>
      </w:r>
      <w:r>
        <w:rPr>
          <w:rFonts w:ascii="Times New Roman" w:eastAsia="宋体" w:hAnsi="Times New Roman" w:cs="Times New Roman"/>
          <w:kern w:val="24"/>
        </w:rPr>
        <w:t>is</w:t>
      </w:r>
      <w:r>
        <w:rPr>
          <w:rFonts w:ascii="Arial Unicode MS" w:eastAsia="宋体" w:hAnsi="Arial Unicode MS" w:cs="Times New Roman"/>
          <w:kern w:val="24"/>
          <w:vertAlign w:val="subscript"/>
        </w:rPr>
        <w:t xml:space="preserve"> </w:t>
      </w:r>
      <w:r>
        <w:rPr>
          <w:rFonts w:ascii="Times New Roman" w:hAnsi="Times New Roman"/>
          <w:kern w:val="24"/>
        </w:rPr>
        <w:t>calculated</w:t>
      </w:r>
      <w:r>
        <w:rPr>
          <w:rFonts w:ascii="Arial Unicode MS" w:eastAsia="宋体" w:hAnsi="Arial Unicode MS" w:cs="Times New Roman"/>
          <w:kern w:val="24"/>
        </w:rPr>
        <w:t xml:space="preserve"> </w:t>
      </w:r>
      <w:r>
        <w:rPr>
          <w:rFonts w:ascii="Times New Roman" w:hAnsi="Times New Roman"/>
          <w:kern w:val="24"/>
        </w:rPr>
        <w:t>based on the out-of-plane</w:t>
      </w:r>
      <w:r>
        <w:rPr>
          <w:rFonts w:ascii="Arial Unicode MS" w:eastAsia="宋体" w:hAnsi="Arial Unicode MS" w:cs="Times New Roman"/>
          <w:kern w:val="24"/>
        </w:rPr>
        <w:t xml:space="preserve"> </w:t>
      </w:r>
      <w:proofErr w:type="spellStart"/>
      <w:r>
        <w:rPr>
          <w:rFonts w:ascii="Times New Roman" w:hAnsi="Times New Roman"/>
          <w:i/>
          <w:iCs/>
          <w:kern w:val="24"/>
        </w:rPr>
        <w:t>M</w:t>
      </w:r>
      <w:r>
        <w:rPr>
          <w:rFonts w:ascii="Times New Roman" w:hAnsi="Times New Roman"/>
          <w:kern w:val="24"/>
          <w:vertAlign w:val="subscript"/>
        </w:rPr>
        <w:t>s</w:t>
      </w:r>
      <w:proofErr w:type="spellEnd"/>
      <w:r>
        <w:rPr>
          <w:rFonts w:ascii="Arial Unicode MS" w:eastAsia="宋体" w:hAnsi="Arial Unicode MS" w:cs="Times New Roman"/>
          <w:kern w:val="24"/>
        </w:rPr>
        <w:t xml:space="preserve"> </w:t>
      </w:r>
      <w:r>
        <w:rPr>
          <w:rFonts w:ascii="Times New Roman" w:eastAsia="宋体" w:hAnsi="Times New Roman" w:cs="Times New Roman"/>
          <w:kern w:val="24"/>
        </w:rPr>
        <w:t>at 2 K</w:t>
      </w:r>
      <w:r>
        <w:rPr>
          <w:rFonts w:ascii="Times New Roman" w:hAnsi="Times New Roman"/>
          <w:kern w:val="24"/>
        </w:rPr>
        <w:t xml:space="preserve">. The </w:t>
      </w:r>
      <w:r>
        <w:rPr>
          <w:rFonts w:ascii="Times New Roman" w:eastAsia="宋体" w:hAnsi="Times New Roman" w:cs="Times New Roman"/>
          <w:kern w:val="24"/>
        </w:rPr>
        <w:t>f</w:t>
      </w:r>
      <w:r>
        <w:rPr>
          <w:rFonts w:ascii="Times New Roman" w:hAnsi="Times New Roman"/>
          <w:kern w:val="24"/>
        </w:rPr>
        <w:t>ield dependence of out-of-plane magnetization at 2</w:t>
      </w:r>
      <w:r>
        <w:rPr>
          <w:rFonts w:ascii="Times New Roman" w:eastAsia="宋体" w:hAnsi="Times New Roman" w:cs="Times New Roman"/>
          <w:kern w:val="24"/>
        </w:rPr>
        <w:t>, 50 and</w:t>
      </w:r>
      <w:r>
        <w:rPr>
          <w:rFonts w:ascii="Times New Roman" w:hAnsi="Times New Roman"/>
          <w:kern w:val="24"/>
        </w:rPr>
        <w:t xml:space="preserve"> 150 K reveals a temperature-dependent magnetization behavior, in which </w:t>
      </w:r>
      <w:proofErr w:type="spellStart"/>
      <w:r>
        <w:rPr>
          <w:rFonts w:ascii="Times New Roman" w:hAnsi="Times New Roman"/>
          <w:i/>
          <w:iCs/>
          <w:kern w:val="24"/>
        </w:rPr>
        <w:t>M</w:t>
      </w:r>
      <w:r>
        <w:rPr>
          <w:rFonts w:ascii="Times New Roman" w:hAnsi="Times New Roman"/>
          <w:kern w:val="24"/>
          <w:vertAlign w:val="subscript"/>
        </w:rPr>
        <w:t>s</w:t>
      </w:r>
      <w:proofErr w:type="spellEnd"/>
      <w:r>
        <w:rPr>
          <w:rFonts w:ascii="Times New Roman" w:hAnsi="Times New Roman"/>
          <w:kern w:val="24"/>
        </w:rPr>
        <w:t xml:space="preserve"> and coercivity at 150 K decrease to 6.52 emu/g and 500 </w:t>
      </w:r>
      <w:proofErr w:type="spellStart"/>
      <w:r>
        <w:rPr>
          <w:rFonts w:ascii="Times New Roman" w:hAnsi="Times New Roman"/>
          <w:kern w:val="24"/>
        </w:rPr>
        <w:t>Oe</w:t>
      </w:r>
      <w:proofErr w:type="spellEnd"/>
      <w:r>
        <w:rPr>
          <w:rFonts w:ascii="Times New Roman" w:hAnsi="Times New Roman"/>
          <w:kern w:val="24"/>
        </w:rPr>
        <w:t>, respectively</w:t>
      </w:r>
      <w:r>
        <w:rPr>
          <w:rFonts w:ascii="Times New Roman" w:eastAsia="宋体" w:hAnsi="Times New Roman" w:cs="Times New Roman"/>
          <w:kern w:val="24"/>
        </w:rPr>
        <w:t>.</w:t>
      </w:r>
      <w:r>
        <w:rPr>
          <w:rFonts w:ascii="Times New Roman" w:eastAsia="宋体" w:hAnsi="Times New Roman" w:cs="Times New Roman"/>
          <w:kern w:val="24"/>
          <w:sz w:val="36"/>
          <w:szCs w:val="36"/>
        </w:rPr>
        <w:t xml:space="preserve"> </w:t>
      </w:r>
      <w:r>
        <w:rPr>
          <w:rFonts w:ascii="Arial Unicode MS" w:hAnsi="Arial Unicode MS"/>
        </w:rPr>
        <w:br w:type="page"/>
      </w:r>
    </w:p>
    <w:p w14:paraId="3420310A" w14:textId="1FEC50BE" w:rsidR="00642B9D" w:rsidRDefault="002A2196">
      <w:pPr>
        <w:spacing w:line="360" w:lineRule="auto"/>
        <w:jc w:val="center"/>
        <w:rPr>
          <w:rFonts w:ascii="Times New Roman" w:eastAsia="Times New Roman" w:hAnsi="Times New Roman" w:cs="Times New Roman"/>
        </w:rPr>
      </w:pPr>
      <w:r>
        <w:rPr>
          <w:rFonts w:ascii="Times New Roman" w:eastAsia="Times New Roman" w:hAnsi="Times New Roman" w:cs="Times New Roman"/>
          <w:noProof/>
        </w:rPr>
        <w:lastRenderedPageBreak/>
        <w:drawing>
          <wp:inline distT="0" distB="0" distL="0" distR="0" wp14:anchorId="46C5EA1D" wp14:editId="2C10A3D1">
            <wp:extent cx="6201092" cy="2416453"/>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214438" cy="2421654"/>
                    </a:xfrm>
                    <a:prstGeom prst="rect">
                      <a:avLst/>
                    </a:prstGeom>
                    <a:noFill/>
                  </pic:spPr>
                </pic:pic>
              </a:graphicData>
            </a:graphic>
          </wp:inline>
        </w:drawing>
      </w:r>
    </w:p>
    <w:p w14:paraId="52061D2E" w14:textId="77777777" w:rsidR="00642B9D" w:rsidRDefault="00642B9D">
      <w:pPr>
        <w:spacing w:line="360" w:lineRule="auto"/>
        <w:jc w:val="both"/>
        <w:rPr>
          <w:rFonts w:ascii="Times New Roman" w:eastAsia="Times New Roman" w:hAnsi="Times New Roman" w:cs="Times New Roman"/>
        </w:rPr>
      </w:pPr>
    </w:p>
    <w:p w14:paraId="4F9A51AA" w14:textId="156956C7" w:rsidR="00642B9D" w:rsidRDefault="00000000">
      <w:pPr>
        <w:pStyle w:val="a9"/>
        <w:spacing w:before="0" w:after="0" w:line="360" w:lineRule="auto"/>
        <w:jc w:val="both"/>
        <w:rPr>
          <w:rFonts w:ascii="Times New Roman" w:eastAsia="Times New Roman" w:hAnsi="Times New Roman" w:cs="Times New Roman"/>
        </w:rPr>
      </w:pPr>
      <w:r>
        <w:rPr>
          <w:rFonts w:ascii="Times New Roman" w:hAnsi="Times New Roman" w:cs="Times New Roman"/>
          <w:b/>
          <w:bCs/>
          <w:kern w:val="24"/>
        </w:rPr>
        <w:t xml:space="preserve">Fig. S7. Magnetoresistance at different temperatures. </w:t>
      </w:r>
      <w:r>
        <w:rPr>
          <w:rFonts w:ascii="Times New Roman" w:hAnsi="Times New Roman" w:cs="Times New Roman" w:hint="eastAsia"/>
          <w:b/>
          <w:bCs/>
          <w:kern w:val="24"/>
        </w:rPr>
        <w:t>a,</w:t>
      </w:r>
      <w:r>
        <w:rPr>
          <w:rFonts w:ascii="Times New Roman" w:hAnsi="Times New Roman" w:cs="Times New Roman"/>
          <w:b/>
          <w:bCs/>
          <w:kern w:val="24"/>
        </w:rPr>
        <w:t xml:space="preserve"> </w:t>
      </w:r>
      <w:r>
        <w:rPr>
          <w:rFonts w:ascii="Times New Roman" w:hAnsi="Times New Roman" w:cs="Times New Roman" w:hint="eastAsia"/>
          <w:kern w:val="24"/>
        </w:rPr>
        <w:t>T</w:t>
      </w:r>
      <w:r>
        <w:rPr>
          <w:rFonts w:ascii="Times New Roman" w:hAnsi="Times New Roman" w:cs="Times New Roman"/>
          <w:kern w:val="24"/>
        </w:rPr>
        <w:t xml:space="preserve">emperature dependence of the resistivity under different magnetic fields of 0 T, 1 T, 3 T, 5 T, 7 T, and 9 T along the </w:t>
      </w:r>
      <w:r>
        <w:rPr>
          <w:rFonts w:ascii="Times New Roman" w:hAnsi="Times New Roman" w:cs="Times New Roman"/>
          <w:i/>
          <w:iCs/>
          <w:kern w:val="24"/>
        </w:rPr>
        <w:t>x</w:t>
      </w:r>
      <w:r>
        <w:rPr>
          <w:rFonts w:ascii="Times New Roman" w:hAnsi="Times New Roman" w:cs="Times New Roman"/>
          <w:kern w:val="24"/>
        </w:rPr>
        <w:t xml:space="preserve"> axis, respectively. </w:t>
      </w:r>
      <w:r>
        <w:rPr>
          <w:rFonts w:ascii="Times New Roman" w:hAnsi="Times New Roman" w:cs="Times New Roman" w:hint="eastAsia"/>
          <w:b/>
          <w:bCs/>
          <w:kern w:val="24"/>
        </w:rPr>
        <w:t>b,</w:t>
      </w:r>
      <w:r>
        <w:rPr>
          <w:rFonts w:ascii="Times New Roman" w:hAnsi="Times New Roman" w:cs="Times New Roman"/>
          <w:b/>
          <w:bCs/>
          <w:kern w:val="24"/>
        </w:rPr>
        <w:t xml:space="preserve"> </w:t>
      </w:r>
      <w:r>
        <w:rPr>
          <w:rFonts w:ascii="Times New Roman" w:hAnsi="Times New Roman" w:cs="Times New Roman"/>
          <w:kern w:val="24"/>
        </w:rPr>
        <w:t>B</w:t>
      </w:r>
      <w:r>
        <w:rPr>
          <w:rFonts w:ascii="Times New Roman" w:hAnsi="Times New Roman" w:cs="Times New Roman"/>
          <w:b/>
          <w:bCs/>
          <w:kern w:val="24"/>
        </w:rPr>
        <w:t>/</w:t>
      </w:r>
      <w:r>
        <w:rPr>
          <w:rFonts w:ascii="Times New Roman" w:hAnsi="Times New Roman" w:cs="Times New Roman"/>
          <w:i/>
          <w:iCs/>
          <w:kern w:val="24"/>
        </w:rPr>
        <w:t>ρ</w:t>
      </w:r>
      <w:r>
        <w:rPr>
          <w:rFonts w:ascii="Times New Roman" w:hAnsi="Times New Roman" w:cs="Times New Roman"/>
          <w:kern w:val="24"/>
          <w:vertAlign w:val="subscript"/>
        </w:rPr>
        <w:t xml:space="preserve">0 </w:t>
      </w:r>
      <w:r>
        <w:rPr>
          <w:rFonts w:ascii="Times New Roman" w:hAnsi="Times New Roman" w:cs="Times New Roman"/>
          <w:kern w:val="24"/>
        </w:rPr>
        <w:t xml:space="preserve">dependence of magnetoresistance at different temperatures, hollow circles with different colors and black solid line representing the experimental data and the fitting curve by Kohler’s rule at 2 K. The fitted m value is approximately 1.5, indicating the as-prepared single crystal has a semi-metallic characteristic. </w:t>
      </w:r>
    </w:p>
    <w:p w14:paraId="6E3BCC6F" w14:textId="77777777" w:rsidR="00642B9D" w:rsidRDefault="00000000">
      <w:pPr>
        <w:spacing w:after="160" w:line="259" w:lineRule="auto"/>
        <w:rPr>
          <w:rFonts w:ascii="Times New Roman" w:hAnsi="Times New Roman" w:cs="Times New Roman"/>
        </w:rPr>
      </w:pPr>
      <w:r>
        <w:rPr>
          <w:rFonts w:ascii="Times New Roman" w:hAnsi="Times New Roman" w:cs="Times New Roman"/>
        </w:rPr>
        <w:br w:type="page"/>
      </w:r>
    </w:p>
    <w:p w14:paraId="071EAAD3" w14:textId="77777777" w:rsidR="00642B9D" w:rsidRDefault="00000000">
      <w:pPr>
        <w:spacing w:line="360" w:lineRule="auto"/>
        <w:jc w:val="center"/>
        <w:rPr>
          <w:rFonts w:ascii="Times New Roman" w:eastAsia="Times New Roman" w:hAnsi="Times New Roman" w:cs="Times New Roman"/>
        </w:rPr>
      </w:pPr>
      <w:r>
        <w:rPr>
          <w:noProof/>
        </w:rPr>
        <w:lastRenderedPageBreak/>
        <w:drawing>
          <wp:inline distT="0" distB="0" distL="0" distR="0" wp14:anchorId="7534DD33" wp14:editId="0816F3E1">
            <wp:extent cx="6394450" cy="4712970"/>
            <wp:effectExtent l="0" t="0" r="0" b="0"/>
            <wp:docPr id="1073741832" name="officeArt object" descr="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3741832" name="officeArt object" descr="图片 10"/>
                    <pic:cNvPicPr>
                      <a:picLocks noChangeAspect="1"/>
                    </pic:cNvPicPr>
                  </pic:nvPicPr>
                  <pic:blipFill>
                    <a:blip r:embed="rId13"/>
                    <a:stretch>
                      <a:fillRect/>
                    </a:stretch>
                  </pic:blipFill>
                  <pic:spPr>
                    <a:xfrm>
                      <a:off x="0" y="0"/>
                      <a:ext cx="6394450" cy="4712971"/>
                    </a:xfrm>
                    <a:prstGeom prst="rect">
                      <a:avLst/>
                    </a:prstGeom>
                    <a:ln w="12700" cap="flat">
                      <a:noFill/>
                      <a:miter lim="400000"/>
                      <a:headEnd/>
                      <a:tailEnd/>
                    </a:ln>
                    <a:effectLst/>
                  </pic:spPr>
                </pic:pic>
              </a:graphicData>
            </a:graphic>
          </wp:inline>
        </w:drawing>
      </w:r>
    </w:p>
    <w:p w14:paraId="3E8C14BA" w14:textId="77777777" w:rsidR="00642B9D" w:rsidRDefault="00642B9D">
      <w:pPr>
        <w:spacing w:line="360" w:lineRule="auto"/>
        <w:jc w:val="both"/>
        <w:rPr>
          <w:rFonts w:ascii="Times New Roman" w:eastAsia="Times New Roman" w:hAnsi="Times New Roman" w:cs="Times New Roman"/>
        </w:rPr>
      </w:pPr>
    </w:p>
    <w:p w14:paraId="1F0406A1" w14:textId="77777777" w:rsidR="00642B9D" w:rsidRDefault="00000000">
      <w:pPr>
        <w:pStyle w:val="a9"/>
        <w:spacing w:before="0" w:after="0" w:line="360" w:lineRule="auto"/>
        <w:jc w:val="both"/>
        <w:rPr>
          <w:rFonts w:ascii="Times New Roman" w:eastAsia="Times New Roman" w:hAnsi="Times New Roman" w:cs="Times New Roman"/>
        </w:rPr>
      </w:pPr>
      <w:r>
        <w:rPr>
          <w:rFonts w:ascii="Times New Roman" w:hAnsi="Times New Roman" w:cs="Times New Roman"/>
          <w:b/>
          <w:bCs/>
          <w:kern w:val="24"/>
        </w:rPr>
        <w:t>Fig. S8. Magnetic field dependence of Hall resistivity. a-d</w:t>
      </w:r>
      <w:r>
        <w:rPr>
          <w:rFonts w:ascii="Times New Roman" w:hAnsi="Times New Roman" w:cs="Times New Roman" w:hint="eastAsia"/>
          <w:b/>
          <w:bCs/>
          <w:kern w:val="24"/>
        </w:rPr>
        <w:t>,</w:t>
      </w:r>
      <w:r>
        <w:rPr>
          <w:rFonts w:ascii="Times New Roman" w:hAnsi="Times New Roman" w:cs="Times New Roman"/>
          <w:b/>
          <w:bCs/>
          <w:kern w:val="24"/>
        </w:rPr>
        <w:t xml:space="preserve"> </w:t>
      </w:r>
      <w:proofErr w:type="spellStart"/>
      <w:r>
        <w:rPr>
          <w:rFonts w:ascii="Times New Roman" w:hAnsi="Times New Roman" w:cs="Times New Roman"/>
          <w:b/>
          <w:bCs/>
          <w:kern w:val="24"/>
        </w:rPr>
        <w:t>i</w:t>
      </w:r>
      <w:proofErr w:type="spellEnd"/>
      <w:r>
        <w:rPr>
          <w:rFonts w:ascii="Times New Roman" w:hAnsi="Times New Roman" w:cs="Times New Roman"/>
          <w:b/>
          <w:bCs/>
          <w:kern w:val="24"/>
        </w:rPr>
        <w:t xml:space="preserve">-p, </w:t>
      </w:r>
      <w:proofErr w:type="gramStart"/>
      <w:r>
        <w:rPr>
          <w:rFonts w:ascii="Times New Roman" w:hAnsi="Times New Roman" w:cs="Times New Roman" w:hint="eastAsia"/>
          <w:kern w:val="24"/>
        </w:rPr>
        <w:t>The</w:t>
      </w:r>
      <w:proofErr w:type="gramEnd"/>
      <w:r>
        <w:rPr>
          <w:rFonts w:ascii="Times New Roman" w:hAnsi="Times New Roman" w:cs="Times New Roman" w:hint="eastAsia"/>
          <w:b/>
          <w:bCs/>
          <w:kern w:val="24"/>
        </w:rPr>
        <w:t xml:space="preserve"> </w:t>
      </w:r>
      <w:r>
        <w:rPr>
          <w:rFonts w:ascii="Times New Roman" w:hAnsi="Times New Roman" w:cs="Times New Roman" w:hint="eastAsia"/>
          <w:kern w:val="24"/>
        </w:rPr>
        <w:t>f</w:t>
      </w:r>
      <w:r>
        <w:rPr>
          <w:rFonts w:ascii="Times New Roman" w:hAnsi="Times New Roman" w:cs="Times New Roman"/>
          <w:kern w:val="24"/>
        </w:rPr>
        <w:t xml:space="preserve">ield-dependent </w:t>
      </w:r>
      <w:proofErr w:type="spellStart"/>
      <w:r>
        <w:rPr>
          <w:rFonts w:ascii="Times New Roman" w:hAnsi="Times New Roman" w:cs="Times New Roman"/>
          <w:i/>
          <w:iCs/>
          <w:kern w:val="24"/>
        </w:rPr>
        <w:t>ρ</w:t>
      </w:r>
      <w:r>
        <w:rPr>
          <w:rFonts w:ascii="Times New Roman" w:hAnsi="Times New Roman" w:cs="Times New Roman"/>
          <w:kern w:val="24"/>
          <w:vertAlign w:val="subscript"/>
        </w:rPr>
        <w:t>yx</w:t>
      </w:r>
      <w:proofErr w:type="spellEnd"/>
      <w:r>
        <w:rPr>
          <w:rFonts w:ascii="Times New Roman" w:hAnsi="Times New Roman" w:cs="Times New Roman"/>
          <w:kern w:val="24"/>
          <w:vertAlign w:val="subscript"/>
        </w:rPr>
        <w:t xml:space="preserve"> </w:t>
      </w:r>
      <w:r>
        <w:rPr>
          <w:rFonts w:ascii="Times New Roman" w:hAnsi="Times New Roman" w:cs="Times New Roman"/>
          <w:kern w:val="24"/>
        </w:rPr>
        <w:t xml:space="preserve">measured at different temperatures from 2 K to 180 K in an out-of-plane configuration with </w:t>
      </w:r>
      <w:r>
        <w:rPr>
          <w:rFonts w:ascii="Times New Roman" w:hAnsi="Times New Roman" w:cs="Times New Roman"/>
          <w:i/>
          <w:iCs/>
          <w:kern w:val="24"/>
        </w:rPr>
        <w:t>B</w:t>
      </w:r>
      <w:r>
        <w:rPr>
          <w:rFonts w:ascii="Times New Roman" w:hAnsi="Times New Roman" w:cs="Times New Roman" w:hint="eastAsia"/>
          <w:kern w:val="24"/>
        </w:rPr>
        <w:sym w:font="Symbol" w:char="F05E"/>
      </w:r>
      <w:r>
        <w:rPr>
          <w:rFonts w:ascii="Times New Roman" w:hAnsi="Times New Roman" w:cs="Times New Roman"/>
          <w:i/>
          <w:iCs/>
          <w:kern w:val="24"/>
        </w:rPr>
        <w:t>I</w:t>
      </w:r>
      <w:r>
        <w:rPr>
          <w:rFonts w:ascii="Times New Roman" w:hAnsi="Times New Roman" w:cs="Times New Roman"/>
          <w:kern w:val="24"/>
        </w:rPr>
        <w:t xml:space="preserve">, showing a maximum of Hall resistivity around 150 K. The coercivity field increases obviously with the decrease of temperature below 180 K. Due to the switching of magnetization and berry curvature, a sharp switch with a rectangular shape occurs in the Hall resistivity loop from 40 K to180 K. The curve of resistivity versus temperature shows a remarkable nonlinear change from 2 K to 20 K, which is attributed to the dual carrier conduction mechanism. </w:t>
      </w:r>
      <w:r>
        <w:rPr>
          <w:rFonts w:ascii="Times New Roman" w:hAnsi="Times New Roman" w:cs="Times New Roman"/>
          <w:b/>
          <w:bCs/>
          <w:kern w:val="24"/>
        </w:rPr>
        <w:t xml:space="preserve">e-h, </w:t>
      </w:r>
      <w:proofErr w:type="gramStart"/>
      <w:r>
        <w:rPr>
          <w:rFonts w:ascii="Times New Roman" w:hAnsi="Times New Roman" w:cs="Times New Roman" w:hint="eastAsia"/>
          <w:kern w:val="24"/>
        </w:rPr>
        <w:t>The</w:t>
      </w:r>
      <w:proofErr w:type="gramEnd"/>
      <w:r>
        <w:rPr>
          <w:rFonts w:ascii="Times New Roman" w:hAnsi="Times New Roman" w:cs="Times New Roman" w:hint="eastAsia"/>
          <w:b/>
          <w:bCs/>
          <w:kern w:val="24"/>
        </w:rPr>
        <w:t xml:space="preserve"> </w:t>
      </w:r>
      <w:r>
        <w:rPr>
          <w:rFonts w:ascii="Times New Roman" w:hAnsi="Times New Roman" w:cs="Times New Roman"/>
          <w:kern w:val="24"/>
        </w:rPr>
        <w:t xml:space="preserve">enlarged </w:t>
      </w:r>
      <w:r>
        <w:rPr>
          <w:rFonts w:ascii="Times New Roman" w:hAnsi="Times New Roman" w:cs="Times New Roman" w:hint="eastAsia"/>
          <w:kern w:val="24"/>
        </w:rPr>
        <w:t>parts</w:t>
      </w:r>
      <w:r>
        <w:rPr>
          <w:rFonts w:ascii="Times New Roman" w:hAnsi="Times New Roman" w:cs="Times New Roman"/>
          <w:kern w:val="24"/>
        </w:rPr>
        <w:t xml:space="preserve"> of (</w:t>
      </w:r>
      <w:r>
        <w:rPr>
          <w:rFonts w:ascii="Times New Roman" w:hAnsi="Times New Roman" w:cs="Times New Roman"/>
          <w:b/>
          <w:bCs/>
          <w:kern w:val="24"/>
        </w:rPr>
        <w:t>a-d</w:t>
      </w:r>
      <w:r>
        <w:rPr>
          <w:rFonts w:ascii="Times New Roman" w:hAnsi="Times New Roman" w:cs="Times New Roman"/>
          <w:kern w:val="24"/>
        </w:rPr>
        <w:t>)</w:t>
      </w:r>
      <w:r>
        <w:rPr>
          <w:rFonts w:ascii="Times New Roman" w:hAnsi="Times New Roman" w:cs="Times New Roman" w:hint="eastAsia"/>
          <w:kern w:val="24"/>
        </w:rPr>
        <w:t xml:space="preserve"> diagram</w:t>
      </w:r>
      <w:r>
        <w:rPr>
          <w:rFonts w:ascii="Times New Roman" w:hAnsi="Times New Roman" w:cs="Times New Roman"/>
          <w:kern w:val="24"/>
        </w:rPr>
        <w:t>, showing a significant hysteresis loop at low magnetic fields from 2 K to 20 K.</w:t>
      </w:r>
    </w:p>
    <w:p w14:paraId="787F06E8" w14:textId="77777777" w:rsidR="00642B9D" w:rsidRDefault="00642B9D">
      <w:pPr>
        <w:spacing w:line="360" w:lineRule="auto"/>
        <w:jc w:val="both"/>
        <w:rPr>
          <w:rFonts w:ascii="Times New Roman" w:eastAsia="Times New Roman" w:hAnsi="Times New Roman" w:cs="Times New Roman"/>
        </w:rPr>
      </w:pPr>
    </w:p>
    <w:p w14:paraId="3C38E9DE" w14:textId="77777777" w:rsidR="00642B9D" w:rsidRDefault="00000000">
      <w:pPr>
        <w:spacing w:after="160" w:line="259" w:lineRule="auto"/>
      </w:pPr>
      <w:r>
        <w:rPr>
          <w:rFonts w:ascii="Arial Unicode MS" w:hAnsi="Arial Unicode MS"/>
        </w:rPr>
        <w:br w:type="page"/>
      </w:r>
    </w:p>
    <w:p w14:paraId="6E70BF97" w14:textId="77777777" w:rsidR="00642B9D" w:rsidRDefault="00000000">
      <w:pPr>
        <w:spacing w:line="360" w:lineRule="auto"/>
        <w:jc w:val="center"/>
        <w:rPr>
          <w:rFonts w:ascii="Times New Roman" w:eastAsia="Times New Roman" w:hAnsi="Times New Roman" w:cs="Times New Roman"/>
        </w:rPr>
      </w:pPr>
      <w:r>
        <w:rPr>
          <w:noProof/>
        </w:rPr>
        <w:lastRenderedPageBreak/>
        <w:drawing>
          <wp:inline distT="0" distB="0" distL="0" distR="0" wp14:anchorId="7396A613" wp14:editId="756E0E9A">
            <wp:extent cx="5937885" cy="4383405"/>
            <wp:effectExtent l="0" t="0" r="0" b="0"/>
            <wp:docPr id="1073741833" name="officeArt object" descr="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3741833" name="officeArt object" descr="图片 15"/>
                    <pic:cNvPicPr>
                      <a:picLocks noChangeAspect="1"/>
                    </pic:cNvPicPr>
                  </pic:nvPicPr>
                  <pic:blipFill>
                    <a:blip r:embed="rId14"/>
                    <a:stretch>
                      <a:fillRect/>
                    </a:stretch>
                  </pic:blipFill>
                  <pic:spPr>
                    <a:xfrm>
                      <a:off x="0" y="0"/>
                      <a:ext cx="5937885" cy="4383405"/>
                    </a:xfrm>
                    <a:prstGeom prst="rect">
                      <a:avLst/>
                    </a:prstGeom>
                    <a:ln w="12700" cap="flat">
                      <a:noFill/>
                      <a:miter lim="400000"/>
                      <a:headEnd/>
                      <a:tailEnd/>
                    </a:ln>
                    <a:effectLst/>
                  </pic:spPr>
                </pic:pic>
              </a:graphicData>
            </a:graphic>
          </wp:inline>
        </w:drawing>
      </w:r>
    </w:p>
    <w:p w14:paraId="7672EACE" w14:textId="77777777" w:rsidR="00642B9D" w:rsidRDefault="00642B9D">
      <w:pPr>
        <w:spacing w:line="360" w:lineRule="auto"/>
        <w:jc w:val="both"/>
        <w:rPr>
          <w:rFonts w:ascii="Times New Roman" w:eastAsia="Times New Roman" w:hAnsi="Times New Roman" w:cs="Times New Roman"/>
        </w:rPr>
      </w:pPr>
    </w:p>
    <w:p w14:paraId="31A6D0DB" w14:textId="77777777" w:rsidR="00642B9D" w:rsidRDefault="00000000">
      <w:pPr>
        <w:spacing w:line="360" w:lineRule="auto"/>
        <w:jc w:val="both"/>
      </w:pPr>
      <w:r>
        <w:rPr>
          <w:rFonts w:ascii="Times New Roman" w:hAnsi="Times New Roman"/>
          <w:b/>
          <w:bCs/>
          <w:kern w:val="24"/>
        </w:rPr>
        <w:t xml:space="preserve">Fig. S9. Magnetic field dependence of Hall conductivity. </w:t>
      </w:r>
      <w:r>
        <w:rPr>
          <w:rFonts w:ascii="Times New Roman" w:hAnsi="Times New Roman" w:hint="eastAsia"/>
          <w:b/>
          <w:bCs/>
          <w:kern w:val="24"/>
        </w:rPr>
        <w:t>a-</w:t>
      </w:r>
      <w:proofErr w:type="spellStart"/>
      <w:r>
        <w:rPr>
          <w:rFonts w:ascii="Times New Roman" w:hAnsi="Times New Roman" w:hint="eastAsia"/>
          <w:b/>
          <w:bCs/>
          <w:kern w:val="24"/>
        </w:rPr>
        <w:t>i</w:t>
      </w:r>
      <w:proofErr w:type="spellEnd"/>
      <w:r>
        <w:rPr>
          <w:rFonts w:ascii="Times New Roman" w:hAnsi="Times New Roman" w:hint="eastAsia"/>
          <w:b/>
          <w:bCs/>
          <w:kern w:val="24"/>
        </w:rPr>
        <w:t>,</w:t>
      </w:r>
      <w:r>
        <w:rPr>
          <w:rFonts w:ascii="Times New Roman" w:hAnsi="Times New Roman"/>
          <w:b/>
          <w:bCs/>
          <w:kern w:val="24"/>
        </w:rPr>
        <w:t xml:space="preserve"> </w:t>
      </w:r>
      <w:proofErr w:type="gramStart"/>
      <w:r>
        <w:rPr>
          <w:rFonts w:ascii="Times New Roman" w:eastAsia="宋体" w:hAnsi="Times New Roman" w:cs="Times New Roman"/>
          <w:kern w:val="24"/>
        </w:rPr>
        <w:t>The</w:t>
      </w:r>
      <w:proofErr w:type="gramEnd"/>
      <w:r>
        <w:rPr>
          <w:rFonts w:ascii="Times New Roman" w:eastAsia="宋体" w:hAnsi="Times New Roman" w:cs="Times New Roman"/>
          <w:kern w:val="24"/>
        </w:rPr>
        <w:t xml:space="preserve"> field-dependent </w:t>
      </w:r>
      <w:proofErr w:type="spellStart"/>
      <w:r>
        <w:rPr>
          <w:rFonts w:ascii="Times New Roman" w:eastAsia="宋体" w:hAnsi="Times New Roman" w:cs="Times New Roman"/>
          <w:i/>
          <w:iCs/>
          <w:kern w:val="24"/>
        </w:rPr>
        <w:t>σ</w:t>
      </w:r>
      <w:r>
        <w:rPr>
          <w:rFonts w:ascii="Times New Roman" w:eastAsia="微软雅黑" w:hAnsi="Times New Roman" w:cs="Times New Roman"/>
          <w:i/>
          <w:iCs/>
          <w:kern w:val="24"/>
          <w:vertAlign w:val="subscript"/>
        </w:rPr>
        <w:t>yx</w:t>
      </w:r>
      <w:proofErr w:type="spellEnd"/>
      <w:r>
        <w:rPr>
          <w:rFonts w:ascii="Times New Roman" w:eastAsia="微软雅黑" w:hAnsi="Times New Roman" w:cs="Times New Roman"/>
          <w:kern w:val="24"/>
          <w:vertAlign w:val="subscript"/>
        </w:rPr>
        <w:t xml:space="preserve"> </w:t>
      </w:r>
      <w:r>
        <w:rPr>
          <w:rFonts w:ascii="Times New Roman" w:eastAsia="宋体" w:hAnsi="Times New Roman" w:cs="Times New Roman"/>
          <w:kern w:val="24"/>
        </w:rPr>
        <w:t xml:space="preserve">are measured at different temperatures from 2 K to 160 K in an out-of-plane configuration with </w:t>
      </w:r>
      <w:r>
        <w:rPr>
          <w:rFonts w:ascii="Times New Roman" w:eastAsia="宋体" w:hAnsi="Times New Roman" w:cs="Times New Roman"/>
          <w:i/>
          <w:iCs/>
          <w:kern w:val="24"/>
        </w:rPr>
        <w:t>B</w:t>
      </w:r>
      <w:r>
        <w:rPr>
          <w:rFonts w:ascii="Cambria Math" w:eastAsia="Cambria Math" w:hAnsi="Cambria Math" w:cs="Times New Roman"/>
        </w:rPr>
        <w:t>⏊</w:t>
      </w:r>
      <w:r>
        <w:rPr>
          <w:rFonts w:ascii="Times New Roman" w:eastAsia="宋体" w:hAnsi="Times New Roman" w:cs="Times New Roman"/>
          <w:i/>
          <w:iCs/>
          <w:kern w:val="24"/>
        </w:rPr>
        <w:t>I</w:t>
      </w:r>
      <w:r>
        <w:rPr>
          <w:rFonts w:ascii="Times New Roman" w:eastAsia="宋体" w:hAnsi="Times New Roman" w:cs="Times New Roman"/>
          <w:kern w:val="24"/>
        </w:rPr>
        <w:t>. Magnetic field dependence of the Hall conductivity (</w:t>
      </w:r>
      <w:proofErr w:type="spellStart"/>
      <w:r>
        <w:rPr>
          <w:rFonts w:ascii="Times New Roman" w:eastAsia="宋体" w:hAnsi="Times New Roman" w:cs="Times New Roman"/>
          <w:i/>
          <w:iCs/>
          <w:kern w:val="24"/>
        </w:rPr>
        <w:t>σ</w:t>
      </w:r>
      <w:r>
        <w:rPr>
          <w:rFonts w:ascii="Times New Roman" w:eastAsia="宋体" w:hAnsi="Times New Roman" w:cs="Times New Roman"/>
          <w:i/>
          <w:iCs/>
          <w:kern w:val="24"/>
          <w:vertAlign w:val="subscript"/>
        </w:rPr>
        <w:t>yx</w:t>
      </w:r>
      <w:proofErr w:type="spellEnd"/>
      <w:r>
        <w:rPr>
          <w:rFonts w:ascii="Times New Roman" w:eastAsia="宋体" w:hAnsi="Times New Roman" w:cs="Times New Roman"/>
          <w:kern w:val="24"/>
        </w:rPr>
        <w:t>) at various temperatures, showing the coexistence of AHE with the hysteretic behavior and NHE with the nonlinear profile.</w:t>
      </w:r>
      <w:r>
        <w:rPr>
          <w:rFonts w:ascii="Arial Unicode MS" w:hAnsi="Arial Unicode MS"/>
        </w:rPr>
        <w:br w:type="page"/>
      </w:r>
    </w:p>
    <w:p w14:paraId="67A72A50" w14:textId="77777777" w:rsidR="00642B9D" w:rsidRDefault="00642B9D"/>
    <w:p w14:paraId="130F2737" w14:textId="77777777" w:rsidR="00642B9D" w:rsidRDefault="00000000">
      <w:pPr>
        <w:spacing w:line="360" w:lineRule="auto"/>
        <w:jc w:val="center"/>
        <w:rPr>
          <w:rFonts w:ascii="Times New Roman" w:eastAsia="Times New Roman" w:hAnsi="Times New Roman" w:cs="Times New Roman"/>
        </w:rPr>
      </w:pPr>
      <w:r>
        <w:rPr>
          <w:noProof/>
        </w:rPr>
        <w:drawing>
          <wp:inline distT="0" distB="0" distL="0" distR="0" wp14:anchorId="1A3312C6" wp14:editId="3463EDE7">
            <wp:extent cx="6401435" cy="1678940"/>
            <wp:effectExtent l="0" t="0" r="0" b="0"/>
            <wp:docPr id="1073741834" name="officeArt object" descr="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3741834" name="officeArt object" descr="图片 11"/>
                    <pic:cNvPicPr>
                      <a:picLocks noChangeAspect="1"/>
                    </pic:cNvPicPr>
                  </pic:nvPicPr>
                  <pic:blipFill>
                    <a:blip r:embed="rId15"/>
                    <a:stretch>
                      <a:fillRect/>
                    </a:stretch>
                  </pic:blipFill>
                  <pic:spPr>
                    <a:xfrm>
                      <a:off x="0" y="0"/>
                      <a:ext cx="6401435" cy="1678940"/>
                    </a:xfrm>
                    <a:prstGeom prst="rect">
                      <a:avLst/>
                    </a:prstGeom>
                    <a:ln w="12700" cap="flat">
                      <a:noFill/>
                      <a:miter lim="400000"/>
                      <a:headEnd/>
                      <a:tailEnd/>
                    </a:ln>
                    <a:effectLst/>
                  </pic:spPr>
                </pic:pic>
              </a:graphicData>
            </a:graphic>
          </wp:inline>
        </w:drawing>
      </w:r>
    </w:p>
    <w:p w14:paraId="47602EE3" w14:textId="77777777" w:rsidR="00642B9D" w:rsidRDefault="00000000">
      <w:pPr>
        <w:spacing w:line="360" w:lineRule="auto"/>
        <w:jc w:val="both"/>
        <w:rPr>
          <w:rFonts w:ascii="Times New Roman" w:hAnsi="Times New Roman"/>
          <w:kern w:val="24"/>
        </w:rPr>
      </w:pPr>
      <w:r>
        <w:rPr>
          <w:rFonts w:ascii="Times New Roman" w:hAnsi="Times New Roman"/>
          <w:b/>
          <w:bCs/>
        </w:rPr>
        <w:t xml:space="preserve">Fig. S10. Two-carrier model fitting. </w:t>
      </w:r>
      <w:r>
        <w:rPr>
          <w:rFonts w:ascii="Times New Roman" w:eastAsia="宋体" w:hAnsi="Times New Roman" w:cs="Times New Roman"/>
          <w:kern w:val="24"/>
        </w:rPr>
        <w:t>The curves (red) for the longitudinal conductivity (</w:t>
      </w:r>
      <w:r>
        <w:rPr>
          <w:rFonts w:ascii="Times New Roman" w:eastAsia="宋体" w:hAnsi="Times New Roman" w:cs="Times New Roman" w:hint="eastAsia"/>
          <w:b/>
          <w:bCs/>
          <w:kern w:val="24"/>
        </w:rPr>
        <w:t>a</w:t>
      </w:r>
      <w:r>
        <w:rPr>
          <w:rFonts w:ascii="Times New Roman" w:eastAsia="宋体" w:hAnsi="Times New Roman" w:cs="Times New Roman"/>
          <w:kern w:val="24"/>
        </w:rPr>
        <w:t>) and Hall conductivity (</w:t>
      </w:r>
      <w:r>
        <w:rPr>
          <w:rFonts w:ascii="Times New Roman" w:eastAsia="宋体" w:hAnsi="Times New Roman" w:cs="Times New Roman" w:hint="eastAsia"/>
          <w:b/>
          <w:bCs/>
          <w:kern w:val="24"/>
        </w:rPr>
        <w:t>b</w:t>
      </w:r>
      <w:r>
        <w:rPr>
          <w:rFonts w:ascii="Times New Roman" w:eastAsia="宋体" w:hAnsi="Times New Roman" w:cs="Times New Roman"/>
          <w:kern w:val="24"/>
        </w:rPr>
        <w:t>) fitted by the two-carrier model,</w:t>
      </w:r>
      <w:r>
        <w:rPr>
          <w:rFonts w:ascii="Times New Roman" w:hAnsi="Times New Roman"/>
        </w:rPr>
        <w:t xml:space="preserve"> </w:t>
      </w:r>
      <m:oMath>
        <m:sSub>
          <m:sSubPr>
            <m:ctrlPr>
              <w:rPr>
                <w:rFonts w:ascii="Cambria Math" w:hAnsi="Cambria Math"/>
              </w:rPr>
            </m:ctrlPr>
          </m:sSubPr>
          <m:e>
            <m:r>
              <m:rPr>
                <m:nor/>
              </m:rPr>
              <w:rPr>
                <w:rFonts w:ascii="Cambria Math" w:hAnsi="Cambria Math"/>
                <w:i/>
              </w:rPr>
              <m:t>σ</m:t>
            </m:r>
          </m:e>
          <m:sub>
            <m:r>
              <m:rPr>
                <m:nor/>
              </m:rPr>
              <w:rPr>
                <w:rFonts w:ascii="Cambria Math" w:hAnsi="Cambria Math"/>
                <w:i/>
              </w:rPr>
              <m:t>xx</m:t>
            </m:r>
          </m:sub>
        </m:sSub>
        <m:d>
          <m:dPr>
            <m:ctrlPr>
              <w:rPr>
                <w:rFonts w:ascii="Cambria Math" w:hAnsi="Cambria Math"/>
                <w:i/>
              </w:rPr>
            </m:ctrlPr>
          </m:dPr>
          <m:e>
            <m:r>
              <m:rPr>
                <m:nor/>
              </m:rPr>
              <w:rPr>
                <w:rFonts w:ascii="Cambria Math" w:hAnsi="Cambria Math"/>
                <w:i/>
              </w:rPr>
              <m:t>B</m:t>
            </m:r>
          </m:e>
        </m:d>
        <m:r>
          <m:rPr>
            <m:nor/>
          </m:rPr>
          <w:rPr>
            <w:rFonts w:ascii="Cambria Math" w:hAnsi="Cambria Math"/>
            <w:i/>
          </w:rPr>
          <m:t>=</m:t>
        </m:r>
        <m:f>
          <m:fPr>
            <m:ctrlPr>
              <w:rPr>
                <w:rFonts w:ascii="Cambria Math" w:hAnsi="Cambria Math"/>
                <w:i/>
              </w:rPr>
            </m:ctrlPr>
          </m:fPr>
          <m:num>
            <m:sSub>
              <m:sSubPr>
                <m:ctrlPr>
                  <w:rPr>
                    <w:rFonts w:ascii="Cambria Math" w:hAnsi="Cambria Math"/>
                  </w:rPr>
                </m:ctrlPr>
              </m:sSubPr>
              <m:e>
                <m:r>
                  <m:rPr>
                    <m:nor/>
                  </m:rPr>
                  <w:rPr>
                    <w:rFonts w:ascii="Cambria Math" w:hAnsi="Cambria Math"/>
                    <w:i/>
                  </w:rPr>
                  <m:t>n</m:t>
                </m:r>
              </m:e>
              <m:sub>
                <m:r>
                  <m:rPr>
                    <m:nor/>
                  </m:rPr>
                  <w:rPr>
                    <w:rFonts w:ascii="Cambria Math" w:hAnsi="Cambria Math"/>
                    <w:i/>
                  </w:rPr>
                  <m:t>h</m:t>
                </m:r>
              </m:sub>
            </m:sSub>
            <m:r>
              <m:rPr>
                <m:nor/>
              </m:rPr>
              <w:rPr>
                <w:rFonts w:ascii="Cambria Math" w:hAnsi="Cambria Math"/>
                <w:i/>
              </w:rPr>
              <m:t>e</m:t>
            </m:r>
            <m:sSub>
              <m:sSubPr>
                <m:ctrlPr>
                  <w:rPr>
                    <w:rFonts w:ascii="Cambria Math" w:hAnsi="Cambria Math"/>
                  </w:rPr>
                </m:ctrlPr>
              </m:sSubPr>
              <m:e>
                <m:r>
                  <m:rPr>
                    <m:nor/>
                  </m:rPr>
                  <w:rPr>
                    <w:rFonts w:ascii="Cambria Math" w:hAnsi="Cambria Math"/>
                    <w:i/>
                  </w:rPr>
                  <m:t>μ</m:t>
                </m:r>
              </m:e>
              <m:sub>
                <m:r>
                  <m:rPr>
                    <m:nor/>
                  </m:rPr>
                  <w:rPr>
                    <w:rFonts w:ascii="Cambria Math" w:hAnsi="Cambria Math"/>
                    <w:i/>
                  </w:rPr>
                  <m:t>h</m:t>
                </m:r>
              </m:sub>
            </m:sSub>
          </m:num>
          <m:den>
            <m:r>
              <m:rPr>
                <m:nor/>
              </m:rPr>
              <w:rPr>
                <w:rFonts w:ascii="Cambria Math" w:hAnsi="Cambria Math"/>
                <w:i/>
              </w:rPr>
              <m:t>1+</m:t>
            </m:r>
            <m:sSubSup>
              <m:sSubSupPr>
                <m:ctrlPr>
                  <w:rPr>
                    <w:rFonts w:ascii="Cambria Math" w:hAnsi="Cambria Math"/>
                  </w:rPr>
                </m:ctrlPr>
              </m:sSubSupPr>
              <m:e>
                <m:r>
                  <m:rPr>
                    <m:nor/>
                  </m:rPr>
                  <w:rPr>
                    <w:rFonts w:ascii="Cambria Math" w:hAnsi="Cambria Math"/>
                    <w:i/>
                  </w:rPr>
                  <m:t>μ</m:t>
                </m:r>
              </m:e>
              <m:sub>
                <m:r>
                  <m:rPr>
                    <m:nor/>
                  </m:rPr>
                  <w:rPr>
                    <w:rFonts w:ascii="Cambria Math" w:hAnsi="Cambria Math"/>
                    <w:i/>
                  </w:rPr>
                  <m:t>h</m:t>
                </m:r>
              </m:sub>
              <m:sup>
                <m:r>
                  <m:rPr>
                    <m:nor/>
                  </m:rPr>
                  <w:rPr>
                    <w:rFonts w:ascii="Cambria Math" w:hAnsi="Cambria Math"/>
                    <w:i/>
                  </w:rPr>
                  <m:t>2</m:t>
                </m:r>
              </m:sup>
            </m:sSubSup>
            <m:sSup>
              <m:sSupPr>
                <m:ctrlPr>
                  <w:rPr>
                    <w:rFonts w:ascii="Cambria Math" w:hAnsi="Cambria Math"/>
                  </w:rPr>
                </m:ctrlPr>
              </m:sSupPr>
              <m:e>
                <m:r>
                  <m:rPr>
                    <m:nor/>
                  </m:rPr>
                  <w:rPr>
                    <w:rFonts w:ascii="Cambria Math" w:hAnsi="Cambria Math"/>
                    <w:i/>
                  </w:rPr>
                  <m:t>B</m:t>
                </m:r>
              </m:e>
              <m:sup>
                <m:r>
                  <m:rPr>
                    <m:nor/>
                  </m:rPr>
                  <w:rPr>
                    <w:rFonts w:ascii="Cambria Math" w:hAnsi="Cambria Math"/>
                    <w:i/>
                  </w:rPr>
                  <m:t>2</m:t>
                </m:r>
              </m:sup>
            </m:sSup>
          </m:den>
        </m:f>
        <m:r>
          <m:rPr>
            <m:nor/>
          </m:rPr>
          <w:rPr>
            <w:rFonts w:ascii="Cambria Math" w:hAnsi="Cambria Math"/>
            <w:i/>
          </w:rPr>
          <m:t>+</m:t>
        </m:r>
        <m:f>
          <m:fPr>
            <m:ctrlPr>
              <w:rPr>
                <w:rFonts w:ascii="Cambria Math" w:hAnsi="Cambria Math"/>
                <w:i/>
              </w:rPr>
            </m:ctrlPr>
          </m:fPr>
          <m:num>
            <m:sSub>
              <m:sSubPr>
                <m:ctrlPr>
                  <w:rPr>
                    <w:rFonts w:ascii="Cambria Math" w:hAnsi="Cambria Math"/>
                  </w:rPr>
                </m:ctrlPr>
              </m:sSubPr>
              <m:e>
                <m:r>
                  <m:rPr>
                    <m:nor/>
                  </m:rPr>
                  <w:rPr>
                    <w:rFonts w:ascii="Cambria Math" w:hAnsi="Cambria Math"/>
                    <w:i/>
                  </w:rPr>
                  <m:t>n</m:t>
                </m:r>
              </m:e>
              <m:sub>
                <m:r>
                  <m:rPr>
                    <m:nor/>
                  </m:rPr>
                  <w:rPr>
                    <w:rFonts w:ascii="Cambria Math" w:hAnsi="Cambria Math"/>
                    <w:i/>
                  </w:rPr>
                  <m:t>e</m:t>
                </m:r>
              </m:sub>
            </m:sSub>
            <w:proofErr w:type="spellStart"/>
            <m:r>
              <m:rPr>
                <m:nor/>
              </m:rPr>
              <w:rPr>
                <w:rFonts w:ascii="Cambria Math" w:hAnsi="Cambria Math"/>
                <w:i/>
              </w:rPr>
              <m:t>e</m:t>
            </m:r>
            <w:proofErr w:type="spellEnd"/>
            <m:sSub>
              <m:sSubPr>
                <m:ctrlPr>
                  <w:rPr>
                    <w:rFonts w:ascii="Cambria Math" w:hAnsi="Cambria Math"/>
                  </w:rPr>
                </m:ctrlPr>
              </m:sSubPr>
              <m:e>
                <m:r>
                  <m:rPr>
                    <m:nor/>
                  </m:rPr>
                  <w:rPr>
                    <w:rFonts w:ascii="Cambria Math" w:hAnsi="Cambria Math"/>
                    <w:i/>
                  </w:rPr>
                  <m:t>μ</m:t>
                </m:r>
              </m:e>
              <m:sub>
                <m:r>
                  <m:rPr>
                    <m:nor/>
                  </m:rPr>
                  <w:rPr>
                    <w:rFonts w:ascii="Cambria Math" w:hAnsi="Cambria Math"/>
                    <w:i/>
                  </w:rPr>
                  <m:t>e</m:t>
                </m:r>
              </m:sub>
            </m:sSub>
          </m:num>
          <m:den>
            <m:r>
              <m:rPr>
                <m:nor/>
              </m:rPr>
              <w:rPr>
                <w:rFonts w:ascii="Cambria Math" w:hAnsi="Cambria Math"/>
                <w:i/>
              </w:rPr>
              <m:t>1+</m:t>
            </m:r>
            <m:sSubSup>
              <m:sSubSupPr>
                <m:ctrlPr>
                  <w:rPr>
                    <w:rFonts w:ascii="Cambria Math" w:hAnsi="Cambria Math"/>
                  </w:rPr>
                </m:ctrlPr>
              </m:sSubSupPr>
              <m:e>
                <m:r>
                  <m:rPr>
                    <m:nor/>
                  </m:rPr>
                  <w:rPr>
                    <w:rFonts w:ascii="Cambria Math" w:hAnsi="Cambria Math"/>
                    <w:i/>
                  </w:rPr>
                  <m:t>μ</m:t>
                </m:r>
              </m:e>
              <m:sub>
                <m:r>
                  <m:rPr>
                    <m:nor/>
                  </m:rPr>
                  <w:rPr>
                    <w:rFonts w:ascii="Cambria Math" w:hAnsi="Cambria Math"/>
                    <w:i/>
                  </w:rPr>
                  <m:t>e</m:t>
                </m:r>
              </m:sub>
              <m:sup>
                <m:r>
                  <m:rPr>
                    <m:nor/>
                  </m:rPr>
                  <w:rPr>
                    <w:rFonts w:ascii="Cambria Math" w:hAnsi="Cambria Math"/>
                    <w:i/>
                  </w:rPr>
                  <m:t>2</m:t>
                </m:r>
              </m:sup>
            </m:sSubSup>
            <m:sSup>
              <m:sSupPr>
                <m:ctrlPr>
                  <w:rPr>
                    <w:rFonts w:ascii="Cambria Math" w:hAnsi="Cambria Math"/>
                  </w:rPr>
                </m:ctrlPr>
              </m:sSupPr>
              <m:e>
                <m:r>
                  <m:rPr>
                    <m:nor/>
                  </m:rPr>
                  <w:rPr>
                    <w:rFonts w:ascii="Cambria Math" w:hAnsi="Cambria Math"/>
                    <w:i/>
                  </w:rPr>
                  <m:t>B</m:t>
                </m:r>
              </m:e>
              <m:sup>
                <m:r>
                  <m:rPr>
                    <m:nor/>
                  </m:rPr>
                  <w:rPr>
                    <w:rFonts w:ascii="Cambria Math" w:hAnsi="Cambria Math"/>
                    <w:i/>
                  </w:rPr>
                  <m:t>2</m:t>
                </m:r>
              </m:sup>
            </m:sSup>
          </m:den>
        </m:f>
      </m:oMath>
      <w:r>
        <w:rPr>
          <w:rFonts w:ascii="Times New Roman" w:hAnsi="Times New Roman"/>
        </w:rPr>
        <w:t xml:space="preserve">, </w:t>
      </w:r>
      <m:oMath>
        <m:sSub>
          <m:sSubPr>
            <m:ctrlPr>
              <w:rPr>
                <w:rFonts w:ascii="Cambria Math" w:hAnsi="Cambria Math"/>
              </w:rPr>
            </m:ctrlPr>
          </m:sSubPr>
          <m:e>
            <m:r>
              <m:rPr>
                <m:nor/>
              </m:rPr>
              <w:rPr>
                <w:rFonts w:ascii="Cambria Math" w:hAnsi="Cambria Math"/>
                <w:i/>
              </w:rPr>
              <m:t>σ</m:t>
            </m:r>
          </m:e>
          <m:sub>
            <w:proofErr w:type="spellStart"/>
            <m:r>
              <m:rPr>
                <m:nor/>
              </m:rPr>
              <w:rPr>
                <w:rFonts w:ascii="Cambria Math" w:hAnsi="Cambria Math"/>
                <w:i/>
              </w:rPr>
              <m:t>yx</m:t>
            </m:r>
            <w:proofErr w:type="spellEnd"/>
          </m:sub>
        </m:sSub>
        <m:d>
          <m:dPr>
            <m:ctrlPr>
              <w:rPr>
                <w:rFonts w:ascii="Cambria Math" w:hAnsi="Cambria Math"/>
                <w:i/>
              </w:rPr>
            </m:ctrlPr>
          </m:dPr>
          <m:e>
            <m:r>
              <m:rPr>
                <m:nor/>
              </m:rPr>
              <w:rPr>
                <w:rFonts w:ascii="Cambria Math" w:hAnsi="Cambria Math"/>
                <w:i/>
              </w:rPr>
              <m:t>B</m:t>
            </m:r>
          </m:e>
        </m:d>
        <m:r>
          <m:rPr>
            <m:nor/>
          </m:rPr>
          <w:rPr>
            <w:rFonts w:ascii="Cambria Math" w:hAnsi="Cambria Math"/>
            <w:i/>
          </w:rPr>
          <m:t>=</m:t>
        </m:r>
        <m:f>
          <m:fPr>
            <m:ctrlPr>
              <w:rPr>
                <w:rFonts w:ascii="Cambria Math" w:hAnsi="Cambria Math"/>
                <w:i/>
              </w:rPr>
            </m:ctrlPr>
          </m:fPr>
          <m:num>
            <m:sSub>
              <m:sSubPr>
                <m:ctrlPr>
                  <w:rPr>
                    <w:rFonts w:ascii="Cambria Math" w:hAnsi="Cambria Math"/>
                  </w:rPr>
                </m:ctrlPr>
              </m:sSubPr>
              <m:e>
                <m:r>
                  <m:rPr>
                    <m:nor/>
                  </m:rPr>
                  <w:rPr>
                    <w:rFonts w:ascii="Cambria Math" w:hAnsi="Cambria Math"/>
                    <w:i/>
                  </w:rPr>
                  <m:t>n</m:t>
                </m:r>
              </m:e>
              <m:sub>
                <m:r>
                  <m:rPr>
                    <m:nor/>
                  </m:rPr>
                  <w:rPr>
                    <w:rFonts w:ascii="Cambria Math" w:hAnsi="Cambria Math"/>
                    <w:i/>
                  </w:rPr>
                  <m:t>h</m:t>
                </m:r>
              </m:sub>
            </m:sSub>
            <m:r>
              <m:rPr>
                <m:nor/>
              </m:rPr>
              <w:rPr>
                <w:rFonts w:ascii="Cambria Math" w:hAnsi="Cambria Math"/>
                <w:i/>
              </w:rPr>
              <m:t>e</m:t>
            </m:r>
            <m:sSubSup>
              <m:sSubSupPr>
                <m:ctrlPr>
                  <w:rPr>
                    <w:rFonts w:ascii="Cambria Math" w:hAnsi="Cambria Math"/>
                  </w:rPr>
                </m:ctrlPr>
              </m:sSubSupPr>
              <m:e>
                <m:r>
                  <m:rPr>
                    <m:nor/>
                  </m:rPr>
                  <w:rPr>
                    <w:rFonts w:ascii="Cambria Math" w:hAnsi="Cambria Math"/>
                    <w:i/>
                  </w:rPr>
                  <m:t>μ</m:t>
                </m:r>
              </m:e>
              <m:sub>
                <m:r>
                  <m:rPr>
                    <m:nor/>
                  </m:rPr>
                  <w:rPr>
                    <w:rFonts w:ascii="Cambria Math" w:hAnsi="Cambria Math"/>
                    <w:i/>
                  </w:rPr>
                  <m:t>h</m:t>
                </m:r>
              </m:sub>
              <m:sup>
                <m:r>
                  <m:rPr>
                    <m:nor/>
                  </m:rPr>
                  <w:rPr>
                    <w:rFonts w:ascii="Cambria Math" w:hAnsi="Cambria Math"/>
                    <w:i/>
                  </w:rPr>
                  <m:t>2</m:t>
                </m:r>
              </m:sup>
            </m:sSubSup>
            <m:r>
              <m:rPr>
                <m:nor/>
              </m:rPr>
              <w:rPr>
                <w:rFonts w:ascii="Cambria Math" w:hAnsi="Cambria Math"/>
                <w:i/>
              </w:rPr>
              <m:t>B</m:t>
            </m:r>
          </m:num>
          <m:den>
            <m:r>
              <m:rPr>
                <m:nor/>
              </m:rPr>
              <w:rPr>
                <w:rFonts w:ascii="Cambria Math" w:hAnsi="Cambria Math"/>
                <w:i/>
              </w:rPr>
              <m:t>1+</m:t>
            </m:r>
            <m:sSubSup>
              <m:sSubSupPr>
                <m:ctrlPr>
                  <w:rPr>
                    <w:rFonts w:ascii="Cambria Math" w:hAnsi="Cambria Math"/>
                  </w:rPr>
                </m:ctrlPr>
              </m:sSubSupPr>
              <m:e>
                <m:r>
                  <m:rPr>
                    <m:nor/>
                  </m:rPr>
                  <w:rPr>
                    <w:rFonts w:ascii="Cambria Math" w:hAnsi="Cambria Math"/>
                    <w:i/>
                  </w:rPr>
                  <m:t>μ</m:t>
                </m:r>
              </m:e>
              <m:sub>
                <m:r>
                  <m:rPr>
                    <m:nor/>
                  </m:rPr>
                  <w:rPr>
                    <w:rFonts w:ascii="Cambria Math" w:hAnsi="Cambria Math"/>
                    <w:i/>
                  </w:rPr>
                  <m:t>h</m:t>
                </m:r>
              </m:sub>
              <m:sup>
                <m:r>
                  <m:rPr>
                    <m:nor/>
                  </m:rPr>
                  <w:rPr>
                    <w:rFonts w:ascii="Cambria Math" w:hAnsi="Cambria Math"/>
                    <w:i/>
                  </w:rPr>
                  <m:t>2</m:t>
                </m:r>
              </m:sup>
            </m:sSubSup>
            <m:sSup>
              <m:sSupPr>
                <m:ctrlPr>
                  <w:rPr>
                    <w:rFonts w:ascii="Cambria Math" w:hAnsi="Cambria Math"/>
                  </w:rPr>
                </m:ctrlPr>
              </m:sSupPr>
              <m:e>
                <m:r>
                  <m:rPr>
                    <m:nor/>
                  </m:rPr>
                  <w:rPr>
                    <w:rFonts w:ascii="Cambria Math" w:hAnsi="Cambria Math"/>
                    <w:i/>
                  </w:rPr>
                  <m:t>B</m:t>
                </m:r>
              </m:e>
              <m:sup>
                <m:r>
                  <m:rPr>
                    <m:nor/>
                  </m:rPr>
                  <w:rPr>
                    <w:rFonts w:ascii="Cambria Math" w:hAnsi="Cambria Math"/>
                    <w:i/>
                  </w:rPr>
                  <m:t>2</m:t>
                </m:r>
              </m:sup>
            </m:sSup>
          </m:den>
        </m:f>
        <m:r>
          <m:rPr>
            <m:nor/>
          </m:rPr>
          <w:rPr>
            <w:rFonts w:ascii="Cambria Math" w:hAnsi="Cambria Math"/>
            <w:i/>
          </w:rPr>
          <m:t>+</m:t>
        </m:r>
        <m:f>
          <m:fPr>
            <m:ctrlPr>
              <w:rPr>
                <w:rFonts w:ascii="Cambria Math" w:hAnsi="Cambria Math"/>
                <w:i/>
              </w:rPr>
            </m:ctrlPr>
          </m:fPr>
          <m:num>
            <m:sSub>
              <m:sSubPr>
                <m:ctrlPr>
                  <w:rPr>
                    <w:rFonts w:ascii="Cambria Math" w:hAnsi="Cambria Math"/>
                  </w:rPr>
                </m:ctrlPr>
              </m:sSubPr>
              <m:e>
                <m:r>
                  <m:rPr>
                    <m:nor/>
                  </m:rPr>
                  <w:rPr>
                    <w:rFonts w:ascii="Cambria Math" w:hAnsi="Cambria Math"/>
                    <w:i/>
                  </w:rPr>
                  <m:t>n</m:t>
                </m:r>
              </m:e>
              <m:sub>
                <m:r>
                  <m:rPr>
                    <m:nor/>
                  </m:rPr>
                  <w:rPr>
                    <w:rFonts w:ascii="Cambria Math" w:hAnsi="Cambria Math"/>
                    <w:i/>
                  </w:rPr>
                  <m:t>e</m:t>
                </m:r>
              </m:sub>
            </m:sSub>
            <w:proofErr w:type="spellStart"/>
            <m:r>
              <m:rPr>
                <m:nor/>
              </m:rPr>
              <w:rPr>
                <w:rFonts w:ascii="Cambria Math" w:hAnsi="Cambria Math"/>
                <w:i/>
              </w:rPr>
              <m:t>e</m:t>
            </m:r>
            <w:proofErr w:type="spellEnd"/>
            <m:sSubSup>
              <m:sSubSupPr>
                <m:ctrlPr>
                  <w:rPr>
                    <w:rFonts w:ascii="Cambria Math" w:hAnsi="Cambria Math"/>
                  </w:rPr>
                </m:ctrlPr>
              </m:sSubSupPr>
              <m:e>
                <m:r>
                  <m:rPr>
                    <m:nor/>
                  </m:rPr>
                  <w:rPr>
                    <w:rFonts w:ascii="Cambria Math" w:hAnsi="Cambria Math"/>
                    <w:i/>
                  </w:rPr>
                  <m:t>μ</m:t>
                </m:r>
              </m:e>
              <m:sub>
                <m:r>
                  <m:rPr>
                    <m:nor/>
                  </m:rPr>
                  <w:rPr>
                    <w:rFonts w:ascii="Cambria Math" w:hAnsi="Cambria Math"/>
                    <w:i/>
                  </w:rPr>
                  <m:t>e</m:t>
                </m:r>
              </m:sub>
              <m:sup>
                <m:r>
                  <m:rPr>
                    <m:nor/>
                  </m:rPr>
                  <w:rPr>
                    <w:rFonts w:ascii="Cambria Math" w:hAnsi="Cambria Math"/>
                    <w:i/>
                  </w:rPr>
                  <m:t>2</m:t>
                </m:r>
              </m:sup>
            </m:sSubSup>
            <m:r>
              <m:rPr>
                <m:nor/>
              </m:rPr>
              <w:rPr>
                <w:rFonts w:ascii="Cambria Math" w:hAnsi="Cambria Math"/>
                <w:i/>
              </w:rPr>
              <m:t>B</m:t>
            </m:r>
          </m:num>
          <m:den>
            <m:r>
              <m:rPr>
                <m:nor/>
              </m:rPr>
              <w:rPr>
                <w:rFonts w:ascii="Cambria Math" w:hAnsi="Cambria Math"/>
                <w:i/>
              </w:rPr>
              <m:t>1+</m:t>
            </m:r>
            <m:sSubSup>
              <m:sSubSupPr>
                <m:ctrlPr>
                  <w:rPr>
                    <w:rFonts w:ascii="Cambria Math" w:hAnsi="Cambria Math"/>
                  </w:rPr>
                </m:ctrlPr>
              </m:sSubSupPr>
              <m:e>
                <m:r>
                  <m:rPr>
                    <m:nor/>
                  </m:rPr>
                  <w:rPr>
                    <w:rFonts w:ascii="Cambria Math" w:hAnsi="Cambria Math"/>
                    <w:i/>
                  </w:rPr>
                  <m:t>μ</m:t>
                </m:r>
              </m:e>
              <m:sub>
                <m:r>
                  <m:rPr>
                    <m:nor/>
                  </m:rPr>
                  <w:rPr>
                    <w:rFonts w:ascii="Cambria Math" w:hAnsi="Cambria Math"/>
                    <w:i/>
                  </w:rPr>
                  <m:t>e</m:t>
                </m:r>
              </m:sub>
              <m:sup>
                <m:r>
                  <m:rPr>
                    <m:nor/>
                  </m:rPr>
                  <w:rPr>
                    <w:rFonts w:ascii="Cambria Math" w:hAnsi="Cambria Math"/>
                    <w:i/>
                  </w:rPr>
                  <m:t>2</m:t>
                </m:r>
              </m:sup>
            </m:sSubSup>
            <m:sSup>
              <m:sSupPr>
                <m:ctrlPr>
                  <w:rPr>
                    <w:rFonts w:ascii="Cambria Math" w:hAnsi="Cambria Math"/>
                  </w:rPr>
                </m:ctrlPr>
              </m:sSupPr>
              <m:e>
                <m:r>
                  <m:rPr>
                    <m:nor/>
                  </m:rPr>
                  <w:rPr>
                    <w:rFonts w:ascii="Cambria Math" w:hAnsi="Cambria Math"/>
                    <w:i/>
                  </w:rPr>
                  <m:t>B</m:t>
                </m:r>
              </m:e>
              <m:sup>
                <m:r>
                  <m:rPr>
                    <m:nor/>
                  </m:rPr>
                  <w:rPr>
                    <w:rFonts w:ascii="Cambria Math" w:hAnsi="Cambria Math"/>
                    <w:i/>
                  </w:rPr>
                  <m:t>2</m:t>
                </m:r>
              </m:sup>
            </m:sSup>
          </m:den>
        </m:f>
      </m:oMath>
      <w:r>
        <w:rPr>
          <w:rFonts w:ascii="Times New Roman" w:hAnsi="Times New Roman"/>
        </w:rPr>
        <w:t xml:space="preserve">, </w:t>
      </w:r>
      <w:r>
        <w:rPr>
          <w:rFonts w:ascii="Times New Roman" w:eastAsia="宋体" w:hAnsi="Times New Roman" w:cs="Times New Roman"/>
          <w:kern w:val="24"/>
        </w:rPr>
        <w:t xml:space="preserve">showing a good consistence with the experimental data (black) measured at 2 K. The carrier densities and carrier mobility can be deduced. </w:t>
      </w:r>
      <w:r>
        <w:rPr>
          <w:rFonts w:ascii="Times New Roman" w:eastAsia="宋体" w:hAnsi="Times New Roman" w:cs="Times New Roman" w:hint="eastAsia"/>
          <w:b/>
          <w:bCs/>
          <w:kern w:val="24"/>
        </w:rPr>
        <w:t>c,</w:t>
      </w:r>
      <w:r>
        <w:rPr>
          <w:rFonts w:ascii="Times New Roman" w:eastAsia="宋体" w:hAnsi="Times New Roman" w:cs="Times New Roman"/>
          <w:kern w:val="24"/>
        </w:rPr>
        <w:t xml:space="preserve"> Temperature dependence of carrier mobility (</w:t>
      </w:r>
      <w:proofErr w:type="spellStart"/>
      <w:r>
        <w:rPr>
          <w:rFonts w:ascii="Times New Roman" w:eastAsia="微软雅黑" w:hAnsi="Times New Roman" w:cs="Times New Roman"/>
          <w:i/>
          <w:iCs/>
          <w:kern w:val="24"/>
        </w:rPr>
        <w:t>μ</w:t>
      </w:r>
      <w:r>
        <w:rPr>
          <w:rFonts w:ascii="Times New Roman" w:eastAsia="微软雅黑" w:hAnsi="Times New Roman" w:cs="Times New Roman"/>
          <w:i/>
          <w:iCs/>
          <w:kern w:val="24"/>
          <w:vertAlign w:val="subscript"/>
        </w:rPr>
        <w:t>e</w:t>
      </w:r>
      <w:proofErr w:type="spellEnd"/>
      <w:r>
        <w:rPr>
          <w:rFonts w:ascii="Times New Roman" w:eastAsia="宋体" w:hAnsi="Times New Roman" w:cs="Times New Roman"/>
          <w:i/>
          <w:iCs/>
          <w:kern w:val="24"/>
        </w:rPr>
        <w:t xml:space="preserve"> </w:t>
      </w:r>
      <w:r>
        <w:rPr>
          <w:rFonts w:ascii="Times New Roman" w:eastAsia="宋体" w:hAnsi="Times New Roman" w:cs="Times New Roman"/>
          <w:kern w:val="24"/>
        </w:rPr>
        <w:t xml:space="preserve">and </w:t>
      </w:r>
      <w:proofErr w:type="spellStart"/>
      <w:r>
        <w:rPr>
          <w:rFonts w:ascii="Times New Roman" w:eastAsia="微软雅黑" w:hAnsi="Times New Roman" w:cs="Times New Roman"/>
          <w:i/>
          <w:iCs/>
          <w:kern w:val="24"/>
        </w:rPr>
        <w:t>μ</w:t>
      </w:r>
      <w:r>
        <w:rPr>
          <w:rFonts w:ascii="Times New Roman" w:eastAsia="微软雅黑" w:hAnsi="Times New Roman" w:cs="Times New Roman"/>
          <w:i/>
          <w:iCs/>
          <w:kern w:val="24"/>
          <w:vertAlign w:val="subscript"/>
        </w:rPr>
        <w:t>h</w:t>
      </w:r>
      <w:proofErr w:type="spellEnd"/>
      <w:r>
        <w:rPr>
          <w:rFonts w:ascii="Times New Roman" w:eastAsia="宋体" w:hAnsi="Times New Roman" w:cs="Times New Roman"/>
          <w:kern w:val="24"/>
        </w:rPr>
        <w:t>), indicating the maximum mobility of 10490 and 2484 cm</w:t>
      </w:r>
      <w:r>
        <w:rPr>
          <w:rFonts w:ascii="Times New Roman" w:eastAsia="宋体" w:hAnsi="Times New Roman" w:cs="Times New Roman"/>
          <w:kern w:val="24"/>
          <w:vertAlign w:val="superscript"/>
        </w:rPr>
        <w:t>-2</w:t>
      </w:r>
      <w:r>
        <w:rPr>
          <w:rFonts w:ascii="Times New Roman" w:eastAsia="宋体" w:hAnsi="Times New Roman" w:cs="Times New Roman"/>
          <w:kern w:val="24"/>
        </w:rPr>
        <w:t>V</w:t>
      </w:r>
      <w:r>
        <w:rPr>
          <w:rFonts w:ascii="Times New Roman" w:eastAsia="宋体" w:hAnsi="Times New Roman" w:cs="Times New Roman"/>
          <w:kern w:val="24"/>
          <w:vertAlign w:val="superscript"/>
        </w:rPr>
        <w:t>-1</w:t>
      </w:r>
      <w:r>
        <w:rPr>
          <w:rFonts w:ascii="Times New Roman" w:eastAsia="宋体" w:hAnsi="Times New Roman" w:cs="Times New Roman"/>
          <w:kern w:val="24"/>
        </w:rPr>
        <w:t>s</w:t>
      </w:r>
      <w:r>
        <w:rPr>
          <w:rFonts w:ascii="Times New Roman" w:eastAsia="宋体" w:hAnsi="Times New Roman" w:cs="Times New Roman"/>
          <w:kern w:val="24"/>
          <w:vertAlign w:val="superscript"/>
        </w:rPr>
        <w:t xml:space="preserve">-1 </w:t>
      </w:r>
      <w:r>
        <w:rPr>
          <w:rFonts w:ascii="Times New Roman" w:eastAsia="宋体" w:hAnsi="Times New Roman" w:cs="Times New Roman"/>
          <w:kern w:val="24"/>
        </w:rPr>
        <w:t>for electron and hole at</w:t>
      </w:r>
      <w:r>
        <w:rPr>
          <w:rFonts w:ascii="Times New Roman" w:eastAsia="宋体" w:hAnsi="Times New Roman" w:cs="Times New Roman"/>
          <w:kern w:val="24"/>
          <w:vertAlign w:val="superscript"/>
        </w:rPr>
        <w:t xml:space="preserve"> </w:t>
      </w:r>
      <w:r>
        <w:rPr>
          <w:rFonts w:ascii="Times New Roman" w:eastAsia="宋体" w:hAnsi="Times New Roman" w:cs="Times New Roman"/>
          <w:kern w:val="24"/>
        </w:rPr>
        <w:t>2 K, respectively.</w:t>
      </w:r>
    </w:p>
    <w:p w14:paraId="4FF3A65C" w14:textId="77777777" w:rsidR="00642B9D" w:rsidRDefault="00642B9D"/>
    <w:p w14:paraId="514206D7" w14:textId="77777777" w:rsidR="00642B9D" w:rsidRDefault="00642B9D"/>
    <w:p w14:paraId="6D0D43C3" w14:textId="77777777" w:rsidR="00642B9D" w:rsidRDefault="00642B9D"/>
    <w:p w14:paraId="30ED91FE" w14:textId="77777777" w:rsidR="00642B9D" w:rsidRDefault="00642B9D"/>
    <w:p w14:paraId="25068462" w14:textId="77777777" w:rsidR="00642B9D" w:rsidRDefault="00642B9D"/>
    <w:p w14:paraId="0611658B" w14:textId="77777777" w:rsidR="00642B9D" w:rsidRDefault="00642B9D"/>
    <w:p w14:paraId="647132FA" w14:textId="77777777" w:rsidR="00642B9D" w:rsidRDefault="00642B9D"/>
    <w:p w14:paraId="65BD8479" w14:textId="77777777" w:rsidR="00642B9D" w:rsidRDefault="00642B9D"/>
    <w:p w14:paraId="32900620" w14:textId="77777777" w:rsidR="00642B9D" w:rsidRDefault="00642B9D"/>
    <w:p w14:paraId="5A47D03E" w14:textId="77777777" w:rsidR="00642B9D" w:rsidRDefault="00642B9D"/>
    <w:p w14:paraId="100CB377" w14:textId="77777777" w:rsidR="00642B9D" w:rsidRDefault="00642B9D"/>
    <w:p w14:paraId="524DA702" w14:textId="77777777" w:rsidR="00642B9D" w:rsidRDefault="00642B9D"/>
    <w:p w14:paraId="080CDC36" w14:textId="77777777" w:rsidR="00642B9D" w:rsidRDefault="00642B9D"/>
    <w:p w14:paraId="7068A6FB" w14:textId="77777777" w:rsidR="00642B9D" w:rsidRDefault="00642B9D"/>
    <w:p w14:paraId="79DAE131" w14:textId="77777777" w:rsidR="00642B9D" w:rsidRDefault="00642B9D"/>
    <w:p w14:paraId="5CFE184C" w14:textId="77777777" w:rsidR="00642B9D" w:rsidRDefault="00642B9D"/>
    <w:p w14:paraId="1AF7136C" w14:textId="77777777" w:rsidR="00642B9D" w:rsidRDefault="00642B9D"/>
    <w:p w14:paraId="13B0DAB9" w14:textId="77777777" w:rsidR="00642B9D" w:rsidRDefault="00642B9D"/>
    <w:p w14:paraId="02C39F70" w14:textId="77777777" w:rsidR="00642B9D" w:rsidRDefault="00642B9D"/>
    <w:p w14:paraId="25C82FF4" w14:textId="77777777" w:rsidR="00642B9D" w:rsidRDefault="00000000">
      <w:pPr>
        <w:spacing w:line="360" w:lineRule="auto"/>
        <w:jc w:val="center"/>
        <w:rPr>
          <w:rFonts w:ascii="Times New Roman" w:eastAsia="Times New Roman" w:hAnsi="Times New Roman" w:cs="Times New Roman"/>
        </w:rPr>
      </w:pPr>
      <w:r>
        <w:rPr>
          <w:noProof/>
        </w:rPr>
        <w:lastRenderedPageBreak/>
        <w:drawing>
          <wp:inline distT="0" distB="0" distL="0" distR="0" wp14:anchorId="78AA84B1" wp14:editId="40B168F8">
            <wp:extent cx="5933440" cy="3305810"/>
            <wp:effectExtent l="0" t="0" r="0" b="0"/>
            <wp:docPr id="1073741835" name="officeArt object" descr="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3741835" name="officeArt object" descr="图片 16"/>
                    <pic:cNvPicPr>
                      <a:picLocks noChangeAspect="1"/>
                    </pic:cNvPicPr>
                  </pic:nvPicPr>
                  <pic:blipFill>
                    <a:blip r:embed="rId16"/>
                    <a:stretch>
                      <a:fillRect/>
                    </a:stretch>
                  </pic:blipFill>
                  <pic:spPr>
                    <a:xfrm>
                      <a:off x="0" y="0"/>
                      <a:ext cx="5933441" cy="3305810"/>
                    </a:xfrm>
                    <a:prstGeom prst="rect">
                      <a:avLst/>
                    </a:prstGeom>
                    <a:ln w="12700" cap="flat">
                      <a:noFill/>
                      <a:miter lim="400000"/>
                      <a:headEnd/>
                      <a:tailEnd/>
                    </a:ln>
                    <a:effectLst/>
                  </pic:spPr>
                </pic:pic>
              </a:graphicData>
            </a:graphic>
          </wp:inline>
        </w:drawing>
      </w:r>
    </w:p>
    <w:p w14:paraId="0BE47A30" w14:textId="77777777" w:rsidR="00642B9D" w:rsidRDefault="00642B9D">
      <w:pPr>
        <w:spacing w:line="360" w:lineRule="auto"/>
        <w:jc w:val="both"/>
        <w:rPr>
          <w:rFonts w:ascii="Times New Roman" w:eastAsia="Times New Roman" w:hAnsi="Times New Roman" w:cs="Times New Roman"/>
        </w:rPr>
      </w:pPr>
    </w:p>
    <w:p w14:paraId="5730460C" w14:textId="0532DF92" w:rsidR="00642B9D" w:rsidRDefault="00000000">
      <w:pPr>
        <w:spacing w:line="360" w:lineRule="auto"/>
        <w:jc w:val="both"/>
        <w:rPr>
          <w:rFonts w:ascii="Times New Roman" w:eastAsia="Times New Roman" w:hAnsi="Times New Roman" w:cs="Times New Roman"/>
        </w:rPr>
      </w:pPr>
      <w:r>
        <w:rPr>
          <w:rFonts w:ascii="Times New Roman" w:hAnsi="Times New Roman"/>
          <w:b/>
          <w:bCs/>
        </w:rPr>
        <w:t xml:space="preserve">Fig. S11. Determination of the anomalous and normal Hall conductivity at different temperatures. </w:t>
      </w:r>
      <w:r>
        <w:rPr>
          <w:rFonts w:ascii="Times New Roman" w:hAnsi="Times New Roman"/>
        </w:rPr>
        <w:t xml:space="preserve">The overall Hall conductivity </w:t>
      </w:r>
      <m:oMath>
        <m:sSub>
          <m:sSubPr>
            <m:ctrlPr>
              <w:rPr>
                <w:rFonts w:ascii="Cambria Math" w:hAnsi="Cambria Math"/>
              </w:rPr>
            </m:ctrlPr>
          </m:sSubPr>
          <m:e>
            <m:r>
              <m:rPr>
                <m:nor/>
              </m:rPr>
              <w:rPr>
                <w:rFonts w:ascii="Cambria Math" w:hAnsi="Cambria Math"/>
                <w:i/>
              </w:rPr>
              <m:t>σ</m:t>
            </m:r>
          </m:e>
          <m:sub>
            <w:proofErr w:type="spellStart"/>
            <m:r>
              <m:rPr>
                <m:nor/>
              </m:rPr>
              <w:rPr>
                <w:rFonts w:ascii="Cambria Math" w:hAnsi="Cambria Math"/>
                <w:i/>
              </w:rPr>
              <m:t>yx</m:t>
            </m:r>
            <w:proofErr w:type="spellEnd"/>
          </m:sub>
        </m:sSub>
      </m:oMath>
      <w:r>
        <w:rPr>
          <w:rFonts w:ascii="Times New Roman" w:hAnsi="Times New Roman"/>
        </w:rPr>
        <w:t xml:space="preserve"> (black curve) is determined by the function </w:t>
      </w:r>
      <m:oMath>
        <m:sSub>
          <m:sSubPr>
            <m:ctrlPr>
              <w:rPr>
                <w:rFonts w:ascii="Cambria Math" w:hAnsi="Cambria Math"/>
              </w:rPr>
            </m:ctrlPr>
          </m:sSubPr>
          <m:e>
            <m:r>
              <m:rPr>
                <m:nor/>
              </m:rPr>
              <w:rPr>
                <w:rFonts w:ascii="Cambria Math" w:hAnsi="Cambria Math"/>
                <w:i/>
              </w:rPr>
              <m:t>σ</m:t>
            </m:r>
          </m:e>
          <m:sub>
            <w:proofErr w:type="spellStart"/>
            <m:r>
              <m:rPr>
                <m:nor/>
              </m:rPr>
              <w:rPr>
                <w:rFonts w:ascii="Cambria Math" w:hAnsi="Cambria Math"/>
                <w:i/>
              </w:rPr>
              <m:t>yx</m:t>
            </m:r>
            <w:proofErr w:type="spellEnd"/>
          </m:sub>
        </m:sSub>
        <m:r>
          <m:rPr>
            <m:nor/>
          </m:rPr>
          <w:rPr>
            <w:rFonts w:ascii="Cambria Math" w:hAnsi="Cambria Math"/>
            <w:i/>
          </w:rPr>
          <m:t>=</m:t>
        </m:r>
        <m:f>
          <m:fPr>
            <m:ctrlPr>
              <w:rPr>
                <w:rFonts w:ascii="Cambria Math" w:hAnsi="Cambria Math"/>
                <w:i/>
              </w:rPr>
            </m:ctrlPr>
          </m:fPr>
          <m:num>
            <m:r>
              <m:rPr>
                <m:nor/>
              </m:rPr>
              <w:rPr>
                <w:rFonts w:ascii="Cambria Math" w:hAnsi="Cambria Math"/>
                <w:i/>
              </w:rPr>
              <m:t>-</m:t>
            </m:r>
            <m:sSub>
              <m:sSubPr>
                <m:ctrlPr>
                  <w:rPr>
                    <w:rFonts w:ascii="Cambria Math" w:hAnsi="Cambria Math"/>
                  </w:rPr>
                </m:ctrlPr>
              </m:sSubPr>
              <m:e>
                <m:r>
                  <m:rPr>
                    <m:nor/>
                  </m:rPr>
                  <w:rPr>
                    <w:rFonts w:ascii="Cambria Math" w:hAnsi="Cambria Math"/>
                    <w:i/>
                  </w:rPr>
                  <m:t>ρ</m:t>
                </m:r>
              </m:e>
              <m:sub>
                <w:proofErr w:type="spellStart"/>
                <m:r>
                  <m:rPr>
                    <m:nor/>
                  </m:rPr>
                  <w:rPr>
                    <w:rFonts w:ascii="Cambria Math" w:hAnsi="Cambria Math"/>
                    <w:i/>
                  </w:rPr>
                  <m:t>yx</m:t>
                </m:r>
                <w:proofErr w:type="spellEnd"/>
              </m:sub>
            </m:sSub>
          </m:num>
          <m:den>
            <m:sSubSup>
              <m:sSubSupPr>
                <m:ctrlPr>
                  <w:rPr>
                    <w:rFonts w:ascii="Cambria Math" w:hAnsi="Cambria Math"/>
                  </w:rPr>
                </m:ctrlPr>
              </m:sSubSupPr>
              <m:e>
                <m:r>
                  <m:rPr>
                    <m:nor/>
                  </m:rPr>
                  <w:rPr>
                    <w:rFonts w:ascii="Cambria Math" w:hAnsi="Cambria Math"/>
                    <w:i/>
                  </w:rPr>
                  <m:t>ρ</m:t>
                </m:r>
              </m:e>
              <m:sub>
                <w:proofErr w:type="spellStart"/>
                <m:r>
                  <m:rPr>
                    <m:nor/>
                  </m:rPr>
                  <w:rPr>
                    <w:rFonts w:ascii="Cambria Math" w:hAnsi="Cambria Math"/>
                    <w:i/>
                  </w:rPr>
                  <m:t>yx</m:t>
                </m:r>
                <w:proofErr w:type="spellEnd"/>
              </m:sub>
              <m:sup>
                <m:r>
                  <m:rPr>
                    <m:nor/>
                  </m:rPr>
                  <w:rPr>
                    <w:rFonts w:ascii="Cambria Math" w:hAnsi="Cambria Math"/>
                    <w:i/>
                  </w:rPr>
                  <m:t>2</m:t>
                </m:r>
              </m:sup>
            </m:sSubSup>
            <m:r>
              <m:rPr>
                <m:nor/>
              </m:rPr>
              <w:rPr>
                <w:rFonts w:ascii="Cambria Math" w:hAnsi="Cambria Math"/>
                <w:i/>
              </w:rPr>
              <m:t>+</m:t>
            </m:r>
            <m:sSubSup>
              <m:sSubSupPr>
                <m:ctrlPr>
                  <w:rPr>
                    <w:rFonts w:ascii="Cambria Math" w:hAnsi="Cambria Math"/>
                  </w:rPr>
                </m:ctrlPr>
              </m:sSubSupPr>
              <m:e>
                <m:r>
                  <m:rPr>
                    <m:nor/>
                  </m:rPr>
                  <w:rPr>
                    <w:rFonts w:ascii="Cambria Math" w:hAnsi="Cambria Math"/>
                    <w:i/>
                  </w:rPr>
                  <m:t>ρ</m:t>
                </m:r>
              </m:e>
              <m:sub>
                <m:r>
                  <m:rPr>
                    <m:nor/>
                  </m:rPr>
                  <w:rPr>
                    <w:rFonts w:ascii="Cambria Math" w:hAnsi="Cambria Math"/>
                    <w:i/>
                  </w:rPr>
                  <m:t>xx</m:t>
                </m:r>
              </m:sub>
              <m:sup>
                <m:r>
                  <m:rPr>
                    <m:nor/>
                  </m:rPr>
                  <w:rPr>
                    <w:rFonts w:ascii="Cambria Math" w:hAnsi="Cambria Math"/>
                    <w:i/>
                  </w:rPr>
                  <m:t>2</m:t>
                </m:r>
              </m:sup>
            </m:sSubSup>
          </m:den>
        </m:f>
      </m:oMath>
      <w:r>
        <w:rPr>
          <w:rFonts w:ascii="Times New Roman" w:hAnsi="Times New Roman"/>
        </w:rPr>
        <w:t xml:space="preserve">. The AHC </w:t>
      </w:r>
      <m:oMath>
        <m:sSubSup>
          <m:sSubSupPr>
            <m:ctrlPr>
              <w:rPr>
                <w:rFonts w:ascii="Cambria Math" w:hAnsi="Cambria Math"/>
              </w:rPr>
            </m:ctrlPr>
          </m:sSubSupPr>
          <m:e>
            <m:r>
              <m:rPr>
                <m:nor/>
              </m:rPr>
              <w:rPr>
                <w:rFonts w:ascii="Cambria Math" w:hAnsi="Cambria Math"/>
                <w:i/>
              </w:rPr>
              <m:t>σ</m:t>
            </m:r>
          </m:e>
          <m:sub>
            <w:proofErr w:type="spellStart"/>
            <m:r>
              <m:rPr>
                <m:nor/>
              </m:rPr>
              <w:rPr>
                <w:rFonts w:ascii="Cambria Math" w:hAnsi="Cambria Math"/>
                <w:i/>
              </w:rPr>
              <m:t>yx</m:t>
            </m:r>
            <w:proofErr w:type="spellEnd"/>
          </m:sub>
          <m:sup>
            <m:r>
              <m:rPr>
                <m:nor/>
              </m:rPr>
              <w:rPr>
                <w:rFonts w:ascii="Cambria Math" w:hAnsi="Cambria Math"/>
                <w:i/>
              </w:rPr>
              <m:t>A</m:t>
            </m:r>
          </m:sup>
        </m:sSubSup>
      </m:oMath>
      <w:bookmarkStart w:id="2" w:name="_Hlk98873541"/>
      <w:bookmarkEnd w:id="2"/>
      <w:r>
        <w:rPr>
          <w:rFonts w:hAnsi="Cambria Math" w:hint="eastAsia"/>
        </w:rPr>
        <w:t xml:space="preserve"> </w:t>
      </w:r>
      <w:r>
        <w:rPr>
          <w:rFonts w:ascii="Times New Roman" w:hAnsi="Times New Roman"/>
        </w:rPr>
        <w:t xml:space="preserve"> (blue curve) is </w:t>
      </w:r>
      <w:r>
        <w:rPr>
          <w:rFonts w:ascii="Times New Roman" w:hAnsi="Times New Roman" w:hint="eastAsia"/>
        </w:rPr>
        <w:t>obtained</w:t>
      </w:r>
      <w:r>
        <w:rPr>
          <w:rFonts w:ascii="Times New Roman" w:hAnsi="Times New Roman"/>
        </w:rPr>
        <w:t xml:space="preserve"> by</w:t>
      </w:r>
      <w:r>
        <w:rPr>
          <w:rFonts w:ascii="Times New Roman" w:hAnsi="Times New Roman" w:hint="eastAsia"/>
        </w:rPr>
        <w:t xml:space="preserve"> subtracting the normal </w:t>
      </w:r>
      <w:r>
        <w:rPr>
          <w:rFonts w:ascii="Times New Roman" w:hAnsi="Times New Roman"/>
        </w:rPr>
        <w:t>Hall conductivity</w:t>
      </w:r>
      <w:r>
        <w:rPr>
          <w:rFonts w:ascii="Times New Roman" w:hAnsi="Times New Roman" w:hint="eastAsia"/>
        </w:rPr>
        <w:t xml:space="preserve"> </w:t>
      </w:r>
      <m:oMath>
        <m:sSubSup>
          <m:sSubSupPr>
            <m:ctrlPr>
              <w:rPr>
                <w:rFonts w:ascii="Cambria Math" w:hAnsi="Cambria Math"/>
              </w:rPr>
            </m:ctrlPr>
          </m:sSubSupPr>
          <m:e>
            <m:r>
              <m:rPr>
                <m:nor/>
              </m:rPr>
              <w:rPr>
                <w:rFonts w:ascii="Cambria Math" w:hAnsi="Cambria Math"/>
                <w:i/>
              </w:rPr>
              <m:t>σ</m:t>
            </m:r>
          </m:e>
          <m:sub>
            <w:proofErr w:type="spellStart"/>
            <m:r>
              <m:rPr>
                <m:nor/>
              </m:rPr>
              <w:rPr>
                <w:rFonts w:ascii="Cambria Math" w:hAnsi="Cambria Math"/>
                <w:i/>
              </w:rPr>
              <m:t>yx</m:t>
            </m:r>
            <w:proofErr w:type="spellEnd"/>
          </m:sub>
          <m:sup>
            <m:r>
              <w:rPr>
                <w:rFonts w:ascii="Cambria Math" w:hAnsi="Cambria Math"/>
              </w:rPr>
              <m:t>N</m:t>
            </m:r>
          </m:sup>
        </m:sSubSup>
      </m:oMath>
      <w:r>
        <w:rPr>
          <w:rFonts w:ascii="Times New Roman" w:hAnsi="Times New Roman"/>
        </w:rPr>
        <w:t xml:space="preserve"> (</w:t>
      </w:r>
      <w:r>
        <w:rPr>
          <w:rFonts w:ascii="Times New Roman" w:hAnsi="Times New Roman" w:hint="eastAsia"/>
        </w:rPr>
        <w:t>red</w:t>
      </w:r>
      <w:r>
        <w:rPr>
          <w:rFonts w:ascii="Times New Roman" w:hAnsi="Times New Roman"/>
        </w:rPr>
        <w:t xml:space="preserve"> curve).</w:t>
      </w:r>
    </w:p>
    <w:p w14:paraId="71FC268E" w14:textId="77777777" w:rsidR="00642B9D" w:rsidRDefault="00000000">
      <w:pPr>
        <w:spacing w:after="160" w:line="259" w:lineRule="auto"/>
      </w:pPr>
      <w:r>
        <w:rPr>
          <w:rFonts w:ascii="Arial Unicode MS" w:hAnsi="Arial Unicode MS"/>
        </w:rPr>
        <w:br w:type="page"/>
      </w:r>
    </w:p>
    <w:p w14:paraId="715FFA83" w14:textId="77777777" w:rsidR="00642B9D" w:rsidRDefault="00000000">
      <w:pPr>
        <w:spacing w:line="360" w:lineRule="auto"/>
        <w:jc w:val="center"/>
        <w:rPr>
          <w:rFonts w:ascii="Times New Roman" w:eastAsia="Times New Roman" w:hAnsi="Times New Roman" w:cs="Times New Roman"/>
        </w:rPr>
      </w:pPr>
      <w:r>
        <w:rPr>
          <w:noProof/>
        </w:rPr>
        <w:lastRenderedPageBreak/>
        <w:drawing>
          <wp:inline distT="0" distB="0" distL="0" distR="0" wp14:anchorId="7114D6DF" wp14:editId="47840E9D">
            <wp:extent cx="5430520" cy="4001770"/>
            <wp:effectExtent l="0" t="0" r="0" b="0"/>
            <wp:docPr id="1073741836" name="officeArt object" descr="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3741836" name="officeArt object" descr="图片 12"/>
                    <pic:cNvPicPr>
                      <a:picLocks noChangeAspect="1"/>
                    </pic:cNvPicPr>
                  </pic:nvPicPr>
                  <pic:blipFill>
                    <a:blip r:embed="rId17"/>
                    <a:srcRect l="3829"/>
                    <a:stretch>
                      <a:fillRect/>
                    </a:stretch>
                  </pic:blipFill>
                  <pic:spPr>
                    <a:xfrm>
                      <a:off x="0" y="0"/>
                      <a:ext cx="5430851" cy="4002088"/>
                    </a:xfrm>
                    <a:prstGeom prst="rect">
                      <a:avLst/>
                    </a:prstGeom>
                    <a:ln w="12700" cap="flat">
                      <a:noFill/>
                      <a:miter lim="400000"/>
                      <a:headEnd/>
                      <a:tailEnd/>
                    </a:ln>
                    <a:effectLst/>
                  </pic:spPr>
                </pic:pic>
              </a:graphicData>
            </a:graphic>
          </wp:inline>
        </w:drawing>
      </w:r>
    </w:p>
    <w:p w14:paraId="0A1A6735" w14:textId="77777777" w:rsidR="00642B9D" w:rsidRDefault="00642B9D">
      <w:pPr>
        <w:spacing w:line="360" w:lineRule="auto"/>
        <w:jc w:val="both"/>
        <w:rPr>
          <w:rFonts w:ascii="Times New Roman" w:eastAsia="Times New Roman" w:hAnsi="Times New Roman" w:cs="Times New Roman"/>
        </w:rPr>
      </w:pPr>
    </w:p>
    <w:p w14:paraId="31F61A39" w14:textId="77777777" w:rsidR="00642B9D" w:rsidRDefault="00000000">
      <w:pPr>
        <w:spacing w:line="360" w:lineRule="auto"/>
        <w:jc w:val="both"/>
        <w:rPr>
          <w:rFonts w:ascii="Times New Roman" w:eastAsia="Times New Roman" w:hAnsi="Times New Roman" w:cs="Times New Roman"/>
          <w:b/>
          <w:bCs/>
        </w:rPr>
      </w:pPr>
      <w:r>
        <w:rPr>
          <w:rFonts w:ascii="Times New Roman" w:hAnsi="Times New Roman" w:cs="Times New Roman"/>
          <w:b/>
          <w:bCs/>
          <w:kern w:val="24"/>
        </w:rPr>
        <w:t>Fig. S12. Temperature dependence of AHC in</w:t>
      </w:r>
      <w:r>
        <w:rPr>
          <w:rFonts w:ascii="Times New Roman" w:hAnsi="Times New Roman" w:cs="Times New Roman"/>
          <w:kern w:val="24"/>
        </w:rPr>
        <w:t xml:space="preserve"> </w:t>
      </w:r>
      <w:r>
        <w:rPr>
          <w:rFonts w:ascii="Times New Roman" w:hAnsi="Times New Roman" w:cs="Times New Roman"/>
          <w:b/>
          <w:bCs/>
          <w:kern w:val="24"/>
        </w:rPr>
        <w:t>Co</w:t>
      </w:r>
      <w:r>
        <w:rPr>
          <w:rFonts w:ascii="Times New Roman" w:hAnsi="Times New Roman" w:cs="Times New Roman"/>
          <w:b/>
          <w:bCs/>
          <w:kern w:val="24"/>
          <w:vertAlign w:val="subscript"/>
        </w:rPr>
        <w:t>3</w:t>
      </w:r>
      <w:r>
        <w:rPr>
          <w:rFonts w:ascii="Times New Roman" w:hAnsi="Times New Roman" w:cs="Times New Roman"/>
          <w:b/>
          <w:bCs/>
          <w:kern w:val="24"/>
        </w:rPr>
        <w:t>Sn</w:t>
      </w:r>
      <w:r>
        <w:rPr>
          <w:rFonts w:ascii="Times New Roman" w:hAnsi="Times New Roman" w:cs="Times New Roman"/>
          <w:b/>
          <w:bCs/>
          <w:kern w:val="24"/>
          <w:vertAlign w:val="subscript"/>
        </w:rPr>
        <w:t>2</w:t>
      </w:r>
      <w:r>
        <w:rPr>
          <w:rFonts w:ascii="Times New Roman" w:hAnsi="Times New Roman" w:cs="Times New Roman"/>
          <w:b/>
          <w:bCs/>
          <w:kern w:val="24"/>
        </w:rPr>
        <w:t>S</w:t>
      </w:r>
      <w:r>
        <w:rPr>
          <w:rFonts w:ascii="Times New Roman" w:hAnsi="Times New Roman" w:cs="Times New Roman"/>
          <w:b/>
          <w:bCs/>
          <w:kern w:val="24"/>
          <w:vertAlign w:val="subscript"/>
        </w:rPr>
        <w:t>2</w:t>
      </w:r>
      <w:r>
        <w:rPr>
          <w:rFonts w:ascii="Times New Roman" w:hAnsi="Times New Roman" w:cs="Times New Roman"/>
          <w:b/>
          <w:bCs/>
          <w:kern w:val="24"/>
        </w:rPr>
        <w:t xml:space="preserve"> crystals. </w:t>
      </w:r>
      <m:oMath>
        <m:sSubSup>
          <m:sSubSupPr>
            <m:ctrlPr>
              <w:rPr>
                <w:rFonts w:ascii="Cambria Math" w:hAnsi="Cambria Math" w:cs="Times New Roman"/>
              </w:rPr>
            </m:ctrlPr>
          </m:sSubSupPr>
          <m:e>
            <m:r>
              <m:rPr>
                <m:nor/>
              </m:rPr>
              <w:rPr>
                <w:rFonts w:ascii="Times New Roman" w:hAnsi="Times New Roman" w:cs="Times New Roman"/>
                <w:i/>
              </w:rPr>
              <m:t>σ</m:t>
            </m:r>
          </m:e>
          <m:sub>
            <w:proofErr w:type="spellStart"/>
            <m:r>
              <m:rPr>
                <m:nor/>
              </m:rPr>
              <w:rPr>
                <w:rFonts w:ascii="Times New Roman" w:hAnsi="Times New Roman" w:cs="Times New Roman"/>
                <w:i/>
              </w:rPr>
              <m:t>yx</m:t>
            </m:r>
            <w:proofErr w:type="spellEnd"/>
          </m:sub>
          <m:sup>
            <m:r>
              <m:rPr>
                <m:nor/>
              </m:rPr>
              <w:rPr>
                <w:rFonts w:ascii="Times New Roman" w:hAnsi="Times New Roman" w:cs="Times New Roman"/>
                <w:i/>
              </w:rPr>
              <m:t>A</m:t>
            </m:r>
          </m:sup>
        </m:sSubSup>
      </m:oMath>
      <w:r>
        <w:rPr>
          <w:rFonts w:ascii="Times New Roman" w:hAnsi="Times New Roman" w:cs="Times New Roman"/>
          <w:i/>
          <w:iCs/>
          <w:kern w:val="24"/>
        </w:rPr>
        <w:t xml:space="preserve"> </w:t>
      </w:r>
      <w:r>
        <w:rPr>
          <w:rFonts w:ascii="Times New Roman" w:hAnsi="Times New Roman" w:cs="Times New Roman" w:hint="eastAsia"/>
          <w:kern w:val="24"/>
        </w:rPr>
        <w:t>were</w:t>
      </w:r>
      <w:r>
        <w:rPr>
          <w:rFonts w:ascii="Times New Roman" w:hAnsi="Times New Roman" w:cs="Times New Roman" w:hint="eastAsia"/>
          <w:i/>
          <w:iCs/>
          <w:kern w:val="24"/>
        </w:rPr>
        <w:t xml:space="preserve"> </w:t>
      </w:r>
      <w:r>
        <w:rPr>
          <w:rFonts w:ascii="Times New Roman" w:hAnsi="Times New Roman" w:cs="Times New Roman"/>
          <w:kern w:val="24"/>
        </w:rPr>
        <w:t xml:space="preserve">measured at 50 K, 80 K, 100 K, 120 K, and 140 K with </w:t>
      </w:r>
      <w:r>
        <w:rPr>
          <w:rFonts w:ascii="Times New Roman" w:hAnsi="Times New Roman" w:cs="Times New Roman"/>
          <w:i/>
          <w:iCs/>
          <w:kern w:val="24"/>
        </w:rPr>
        <w:t>B</w:t>
      </w:r>
      <w:r>
        <w:rPr>
          <w:rFonts w:ascii="Times New Roman" w:hAnsi="Times New Roman" w:cs="Times New Roman" w:hint="eastAsia"/>
          <w:kern w:val="24"/>
        </w:rPr>
        <w:sym w:font="Symbol" w:char="F05E"/>
      </w:r>
      <w:r>
        <w:rPr>
          <w:rFonts w:ascii="Times New Roman" w:hAnsi="Times New Roman" w:cs="Times New Roman"/>
          <w:i/>
          <w:iCs/>
          <w:kern w:val="24"/>
        </w:rPr>
        <w:t>I</w:t>
      </w:r>
      <w:r>
        <w:rPr>
          <w:rFonts w:ascii="Times New Roman" w:hAnsi="Times New Roman" w:cs="Times New Roman"/>
          <w:kern w:val="24"/>
        </w:rPr>
        <w:t>, respectively</w:t>
      </w:r>
      <w:r>
        <w:rPr>
          <w:rFonts w:ascii="Times New Roman" w:hAnsi="Times New Roman" w:cs="Times New Roman"/>
          <w:i/>
          <w:iCs/>
          <w:kern w:val="24"/>
        </w:rPr>
        <w:t xml:space="preserve">, </w:t>
      </w:r>
      <w:r>
        <w:rPr>
          <w:rFonts w:ascii="Times New Roman" w:hAnsi="Times New Roman" w:cs="Times New Roman"/>
          <w:kern w:val="24"/>
        </w:rPr>
        <w:t>showing the hysteretic behavior and the sharp switching below 100 K.  The AHC decreases with increasing temperature.</w:t>
      </w:r>
    </w:p>
    <w:p w14:paraId="4958B880" w14:textId="77777777" w:rsidR="00642B9D" w:rsidRDefault="00642B9D">
      <w:pPr>
        <w:spacing w:line="360" w:lineRule="auto"/>
        <w:jc w:val="both"/>
        <w:rPr>
          <w:rFonts w:ascii="Times New Roman" w:eastAsia="Times New Roman" w:hAnsi="Times New Roman" w:cs="Times New Roman"/>
          <w:b/>
          <w:bCs/>
        </w:rPr>
      </w:pPr>
    </w:p>
    <w:p w14:paraId="6BAADE63" w14:textId="77777777" w:rsidR="00642B9D" w:rsidRDefault="00642B9D">
      <w:pPr>
        <w:spacing w:line="360" w:lineRule="auto"/>
        <w:jc w:val="both"/>
        <w:rPr>
          <w:rFonts w:ascii="Times New Roman" w:eastAsia="Times New Roman" w:hAnsi="Times New Roman" w:cs="Times New Roman"/>
          <w:b/>
          <w:bCs/>
        </w:rPr>
      </w:pPr>
    </w:p>
    <w:p w14:paraId="15227EA5" w14:textId="77777777" w:rsidR="00642B9D" w:rsidRDefault="00642B9D">
      <w:pPr>
        <w:spacing w:line="360" w:lineRule="auto"/>
        <w:jc w:val="both"/>
        <w:rPr>
          <w:rFonts w:ascii="Times New Roman" w:eastAsia="Times New Roman" w:hAnsi="Times New Roman" w:cs="Times New Roman"/>
          <w:b/>
          <w:bCs/>
        </w:rPr>
      </w:pPr>
    </w:p>
    <w:p w14:paraId="67612B06" w14:textId="77777777" w:rsidR="00642B9D" w:rsidRDefault="00642B9D">
      <w:pPr>
        <w:spacing w:after="160" w:line="259" w:lineRule="auto"/>
        <w:rPr>
          <w:rFonts w:ascii="Times New Roman" w:eastAsia="Times New Roman" w:hAnsi="Times New Roman" w:cs="Times New Roman"/>
        </w:rPr>
      </w:pPr>
    </w:p>
    <w:p w14:paraId="15BC7008" w14:textId="77777777" w:rsidR="00642B9D" w:rsidRDefault="00642B9D">
      <w:pPr>
        <w:rPr>
          <w:rFonts w:ascii="Times New Roman" w:eastAsia="Times New Roman" w:hAnsi="Times New Roman" w:cs="Times New Roman"/>
        </w:rPr>
      </w:pPr>
    </w:p>
    <w:p w14:paraId="79229721" w14:textId="77777777" w:rsidR="00642B9D" w:rsidRDefault="00642B9D">
      <w:pPr>
        <w:rPr>
          <w:rFonts w:ascii="Times New Roman" w:eastAsia="Times New Roman" w:hAnsi="Times New Roman" w:cs="Times New Roman"/>
        </w:rPr>
      </w:pPr>
    </w:p>
    <w:p w14:paraId="3F0CBDFB" w14:textId="77777777" w:rsidR="00642B9D" w:rsidRDefault="00642B9D">
      <w:pPr>
        <w:rPr>
          <w:rFonts w:ascii="Times New Roman" w:eastAsia="Times New Roman" w:hAnsi="Times New Roman" w:cs="Times New Roman"/>
        </w:rPr>
      </w:pPr>
    </w:p>
    <w:p w14:paraId="66E11CB9" w14:textId="77777777" w:rsidR="00642B9D" w:rsidRDefault="00642B9D">
      <w:pPr>
        <w:rPr>
          <w:rFonts w:ascii="Times New Roman" w:eastAsia="Times New Roman" w:hAnsi="Times New Roman" w:cs="Times New Roman"/>
        </w:rPr>
      </w:pPr>
    </w:p>
    <w:p w14:paraId="6517DD8A" w14:textId="77777777" w:rsidR="00642B9D" w:rsidRDefault="00642B9D">
      <w:pPr>
        <w:rPr>
          <w:rFonts w:ascii="Times New Roman" w:eastAsia="Times New Roman" w:hAnsi="Times New Roman" w:cs="Times New Roman"/>
        </w:rPr>
      </w:pPr>
    </w:p>
    <w:p w14:paraId="5F9AEC65" w14:textId="77777777" w:rsidR="00642B9D" w:rsidRDefault="00642B9D">
      <w:pPr>
        <w:rPr>
          <w:rFonts w:ascii="Times New Roman" w:eastAsia="Times New Roman" w:hAnsi="Times New Roman" w:cs="Times New Roman"/>
        </w:rPr>
      </w:pPr>
    </w:p>
    <w:p w14:paraId="556BC2CB" w14:textId="77777777" w:rsidR="00642B9D" w:rsidRDefault="00642B9D">
      <w:pPr>
        <w:rPr>
          <w:rFonts w:ascii="Times New Roman" w:eastAsia="Times New Roman" w:hAnsi="Times New Roman" w:cs="Times New Roman"/>
        </w:rPr>
      </w:pPr>
    </w:p>
    <w:p w14:paraId="221CD95D" w14:textId="77777777" w:rsidR="00642B9D" w:rsidRDefault="00642B9D">
      <w:pPr>
        <w:rPr>
          <w:rFonts w:ascii="Times New Roman" w:eastAsia="Times New Roman" w:hAnsi="Times New Roman" w:cs="Times New Roman"/>
        </w:rPr>
      </w:pPr>
    </w:p>
    <w:p w14:paraId="47CB82AD" w14:textId="77777777" w:rsidR="00642B9D" w:rsidRDefault="00642B9D">
      <w:pPr>
        <w:rPr>
          <w:rFonts w:ascii="Times New Roman" w:eastAsia="Times New Roman" w:hAnsi="Times New Roman" w:cs="Times New Roman"/>
        </w:rPr>
      </w:pPr>
    </w:p>
    <w:p w14:paraId="65610209" w14:textId="77777777" w:rsidR="00642B9D" w:rsidRDefault="00000000">
      <w:pPr>
        <w:spacing w:line="360" w:lineRule="auto"/>
        <w:jc w:val="center"/>
        <w:rPr>
          <w:rFonts w:ascii="Times New Roman" w:eastAsia="Times New Roman" w:hAnsi="Times New Roman" w:cs="Times New Roman"/>
        </w:rPr>
      </w:pPr>
      <w:r>
        <w:rPr>
          <w:noProof/>
        </w:rPr>
        <w:lastRenderedPageBreak/>
        <w:drawing>
          <wp:inline distT="0" distB="0" distL="0" distR="0" wp14:anchorId="30318290" wp14:editId="766AACDE">
            <wp:extent cx="6403340" cy="2254885"/>
            <wp:effectExtent l="0" t="0" r="0" b="0"/>
            <wp:docPr id="1073741837" name="officeArt object" descr="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3741837" name="officeArt object" descr="图片 13"/>
                    <pic:cNvPicPr>
                      <a:picLocks noChangeAspect="1"/>
                    </pic:cNvPicPr>
                  </pic:nvPicPr>
                  <pic:blipFill>
                    <a:blip r:embed="rId18"/>
                    <a:stretch>
                      <a:fillRect/>
                    </a:stretch>
                  </pic:blipFill>
                  <pic:spPr>
                    <a:xfrm>
                      <a:off x="0" y="0"/>
                      <a:ext cx="6403341" cy="2254886"/>
                    </a:xfrm>
                    <a:prstGeom prst="rect">
                      <a:avLst/>
                    </a:prstGeom>
                    <a:ln w="12700" cap="flat">
                      <a:noFill/>
                      <a:miter lim="400000"/>
                      <a:headEnd/>
                      <a:tailEnd/>
                    </a:ln>
                    <a:effectLst/>
                  </pic:spPr>
                </pic:pic>
              </a:graphicData>
            </a:graphic>
          </wp:inline>
        </w:drawing>
      </w:r>
    </w:p>
    <w:p w14:paraId="5597EF48" w14:textId="77777777" w:rsidR="00642B9D" w:rsidRDefault="00642B9D">
      <w:pPr>
        <w:spacing w:line="360" w:lineRule="auto"/>
        <w:jc w:val="both"/>
        <w:rPr>
          <w:rFonts w:ascii="Times New Roman" w:eastAsia="Times New Roman" w:hAnsi="Times New Roman" w:cs="Times New Roman"/>
        </w:rPr>
      </w:pPr>
    </w:p>
    <w:p w14:paraId="40C37918" w14:textId="77777777" w:rsidR="00642B9D" w:rsidRDefault="00000000">
      <w:pPr>
        <w:pStyle w:val="a9"/>
        <w:spacing w:before="0" w:after="0" w:line="360" w:lineRule="auto"/>
        <w:jc w:val="both"/>
        <w:rPr>
          <w:rFonts w:ascii="Times New Roman" w:eastAsia="Times New Roman" w:hAnsi="Times New Roman" w:cs="Times New Roman"/>
          <w:kern w:val="24"/>
        </w:rPr>
      </w:pPr>
      <w:r>
        <w:rPr>
          <w:rFonts w:ascii="Times New Roman" w:hAnsi="Times New Roman" w:cs="Times New Roman"/>
          <w:b/>
          <w:bCs/>
          <w:kern w:val="24"/>
        </w:rPr>
        <w:t>Fig. S13. Intrinsic AHE in Co</w:t>
      </w:r>
      <w:r>
        <w:rPr>
          <w:rFonts w:ascii="Times New Roman" w:hAnsi="Times New Roman" w:cs="Times New Roman"/>
          <w:b/>
          <w:bCs/>
          <w:kern w:val="24"/>
          <w:vertAlign w:val="subscript"/>
        </w:rPr>
        <w:t>3</w:t>
      </w:r>
      <w:r>
        <w:rPr>
          <w:rFonts w:ascii="Times New Roman" w:hAnsi="Times New Roman" w:cs="Times New Roman"/>
          <w:b/>
          <w:bCs/>
          <w:kern w:val="24"/>
        </w:rPr>
        <w:t>Sn</w:t>
      </w:r>
      <w:r>
        <w:rPr>
          <w:rFonts w:ascii="Times New Roman" w:hAnsi="Times New Roman" w:cs="Times New Roman"/>
          <w:b/>
          <w:bCs/>
          <w:kern w:val="24"/>
          <w:vertAlign w:val="subscript"/>
        </w:rPr>
        <w:t>2</w:t>
      </w:r>
      <w:r>
        <w:rPr>
          <w:rFonts w:ascii="Times New Roman" w:hAnsi="Times New Roman" w:cs="Times New Roman"/>
          <w:b/>
          <w:bCs/>
          <w:kern w:val="24"/>
        </w:rPr>
        <w:t>S</w:t>
      </w:r>
      <w:r>
        <w:rPr>
          <w:rFonts w:ascii="Times New Roman" w:hAnsi="Times New Roman" w:cs="Times New Roman"/>
          <w:b/>
          <w:bCs/>
          <w:kern w:val="24"/>
          <w:vertAlign w:val="subscript"/>
        </w:rPr>
        <w:t>2</w:t>
      </w:r>
      <w:r>
        <w:rPr>
          <w:rFonts w:ascii="Times New Roman" w:hAnsi="Times New Roman" w:cs="Times New Roman"/>
          <w:b/>
          <w:bCs/>
          <w:kern w:val="24"/>
        </w:rPr>
        <w:t xml:space="preserve"> single crystals. a, </w:t>
      </w:r>
      <w:proofErr w:type="spellStart"/>
      <w:r>
        <w:rPr>
          <w:rFonts w:ascii="Times New Roman" w:hAnsi="Times New Roman" w:cs="Times New Roman"/>
          <w:i/>
          <w:iCs/>
          <w:kern w:val="24"/>
        </w:rPr>
        <w:t>σ</w:t>
      </w:r>
      <w:r>
        <w:rPr>
          <w:rFonts w:ascii="Times New Roman" w:hAnsi="Times New Roman" w:cs="Times New Roman"/>
          <w:i/>
          <w:iCs/>
          <w:kern w:val="24"/>
          <w:vertAlign w:val="subscript"/>
        </w:rPr>
        <w:t>xx</w:t>
      </w:r>
      <w:proofErr w:type="spellEnd"/>
      <w:r>
        <w:rPr>
          <w:rFonts w:ascii="Times New Roman" w:hAnsi="Times New Roman" w:cs="Times New Roman"/>
          <w:i/>
          <w:iCs/>
          <w:kern w:val="24"/>
        </w:rPr>
        <w:t xml:space="preserve"> </w:t>
      </w:r>
      <w:r>
        <w:rPr>
          <w:rFonts w:ascii="Times New Roman" w:hAnsi="Times New Roman" w:cs="Times New Roman"/>
          <w:kern w:val="24"/>
        </w:rPr>
        <w:t xml:space="preserve">dependence of </w:t>
      </w:r>
      <m:oMath>
        <m:sSubSup>
          <m:sSubSupPr>
            <m:ctrlPr>
              <w:rPr>
                <w:rFonts w:ascii="Cambria Math" w:hAnsi="Cambria Math" w:cs="Times New Roman"/>
              </w:rPr>
            </m:ctrlPr>
          </m:sSubSupPr>
          <m:e>
            <m:r>
              <m:rPr>
                <m:nor/>
              </m:rPr>
              <w:rPr>
                <w:rFonts w:ascii="Times New Roman" w:hAnsi="Times New Roman" w:cs="Times New Roman"/>
                <w:i/>
              </w:rPr>
              <m:t>σ</m:t>
            </m:r>
          </m:e>
          <m:sub>
            <w:proofErr w:type="spellStart"/>
            <m:r>
              <m:rPr>
                <m:nor/>
              </m:rPr>
              <w:rPr>
                <w:rFonts w:ascii="Times New Roman" w:hAnsi="Times New Roman" w:cs="Times New Roman"/>
                <w:i/>
              </w:rPr>
              <m:t>yx</m:t>
            </m:r>
            <w:proofErr w:type="spellEnd"/>
          </m:sub>
          <m:sup>
            <m:r>
              <m:rPr>
                <m:nor/>
              </m:rPr>
              <w:rPr>
                <w:rFonts w:ascii="Times New Roman" w:hAnsi="Times New Roman" w:cs="Times New Roman"/>
                <w:i/>
              </w:rPr>
              <m:t>A</m:t>
            </m:r>
          </m:sup>
        </m:sSubSup>
      </m:oMath>
      <w:r>
        <w:rPr>
          <w:rFonts w:ascii="Times New Roman" w:hAnsi="Times New Roman" w:cs="Times New Roman"/>
          <w:kern w:val="24"/>
        </w:rPr>
        <w:t xml:space="preserve">, showing a dramatic decrease below 50 K. </w:t>
      </w:r>
      <w:r>
        <w:rPr>
          <w:rFonts w:ascii="Times New Roman" w:hAnsi="Times New Roman" w:cs="Times New Roman"/>
          <w:b/>
          <w:bCs/>
          <w:kern w:val="24"/>
        </w:rPr>
        <w:t xml:space="preserve">b, </w:t>
      </w:r>
      <m:oMath>
        <m:sSubSup>
          <m:sSubSupPr>
            <m:ctrlPr>
              <w:rPr>
                <w:rFonts w:ascii="Cambria Math" w:hAnsi="Cambria Math" w:cs="Times New Roman"/>
              </w:rPr>
            </m:ctrlPr>
          </m:sSubSupPr>
          <m:e>
            <m:r>
              <m:rPr>
                <m:nor/>
              </m:rPr>
              <w:rPr>
                <w:rFonts w:ascii="Times New Roman" w:hAnsi="Times New Roman" w:cs="Times New Roman"/>
                <w:i/>
              </w:rPr>
              <m:t>σ</m:t>
            </m:r>
          </m:e>
          <m:sub>
            <w:proofErr w:type="spellStart"/>
            <m:r>
              <m:rPr>
                <m:nor/>
              </m:rPr>
              <w:rPr>
                <w:rFonts w:ascii="Times New Roman" w:hAnsi="Times New Roman" w:cs="Times New Roman"/>
                <w:i/>
              </w:rPr>
              <m:t>yx</m:t>
            </m:r>
            <w:proofErr w:type="spellEnd"/>
          </m:sub>
          <m:sup>
            <m:r>
              <m:rPr>
                <m:nor/>
              </m:rPr>
              <w:rPr>
                <w:rFonts w:ascii="Times New Roman" w:hAnsi="Times New Roman" w:cs="Times New Roman"/>
                <w:i/>
              </w:rPr>
              <m:t>A</m:t>
            </m:r>
          </m:sup>
        </m:sSubSup>
      </m:oMath>
      <w:r>
        <w:rPr>
          <w:rFonts w:ascii="Times New Roman" w:hAnsi="Times New Roman" w:cs="Times New Roman"/>
        </w:rPr>
        <w:t xml:space="preserve"> </w:t>
      </w:r>
      <w:r>
        <w:rPr>
          <w:rFonts w:ascii="Times New Roman" w:hAnsi="Times New Roman" w:cs="Times New Roman"/>
          <w:kern w:val="24"/>
        </w:rPr>
        <w:t xml:space="preserve">plotted against </w:t>
      </w:r>
      <m:oMath>
        <m:sSubSup>
          <m:sSubSupPr>
            <m:ctrlPr>
              <w:rPr>
                <w:rFonts w:ascii="Cambria Math" w:hAnsi="Cambria Math" w:cs="Times New Roman"/>
              </w:rPr>
            </m:ctrlPr>
          </m:sSubSupPr>
          <m:e>
            <m:r>
              <m:rPr>
                <m:nor/>
              </m:rPr>
              <w:rPr>
                <w:rFonts w:ascii="Times New Roman" w:hAnsi="Times New Roman" w:cs="Times New Roman"/>
                <w:i/>
              </w:rPr>
              <m:t>σ</m:t>
            </m:r>
          </m:e>
          <m:sub>
            <m:r>
              <m:rPr>
                <m:nor/>
              </m:rPr>
              <w:rPr>
                <w:rFonts w:ascii="Times New Roman" w:hAnsi="Times New Roman" w:cs="Times New Roman"/>
                <w:i/>
              </w:rPr>
              <m:t>xx</m:t>
            </m:r>
          </m:sub>
          <m:sup>
            <m:r>
              <m:rPr>
                <m:nor/>
              </m:rPr>
              <w:rPr>
                <w:rFonts w:ascii="Times New Roman" w:hAnsi="Times New Roman" w:cs="Times New Roman"/>
                <w:i/>
              </w:rPr>
              <m:t>2</m:t>
            </m:r>
          </m:sup>
        </m:sSubSup>
      </m:oMath>
      <w:r>
        <w:rPr>
          <w:rFonts w:ascii="Times New Roman" w:hAnsi="Times New Roman" w:cs="Times New Roman"/>
        </w:rPr>
        <w:t xml:space="preserve"> </w:t>
      </w:r>
      <w:r>
        <w:rPr>
          <w:rFonts w:ascii="Times New Roman" w:hAnsi="Times New Roman" w:cs="Times New Roman"/>
          <w:kern w:val="24"/>
        </w:rPr>
        <w:t xml:space="preserve">at </w:t>
      </w:r>
      <w:r>
        <w:rPr>
          <w:rFonts w:ascii="Times New Roman" w:hAnsi="Times New Roman" w:cs="Times New Roman" w:hint="eastAsia"/>
          <w:kern w:val="24"/>
        </w:rPr>
        <w:t xml:space="preserve">the </w:t>
      </w:r>
      <w:r>
        <w:rPr>
          <w:rFonts w:ascii="Times New Roman" w:hAnsi="Times New Roman" w:cs="Times New Roman"/>
          <w:kern w:val="24"/>
        </w:rPr>
        <w:t xml:space="preserve">zero magnetic field from 2 K to 20 K. In this temperature range, </w:t>
      </w:r>
      <m:oMath>
        <m:sSub>
          <m:sSubPr>
            <m:ctrlPr>
              <w:rPr>
                <w:rFonts w:ascii="Cambria Math" w:hAnsi="Cambria Math" w:cs="Times New Roman"/>
              </w:rPr>
            </m:ctrlPr>
          </m:sSubPr>
          <m:e>
            <m:r>
              <w:rPr>
                <w:rFonts w:ascii="Cambria Math" w:hAnsi="Cambria Math" w:cs="Times New Roman"/>
              </w:rPr>
              <m:t>ρ</m:t>
            </m:r>
          </m:e>
          <m:sub>
            <m:r>
              <w:rPr>
                <w:rFonts w:ascii="Cambria Math" w:hAnsi="Cambria Math" w:cs="Times New Roman"/>
              </w:rPr>
              <m:t>yx</m:t>
            </m:r>
          </m:sub>
        </m:sSub>
      </m:oMath>
      <w:r>
        <w:rPr>
          <w:rFonts w:ascii="Times New Roman" w:hAnsi="Times New Roman" w:cs="Times New Roman"/>
          <w:kern w:val="24"/>
        </w:rPr>
        <w:t xml:space="preserve">&lt;&lt; </w:t>
      </w:r>
      <m:oMath>
        <m:sSub>
          <m:sSubPr>
            <m:ctrlPr>
              <w:rPr>
                <w:rFonts w:ascii="Cambria Math" w:hAnsi="Cambria Math" w:cs="Times New Roman"/>
              </w:rPr>
            </m:ctrlPr>
          </m:sSubPr>
          <m:e>
            <m:r>
              <w:rPr>
                <w:rFonts w:ascii="Cambria Math" w:hAnsi="Cambria Math" w:cs="Times New Roman"/>
              </w:rPr>
              <m:t>ρ</m:t>
            </m:r>
          </m:e>
          <m:sub>
            <m:r>
              <w:rPr>
                <w:rFonts w:ascii="Cambria Math" w:hAnsi="Cambria Math" w:cs="Times New Roman"/>
              </w:rPr>
              <m:t>xx</m:t>
            </m:r>
          </m:sub>
        </m:sSub>
      </m:oMath>
      <w:r>
        <w:rPr>
          <w:rFonts w:ascii="Times New Roman" w:hAnsi="Times New Roman" w:cs="Times New Roman"/>
        </w:rPr>
        <w:t xml:space="preserve"> </w:t>
      </w:r>
      <w:r>
        <w:rPr>
          <w:rFonts w:ascii="Times New Roman" w:hAnsi="Times New Roman" w:cs="Times New Roman"/>
          <w:kern w:val="24"/>
        </w:rPr>
        <w:t xml:space="preserve">, the scaling relation of </w:t>
      </w:r>
      <m:oMath>
        <m:sSubSup>
          <m:sSubSupPr>
            <m:ctrlPr>
              <w:rPr>
                <w:rFonts w:ascii="Cambria Math" w:hAnsi="Cambria Math" w:cs="Times New Roman"/>
              </w:rPr>
            </m:ctrlPr>
          </m:sSubSupPr>
          <m:e>
            <m:r>
              <m:rPr>
                <m:nor/>
              </m:rPr>
              <w:rPr>
                <w:rFonts w:ascii="Times New Roman" w:hAnsi="Times New Roman" w:cs="Times New Roman"/>
                <w:i/>
              </w:rPr>
              <m:t>σ</m:t>
            </m:r>
          </m:e>
          <m:sub>
            <w:proofErr w:type="spellStart"/>
            <m:r>
              <m:rPr>
                <m:nor/>
              </m:rPr>
              <w:rPr>
                <w:rFonts w:ascii="Times New Roman" w:hAnsi="Times New Roman" w:cs="Times New Roman"/>
                <w:i/>
              </w:rPr>
              <m:t>yx</m:t>
            </m:r>
            <w:proofErr w:type="spellEnd"/>
          </m:sub>
          <m:sup>
            <m:r>
              <m:rPr>
                <m:nor/>
              </m:rPr>
              <w:rPr>
                <w:rFonts w:ascii="Times New Roman" w:hAnsi="Times New Roman" w:cs="Times New Roman"/>
                <w:i/>
              </w:rPr>
              <m:t>A</m:t>
            </m:r>
          </m:sup>
        </m:sSubSup>
        <m:r>
          <w:rPr>
            <w:rFonts w:ascii="Cambria Math" w:hAnsi="Cambria Math" w:cs="Times New Roman"/>
          </w:rPr>
          <m:t>=-(a</m:t>
        </m:r>
        <m:sSubSup>
          <m:sSubSupPr>
            <m:ctrlPr>
              <w:rPr>
                <w:rFonts w:ascii="Cambria Math" w:hAnsi="Cambria Math" w:cs="Times New Roman"/>
              </w:rPr>
            </m:ctrlPr>
          </m:sSubSupPr>
          <m:e>
            <m:r>
              <m:rPr>
                <m:nor/>
              </m:rPr>
              <w:rPr>
                <w:rFonts w:ascii="Times New Roman" w:hAnsi="Times New Roman" w:cs="Times New Roman"/>
                <w:i/>
              </w:rPr>
              <m:t>σ</m:t>
            </m:r>
          </m:e>
          <m:sub>
            <m:r>
              <m:rPr>
                <m:nor/>
              </m:rPr>
              <w:rPr>
                <w:rFonts w:ascii="Times New Roman" w:hAnsi="Times New Roman" w:cs="Times New Roman"/>
                <w:i/>
              </w:rPr>
              <m:t>xx0</m:t>
            </m:r>
          </m:sub>
          <m:sup>
            <m:r>
              <w:rPr>
                <w:rFonts w:ascii="Cambria Math" w:hAnsi="Cambria Math" w:cs="Times New Roman"/>
              </w:rPr>
              <m:t>-1</m:t>
            </m:r>
          </m:sup>
        </m:sSubSup>
        <m:r>
          <w:rPr>
            <w:rFonts w:ascii="Cambria Math" w:hAnsi="Cambria Math" w:cs="Times New Roman"/>
          </w:rPr>
          <m:t>+b</m:t>
        </m:r>
        <m:sSubSup>
          <m:sSubSupPr>
            <m:ctrlPr>
              <w:rPr>
                <w:rFonts w:ascii="Cambria Math" w:hAnsi="Cambria Math" w:cs="Times New Roman"/>
              </w:rPr>
            </m:ctrlPr>
          </m:sSubSupPr>
          <m:e>
            <m:r>
              <m:rPr>
                <m:nor/>
              </m:rPr>
              <w:rPr>
                <w:rFonts w:ascii="Times New Roman" w:hAnsi="Times New Roman" w:cs="Times New Roman"/>
                <w:i/>
              </w:rPr>
              <m:t>σ</m:t>
            </m:r>
          </m:e>
          <m:sub>
            <w:proofErr w:type="spellStart"/>
            <m:r>
              <m:rPr>
                <m:nor/>
              </m:rPr>
              <w:rPr>
                <w:rFonts w:ascii="Times New Roman" w:hAnsi="Times New Roman" w:cs="Times New Roman"/>
                <w:i/>
              </w:rPr>
              <m:t>xx0</m:t>
            </m:r>
            <w:proofErr w:type="spellEnd"/>
          </m:sub>
          <m:sup>
            <m:r>
              <w:rPr>
                <w:rFonts w:ascii="Cambria Math" w:hAnsi="Cambria Math" w:cs="Times New Roman"/>
              </w:rPr>
              <m:t>-2</m:t>
            </m:r>
          </m:sup>
        </m:sSubSup>
        <m:r>
          <w:rPr>
            <w:rFonts w:ascii="Cambria Math" w:hAnsi="Cambria Math" w:cs="Times New Roman"/>
          </w:rPr>
          <m:t>)</m:t>
        </m:r>
        <m:sSubSup>
          <m:sSubSupPr>
            <m:ctrlPr>
              <w:rPr>
                <w:rFonts w:ascii="Cambria Math" w:hAnsi="Cambria Math" w:cs="Times New Roman"/>
              </w:rPr>
            </m:ctrlPr>
          </m:sSubSupPr>
          <m:e>
            <m:r>
              <m:rPr>
                <m:nor/>
              </m:rPr>
              <w:rPr>
                <w:rFonts w:ascii="Times New Roman" w:hAnsi="Times New Roman" w:cs="Times New Roman"/>
                <w:i/>
              </w:rPr>
              <m:t>σ</m:t>
            </m:r>
          </m:e>
          <m:sub>
            <m:r>
              <m:rPr>
                <m:nor/>
              </m:rPr>
              <w:rPr>
                <w:rFonts w:ascii="Times New Roman" w:hAnsi="Times New Roman" w:cs="Times New Roman"/>
                <w:i/>
              </w:rPr>
              <m:t>xx</m:t>
            </m:r>
          </m:sub>
          <m:sup>
            <m:r>
              <w:rPr>
                <w:rFonts w:ascii="Cambria Math" w:hAnsi="Cambria Math" w:cs="Times New Roman"/>
              </w:rPr>
              <m:t>2</m:t>
            </m:r>
          </m:sup>
        </m:sSubSup>
        <m:r>
          <w:rPr>
            <w:rFonts w:ascii="Cambria Math" w:hAnsi="Cambria Math" w:cs="Times New Roman"/>
          </w:rPr>
          <m:t>-c</m:t>
        </m:r>
      </m:oMath>
      <w:r>
        <w:rPr>
          <w:rFonts w:ascii="Times New Roman" w:hAnsi="Times New Roman" w:cs="Times New Roman"/>
        </w:rPr>
        <w:t>,</w:t>
      </w:r>
      <w:r>
        <w:rPr>
          <w:rFonts w:ascii="Times New Roman" w:hAnsi="Times New Roman" w:cs="Times New Roman"/>
          <w:kern w:val="24"/>
        </w:rPr>
        <w:t xml:space="preserve"> is applied to reveal the AHE mechanism, in which the first, second, and third term represents the skew-scattering, the side-jump effect, and the intrinsic contribution. The extracted intrinsic AHC of the hexagonal </w:t>
      </w:r>
      <w:r>
        <w:rPr>
          <w:rFonts w:ascii="Times New Roman" w:hAnsi="Times New Roman"/>
          <w:kern w:val="24"/>
        </w:rPr>
        <w:t>Co</w:t>
      </w:r>
      <w:r>
        <w:rPr>
          <w:rFonts w:ascii="Times New Roman" w:hAnsi="Times New Roman"/>
          <w:kern w:val="24"/>
          <w:vertAlign w:val="subscript"/>
        </w:rPr>
        <w:t>3</w:t>
      </w:r>
      <w:r>
        <w:rPr>
          <w:rFonts w:ascii="Times New Roman" w:hAnsi="Times New Roman"/>
          <w:kern w:val="24"/>
        </w:rPr>
        <w:t>Sn</w:t>
      </w:r>
      <w:r>
        <w:rPr>
          <w:rFonts w:ascii="Times New Roman" w:hAnsi="Times New Roman"/>
          <w:kern w:val="24"/>
          <w:vertAlign w:val="subscript"/>
        </w:rPr>
        <w:t>2</w:t>
      </w:r>
      <w:r>
        <w:rPr>
          <w:rFonts w:ascii="Times New Roman" w:hAnsi="Times New Roman"/>
          <w:kern w:val="24"/>
        </w:rPr>
        <w:t>S</w:t>
      </w:r>
      <w:r>
        <w:rPr>
          <w:rFonts w:ascii="Times New Roman" w:hAnsi="Times New Roman"/>
          <w:kern w:val="24"/>
          <w:vertAlign w:val="subscript"/>
        </w:rPr>
        <w:t>2</w:t>
      </w:r>
      <w:r>
        <w:rPr>
          <w:rFonts w:ascii="Times New Roman" w:hAnsi="Times New Roman" w:cs="Times New Roman"/>
          <w:kern w:val="24"/>
        </w:rPr>
        <w:t xml:space="preserve"> crystal is around 1400 Ω</w:t>
      </w:r>
      <w:r>
        <w:rPr>
          <w:rFonts w:ascii="Times New Roman" w:hAnsi="Times New Roman" w:cs="Times New Roman"/>
          <w:kern w:val="24"/>
          <w:vertAlign w:val="superscript"/>
        </w:rPr>
        <w:t>-1</w:t>
      </w:r>
      <w:r>
        <w:rPr>
          <w:rFonts w:ascii="Times New Roman" w:hAnsi="Times New Roman" w:cs="Times New Roman"/>
          <w:kern w:val="24"/>
        </w:rPr>
        <w:t>cm</w:t>
      </w:r>
      <w:r>
        <w:rPr>
          <w:rFonts w:ascii="Times New Roman" w:hAnsi="Times New Roman" w:cs="Times New Roman"/>
          <w:kern w:val="24"/>
          <w:vertAlign w:val="superscript"/>
        </w:rPr>
        <w:t>-1</w:t>
      </w:r>
      <w:r>
        <w:rPr>
          <w:rFonts w:ascii="Times New Roman" w:hAnsi="Times New Roman" w:cs="Times New Roman"/>
          <w:kern w:val="24"/>
        </w:rPr>
        <w:t xml:space="preserve">, which is close to the theoretical value calculated based on Berry curvature. </w:t>
      </w:r>
    </w:p>
    <w:p w14:paraId="260962B0" w14:textId="77777777" w:rsidR="00642B9D" w:rsidRDefault="00642B9D">
      <w:pPr>
        <w:pStyle w:val="a9"/>
        <w:spacing w:before="0" w:after="0" w:line="360" w:lineRule="auto"/>
        <w:jc w:val="both"/>
        <w:rPr>
          <w:rFonts w:ascii="Times New Roman" w:eastAsiaTheme="minorEastAsia" w:hAnsi="Times New Roman" w:cs="Times New Roman"/>
          <w:kern w:val="24"/>
        </w:rPr>
      </w:pPr>
    </w:p>
    <w:p w14:paraId="511BD307" w14:textId="77777777" w:rsidR="00642B9D" w:rsidRDefault="00642B9D">
      <w:pPr>
        <w:pStyle w:val="a9"/>
        <w:spacing w:before="0" w:after="0" w:line="360" w:lineRule="auto"/>
        <w:jc w:val="both"/>
        <w:rPr>
          <w:rFonts w:ascii="Times New Roman" w:eastAsiaTheme="minorEastAsia" w:hAnsi="Times New Roman" w:cs="Times New Roman"/>
          <w:kern w:val="24"/>
        </w:rPr>
      </w:pPr>
    </w:p>
    <w:p w14:paraId="337B8C42" w14:textId="77777777" w:rsidR="00642B9D" w:rsidRDefault="00642B9D">
      <w:pPr>
        <w:pStyle w:val="a9"/>
        <w:spacing w:before="0" w:after="0" w:line="360" w:lineRule="auto"/>
        <w:jc w:val="both"/>
        <w:rPr>
          <w:rFonts w:ascii="Times New Roman" w:eastAsiaTheme="minorEastAsia" w:hAnsi="Times New Roman" w:cs="Times New Roman"/>
          <w:kern w:val="24"/>
        </w:rPr>
      </w:pPr>
    </w:p>
    <w:p w14:paraId="25C09C37" w14:textId="77777777" w:rsidR="00642B9D" w:rsidRDefault="00642B9D">
      <w:pPr>
        <w:pStyle w:val="a9"/>
        <w:spacing w:before="0" w:after="0" w:line="360" w:lineRule="auto"/>
        <w:jc w:val="both"/>
        <w:rPr>
          <w:rFonts w:ascii="Times New Roman" w:eastAsiaTheme="minorEastAsia" w:hAnsi="Times New Roman" w:cs="Times New Roman"/>
          <w:kern w:val="24"/>
        </w:rPr>
      </w:pPr>
    </w:p>
    <w:p w14:paraId="6935B475" w14:textId="77777777" w:rsidR="00642B9D" w:rsidRDefault="00642B9D">
      <w:pPr>
        <w:pStyle w:val="a9"/>
        <w:spacing w:before="0" w:after="0" w:line="360" w:lineRule="auto"/>
        <w:jc w:val="both"/>
        <w:rPr>
          <w:rFonts w:ascii="Times New Roman" w:eastAsiaTheme="minorEastAsia" w:hAnsi="Times New Roman" w:cs="Times New Roman"/>
          <w:kern w:val="24"/>
        </w:rPr>
      </w:pPr>
    </w:p>
    <w:p w14:paraId="4C58DB79" w14:textId="77777777" w:rsidR="00642B9D" w:rsidRDefault="00642B9D">
      <w:pPr>
        <w:pStyle w:val="a9"/>
        <w:spacing w:before="0" w:after="0" w:line="360" w:lineRule="auto"/>
        <w:jc w:val="both"/>
        <w:rPr>
          <w:rFonts w:ascii="Times New Roman" w:eastAsiaTheme="minorEastAsia" w:hAnsi="Times New Roman" w:cs="Times New Roman"/>
          <w:kern w:val="24"/>
        </w:rPr>
      </w:pPr>
    </w:p>
    <w:p w14:paraId="07E88B2D" w14:textId="77777777" w:rsidR="00642B9D" w:rsidRDefault="00642B9D">
      <w:pPr>
        <w:pStyle w:val="a9"/>
        <w:spacing w:before="0" w:after="0" w:line="360" w:lineRule="auto"/>
        <w:jc w:val="both"/>
        <w:rPr>
          <w:rFonts w:ascii="Times New Roman" w:eastAsiaTheme="minorEastAsia" w:hAnsi="Times New Roman" w:cs="Times New Roman"/>
          <w:kern w:val="24"/>
        </w:rPr>
      </w:pPr>
    </w:p>
    <w:p w14:paraId="7F2FE522" w14:textId="77777777" w:rsidR="00642B9D" w:rsidRDefault="00642B9D">
      <w:pPr>
        <w:pStyle w:val="a9"/>
        <w:spacing w:before="0" w:after="0" w:line="360" w:lineRule="auto"/>
        <w:jc w:val="both"/>
        <w:rPr>
          <w:rFonts w:ascii="Times New Roman" w:eastAsiaTheme="minorEastAsia" w:hAnsi="Times New Roman" w:cs="Times New Roman"/>
          <w:kern w:val="24"/>
        </w:rPr>
      </w:pPr>
    </w:p>
    <w:p w14:paraId="6B76347F" w14:textId="77777777" w:rsidR="00642B9D" w:rsidRDefault="00642B9D">
      <w:pPr>
        <w:pStyle w:val="a9"/>
        <w:spacing w:before="0" w:after="0" w:line="360" w:lineRule="auto"/>
        <w:jc w:val="both"/>
        <w:rPr>
          <w:rFonts w:ascii="Times New Roman" w:eastAsiaTheme="minorEastAsia" w:hAnsi="Times New Roman" w:cs="Times New Roman"/>
          <w:kern w:val="24"/>
        </w:rPr>
      </w:pPr>
    </w:p>
    <w:p w14:paraId="30C8E2C0" w14:textId="77777777" w:rsidR="00642B9D" w:rsidRDefault="00642B9D">
      <w:pPr>
        <w:pStyle w:val="a9"/>
        <w:spacing w:before="0" w:after="0" w:line="360" w:lineRule="auto"/>
        <w:jc w:val="both"/>
        <w:rPr>
          <w:rFonts w:ascii="Times New Roman" w:eastAsiaTheme="minorEastAsia" w:hAnsi="Times New Roman" w:cs="Times New Roman"/>
          <w:kern w:val="24"/>
        </w:rPr>
      </w:pPr>
    </w:p>
    <w:p w14:paraId="25AFA7E8" w14:textId="77777777" w:rsidR="00642B9D" w:rsidRDefault="00642B9D">
      <w:pPr>
        <w:pStyle w:val="a9"/>
        <w:spacing w:before="0" w:after="0" w:line="360" w:lineRule="auto"/>
        <w:jc w:val="both"/>
        <w:rPr>
          <w:rFonts w:ascii="Times New Roman" w:eastAsiaTheme="minorEastAsia" w:hAnsi="Times New Roman" w:cs="Times New Roman"/>
          <w:kern w:val="24"/>
        </w:rPr>
      </w:pPr>
    </w:p>
    <w:p w14:paraId="5EC9460C" w14:textId="77777777" w:rsidR="00642B9D" w:rsidRDefault="00642B9D">
      <w:pPr>
        <w:pStyle w:val="a9"/>
        <w:spacing w:before="0" w:after="0" w:line="360" w:lineRule="auto"/>
        <w:jc w:val="both"/>
        <w:rPr>
          <w:rFonts w:ascii="Times New Roman" w:eastAsiaTheme="minorEastAsia" w:hAnsi="Times New Roman" w:cs="Times New Roman"/>
          <w:kern w:val="24"/>
        </w:rPr>
      </w:pPr>
    </w:p>
    <w:p w14:paraId="6A91213C" w14:textId="77777777" w:rsidR="00642B9D" w:rsidRDefault="00642B9D">
      <w:pPr>
        <w:pStyle w:val="a9"/>
        <w:spacing w:before="0" w:after="0" w:line="360" w:lineRule="auto"/>
        <w:jc w:val="both"/>
        <w:rPr>
          <w:rFonts w:ascii="Times New Roman" w:eastAsiaTheme="minorEastAsia" w:hAnsi="Times New Roman" w:cs="Times New Roman"/>
          <w:kern w:val="24"/>
        </w:rPr>
      </w:pPr>
    </w:p>
    <w:p w14:paraId="5CB4E3B2" w14:textId="77777777" w:rsidR="00642B9D" w:rsidRDefault="00642B9D">
      <w:pPr>
        <w:pStyle w:val="a9"/>
        <w:spacing w:before="0" w:after="0" w:line="360" w:lineRule="auto"/>
        <w:jc w:val="both"/>
        <w:rPr>
          <w:rFonts w:ascii="Times New Roman" w:eastAsia="Times New Roman" w:hAnsi="Times New Roman" w:cs="Times New Roman"/>
          <w:kern w:val="24"/>
        </w:rPr>
      </w:pPr>
    </w:p>
    <w:p w14:paraId="229008E5" w14:textId="77777777" w:rsidR="00642B9D" w:rsidRDefault="00000000">
      <w:pPr>
        <w:pStyle w:val="a9"/>
        <w:spacing w:before="0" w:after="0" w:line="360" w:lineRule="auto"/>
        <w:jc w:val="both"/>
        <w:rPr>
          <w:rFonts w:ascii="Times New Roman" w:eastAsia="Times New Roman" w:hAnsi="Times New Roman" w:cs="Times New Roman"/>
          <w:vertAlign w:val="subscript"/>
        </w:rPr>
      </w:pPr>
      <w:r>
        <w:rPr>
          <w:rFonts w:ascii="Times New Roman" w:hAnsi="Times New Roman"/>
          <w:vertAlign w:val="subscript"/>
        </w:rPr>
        <w:t xml:space="preserve"> </w:t>
      </w:r>
    </w:p>
    <w:p w14:paraId="0AB1FBE2" w14:textId="77777777" w:rsidR="00642B9D" w:rsidRDefault="00000000">
      <w:pPr>
        <w:pStyle w:val="a9"/>
        <w:spacing w:before="0" w:after="0" w:line="360" w:lineRule="auto"/>
        <w:jc w:val="center"/>
        <w:rPr>
          <w:rFonts w:ascii="Times New Roman" w:eastAsia="Times New Roman" w:hAnsi="Times New Roman" w:cs="Times New Roman"/>
          <w:vertAlign w:val="subscript"/>
        </w:rPr>
      </w:pPr>
      <w:r>
        <w:rPr>
          <w:noProof/>
        </w:rPr>
        <w:lastRenderedPageBreak/>
        <w:drawing>
          <wp:inline distT="0" distB="0" distL="114300" distR="114300" wp14:anchorId="7576C9B0" wp14:editId="69246DAE">
            <wp:extent cx="6394450" cy="2936875"/>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9"/>
                    <a:stretch>
                      <a:fillRect/>
                    </a:stretch>
                  </pic:blipFill>
                  <pic:spPr>
                    <a:xfrm>
                      <a:off x="0" y="0"/>
                      <a:ext cx="6394450" cy="2936875"/>
                    </a:xfrm>
                    <a:prstGeom prst="rect">
                      <a:avLst/>
                    </a:prstGeom>
                    <a:noFill/>
                    <a:ln>
                      <a:noFill/>
                    </a:ln>
                  </pic:spPr>
                </pic:pic>
              </a:graphicData>
            </a:graphic>
          </wp:inline>
        </w:drawing>
      </w:r>
    </w:p>
    <w:p w14:paraId="6918B38A" w14:textId="77777777" w:rsidR="00642B9D" w:rsidRDefault="00642B9D">
      <w:pPr>
        <w:pStyle w:val="a9"/>
        <w:spacing w:before="0" w:after="0" w:line="360" w:lineRule="auto"/>
        <w:jc w:val="both"/>
        <w:rPr>
          <w:rFonts w:ascii="Times New Roman" w:eastAsia="Times New Roman" w:hAnsi="Times New Roman" w:cs="Times New Roman"/>
          <w:vertAlign w:val="subscript"/>
        </w:rPr>
      </w:pPr>
    </w:p>
    <w:p w14:paraId="73AC95F0" w14:textId="77777777" w:rsidR="00642B9D" w:rsidRDefault="00000000">
      <w:pPr>
        <w:pStyle w:val="a9"/>
        <w:spacing w:before="0" w:after="0" w:line="360" w:lineRule="auto"/>
        <w:jc w:val="both"/>
        <w:rPr>
          <w:rFonts w:ascii="Times New Roman" w:eastAsia="Times New Roman" w:hAnsi="Times New Roman" w:cs="Times New Roman"/>
          <w:vertAlign w:val="subscript"/>
        </w:rPr>
      </w:pPr>
      <w:r>
        <w:rPr>
          <w:rFonts w:ascii="Times New Roman" w:hAnsi="Times New Roman"/>
          <w:b/>
          <w:bCs/>
          <w:kern w:val="24"/>
        </w:rPr>
        <w:t>Fig. S14. Comparison of AHA and carrier mobility in Co</w:t>
      </w:r>
      <w:r>
        <w:rPr>
          <w:rFonts w:ascii="Times New Roman" w:hAnsi="Times New Roman"/>
          <w:b/>
          <w:bCs/>
          <w:kern w:val="24"/>
          <w:vertAlign w:val="subscript"/>
        </w:rPr>
        <w:t>3</w:t>
      </w:r>
      <w:r>
        <w:rPr>
          <w:rFonts w:ascii="Times New Roman" w:hAnsi="Times New Roman"/>
          <w:b/>
          <w:bCs/>
          <w:kern w:val="24"/>
        </w:rPr>
        <w:t>Sn</w:t>
      </w:r>
      <w:r>
        <w:rPr>
          <w:rFonts w:ascii="Times New Roman" w:hAnsi="Times New Roman"/>
          <w:b/>
          <w:bCs/>
          <w:kern w:val="24"/>
          <w:vertAlign w:val="subscript"/>
        </w:rPr>
        <w:t>2</w:t>
      </w:r>
      <w:r>
        <w:rPr>
          <w:rFonts w:ascii="Times New Roman" w:hAnsi="Times New Roman"/>
          <w:b/>
          <w:bCs/>
          <w:kern w:val="24"/>
        </w:rPr>
        <w:t>S</w:t>
      </w:r>
      <w:r>
        <w:rPr>
          <w:rFonts w:ascii="Times New Roman" w:hAnsi="Times New Roman"/>
          <w:b/>
          <w:bCs/>
          <w:kern w:val="24"/>
          <w:vertAlign w:val="subscript"/>
        </w:rPr>
        <w:t>2</w:t>
      </w:r>
      <w:r>
        <w:rPr>
          <w:rFonts w:ascii="Times New Roman" w:hAnsi="Times New Roman"/>
          <w:b/>
          <w:bCs/>
          <w:kern w:val="24"/>
        </w:rPr>
        <w:t xml:space="preserve"> crystals. </w:t>
      </w:r>
      <w:r>
        <w:rPr>
          <w:rFonts w:ascii="Times New Roman" w:eastAsia="宋体" w:hAnsi="Times New Roman" w:cs="Times New Roman"/>
          <w:kern w:val="24"/>
        </w:rPr>
        <w:t>Our results of AHA and carrier mobility are marked by red star in the right part. Previous reports about AHC and carrier mobility in the left part. The carrier mobility of the samples we prepared is about 4 times that of the previously reported maximum mobility of Co</w:t>
      </w:r>
      <w:r>
        <w:rPr>
          <w:rFonts w:ascii="Times New Roman" w:eastAsia="宋体" w:hAnsi="Times New Roman" w:cs="Times New Roman"/>
          <w:kern w:val="24"/>
          <w:vertAlign w:val="subscript"/>
        </w:rPr>
        <w:t>3</w:t>
      </w:r>
      <w:r>
        <w:rPr>
          <w:rFonts w:ascii="Times New Roman" w:eastAsia="宋体" w:hAnsi="Times New Roman" w:cs="Times New Roman"/>
          <w:kern w:val="24"/>
        </w:rPr>
        <w:t>Sn</w:t>
      </w:r>
      <w:r>
        <w:rPr>
          <w:rFonts w:ascii="Times New Roman" w:eastAsia="宋体" w:hAnsi="Times New Roman" w:cs="Times New Roman"/>
          <w:kern w:val="24"/>
          <w:vertAlign w:val="subscript"/>
        </w:rPr>
        <w:t>2</w:t>
      </w:r>
      <w:r>
        <w:rPr>
          <w:rFonts w:ascii="Times New Roman" w:eastAsia="宋体" w:hAnsi="Times New Roman" w:cs="Times New Roman"/>
          <w:kern w:val="24"/>
        </w:rPr>
        <w:t>S</w:t>
      </w:r>
      <w:r>
        <w:rPr>
          <w:rFonts w:ascii="Times New Roman" w:eastAsia="宋体" w:hAnsi="Times New Roman" w:cs="Times New Roman"/>
          <w:kern w:val="24"/>
          <w:vertAlign w:val="subscript"/>
        </w:rPr>
        <w:t>2</w:t>
      </w:r>
      <w:r>
        <w:rPr>
          <w:rFonts w:ascii="Times New Roman" w:eastAsia="宋体" w:hAnsi="Times New Roman" w:cs="Times New Roman"/>
          <w:kern w:val="24"/>
        </w:rPr>
        <w:t>. And our results for the AHA is clearly higher than the previously reported values.</w:t>
      </w:r>
    </w:p>
    <w:p w14:paraId="3F010C1A" w14:textId="77777777" w:rsidR="00642B9D" w:rsidRDefault="00642B9D">
      <w:pPr>
        <w:pStyle w:val="a9"/>
        <w:spacing w:before="0" w:after="0" w:line="360" w:lineRule="auto"/>
        <w:jc w:val="both"/>
        <w:rPr>
          <w:rFonts w:ascii="Times New Roman" w:eastAsia="Times New Roman" w:hAnsi="Times New Roman" w:cs="Times New Roman"/>
          <w:vertAlign w:val="subscript"/>
        </w:rPr>
      </w:pPr>
    </w:p>
    <w:p w14:paraId="263A1B49" w14:textId="77777777" w:rsidR="00642B9D" w:rsidRDefault="00642B9D">
      <w:pPr>
        <w:pStyle w:val="a9"/>
        <w:spacing w:before="0" w:after="0" w:line="360" w:lineRule="auto"/>
        <w:jc w:val="both"/>
        <w:rPr>
          <w:rFonts w:ascii="Times New Roman" w:eastAsia="Times New Roman" w:hAnsi="Times New Roman" w:cs="Times New Roman"/>
          <w:vertAlign w:val="subscript"/>
        </w:rPr>
      </w:pPr>
    </w:p>
    <w:p w14:paraId="1E359132" w14:textId="77777777" w:rsidR="00642B9D" w:rsidRDefault="00642B9D">
      <w:pPr>
        <w:pStyle w:val="a9"/>
        <w:spacing w:before="0" w:after="0" w:line="360" w:lineRule="auto"/>
        <w:jc w:val="both"/>
        <w:rPr>
          <w:rFonts w:ascii="Times New Roman" w:eastAsia="Times New Roman" w:hAnsi="Times New Roman" w:cs="Times New Roman"/>
          <w:vertAlign w:val="subscript"/>
        </w:rPr>
      </w:pPr>
    </w:p>
    <w:p w14:paraId="080FDE32" w14:textId="77777777" w:rsidR="00642B9D" w:rsidRDefault="00642B9D">
      <w:pPr>
        <w:pStyle w:val="a9"/>
        <w:spacing w:before="0" w:after="0" w:line="360" w:lineRule="auto"/>
        <w:jc w:val="both"/>
        <w:rPr>
          <w:rFonts w:ascii="Times New Roman" w:eastAsia="Times New Roman" w:hAnsi="Times New Roman" w:cs="Times New Roman"/>
          <w:vertAlign w:val="subscript"/>
        </w:rPr>
      </w:pPr>
    </w:p>
    <w:p w14:paraId="63CBCC06" w14:textId="77777777" w:rsidR="00642B9D" w:rsidRDefault="00642B9D">
      <w:pPr>
        <w:pStyle w:val="a9"/>
        <w:spacing w:before="0" w:after="0" w:line="360" w:lineRule="auto"/>
        <w:jc w:val="both"/>
        <w:rPr>
          <w:rFonts w:ascii="Times New Roman" w:eastAsia="Times New Roman" w:hAnsi="Times New Roman" w:cs="Times New Roman"/>
          <w:vertAlign w:val="subscript"/>
        </w:rPr>
      </w:pPr>
    </w:p>
    <w:p w14:paraId="1C5EF44C" w14:textId="77777777" w:rsidR="00642B9D" w:rsidRDefault="00642B9D">
      <w:pPr>
        <w:pStyle w:val="a9"/>
        <w:spacing w:before="0" w:after="0" w:line="360" w:lineRule="auto"/>
        <w:jc w:val="both"/>
        <w:rPr>
          <w:rFonts w:ascii="Times New Roman" w:eastAsia="Times New Roman" w:hAnsi="Times New Roman" w:cs="Times New Roman"/>
          <w:vertAlign w:val="subscript"/>
        </w:rPr>
      </w:pPr>
    </w:p>
    <w:p w14:paraId="01CED397" w14:textId="77777777" w:rsidR="00642B9D" w:rsidRDefault="00642B9D">
      <w:pPr>
        <w:pStyle w:val="a9"/>
        <w:spacing w:before="0" w:after="0" w:line="360" w:lineRule="auto"/>
        <w:jc w:val="both"/>
        <w:rPr>
          <w:rFonts w:ascii="Times New Roman" w:eastAsia="Times New Roman" w:hAnsi="Times New Roman" w:cs="Times New Roman"/>
          <w:vertAlign w:val="subscript"/>
        </w:rPr>
      </w:pPr>
    </w:p>
    <w:p w14:paraId="7698025F" w14:textId="77777777" w:rsidR="00642B9D" w:rsidRDefault="00642B9D">
      <w:pPr>
        <w:pStyle w:val="a9"/>
        <w:spacing w:before="0" w:after="0" w:line="360" w:lineRule="auto"/>
        <w:jc w:val="both"/>
        <w:rPr>
          <w:rFonts w:ascii="Times New Roman" w:eastAsia="Times New Roman" w:hAnsi="Times New Roman" w:cs="Times New Roman"/>
          <w:vertAlign w:val="subscript"/>
        </w:rPr>
      </w:pPr>
    </w:p>
    <w:p w14:paraId="409FF166" w14:textId="77777777" w:rsidR="00642B9D" w:rsidRDefault="00642B9D">
      <w:pPr>
        <w:pStyle w:val="a9"/>
        <w:spacing w:before="0" w:after="0" w:line="360" w:lineRule="auto"/>
        <w:jc w:val="both"/>
        <w:rPr>
          <w:rFonts w:ascii="Times New Roman" w:eastAsia="Times New Roman" w:hAnsi="Times New Roman" w:cs="Times New Roman"/>
          <w:vertAlign w:val="subscript"/>
        </w:rPr>
      </w:pPr>
    </w:p>
    <w:p w14:paraId="52FC9C69" w14:textId="77777777" w:rsidR="00642B9D" w:rsidRDefault="00642B9D">
      <w:pPr>
        <w:pStyle w:val="a9"/>
        <w:spacing w:before="0" w:after="0" w:line="360" w:lineRule="auto"/>
        <w:jc w:val="both"/>
        <w:rPr>
          <w:rFonts w:ascii="Times New Roman" w:eastAsia="Times New Roman" w:hAnsi="Times New Roman" w:cs="Times New Roman"/>
          <w:vertAlign w:val="subscript"/>
        </w:rPr>
      </w:pPr>
    </w:p>
    <w:p w14:paraId="4009577D" w14:textId="77777777" w:rsidR="00642B9D" w:rsidRDefault="00642B9D">
      <w:pPr>
        <w:pStyle w:val="a9"/>
        <w:spacing w:before="0" w:after="0" w:line="360" w:lineRule="auto"/>
        <w:jc w:val="both"/>
        <w:rPr>
          <w:rFonts w:ascii="Times New Roman" w:eastAsia="Times New Roman" w:hAnsi="Times New Roman" w:cs="Times New Roman"/>
          <w:vertAlign w:val="subscript"/>
        </w:rPr>
      </w:pPr>
    </w:p>
    <w:p w14:paraId="416E2D1A" w14:textId="77777777" w:rsidR="00642B9D" w:rsidRDefault="00642B9D">
      <w:pPr>
        <w:spacing w:line="360" w:lineRule="auto"/>
        <w:jc w:val="both"/>
        <w:rPr>
          <w:rFonts w:ascii="Times New Roman" w:eastAsia="Times New Roman" w:hAnsi="Times New Roman" w:cs="Times New Roman"/>
        </w:rPr>
      </w:pPr>
    </w:p>
    <w:p w14:paraId="3AC51E5B" w14:textId="77777777" w:rsidR="00642B9D" w:rsidRDefault="00642B9D">
      <w:pPr>
        <w:spacing w:line="360" w:lineRule="auto"/>
        <w:jc w:val="both"/>
        <w:rPr>
          <w:rFonts w:ascii="Times New Roman" w:eastAsia="Times New Roman" w:hAnsi="Times New Roman" w:cs="Times New Roman"/>
        </w:rPr>
      </w:pPr>
    </w:p>
    <w:p w14:paraId="372A4FB8" w14:textId="77777777" w:rsidR="00642B9D" w:rsidRDefault="00642B9D">
      <w:pPr>
        <w:pStyle w:val="a9"/>
        <w:spacing w:before="0" w:after="0" w:line="360" w:lineRule="auto"/>
        <w:jc w:val="both"/>
        <w:rPr>
          <w:rFonts w:ascii="Times New Roman" w:eastAsia="Times New Roman" w:hAnsi="Times New Roman" w:cs="Times New Roman"/>
          <w:b/>
          <w:bCs/>
          <w:kern w:val="24"/>
        </w:rPr>
      </w:pPr>
    </w:p>
    <w:p w14:paraId="6D410455" w14:textId="77777777" w:rsidR="00642B9D" w:rsidRDefault="00000000">
      <w:pPr>
        <w:pStyle w:val="a9"/>
        <w:spacing w:before="0" w:after="0" w:line="360" w:lineRule="auto"/>
        <w:jc w:val="center"/>
        <w:rPr>
          <w:rFonts w:ascii="Times New Roman" w:eastAsia="Times New Roman" w:hAnsi="Times New Roman" w:cs="Times New Roman"/>
          <w:b/>
          <w:bCs/>
          <w:kern w:val="24"/>
        </w:rPr>
      </w:pPr>
      <w:r>
        <w:rPr>
          <w:noProof/>
        </w:rPr>
        <w:lastRenderedPageBreak/>
        <w:drawing>
          <wp:inline distT="0" distB="0" distL="114300" distR="114300" wp14:anchorId="35909915" wp14:editId="074D918D">
            <wp:extent cx="6398895" cy="2937510"/>
            <wp:effectExtent l="0" t="0" r="0" b="0"/>
            <wp:docPr id="8"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5"/>
                    <pic:cNvPicPr>
                      <a:picLocks noChangeAspect="1"/>
                    </pic:cNvPicPr>
                  </pic:nvPicPr>
                  <pic:blipFill>
                    <a:blip r:embed="rId20"/>
                    <a:stretch>
                      <a:fillRect/>
                    </a:stretch>
                  </pic:blipFill>
                  <pic:spPr>
                    <a:xfrm>
                      <a:off x="0" y="0"/>
                      <a:ext cx="6398895" cy="2937510"/>
                    </a:xfrm>
                    <a:prstGeom prst="rect">
                      <a:avLst/>
                    </a:prstGeom>
                    <a:noFill/>
                    <a:ln>
                      <a:noFill/>
                    </a:ln>
                  </pic:spPr>
                </pic:pic>
              </a:graphicData>
            </a:graphic>
          </wp:inline>
        </w:drawing>
      </w:r>
    </w:p>
    <w:p w14:paraId="72501D72" w14:textId="77777777" w:rsidR="00642B9D" w:rsidRDefault="00000000">
      <w:pPr>
        <w:pStyle w:val="a9"/>
        <w:spacing w:before="0" w:after="0" w:line="360" w:lineRule="auto"/>
        <w:jc w:val="both"/>
        <w:rPr>
          <w:rFonts w:ascii="Times New Roman" w:eastAsia="Times New Roman" w:hAnsi="Times New Roman" w:cs="Times New Roman"/>
          <w:kern w:val="24"/>
        </w:rPr>
      </w:pPr>
      <w:r>
        <w:rPr>
          <w:rFonts w:ascii="Times New Roman" w:hAnsi="Times New Roman"/>
          <w:b/>
          <w:bCs/>
          <w:kern w:val="24"/>
        </w:rPr>
        <w:t>Fig. S15. Comparison of MR and AHC in Co</w:t>
      </w:r>
      <w:r>
        <w:rPr>
          <w:rFonts w:ascii="Times New Roman" w:hAnsi="Times New Roman"/>
          <w:b/>
          <w:bCs/>
          <w:kern w:val="24"/>
          <w:vertAlign w:val="subscript"/>
        </w:rPr>
        <w:t>3</w:t>
      </w:r>
      <w:r>
        <w:rPr>
          <w:rFonts w:ascii="Times New Roman" w:hAnsi="Times New Roman"/>
          <w:b/>
          <w:bCs/>
          <w:kern w:val="24"/>
        </w:rPr>
        <w:t>Sn</w:t>
      </w:r>
      <w:r>
        <w:rPr>
          <w:rFonts w:ascii="Times New Roman" w:hAnsi="Times New Roman"/>
          <w:b/>
          <w:bCs/>
          <w:kern w:val="24"/>
          <w:vertAlign w:val="subscript"/>
        </w:rPr>
        <w:t>2</w:t>
      </w:r>
      <w:r>
        <w:rPr>
          <w:rFonts w:ascii="Times New Roman" w:hAnsi="Times New Roman"/>
          <w:b/>
          <w:bCs/>
          <w:kern w:val="24"/>
        </w:rPr>
        <w:t>S</w:t>
      </w:r>
      <w:r>
        <w:rPr>
          <w:rFonts w:ascii="Times New Roman" w:hAnsi="Times New Roman"/>
          <w:b/>
          <w:bCs/>
          <w:kern w:val="24"/>
          <w:vertAlign w:val="subscript"/>
        </w:rPr>
        <w:t>2</w:t>
      </w:r>
      <w:r>
        <w:rPr>
          <w:rFonts w:ascii="Times New Roman" w:hAnsi="Times New Roman"/>
          <w:b/>
          <w:bCs/>
          <w:kern w:val="24"/>
        </w:rPr>
        <w:t xml:space="preserve"> crystals. </w:t>
      </w:r>
      <w:r>
        <w:rPr>
          <w:rFonts w:ascii="Times New Roman" w:hAnsi="Times New Roman"/>
          <w:kern w:val="24"/>
        </w:rPr>
        <w:t xml:space="preserve">Comparison of our AHC results and </w:t>
      </w:r>
      <w:r>
        <w:rPr>
          <w:rFonts w:ascii="Times New Roman" w:hAnsi="Times New Roman"/>
          <w:i/>
          <w:iCs/>
          <w:kern w:val="24"/>
        </w:rPr>
        <w:t>MR</w:t>
      </w:r>
      <w:r>
        <w:rPr>
          <w:rFonts w:ascii="Times New Roman" w:hAnsi="Times New Roman"/>
          <w:kern w:val="24"/>
        </w:rPr>
        <w:t xml:space="preserve"> at 2 K with </w:t>
      </w:r>
      <w:r>
        <w:rPr>
          <w:rFonts w:ascii="Times New Roman" w:hAnsi="Times New Roman" w:hint="eastAsia"/>
          <w:kern w:val="24"/>
        </w:rPr>
        <w:t xml:space="preserve">the </w:t>
      </w:r>
      <w:r>
        <w:rPr>
          <w:rFonts w:ascii="Times New Roman" w:hAnsi="Times New Roman"/>
          <w:kern w:val="24"/>
        </w:rPr>
        <w:t xml:space="preserve">previously reported results for </w:t>
      </w:r>
      <w:proofErr w:type="spellStart"/>
      <w:r>
        <w:rPr>
          <w:rFonts w:ascii="Times New Roman" w:hAnsi="Times New Roman"/>
          <w:kern w:val="24"/>
        </w:rPr>
        <w:t>GdPtBi</w:t>
      </w:r>
      <w:proofErr w:type="spellEnd"/>
      <w:r>
        <w:rPr>
          <w:rFonts w:ascii="Times New Roman" w:hAnsi="Times New Roman"/>
          <w:kern w:val="24"/>
        </w:rPr>
        <w:t>, Fe</w:t>
      </w:r>
      <w:r>
        <w:rPr>
          <w:rFonts w:ascii="Times New Roman" w:hAnsi="Times New Roman"/>
          <w:kern w:val="24"/>
          <w:vertAlign w:val="subscript"/>
        </w:rPr>
        <w:t>3</w:t>
      </w:r>
      <w:r>
        <w:rPr>
          <w:rFonts w:ascii="Times New Roman" w:hAnsi="Times New Roman"/>
          <w:kern w:val="24"/>
        </w:rPr>
        <w:t>Sn</w:t>
      </w:r>
      <w:r>
        <w:rPr>
          <w:rFonts w:ascii="Times New Roman" w:hAnsi="Times New Roman"/>
          <w:kern w:val="24"/>
          <w:vertAlign w:val="subscript"/>
        </w:rPr>
        <w:t>2</w:t>
      </w:r>
      <w:r>
        <w:rPr>
          <w:rFonts w:ascii="Times New Roman" w:hAnsi="Times New Roman"/>
          <w:kern w:val="24"/>
        </w:rPr>
        <w:t>, Co</w:t>
      </w:r>
      <w:r>
        <w:rPr>
          <w:rFonts w:ascii="Times New Roman" w:hAnsi="Times New Roman"/>
          <w:kern w:val="24"/>
          <w:vertAlign w:val="subscript"/>
        </w:rPr>
        <w:t>3</w:t>
      </w:r>
      <w:r>
        <w:rPr>
          <w:rFonts w:ascii="Times New Roman" w:hAnsi="Times New Roman"/>
          <w:kern w:val="24"/>
        </w:rPr>
        <w:t>Sn</w:t>
      </w:r>
      <w:r>
        <w:rPr>
          <w:rFonts w:ascii="Times New Roman" w:hAnsi="Times New Roman"/>
          <w:kern w:val="24"/>
          <w:vertAlign w:val="subscript"/>
        </w:rPr>
        <w:t>2</w:t>
      </w:r>
      <w:r>
        <w:rPr>
          <w:rFonts w:ascii="Times New Roman" w:hAnsi="Times New Roman"/>
          <w:kern w:val="24"/>
        </w:rPr>
        <w:t>S</w:t>
      </w:r>
      <w:r>
        <w:rPr>
          <w:rFonts w:ascii="Times New Roman" w:hAnsi="Times New Roman"/>
          <w:kern w:val="24"/>
          <w:vertAlign w:val="subscript"/>
        </w:rPr>
        <w:t>2</w:t>
      </w:r>
      <w:r>
        <w:rPr>
          <w:rFonts w:ascii="Times New Roman" w:hAnsi="Times New Roman"/>
          <w:kern w:val="24"/>
        </w:rPr>
        <w:t xml:space="preserve"> crystals prepared by the self-flux method, and Co</w:t>
      </w:r>
      <w:r>
        <w:rPr>
          <w:rFonts w:ascii="Times New Roman" w:hAnsi="Times New Roman"/>
          <w:kern w:val="24"/>
          <w:vertAlign w:val="subscript"/>
        </w:rPr>
        <w:t>3</w:t>
      </w:r>
      <w:r>
        <w:rPr>
          <w:rFonts w:ascii="Times New Roman" w:hAnsi="Times New Roman"/>
          <w:kern w:val="24"/>
        </w:rPr>
        <w:t>Sn</w:t>
      </w:r>
      <w:r>
        <w:rPr>
          <w:rFonts w:ascii="Times New Roman" w:hAnsi="Times New Roman"/>
          <w:kern w:val="24"/>
          <w:vertAlign w:val="subscript"/>
        </w:rPr>
        <w:t>2</w:t>
      </w:r>
      <w:r>
        <w:rPr>
          <w:rFonts w:ascii="Times New Roman" w:hAnsi="Times New Roman"/>
          <w:kern w:val="24"/>
        </w:rPr>
        <w:t>S</w:t>
      </w:r>
      <w:r>
        <w:rPr>
          <w:rFonts w:ascii="Times New Roman" w:hAnsi="Times New Roman"/>
          <w:kern w:val="24"/>
          <w:vertAlign w:val="subscript"/>
        </w:rPr>
        <w:t>2</w:t>
      </w:r>
      <w:r>
        <w:rPr>
          <w:rFonts w:ascii="Times New Roman" w:hAnsi="Times New Roman"/>
          <w:kern w:val="24"/>
        </w:rPr>
        <w:t xml:space="preserve"> nanosheets with a thickness of 250 nm and 180 nm by the CVT method.</w:t>
      </w:r>
    </w:p>
    <w:p w14:paraId="0686A643" w14:textId="77777777" w:rsidR="00642B9D" w:rsidRDefault="00642B9D">
      <w:pPr>
        <w:pStyle w:val="a9"/>
        <w:spacing w:before="0" w:after="0" w:line="360" w:lineRule="auto"/>
        <w:jc w:val="both"/>
        <w:rPr>
          <w:rFonts w:ascii="Times New Roman" w:eastAsia="Times New Roman" w:hAnsi="Times New Roman" w:cs="Times New Roman"/>
          <w:kern w:val="24"/>
        </w:rPr>
      </w:pPr>
    </w:p>
    <w:p w14:paraId="76A517F3" w14:textId="77777777" w:rsidR="00642B9D" w:rsidRDefault="00642B9D">
      <w:pPr>
        <w:pStyle w:val="a9"/>
        <w:spacing w:before="0" w:after="0" w:line="360" w:lineRule="auto"/>
        <w:jc w:val="both"/>
        <w:rPr>
          <w:rFonts w:ascii="Times New Roman" w:eastAsia="Times New Roman" w:hAnsi="Times New Roman" w:cs="Times New Roman"/>
          <w:kern w:val="24"/>
        </w:rPr>
      </w:pPr>
    </w:p>
    <w:p w14:paraId="3694CDA6" w14:textId="77777777" w:rsidR="00642B9D" w:rsidRDefault="00642B9D">
      <w:pPr>
        <w:pStyle w:val="a9"/>
        <w:spacing w:before="0" w:after="0" w:line="360" w:lineRule="auto"/>
        <w:jc w:val="both"/>
        <w:rPr>
          <w:rFonts w:ascii="Times New Roman" w:eastAsia="Times New Roman" w:hAnsi="Times New Roman" w:cs="Times New Roman"/>
          <w:kern w:val="24"/>
        </w:rPr>
      </w:pPr>
    </w:p>
    <w:p w14:paraId="05A22343" w14:textId="77777777" w:rsidR="00642B9D" w:rsidRDefault="00642B9D">
      <w:pPr>
        <w:pStyle w:val="a9"/>
        <w:spacing w:before="0" w:after="0" w:line="360" w:lineRule="auto"/>
        <w:jc w:val="both"/>
        <w:rPr>
          <w:rFonts w:ascii="Times New Roman" w:eastAsia="Times New Roman" w:hAnsi="Times New Roman" w:cs="Times New Roman"/>
          <w:kern w:val="24"/>
        </w:rPr>
      </w:pPr>
    </w:p>
    <w:p w14:paraId="382F7F88" w14:textId="77777777" w:rsidR="00642B9D" w:rsidRDefault="00642B9D">
      <w:pPr>
        <w:pStyle w:val="a9"/>
        <w:spacing w:before="0" w:after="0" w:line="360" w:lineRule="auto"/>
        <w:jc w:val="both"/>
        <w:rPr>
          <w:rFonts w:ascii="Times New Roman" w:eastAsia="Times New Roman" w:hAnsi="Times New Roman" w:cs="Times New Roman"/>
          <w:kern w:val="24"/>
        </w:rPr>
      </w:pPr>
    </w:p>
    <w:p w14:paraId="113C551B" w14:textId="77777777" w:rsidR="00642B9D" w:rsidRDefault="00642B9D">
      <w:pPr>
        <w:pStyle w:val="a9"/>
        <w:spacing w:before="0" w:after="0" w:line="360" w:lineRule="auto"/>
        <w:jc w:val="both"/>
        <w:rPr>
          <w:rFonts w:ascii="Times New Roman" w:eastAsia="Times New Roman" w:hAnsi="Times New Roman" w:cs="Times New Roman"/>
          <w:kern w:val="24"/>
        </w:rPr>
      </w:pPr>
    </w:p>
    <w:p w14:paraId="5299B856" w14:textId="77777777" w:rsidR="00642B9D" w:rsidRDefault="00642B9D">
      <w:pPr>
        <w:pStyle w:val="a9"/>
        <w:spacing w:before="0" w:after="0" w:line="360" w:lineRule="auto"/>
        <w:jc w:val="both"/>
        <w:rPr>
          <w:rFonts w:ascii="Times New Roman" w:eastAsia="Times New Roman" w:hAnsi="Times New Roman" w:cs="Times New Roman"/>
          <w:kern w:val="24"/>
        </w:rPr>
      </w:pPr>
    </w:p>
    <w:p w14:paraId="6E4198AD" w14:textId="77777777" w:rsidR="00642B9D" w:rsidRDefault="00642B9D">
      <w:pPr>
        <w:pStyle w:val="a9"/>
        <w:spacing w:before="0" w:after="0" w:line="360" w:lineRule="auto"/>
        <w:jc w:val="both"/>
        <w:rPr>
          <w:rFonts w:ascii="Times New Roman" w:eastAsia="Times New Roman" w:hAnsi="Times New Roman" w:cs="Times New Roman"/>
          <w:kern w:val="24"/>
        </w:rPr>
      </w:pPr>
    </w:p>
    <w:p w14:paraId="658B1217" w14:textId="77777777" w:rsidR="00642B9D" w:rsidRDefault="00642B9D">
      <w:pPr>
        <w:pStyle w:val="a9"/>
        <w:spacing w:before="0" w:after="0" w:line="360" w:lineRule="auto"/>
        <w:jc w:val="both"/>
        <w:rPr>
          <w:rFonts w:ascii="Times New Roman" w:eastAsia="Times New Roman" w:hAnsi="Times New Roman" w:cs="Times New Roman"/>
          <w:kern w:val="24"/>
        </w:rPr>
      </w:pPr>
    </w:p>
    <w:p w14:paraId="2341F644" w14:textId="77777777" w:rsidR="00642B9D" w:rsidRDefault="00642B9D">
      <w:pPr>
        <w:pStyle w:val="a9"/>
        <w:spacing w:before="0" w:after="0" w:line="360" w:lineRule="auto"/>
        <w:jc w:val="both"/>
        <w:rPr>
          <w:rFonts w:ascii="Times New Roman" w:eastAsia="Times New Roman" w:hAnsi="Times New Roman" w:cs="Times New Roman"/>
          <w:kern w:val="24"/>
        </w:rPr>
      </w:pPr>
    </w:p>
    <w:p w14:paraId="3491567C" w14:textId="77777777" w:rsidR="00642B9D" w:rsidRDefault="00642B9D">
      <w:pPr>
        <w:pStyle w:val="a9"/>
        <w:spacing w:before="0" w:after="0" w:line="360" w:lineRule="auto"/>
        <w:jc w:val="both"/>
        <w:rPr>
          <w:rFonts w:ascii="Times New Roman" w:eastAsia="Times New Roman" w:hAnsi="Times New Roman" w:cs="Times New Roman"/>
          <w:kern w:val="24"/>
        </w:rPr>
      </w:pPr>
    </w:p>
    <w:p w14:paraId="46AFAD56" w14:textId="77777777" w:rsidR="00642B9D" w:rsidRDefault="00642B9D">
      <w:pPr>
        <w:pStyle w:val="a9"/>
        <w:spacing w:before="0" w:after="0" w:line="360" w:lineRule="auto"/>
        <w:jc w:val="both"/>
      </w:pPr>
    </w:p>
    <w:p w14:paraId="5C99915C" w14:textId="77777777" w:rsidR="00642B9D" w:rsidRDefault="00642B9D">
      <w:pPr>
        <w:pStyle w:val="a9"/>
        <w:spacing w:before="0" w:after="0" w:line="360" w:lineRule="auto"/>
        <w:jc w:val="both"/>
      </w:pPr>
    </w:p>
    <w:p w14:paraId="0A6A5D74" w14:textId="77777777" w:rsidR="00642B9D" w:rsidRDefault="00000000">
      <w:pPr>
        <w:pStyle w:val="a9"/>
        <w:spacing w:before="0" w:after="0" w:line="360" w:lineRule="auto"/>
        <w:jc w:val="center"/>
      </w:pPr>
      <w:r>
        <w:rPr>
          <w:noProof/>
        </w:rPr>
        <w:lastRenderedPageBreak/>
        <w:drawing>
          <wp:inline distT="0" distB="0" distL="0" distR="0" wp14:anchorId="45D5764F" wp14:editId="2928955C">
            <wp:extent cx="6276975" cy="353949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noChangeArrowheads="1"/>
                    </pic:cNvPicPr>
                  </pic:nvPicPr>
                  <pic:blipFill>
                    <a:blip r:embed="rId21" cstate="print">
                      <a:extLst>
                        <a:ext uri="{28A0092B-C50C-407E-A947-70E740481C1C}">
                          <a14:useLocalDpi xmlns:a14="http://schemas.microsoft.com/office/drawing/2010/main" val="0"/>
                        </a:ext>
                      </a:extLst>
                    </a:blip>
                    <a:srcRect r="3930"/>
                    <a:stretch>
                      <a:fillRect/>
                    </a:stretch>
                  </pic:blipFill>
                  <pic:spPr>
                    <a:xfrm>
                      <a:off x="0" y="0"/>
                      <a:ext cx="6308231" cy="3557323"/>
                    </a:xfrm>
                    <a:prstGeom prst="rect">
                      <a:avLst/>
                    </a:prstGeom>
                    <a:noFill/>
                    <a:ln>
                      <a:noFill/>
                    </a:ln>
                  </pic:spPr>
                </pic:pic>
              </a:graphicData>
            </a:graphic>
          </wp:inline>
        </w:drawing>
      </w:r>
    </w:p>
    <w:p w14:paraId="2D8FD540" w14:textId="77777777" w:rsidR="00642B9D" w:rsidRDefault="00642B9D">
      <w:pPr>
        <w:pStyle w:val="a9"/>
        <w:spacing w:before="0" w:after="0" w:line="360" w:lineRule="auto"/>
        <w:jc w:val="both"/>
      </w:pPr>
    </w:p>
    <w:p w14:paraId="01F4D53D" w14:textId="781431AC" w:rsidR="00642B9D" w:rsidRDefault="00000000">
      <w:pPr>
        <w:pStyle w:val="a9"/>
        <w:spacing w:before="0" w:after="0" w:line="360" w:lineRule="auto"/>
        <w:jc w:val="both"/>
        <w:rPr>
          <w:rFonts w:ascii="Times New Roman" w:eastAsia="Times New Roman" w:hAnsi="Times New Roman" w:cs="Times New Roman"/>
          <w:kern w:val="24"/>
        </w:rPr>
      </w:pPr>
      <w:r>
        <w:rPr>
          <w:rFonts w:ascii="Times New Roman" w:hAnsi="Times New Roman"/>
          <w:b/>
          <w:bCs/>
          <w:kern w:val="24"/>
        </w:rPr>
        <w:t>Fig. S16. Crystal</w:t>
      </w:r>
      <w:r>
        <w:rPr>
          <w:rFonts w:ascii="Times New Roman" w:hAnsi="Times New Roman" w:hint="eastAsia"/>
          <w:b/>
          <w:bCs/>
          <w:kern w:val="24"/>
        </w:rPr>
        <w:t>line</w:t>
      </w:r>
      <w:r>
        <w:rPr>
          <w:rFonts w:ascii="Times New Roman" w:hAnsi="Times New Roman"/>
          <w:b/>
          <w:bCs/>
          <w:kern w:val="24"/>
        </w:rPr>
        <w:t xml:space="preserve"> structure and electrical transport properties of Co</w:t>
      </w:r>
      <w:r>
        <w:rPr>
          <w:rFonts w:ascii="Times New Roman" w:hAnsi="Times New Roman"/>
          <w:b/>
          <w:bCs/>
          <w:kern w:val="24"/>
          <w:vertAlign w:val="subscript"/>
        </w:rPr>
        <w:t>3</w:t>
      </w:r>
      <w:r>
        <w:rPr>
          <w:rFonts w:ascii="Times New Roman" w:hAnsi="Times New Roman"/>
          <w:b/>
          <w:bCs/>
          <w:kern w:val="24"/>
        </w:rPr>
        <w:t>In</w:t>
      </w:r>
      <w:r>
        <w:rPr>
          <w:rFonts w:ascii="Times New Roman" w:hAnsi="Times New Roman"/>
          <w:b/>
          <w:bCs/>
          <w:kern w:val="24"/>
          <w:vertAlign w:val="subscript"/>
        </w:rPr>
        <w:t>2</w:t>
      </w:r>
      <w:r>
        <w:rPr>
          <w:rFonts w:ascii="Times New Roman" w:hAnsi="Times New Roman"/>
          <w:b/>
          <w:bCs/>
          <w:kern w:val="24"/>
        </w:rPr>
        <w:t>S</w:t>
      </w:r>
      <w:r>
        <w:rPr>
          <w:rFonts w:ascii="Times New Roman" w:hAnsi="Times New Roman"/>
          <w:b/>
          <w:bCs/>
          <w:kern w:val="24"/>
          <w:vertAlign w:val="subscript"/>
        </w:rPr>
        <w:t>2</w:t>
      </w:r>
      <w:r>
        <w:rPr>
          <w:rFonts w:ascii="Times New Roman" w:hAnsi="Times New Roman"/>
          <w:b/>
          <w:bCs/>
          <w:kern w:val="24"/>
        </w:rPr>
        <w:t xml:space="preserve"> crystals. a</w:t>
      </w:r>
      <w:r>
        <w:rPr>
          <w:rFonts w:ascii="Times New Roman" w:hAnsi="Times New Roman"/>
          <w:kern w:val="24"/>
        </w:rPr>
        <w:t>, Crystalline structure of Co</w:t>
      </w:r>
      <w:r>
        <w:rPr>
          <w:rFonts w:ascii="Times New Roman" w:hAnsi="Times New Roman"/>
          <w:kern w:val="24"/>
          <w:vertAlign w:val="subscript"/>
        </w:rPr>
        <w:t>3</w:t>
      </w:r>
      <w:r>
        <w:rPr>
          <w:rFonts w:ascii="Times New Roman" w:hAnsi="Times New Roman"/>
          <w:kern w:val="24"/>
        </w:rPr>
        <w:t>In</w:t>
      </w:r>
      <w:r>
        <w:rPr>
          <w:rFonts w:ascii="Times New Roman" w:hAnsi="Times New Roman"/>
          <w:kern w:val="24"/>
          <w:vertAlign w:val="subscript"/>
        </w:rPr>
        <w:t>2</w:t>
      </w:r>
      <w:r>
        <w:rPr>
          <w:rFonts w:ascii="Times New Roman" w:hAnsi="Times New Roman"/>
          <w:kern w:val="24"/>
        </w:rPr>
        <w:t>S</w:t>
      </w:r>
      <w:r>
        <w:rPr>
          <w:rFonts w:ascii="Times New Roman" w:hAnsi="Times New Roman"/>
          <w:kern w:val="24"/>
          <w:vertAlign w:val="subscript"/>
        </w:rPr>
        <w:t>2</w:t>
      </w:r>
      <w:r>
        <w:rPr>
          <w:rFonts w:ascii="Times New Roman" w:hAnsi="Times New Roman"/>
          <w:kern w:val="24"/>
        </w:rPr>
        <w:t xml:space="preserve"> crystals. The Co atoms form a </w:t>
      </w:r>
      <w:proofErr w:type="spellStart"/>
      <w:r>
        <w:rPr>
          <w:rFonts w:ascii="Times New Roman" w:hAnsi="Times New Roman"/>
          <w:kern w:val="24"/>
        </w:rPr>
        <w:t>kagome</w:t>
      </w:r>
      <w:proofErr w:type="spellEnd"/>
      <w:r>
        <w:rPr>
          <w:rFonts w:ascii="Times New Roman" w:hAnsi="Times New Roman"/>
          <w:kern w:val="24"/>
        </w:rPr>
        <w:t xml:space="preserve"> lattice. Blue, pink and yellow balls represent Co, In and S atoms, respectively.</w:t>
      </w:r>
      <w:r>
        <w:rPr>
          <w:rFonts w:ascii="Times New Roman" w:hAnsi="Times New Roman"/>
          <w:b/>
          <w:bCs/>
          <w:kern w:val="24"/>
        </w:rPr>
        <w:t xml:space="preserve"> b</w:t>
      </w:r>
      <w:r>
        <w:rPr>
          <w:rFonts w:ascii="Times New Roman" w:hAnsi="Times New Roman"/>
          <w:kern w:val="24"/>
        </w:rPr>
        <w:t xml:space="preserve">, </w:t>
      </w:r>
      <w:proofErr w:type="gramStart"/>
      <w:r>
        <w:rPr>
          <w:rFonts w:ascii="Times New Roman" w:hAnsi="Times New Roman"/>
          <w:kern w:val="24"/>
        </w:rPr>
        <w:t>An</w:t>
      </w:r>
      <w:proofErr w:type="gramEnd"/>
      <w:r>
        <w:rPr>
          <w:rFonts w:ascii="Times New Roman" w:hAnsi="Times New Roman"/>
          <w:kern w:val="24"/>
        </w:rPr>
        <w:t xml:space="preserve"> optical photograph of the hexagonal Co</w:t>
      </w:r>
      <w:r>
        <w:rPr>
          <w:rFonts w:ascii="Times New Roman" w:hAnsi="Times New Roman"/>
          <w:kern w:val="24"/>
          <w:vertAlign w:val="subscript"/>
        </w:rPr>
        <w:t>3</w:t>
      </w:r>
      <w:r>
        <w:rPr>
          <w:rFonts w:ascii="Times New Roman" w:hAnsi="Times New Roman"/>
          <w:kern w:val="24"/>
        </w:rPr>
        <w:t>In</w:t>
      </w:r>
      <w:r>
        <w:rPr>
          <w:rFonts w:ascii="Times New Roman" w:hAnsi="Times New Roman"/>
          <w:kern w:val="24"/>
          <w:vertAlign w:val="subscript"/>
        </w:rPr>
        <w:t>2</w:t>
      </w:r>
      <w:r>
        <w:rPr>
          <w:rFonts w:ascii="Times New Roman" w:hAnsi="Times New Roman"/>
          <w:kern w:val="24"/>
        </w:rPr>
        <w:t>S</w:t>
      </w:r>
      <w:r>
        <w:rPr>
          <w:rFonts w:ascii="Times New Roman" w:hAnsi="Times New Roman"/>
          <w:kern w:val="24"/>
          <w:vertAlign w:val="subscript"/>
        </w:rPr>
        <w:t>2</w:t>
      </w:r>
      <w:r>
        <w:rPr>
          <w:rFonts w:ascii="Times New Roman" w:hAnsi="Times New Roman"/>
          <w:kern w:val="24"/>
        </w:rPr>
        <w:t xml:space="preserve"> crystal prepared by the CS-CVT method. </w:t>
      </w:r>
      <w:r>
        <w:rPr>
          <w:rFonts w:ascii="Times New Roman" w:hAnsi="Times New Roman"/>
          <w:b/>
          <w:bCs/>
          <w:kern w:val="24"/>
        </w:rPr>
        <w:t>c</w:t>
      </w:r>
      <w:r>
        <w:rPr>
          <w:rFonts w:ascii="Times New Roman" w:hAnsi="Times New Roman"/>
          <w:kern w:val="24"/>
        </w:rPr>
        <w:t>, The x-ray rocking curve of (003) reflection for samples. The inset shows x-ray diffraction pattern of Co</w:t>
      </w:r>
      <w:r>
        <w:rPr>
          <w:rFonts w:ascii="Times New Roman" w:hAnsi="Times New Roman"/>
          <w:kern w:val="24"/>
          <w:vertAlign w:val="subscript"/>
        </w:rPr>
        <w:t>3</w:t>
      </w:r>
      <w:r>
        <w:rPr>
          <w:rFonts w:ascii="Times New Roman" w:hAnsi="Times New Roman"/>
          <w:kern w:val="24"/>
        </w:rPr>
        <w:t>In</w:t>
      </w:r>
      <w:r>
        <w:rPr>
          <w:rFonts w:ascii="Times New Roman" w:hAnsi="Times New Roman"/>
          <w:kern w:val="24"/>
          <w:vertAlign w:val="subscript"/>
        </w:rPr>
        <w:t>2</w:t>
      </w:r>
      <w:r>
        <w:rPr>
          <w:rFonts w:ascii="Times New Roman" w:hAnsi="Times New Roman"/>
          <w:kern w:val="24"/>
        </w:rPr>
        <w:t>S</w:t>
      </w:r>
      <w:r>
        <w:rPr>
          <w:rFonts w:ascii="Times New Roman" w:hAnsi="Times New Roman"/>
          <w:kern w:val="24"/>
          <w:vertAlign w:val="subscript"/>
        </w:rPr>
        <w:t>2</w:t>
      </w:r>
      <w:r>
        <w:rPr>
          <w:rFonts w:ascii="Times New Roman" w:hAnsi="Times New Roman"/>
          <w:kern w:val="24"/>
        </w:rPr>
        <w:t xml:space="preserve"> crystals.</w:t>
      </w:r>
      <w:r>
        <w:rPr>
          <w:rFonts w:ascii="Times New Roman" w:hAnsi="Times New Roman"/>
          <w:b/>
          <w:bCs/>
          <w:kern w:val="24"/>
        </w:rPr>
        <w:t xml:space="preserve"> d</w:t>
      </w:r>
      <w:r>
        <w:rPr>
          <w:rFonts w:ascii="Times New Roman" w:hAnsi="Times New Roman"/>
          <w:kern w:val="24"/>
        </w:rPr>
        <w:t>, Temperature dependence of the resistivity under different magnetic fields, showing a large residual resistivity ratio (RRR=</w:t>
      </w:r>
      <w:r>
        <w:rPr>
          <w:rFonts w:ascii="Times New Roman" w:hAnsi="Times New Roman" w:hint="eastAsia"/>
          <w:kern w:val="24"/>
        </w:rPr>
        <w:sym w:font="Symbol" w:char="F072"/>
      </w:r>
      <w:r>
        <w:rPr>
          <w:rFonts w:ascii="Times New Roman" w:hAnsi="Times New Roman"/>
          <w:kern w:val="24"/>
          <w:vertAlign w:val="subscript"/>
        </w:rPr>
        <w:t>300K</w:t>
      </w:r>
      <w:r>
        <w:rPr>
          <w:rFonts w:ascii="Times New Roman" w:hAnsi="Times New Roman"/>
          <w:kern w:val="24"/>
        </w:rPr>
        <w:t>/</w:t>
      </w:r>
      <w:r>
        <w:rPr>
          <w:rFonts w:ascii="Times New Roman" w:hAnsi="Times New Roman" w:hint="eastAsia"/>
          <w:kern w:val="24"/>
        </w:rPr>
        <w:sym w:font="Symbol" w:char="F072"/>
      </w:r>
      <w:r>
        <w:rPr>
          <w:rFonts w:ascii="Times New Roman" w:hAnsi="Times New Roman"/>
          <w:kern w:val="24"/>
          <w:vertAlign w:val="subscript"/>
        </w:rPr>
        <w:t>2K</w:t>
      </w:r>
      <w:r>
        <w:rPr>
          <w:rFonts w:ascii="Times New Roman" w:hAnsi="Times New Roman"/>
          <w:kern w:val="24"/>
        </w:rPr>
        <w:t xml:space="preserve">) of 1653. </w:t>
      </w:r>
      <w:r>
        <w:rPr>
          <w:rFonts w:ascii="Times New Roman" w:hAnsi="Times New Roman"/>
          <w:b/>
          <w:bCs/>
          <w:kern w:val="24"/>
        </w:rPr>
        <w:t>e</w:t>
      </w:r>
      <w:r>
        <w:rPr>
          <w:rFonts w:ascii="Times New Roman" w:hAnsi="Times New Roman"/>
          <w:kern w:val="24"/>
        </w:rPr>
        <w:t xml:space="preserve">, </w:t>
      </w:r>
      <w:r w:rsidRPr="002A2196">
        <w:rPr>
          <w:rFonts w:ascii="Times New Roman" w:hAnsi="Times New Roman"/>
          <w:i/>
          <w:iCs/>
          <w:kern w:val="24"/>
        </w:rPr>
        <w:t xml:space="preserve">MR </w:t>
      </w:r>
      <w:r>
        <w:rPr>
          <w:rFonts w:ascii="Times New Roman" w:hAnsi="Times New Roman"/>
          <w:kern w:val="24"/>
        </w:rPr>
        <w:t xml:space="preserve">as a function of the magnetic field up to 15 T at different temperatures from 2 K to 50 K for </w:t>
      </w:r>
      <w:r>
        <w:rPr>
          <w:rFonts w:ascii="Times New Roman" w:hAnsi="Times New Roman"/>
          <w:i/>
          <w:iCs/>
          <w:kern w:val="24"/>
        </w:rPr>
        <w:t>B</w:t>
      </w:r>
      <w:r>
        <w:rPr>
          <w:rFonts w:ascii="Times New Roman" w:hAnsi="Times New Roman" w:hint="eastAsia"/>
          <w:kern w:val="24"/>
        </w:rPr>
        <w:sym w:font="Symbol" w:char="F05E"/>
      </w:r>
      <w:r>
        <w:rPr>
          <w:rFonts w:ascii="Times New Roman" w:hAnsi="Times New Roman"/>
          <w:kern w:val="24"/>
        </w:rPr>
        <w:t xml:space="preserve"> </w:t>
      </w:r>
      <w:r>
        <w:rPr>
          <w:rFonts w:ascii="Times New Roman" w:hAnsi="Times New Roman"/>
          <w:i/>
          <w:iCs/>
          <w:kern w:val="24"/>
        </w:rPr>
        <w:t>I</w:t>
      </w:r>
      <w:r>
        <w:rPr>
          <w:rFonts w:ascii="Times New Roman" w:hAnsi="Times New Roman"/>
          <w:kern w:val="24"/>
        </w:rPr>
        <w:t xml:space="preserve">. </w:t>
      </w:r>
      <w:r>
        <w:rPr>
          <w:rFonts w:ascii="Times New Roman" w:hAnsi="Times New Roman"/>
          <w:b/>
          <w:bCs/>
          <w:kern w:val="24"/>
        </w:rPr>
        <w:t>f</w:t>
      </w:r>
      <w:r>
        <w:rPr>
          <w:rFonts w:ascii="Times New Roman" w:hAnsi="Times New Roman"/>
          <w:kern w:val="24"/>
        </w:rPr>
        <w:t>, Magnetic field dependence of the anomalous Hall resistivity at different temperatures from 2 K to 50 K. The carrier mobility of our sample is determined to be 16380 cm</w:t>
      </w:r>
      <w:r>
        <w:rPr>
          <w:rFonts w:ascii="Times New Roman" w:hAnsi="Times New Roman"/>
          <w:kern w:val="24"/>
          <w:vertAlign w:val="superscript"/>
        </w:rPr>
        <w:t>-2</w:t>
      </w:r>
      <w:r>
        <w:rPr>
          <w:rFonts w:ascii="Times New Roman" w:hAnsi="Times New Roman"/>
          <w:kern w:val="24"/>
        </w:rPr>
        <w:t>V</w:t>
      </w:r>
      <w:r>
        <w:rPr>
          <w:rFonts w:ascii="Times New Roman" w:hAnsi="Times New Roman"/>
          <w:kern w:val="24"/>
          <w:vertAlign w:val="superscript"/>
        </w:rPr>
        <w:t>-1</w:t>
      </w:r>
      <w:r>
        <w:rPr>
          <w:rFonts w:ascii="Times New Roman" w:hAnsi="Times New Roman"/>
          <w:kern w:val="24"/>
        </w:rPr>
        <w:t>s</w:t>
      </w:r>
      <w:r>
        <w:rPr>
          <w:rFonts w:ascii="Times New Roman" w:hAnsi="Times New Roman"/>
          <w:kern w:val="24"/>
          <w:vertAlign w:val="superscript"/>
        </w:rPr>
        <w:t xml:space="preserve">-1 </w:t>
      </w:r>
      <w:r>
        <w:rPr>
          <w:rFonts w:ascii="Times New Roman" w:hAnsi="Times New Roman"/>
          <w:kern w:val="24"/>
        </w:rPr>
        <w:t>for hole at</w:t>
      </w:r>
      <w:r>
        <w:rPr>
          <w:rFonts w:ascii="Times New Roman" w:hAnsi="Times New Roman"/>
          <w:kern w:val="24"/>
          <w:vertAlign w:val="superscript"/>
        </w:rPr>
        <w:t xml:space="preserve"> </w:t>
      </w:r>
      <w:r>
        <w:rPr>
          <w:rFonts w:ascii="Times New Roman" w:hAnsi="Times New Roman"/>
          <w:kern w:val="24"/>
        </w:rPr>
        <w:t xml:space="preserve">2 K. The RRR and </w:t>
      </w:r>
      <w:r w:rsidRPr="002A2196">
        <w:rPr>
          <w:rFonts w:ascii="Times New Roman" w:hAnsi="Times New Roman"/>
          <w:i/>
          <w:iCs/>
          <w:kern w:val="24"/>
        </w:rPr>
        <w:t>MR</w:t>
      </w:r>
      <w:r>
        <w:rPr>
          <w:rFonts w:ascii="Times New Roman" w:hAnsi="Times New Roman"/>
          <w:kern w:val="24"/>
        </w:rPr>
        <w:t xml:space="preserve"> of our sample is about 4 times the highest value reported (420 and ~120%, </w:t>
      </w:r>
      <w:r>
        <w:rPr>
          <w:rFonts w:ascii="Times New Roman" w:hAnsi="Times New Roman"/>
          <w:i/>
          <w:iCs/>
          <w:kern w:val="24"/>
          <w:lang w:val="nl-NL"/>
        </w:rPr>
        <w:t>Chem. Mater.</w:t>
      </w:r>
      <w:r>
        <w:rPr>
          <w:rFonts w:ascii="Times New Roman" w:hAnsi="Times New Roman"/>
          <w:kern w:val="24"/>
          <w:lang w:val="nl-NL"/>
        </w:rPr>
        <w:t xml:space="preserve"> 33, 9741 (2021)</w:t>
      </w:r>
      <w:r>
        <w:rPr>
          <w:rFonts w:ascii="Times New Roman" w:hAnsi="Times New Roman"/>
          <w:kern w:val="24"/>
        </w:rPr>
        <w:t>). And they didn’t observe the anomalous Hall effect in the field-dependent resistivity curves. This is believed to be mainly due to the low quality of the crystals.</w:t>
      </w:r>
    </w:p>
    <w:p w14:paraId="28A54899" w14:textId="77777777" w:rsidR="00642B9D" w:rsidRDefault="00642B9D">
      <w:pPr>
        <w:pStyle w:val="a9"/>
        <w:spacing w:before="0" w:after="0" w:line="360" w:lineRule="auto"/>
        <w:jc w:val="both"/>
      </w:pPr>
    </w:p>
    <w:p w14:paraId="67DEDB57" w14:textId="77777777" w:rsidR="00642B9D" w:rsidRDefault="00642B9D">
      <w:pPr>
        <w:pStyle w:val="a9"/>
        <w:spacing w:before="0" w:after="0" w:line="360" w:lineRule="auto"/>
        <w:jc w:val="both"/>
      </w:pPr>
    </w:p>
    <w:p w14:paraId="6B918D91" w14:textId="77777777" w:rsidR="00642B9D" w:rsidRDefault="00642B9D">
      <w:pPr>
        <w:pStyle w:val="a9"/>
        <w:spacing w:before="0" w:after="0" w:line="360" w:lineRule="auto"/>
        <w:jc w:val="both"/>
      </w:pPr>
    </w:p>
    <w:p w14:paraId="49F0E245" w14:textId="77777777" w:rsidR="00642B9D" w:rsidRDefault="00642B9D">
      <w:pPr>
        <w:pStyle w:val="a9"/>
        <w:spacing w:before="0" w:after="0" w:line="360" w:lineRule="auto"/>
        <w:jc w:val="both"/>
      </w:pPr>
    </w:p>
    <w:p w14:paraId="39254ECD" w14:textId="77777777" w:rsidR="00642B9D" w:rsidRDefault="00000000">
      <w:pPr>
        <w:pStyle w:val="a9"/>
        <w:spacing w:before="0" w:after="0" w:line="360" w:lineRule="auto"/>
        <w:jc w:val="center"/>
      </w:pPr>
      <w:r>
        <w:rPr>
          <w:noProof/>
        </w:rPr>
        <w:lastRenderedPageBreak/>
        <w:drawing>
          <wp:inline distT="0" distB="0" distL="0" distR="0" wp14:anchorId="14F6AA0A" wp14:editId="55E5FD46">
            <wp:extent cx="6109970" cy="4537075"/>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noChangeArrowheads="1"/>
                    </pic:cNvPicPr>
                  </pic:nvPicPr>
                  <pic:blipFill>
                    <a:blip r:embed="rId22">
                      <a:extLst>
                        <a:ext uri="{28A0092B-C50C-407E-A947-70E740481C1C}">
                          <a14:useLocalDpi xmlns:a14="http://schemas.microsoft.com/office/drawing/2010/main" val="0"/>
                        </a:ext>
                      </a:extLst>
                    </a:blip>
                    <a:srcRect r="4889"/>
                    <a:stretch>
                      <a:fillRect/>
                    </a:stretch>
                  </pic:blipFill>
                  <pic:spPr>
                    <a:xfrm>
                      <a:off x="0" y="0"/>
                      <a:ext cx="6126973" cy="4549954"/>
                    </a:xfrm>
                    <a:prstGeom prst="rect">
                      <a:avLst/>
                    </a:prstGeom>
                    <a:noFill/>
                    <a:ln>
                      <a:noFill/>
                    </a:ln>
                  </pic:spPr>
                </pic:pic>
              </a:graphicData>
            </a:graphic>
          </wp:inline>
        </w:drawing>
      </w:r>
    </w:p>
    <w:p w14:paraId="674CF13A" w14:textId="77777777" w:rsidR="00642B9D" w:rsidRDefault="00000000">
      <w:pPr>
        <w:pStyle w:val="a9"/>
        <w:spacing w:line="360" w:lineRule="auto"/>
        <w:jc w:val="both"/>
      </w:pPr>
      <w:r>
        <w:rPr>
          <w:rFonts w:ascii="Times New Roman" w:hAnsi="Times New Roman" w:cs="Times New Roman"/>
          <w:b/>
          <w:bCs/>
        </w:rPr>
        <w:t>Fig. S17. Crystal structure and electrical transport properties of Ni</w:t>
      </w:r>
      <w:r>
        <w:rPr>
          <w:rFonts w:ascii="Times New Roman" w:hAnsi="Times New Roman" w:cs="Times New Roman"/>
          <w:b/>
          <w:bCs/>
          <w:vertAlign w:val="subscript"/>
        </w:rPr>
        <w:t>3</w:t>
      </w:r>
      <w:r>
        <w:rPr>
          <w:rFonts w:ascii="Times New Roman" w:hAnsi="Times New Roman" w:cs="Times New Roman"/>
          <w:b/>
          <w:bCs/>
        </w:rPr>
        <w:t>In</w:t>
      </w:r>
      <w:r>
        <w:rPr>
          <w:rFonts w:ascii="Times New Roman" w:hAnsi="Times New Roman" w:cs="Times New Roman"/>
          <w:b/>
          <w:bCs/>
          <w:vertAlign w:val="subscript"/>
        </w:rPr>
        <w:t>2</w:t>
      </w:r>
      <w:r>
        <w:rPr>
          <w:rFonts w:ascii="Times New Roman" w:hAnsi="Times New Roman" w:cs="Times New Roman"/>
          <w:b/>
          <w:bCs/>
        </w:rPr>
        <w:t>S</w:t>
      </w:r>
      <w:r>
        <w:rPr>
          <w:rFonts w:ascii="Times New Roman" w:hAnsi="Times New Roman" w:cs="Times New Roman"/>
          <w:b/>
          <w:bCs/>
          <w:vertAlign w:val="subscript"/>
        </w:rPr>
        <w:t>2</w:t>
      </w:r>
      <w:r>
        <w:rPr>
          <w:rFonts w:ascii="Times New Roman" w:hAnsi="Times New Roman" w:cs="Times New Roman"/>
          <w:b/>
          <w:bCs/>
        </w:rPr>
        <w:t xml:space="preserve"> crystals. a</w:t>
      </w:r>
      <w:r>
        <w:rPr>
          <w:rFonts w:ascii="Times New Roman" w:hAnsi="Times New Roman" w:cs="Times New Roman"/>
        </w:rPr>
        <w:t>, The crystalline structure of Ni</w:t>
      </w:r>
      <w:r>
        <w:rPr>
          <w:rFonts w:ascii="Times New Roman" w:hAnsi="Times New Roman" w:cs="Times New Roman"/>
          <w:vertAlign w:val="subscript"/>
        </w:rPr>
        <w:t>3</w:t>
      </w:r>
      <w:r>
        <w:rPr>
          <w:rFonts w:ascii="Times New Roman" w:hAnsi="Times New Roman" w:cs="Times New Roman"/>
        </w:rPr>
        <w:t>In</w:t>
      </w:r>
      <w:r>
        <w:rPr>
          <w:rFonts w:ascii="Times New Roman" w:hAnsi="Times New Roman" w:cs="Times New Roman"/>
          <w:vertAlign w:val="subscript"/>
        </w:rPr>
        <w:t>2</w:t>
      </w:r>
      <w:r>
        <w:rPr>
          <w:rFonts w:ascii="Times New Roman" w:hAnsi="Times New Roman" w:cs="Times New Roman"/>
        </w:rPr>
        <w:t>S</w:t>
      </w:r>
      <w:r>
        <w:rPr>
          <w:rFonts w:ascii="Times New Roman" w:hAnsi="Times New Roman" w:cs="Times New Roman"/>
          <w:vertAlign w:val="subscript"/>
        </w:rPr>
        <w:t>2</w:t>
      </w:r>
      <w:r>
        <w:rPr>
          <w:rFonts w:ascii="Times New Roman" w:eastAsia="微软雅黑" w:hAnsi="Times New Roman" w:cs="Times New Roman"/>
          <w:color w:val="000000" w:themeColor="text1"/>
          <w:kern w:val="24"/>
          <w:sz w:val="32"/>
          <w:szCs w:val="32"/>
        </w:rPr>
        <w:t xml:space="preserve"> </w:t>
      </w:r>
      <w:r>
        <w:rPr>
          <w:rFonts w:ascii="Times New Roman" w:hAnsi="Times New Roman" w:cs="Times New Roman"/>
        </w:rPr>
        <w:t xml:space="preserve">crystals. Blue, yellow and green balls represent Ni, In and S atoms, respectively. </w:t>
      </w:r>
      <w:r>
        <w:rPr>
          <w:rFonts w:ascii="Times New Roman" w:hAnsi="Times New Roman" w:cs="Times New Roman"/>
          <w:b/>
          <w:bCs/>
        </w:rPr>
        <w:t>b</w:t>
      </w:r>
      <w:r>
        <w:rPr>
          <w:rFonts w:ascii="Times New Roman" w:hAnsi="Times New Roman" w:cs="Times New Roman"/>
        </w:rPr>
        <w:t>, An optical photograph of the hexagonal Ni</w:t>
      </w:r>
      <w:r>
        <w:rPr>
          <w:rFonts w:ascii="Times New Roman" w:hAnsi="Times New Roman" w:cs="Times New Roman"/>
          <w:vertAlign w:val="subscript"/>
        </w:rPr>
        <w:t>3</w:t>
      </w:r>
      <w:r>
        <w:rPr>
          <w:rFonts w:ascii="Times New Roman" w:hAnsi="Times New Roman" w:cs="Times New Roman"/>
        </w:rPr>
        <w:t>In</w:t>
      </w:r>
      <w:r>
        <w:rPr>
          <w:rFonts w:ascii="Times New Roman" w:hAnsi="Times New Roman" w:cs="Times New Roman"/>
          <w:vertAlign w:val="subscript"/>
        </w:rPr>
        <w:t>2</w:t>
      </w:r>
      <w:r>
        <w:rPr>
          <w:rFonts w:ascii="Times New Roman" w:hAnsi="Times New Roman" w:cs="Times New Roman"/>
        </w:rPr>
        <w:t>S</w:t>
      </w:r>
      <w:r>
        <w:rPr>
          <w:rFonts w:ascii="Times New Roman" w:hAnsi="Times New Roman" w:cs="Times New Roman"/>
          <w:vertAlign w:val="subscript"/>
        </w:rPr>
        <w:t>2</w:t>
      </w:r>
      <w:r>
        <w:rPr>
          <w:rFonts w:ascii="Times New Roman" w:hAnsi="Times New Roman" w:cs="Times New Roman"/>
        </w:rPr>
        <w:t xml:space="preserve"> crystal. </w:t>
      </w:r>
      <w:r>
        <w:rPr>
          <w:rFonts w:ascii="Times New Roman" w:hAnsi="Times New Roman" w:cs="Times New Roman"/>
          <w:b/>
          <w:bCs/>
        </w:rPr>
        <w:t>c</w:t>
      </w:r>
      <w:r>
        <w:rPr>
          <w:rFonts w:ascii="Times New Roman" w:hAnsi="Times New Roman" w:cs="Times New Roman"/>
        </w:rPr>
        <w:t>,</w:t>
      </w:r>
      <w:r>
        <w:rPr>
          <w:rFonts w:ascii="Times New Roman" w:hAnsi="Times New Roman" w:cs="Times New Roman"/>
          <w:b/>
          <w:bCs/>
        </w:rPr>
        <w:t xml:space="preserve"> </w:t>
      </w:r>
      <w:r>
        <w:rPr>
          <w:rFonts w:ascii="Times New Roman" w:hAnsi="Times New Roman" w:cs="Times New Roman"/>
        </w:rPr>
        <w:t>The x-ray rocking curve of (003) reflection for samples. The inset shows x-ray diffraction pattern of Ni</w:t>
      </w:r>
      <w:r>
        <w:rPr>
          <w:rFonts w:ascii="Times New Roman" w:hAnsi="Times New Roman" w:cs="Times New Roman"/>
          <w:vertAlign w:val="subscript"/>
        </w:rPr>
        <w:t>3</w:t>
      </w:r>
      <w:r>
        <w:rPr>
          <w:rFonts w:ascii="Times New Roman" w:hAnsi="Times New Roman" w:cs="Times New Roman"/>
        </w:rPr>
        <w:t>In</w:t>
      </w:r>
      <w:r>
        <w:rPr>
          <w:rFonts w:ascii="Times New Roman" w:hAnsi="Times New Roman" w:cs="Times New Roman"/>
          <w:vertAlign w:val="subscript"/>
        </w:rPr>
        <w:t>2</w:t>
      </w:r>
      <w:r>
        <w:rPr>
          <w:rFonts w:ascii="Times New Roman" w:hAnsi="Times New Roman" w:cs="Times New Roman"/>
        </w:rPr>
        <w:t>S</w:t>
      </w:r>
      <w:r>
        <w:rPr>
          <w:rFonts w:ascii="Times New Roman" w:hAnsi="Times New Roman" w:cs="Times New Roman"/>
          <w:vertAlign w:val="subscript"/>
        </w:rPr>
        <w:t>2</w:t>
      </w:r>
      <w:r>
        <w:rPr>
          <w:rFonts w:ascii="Times New Roman" w:eastAsia="微软雅黑" w:hAnsi="Times New Roman" w:cs="Times New Roman"/>
          <w:color w:val="000000" w:themeColor="text1"/>
          <w:kern w:val="24"/>
          <w:sz w:val="32"/>
          <w:szCs w:val="32"/>
        </w:rPr>
        <w:t xml:space="preserve"> </w:t>
      </w:r>
      <w:r>
        <w:rPr>
          <w:rFonts w:ascii="Times New Roman" w:hAnsi="Times New Roman" w:cs="Times New Roman"/>
        </w:rPr>
        <w:t xml:space="preserve">crystals. </w:t>
      </w:r>
      <w:r>
        <w:rPr>
          <w:rFonts w:ascii="Times New Roman" w:hAnsi="Times New Roman" w:cs="Times New Roman"/>
          <w:b/>
          <w:bCs/>
        </w:rPr>
        <w:t>d</w:t>
      </w:r>
      <w:r>
        <w:rPr>
          <w:rFonts w:ascii="Times New Roman" w:hAnsi="Times New Roman" w:cs="Times New Roman"/>
        </w:rPr>
        <w:t>,</w:t>
      </w:r>
      <w:r>
        <w:rPr>
          <w:rFonts w:ascii="Times New Roman" w:hAnsi="Times New Roman" w:cs="Times New Roman"/>
          <w:b/>
          <w:bCs/>
        </w:rPr>
        <w:t xml:space="preserve"> </w:t>
      </w:r>
      <w:r>
        <w:rPr>
          <w:rFonts w:ascii="Times New Roman" w:hAnsi="Times New Roman" w:cs="Times New Roman"/>
        </w:rPr>
        <w:t xml:space="preserve">Magnetic field dependence of the Hall resistivity at different temperatures from 2 K to 80 K. The inset shows the extracted </w:t>
      </w:r>
      <m:oMath>
        <m:sSubSup>
          <m:sSubSupPr>
            <m:ctrlPr>
              <w:rPr>
                <w:rFonts w:ascii="Cambria Math" w:hAnsi="Cambria Math" w:cs="Times New Roman"/>
                <w:i/>
                <w:iCs/>
              </w:rPr>
            </m:ctrlPr>
          </m:sSubSupPr>
          <m:e>
            <m:r>
              <m:rPr>
                <m:sty m:val="p"/>
              </m:rPr>
              <w:rPr>
                <w:rFonts w:ascii="Cambria Math" w:hAnsi="Cambria Math" w:cs="Times New Roman"/>
              </w:rPr>
              <w:sym w:font="Symbol" w:char="F072"/>
            </m:r>
          </m:e>
          <m:sub>
            <w:proofErr w:type="spellStart"/>
            <m:r>
              <m:rPr>
                <m:nor/>
              </m:rPr>
              <w:rPr>
                <w:rFonts w:ascii="Times New Roman" w:hAnsi="Times New Roman" w:cs="Times New Roman"/>
                <w:i/>
                <w:iCs/>
                <w:vertAlign w:val="subscript"/>
              </w:rPr>
              <m:t>xy</m:t>
            </m:r>
            <w:proofErr w:type="spellEnd"/>
            <m:r>
              <m:rPr>
                <m:nor/>
              </m:rPr>
              <w:rPr>
                <w:rFonts w:ascii="Times New Roman" w:hAnsi="Times New Roman" w:cs="Times New Roman"/>
                <w:i/>
                <w:iCs/>
                <w:vertAlign w:val="subscript"/>
              </w:rPr>
              <m:t> </m:t>
            </m:r>
          </m:sub>
          <m:sup>
            <m:r>
              <m:rPr>
                <m:nor/>
              </m:rPr>
              <w:rPr>
                <w:rFonts w:ascii="Times New Roman" w:hAnsi="Times New Roman" w:cs="Times New Roman"/>
                <w:i/>
                <w:iCs/>
                <w:vertAlign w:val="superscript"/>
              </w:rPr>
              <m:t>A</m:t>
            </m:r>
          </m:sup>
        </m:sSubSup>
      </m:oMath>
      <w:r>
        <w:rPr>
          <w:rFonts w:ascii="Times New Roman" w:hAnsi="Times New Roman" w:cs="Times New Roman"/>
          <w:i/>
          <w:iCs/>
        </w:rPr>
        <w:t xml:space="preserve"> </w:t>
      </w:r>
      <w:r>
        <w:rPr>
          <w:rFonts w:ascii="Times New Roman" w:hAnsi="Times New Roman" w:cs="Times New Roman"/>
        </w:rPr>
        <w:t>acquired by subtracting the locally linear ordinary Hall background at different temperatures. The S-shaped Hall resistivity feature persists remains visible at higher temperature where the two-band ordinary Hall resistivity appears to be linear. The carrier mobility of our sample is determined to be 28690 cm</w:t>
      </w:r>
      <w:r>
        <w:rPr>
          <w:rFonts w:ascii="Times New Roman" w:hAnsi="Times New Roman" w:cs="Times New Roman"/>
          <w:vertAlign w:val="superscript"/>
        </w:rPr>
        <w:t>-2</w:t>
      </w:r>
      <w:r>
        <w:rPr>
          <w:rFonts w:ascii="Times New Roman" w:hAnsi="Times New Roman" w:cs="Times New Roman"/>
        </w:rPr>
        <w:t>V</w:t>
      </w:r>
      <w:r>
        <w:rPr>
          <w:rFonts w:ascii="Times New Roman" w:hAnsi="Times New Roman" w:cs="Times New Roman"/>
          <w:vertAlign w:val="superscript"/>
        </w:rPr>
        <w:t>-1</w:t>
      </w:r>
      <w:r>
        <w:rPr>
          <w:rFonts w:ascii="Times New Roman" w:hAnsi="Times New Roman" w:cs="Times New Roman"/>
        </w:rPr>
        <w:t>s</w:t>
      </w:r>
      <w:r>
        <w:rPr>
          <w:rFonts w:ascii="Times New Roman" w:hAnsi="Times New Roman" w:cs="Times New Roman"/>
          <w:vertAlign w:val="superscript"/>
        </w:rPr>
        <w:t xml:space="preserve">-1 </w:t>
      </w:r>
      <w:r>
        <w:rPr>
          <w:rFonts w:ascii="Times New Roman" w:hAnsi="Times New Roman" w:cs="Times New Roman"/>
        </w:rPr>
        <w:t>for electron at</w:t>
      </w:r>
      <w:r>
        <w:rPr>
          <w:rFonts w:ascii="Times New Roman" w:hAnsi="Times New Roman" w:cs="Times New Roman"/>
          <w:vertAlign w:val="superscript"/>
        </w:rPr>
        <w:t xml:space="preserve"> </w:t>
      </w:r>
      <w:r>
        <w:rPr>
          <w:rFonts w:ascii="Times New Roman" w:hAnsi="Times New Roman" w:cs="Times New Roman"/>
        </w:rPr>
        <w:t>2 K according to two-band mode, about 4 times the highest value reported (8683</w:t>
      </w:r>
      <w:r>
        <w:rPr>
          <w:rFonts w:ascii="Times New Roman" w:hAnsi="Times New Roman" w:cs="Times New Roman"/>
          <w:b/>
          <w:bCs/>
        </w:rPr>
        <w:t xml:space="preserve"> </w:t>
      </w:r>
      <w:r>
        <w:rPr>
          <w:rFonts w:ascii="Times New Roman" w:hAnsi="Times New Roman" w:cs="Times New Roman"/>
        </w:rPr>
        <w:t>cm</w:t>
      </w:r>
      <w:r>
        <w:rPr>
          <w:rFonts w:ascii="Times New Roman" w:hAnsi="Times New Roman" w:cs="Times New Roman"/>
          <w:vertAlign w:val="superscript"/>
        </w:rPr>
        <w:t>-2</w:t>
      </w:r>
      <w:r>
        <w:rPr>
          <w:rFonts w:ascii="Times New Roman" w:hAnsi="Times New Roman" w:cs="Times New Roman"/>
        </w:rPr>
        <w:t>V</w:t>
      </w:r>
      <w:r>
        <w:rPr>
          <w:rFonts w:ascii="Times New Roman" w:hAnsi="Times New Roman" w:cs="Times New Roman"/>
          <w:vertAlign w:val="superscript"/>
        </w:rPr>
        <w:t>-1</w:t>
      </w:r>
      <w:r>
        <w:rPr>
          <w:rFonts w:ascii="Times New Roman" w:hAnsi="Times New Roman" w:cs="Times New Roman"/>
        </w:rPr>
        <w:t>s</w:t>
      </w:r>
      <w:r>
        <w:rPr>
          <w:rFonts w:ascii="Times New Roman" w:hAnsi="Times New Roman" w:cs="Times New Roman"/>
          <w:vertAlign w:val="superscript"/>
        </w:rPr>
        <w:t xml:space="preserve">-1 </w:t>
      </w:r>
      <w:r>
        <w:rPr>
          <w:rFonts w:ascii="Times New Roman" w:hAnsi="Times New Roman" w:cs="Times New Roman"/>
        </w:rPr>
        <w:t xml:space="preserve">at 2 K, </w:t>
      </w:r>
      <w:r>
        <w:rPr>
          <w:rFonts w:ascii="Times New Roman" w:hAnsi="Times New Roman" w:cs="Times New Roman"/>
          <w:i/>
          <w:iCs/>
          <w:lang w:val="nl-NL"/>
        </w:rPr>
        <w:t>Sci China. Mater.</w:t>
      </w:r>
      <w:r>
        <w:rPr>
          <w:rFonts w:ascii="Times New Roman" w:hAnsi="Times New Roman" w:cs="Times New Roman"/>
          <w:b/>
          <w:bCs/>
          <w:lang w:val="nl-NL"/>
        </w:rPr>
        <w:t xml:space="preserve"> </w:t>
      </w:r>
      <w:r>
        <w:rPr>
          <w:rFonts w:ascii="Times New Roman" w:hAnsi="Times New Roman" w:cs="Times New Roman"/>
          <w:lang w:val="nl-NL"/>
        </w:rPr>
        <w:t>(2023), DOI: 10.1007/s40843-022-2348-9</w:t>
      </w:r>
      <w:r>
        <w:rPr>
          <w:rFonts w:ascii="Times New Roman" w:hAnsi="Times New Roman" w:cs="Times New Roman"/>
        </w:rPr>
        <w:t>).</w:t>
      </w:r>
    </w:p>
    <w:p w14:paraId="0DCF2759" w14:textId="77777777" w:rsidR="00642B9D" w:rsidRDefault="00642B9D">
      <w:pPr>
        <w:pStyle w:val="a9"/>
        <w:spacing w:before="0" w:after="0" w:line="360" w:lineRule="auto"/>
        <w:jc w:val="both"/>
      </w:pPr>
    </w:p>
    <w:sectPr w:rsidR="00642B9D">
      <w:pgSz w:w="12240" w:h="15840"/>
      <w:pgMar w:top="1418" w:right="1077" w:bottom="1418" w:left="1077"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872EA4" w14:textId="77777777" w:rsidR="00E157B5" w:rsidRDefault="00E157B5" w:rsidP="002A2196">
      <w:r>
        <w:separator/>
      </w:r>
    </w:p>
  </w:endnote>
  <w:endnote w:type="continuationSeparator" w:id="0">
    <w:p w14:paraId="60244D33" w14:textId="77777777" w:rsidR="00E157B5" w:rsidRDefault="00E157B5" w:rsidP="002A21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Unicode MS">
    <w:altName w:val="Malgun Gothic Semilight"/>
    <w:panose1 w:val="020B0604020202020204"/>
    <w:charset w:val="00"/>
    <w:family w:val="auto"/>
    <w:pitch w:val="default"/>
  </w:font>
  <w:font w:name="Helvetica Neue">
    <w:altName w:val="Times New Roman"/>
    <w:charset w:val="00"/>
    <w:family w:val="auto"/>
    <w:pitch w:val="default"/>
    <w:sig w:usb0="00000000" w:usb1="00000000" w:usb2="00000010" w:usb3="00000000" w:csb0="00000001" w:csb1="00000000"/>
  </w:font>
  <w:font w:name="微软雅黑">
    <w:panose1 w:val="020B0503020204020204"/>
    <w:charset w:val="86"/>
    <w:family w:val="swiss"/>
    <w:pitch w:val="variable"/>
    <w:sig w:usb0="80000287" w:usb1="2ACF3C50" w:usb2="00000016" w:usb3="00000000" w:csb0="0004001F" w:csb1="00000000"/>
  </w:font>
  <w:font w:name="mn-cs">
    <w:altName w:val="Segoe Print"/>
    <w:charset w:val="00"/>
    <w:family w:val="auto"/>
    <w:pitch w:val="default"/>
  </w:font>
  <w:font w:name="等线">
    <w:altName w:val="DengXian"/>
    <w:panose1 w:val="02010600030101010101"/>
    <w:charset w:val="86"/>
    <w:family w:val="auto"/>
    <w:pitch w:val="variable"/>
    <w:sig w:usb0="A00002BF" w:usb1="38CF7CFA" w:usb2="00000016" w:usb3="00000000" w:csb0="0004000F" w:csb1="00000000"/>
  </w:font>
  <w:font w:name="Symbol">
    <w:panose1 w:val="05050102010706020507"/>
    <w:charset w:val="02"/>
    <w:family w:val="roman"/>
    <w:pitch w:val="variable"/>
    <w:sig w:usb0="00000000" w:usb1="10000000" w:usb2="00000000" w:usb3="00000000" w:csb0="80000000" w:csb1="00000000"/>
  </w:font>
  <w:font w:name="Cambria Math">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572307" w14:textId="77777777" w:rsidR="00E157B5" w:rsidRDefault="00E157B5" w:rsidP="002A2196">
      <w:r>
        <w:separator/>
      </w:r>
    </w:p>
  </w:footnote>
  <w:footnote w:type="continuationSeparator" w:id="0">
    <w:p w14:paraId="1D041303" w14:textId="77777777" w:rsidR="00E157B5" w:rsidRDefault="00E157B5" w:rsidP="002A219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bordersDoNotSurroundHeader/>
  <w:bordersDoNotSurroundFooter/>
  <w:proofState w:spelling="clean" w:grammar="clean"/>
  <w:defaultTabStop w:val="720"/>
  <w:noPunctuationKerning/>
  <w:characterSpacingControl w:val="doNotCompress"/>
  <w:noLineBreaksAfter w:lang="zh-CN" w:val="‘“(〔[{〈《「『【⦅〘〖«〝︵︷︹︻︽︿﹁﹃﹇﹙﹛﹝｢"/>
  <w:noLineBreaksBefore w:lang="zh-CN" w:val="’”)〕]}〉"/>
  <w:hdrShapeDefaults>
    <o:shapedefaults v:ext="edit" spidmax="2050"/>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GY2ZTUxODZlYTVhOTQwOWIyNzFjYmQ0N2YyNWRhMDMifQ=="/>
  </w:docVars>
  <w:rsids>
    <w:rsidRoot w:val="00FF5743"/>
    <w:rsid w:val="E5BBBB48"/>
    <w:rsid w:val="FEDA818D"/>
    <w:rsid w:val="FFFD2BD5"/>
    <w:rsid w:val="FFFF512B"/>
    <w:rsid w:val="000E3F5E"/>
    <w:rsid w:val="001E5CF4"/>
    <w:rsid w:val="00244297"/>
    <w:rsid w:val="0027119D"/>
    <w:rsid w:val="002A2196"/>
    <w:rsid w:val="0043668D"/>
    <w:rsid w:val="004852B4"/>
    <w:rsid w:val="004C080D"/>
    <w:rsid w:val="004F57C5"/>
    <w:rsid w:val="00554F49"/>
    <w:rsid w:val="00582BAD"/>
    <w:rsid w:val="00642B9D"/>
    <w:rsid w:val="0071455F"/>
    <w:rsid w:val="00753E06"/>
    <w:rsid w:val="007F0A5B"/>
    <w:rsid w:val="008E214D"/>
    <w:rsid w:val="0097615E"/>
    <w:rsid w:val="009C2CA8"/>
    <w:rsid w:val="00C462FF"/>
    <w:rsid w:val="00C61E9B"/>
    <w:rsid w:val="00C96237"/>
    <w:rsid w:val="00CD15E2"/>
    <w:rsid w:val="00DF2193"/>
    <w:rsid w:val="00E157B5"/>
    <w:rsid w:val="00EB1CE2"/>
    <w:rsid w:val="00F012EC"/>
    <w:rsid w:val="00F02FFA"/>
    <w:rsid w:val="00F0746A"/>
    <w:rsid w:val="00F86920"/>
    <w:rsid w:val="00FB721D"/>
    <w:rsid w:val="00FF5743"/>
    <w:rsid w:val="0E96449B"/>
    <w:rsid w:val="109F33B7"/>
    <w:rsid w:val="1EFE79A1"/>
    <w:rsid w:val="31617174"/>
    <w:rsid w:val="33A16030"/>
    <w:rsid w:val="37027074"/>
    <w:rsid w:val="3AF17846"/>
    <w:rsid w:val="3ED700B6"/>
    <w:rsid w:val="5AB2065E"/>
    <w:rsid w:val="5D3359B3"/>
    <w:rsid w:val="5E1E6232"/>
    <w:rsid w:val="5F3A3D65"/>
    <w:rsid w:val="5FF796AE"/>
    <w:rsid w:val="6F5FE4E8"/>
    <w:rsid w:val="6FF5D037"/>
    <w:rsid w:val="76CD2FB2"/>
    <w:rsid w:val="79F883B7"/>
    <w:rsid w:val="7F7F366A"/>
    <w:rsid w:val="7FAF2DF8"/>
    <w:rsid w:val="7FFD25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5755664"/>
  <w15:docId w15:val="{F0CC7260-B806-4057-BAAD-049D197662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Pr>
      <w:rFonts w:ascii="宋体" w:eastAsia="Arial Unicode MS" w:hAnsi="宋体" w:cs="Arial Unicode MS"/>
      <w:color w:val="000000"/>
      <w:sz w:val="24"/>
      <w:szCs w:val="24"/>
      <w:u w:color="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style>
  <w:style w:type="paragraph" w:styleId="a5">
    <w:name w:val="footer"/>
    <w:basedOn w:val="a"/>
    <w:link w:val="a6"/>
    <w:qFormat/>
    <w:pPr>
      <w:tabs>
        <w:tab w:val="center" w:pos="4153"/>
        <w:tab w:val="right" w:pos="8306"/>
      </w:tabs>
      <w:snapToGrid w:val="0"/>
    </w:pPr>
    <w:rPr>
      <w:sz w:val="18"/>
      <w:szCs w:val="18"/>
    </w:rPr>
  </w:style>
  <w:style w:type="paragraph" w:styleId="a7">
    <w:name w:val="header"/>
    <w:basedOn w:val="a"/>
    <w:link w:val="a8"/>
    <w:qFormat/>
    <w:pPr>
      <w:pBdr>
        <w:bottom w:val="single" w:sz="6" w:space="1" w:color="auto"/>
      </w:pBdr>
      <w:tabs>
        <w:tab w:val="center" w:pos="4153"/>
        <w:tab w:val="right" w:pos="8306"/>
      </w:tabs>
      <w:snapToGrid w:val="0"/>
      <w:jc w:val="center"/>
    </w:pPr>
    <w:rPr>
      <w:sz w:val="18"/>
      <w:szCs w:val="18"/>
    </w:rPr>
  </w:style>
  <w:style w:type="paragraph" w:styleId="a9">
    <w:name w:val="Normal (Web)"/>
    <w:qFormat/>
    <w:pPr>
      <w:spacing w:before="100" w:after="100"/>
    </w:pPr>
    <w:rPr>
      <w:rFonts w:ascii="宋体" w:eastAsia="Arial Unicode MS" w:hAnsi="宋体" w:cs="Arial Unicode MS"/>
      <w:color w:val="000000"/>
      <w:sz w:val="24"/>
      <w:szCs w:val="24"/>
      <w:u w:color="000000"/>
    </w:rPr>
  </w:style>
  <w:style w:type="character" w:styleId="aa">
    <w:name w:val="Hyperlink"/>
    <w:qFormat/>
    <w:rPr>
      <w:u w:val="single"/>
    </w:rPr>
  </w:style>
  <w:style w:type="character" w:styleId="ab">
    <w:name w:val="annotation reference"/>
    <w:basedOn w:val="a0"/>
    <w:qFormat/>
    <w:rPr>
      <w:sz w:val="21"/>
      <w:szCs w:val="21"/>
    </w:rPr>
  </w:style>
  <w:style w:type="table" w:customStyle="1" w:styleId="TableNormal1">
    <w:name w:val="Table Normal1"/>
    <w:qFormat/>
    <w:tblPr>
      <w:tblCellMar>
        <w:top w:w="0" w:type="dxa"/>
        <w:left w:w="0" w:type="dxa"/>
        <w:bottom w:w="0" w:type="dxa"/>
        <w:right w:w="0" w:type="dxa"/>
      </w:tblCellMar>
    </w:tblPr>
  </w:style>
  <w:style w:type="paragraph" w:customStyle="1" w:styleId="HeaderFooter">
    <w:name w:val="Header &amp; Footer"/>
    <w:qFormat/>
    <w:pPr>
      <w:tabs>
        <w:tab w:val="right" w:pos="9020"/>
      </w:tabs>
    </w:pPr>
    <w:rPr>
      <w:rFonts w:ascii="Helvetica Neue" w:eastAsia="Arial Unicode MS" w:hAnsi="Helvetica Neue" w:cs="Arial Unicode MS"/>
      <w:color w:val="000000"/>
      <w:sz w:val="24"/>
      <w:szCs w:val="24"/>
    </w:rPr>
  </w:style>
  <w:style w:type="paragraph" w:customStyle="1" w:styleId="Paragraph">
    <w:name w:val="Paragraph"/>
    <w:qFormat/>
    <w:pPr>
      <w:spacing w:before="120"/>
      <w:ind w:firstLine="720"/>
    </w:pPr>
    <w:rPr>
      <w:rFonts w:eastAsia="Arial Unicode MS" w:cs="Arial Unicode MS"/>
      <w:color w:val="000000"/>
      <w:sz w:val="24"/>
      <w:szCs w:val="24"/>
      <w:u w:color="000000"/>
    </w:rPr>
  </w:style>
  <w:style w:type="paragraph" w:customStyle="1" w:styleId="Default">
    <w:name w:val="Default"/>
    <w:qFormat/>
    <w:pPr>
      <w:spacing w:before="160" w:line="288" w:lineRule="auto"/>
    </w:pPr>
    <w:rPr>
      <w:rFonts w:ascii="Helvetica Neue" w:eastAsia="Helvetica Neue" w:hAnsi="Helvetica Neue" w:cs="Helvetica Neue"/>
      <w:color w:val="000000"/>
      <w:sz w:val="24"/>
      <w:szCs w:val="24"/>
    </w:rPr>
  </w:style>
  <w:style w:type="character" w:customStyle="1" w:styleId="a4">
    <w:name w:val="批注文字 字符"/>
    <w:basedOn w:val="a0"/>
    <w:link w:val="a3"/>
    <w:qFormat/>
    <w:rPr>
      <w:rFonts w:ascii="宋体" w:hAnsi="宋体" w:cs="Arial Unicode MS"/>
      <w:color w:val="000000"/>
      <w:sz w:val="24"/>
      <w:szCs w:val="24"/>
      <w:u w:color="000000"/>
    </w:rPr>
  </w:style>
  <w:style w:type="paragraph" w:customStyle="1" w:styleId="1">
    <w:name w:val="修订1"/>
    <w:hidden/>
    <w:uiPriority w:val="99"/>
    <w:semiHidden/>
    <w:qFormat/>
    <w:rPr>
      <w:rFonts w:ascii="宋体" w:eastAsia="Arial Unicode MS" w:hAnsi="宋体" w:cs="Arial Unicode MS"/>
      <w:color w:val="000000"/>
      <w:sz w:val="24"/>
      <w:szCs w:val="24"/>
      <w:u w:color="000000"/>
    </w:rPr>
  </w:style>
  <w:style w:type="character" w:customStyle="1" w:styleId="a8">
    <w:name w:val="页眉 字符"/>
    <w:basedOn w:val="a0"/>
    <w:link w:val="a7"/>
    <w:qFormat/>
    <w:rPr>
      <w:rFonts w:ascii="宋体" w:hAnsi="宋体" w:cs="Arial Unicode MS"/>
      <w:color w:val="000000"/>
      <w:sz w:val="18"/>
      <w:szCs w:val="18"/>
      <w:u w:color="000000"/>
    </w:rPr>
  </w:style>
  <w:style w:type="character" w:customStyle="1" w:styleId="a6">
    <w:name w:val="页脚 字符"/>
    <w:basedOn w:val="a0"/>
    <w:link w:val="a5"/>
    <w:qFormat/>
    <w:rPr>
      <w:rFonts w:ascii="宋体" w:hAnsi="宋体" w:cs="Arial Unicode MS"/>
      <w:color w:val="000000"/>
      <w:sz w:val="18"/>
      <w:szCs w:val="18"/>
      <w:u w:color="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3" Type="http://schemas.openxmlformats.org/officeDocument/2006/relationships/webSettings" Target="webSettings.xml"/><Relationship Id="rId21" Type="http://schemas.openxmlformats.org/officeDocument/2006/relationships/image" Target="media/image16.png"/><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 Type="http://schemas.openxmlformats.org/officeDocument/2006/relationships/settings" Target="settings.xml"/><Relationship Id="rId16" Type="http://schemas.openxmlformats.org/officeDocument/2006/relationships/image" Target="media/image11.png"/><Relationship Id="rId20" Type="http://schemas.openxmlformats.org/officeDocument/2006/relationships/image" Target="media/image15.png"/><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24" Type="http://schemas.openxmlformats.org/officeDocument/2006/relationships/theme" Target="theme/theme1.xml"/><Relationship Id="rId5" Type="http://schemas.openxmlformats.org/officeDocument/2006/relationships/endnotes" Target="endnotes.xml"/><Relationship Id="rId15" Type="http://schemas.openxmlformats.org/officeDocument/2006/relationships/image" Target="media/image10.png"/><Relationship Id="rId23" Type="http://schemas.openxmlformats.org/officeDocument/2006/relationships/fontTable" Target="fontTable.xml"/><Relationship Id="rId10" Type="http://schemas.openxmlformats.org/officeDocument/2006/relationships/image" Target="media/image5.png"/><Relationship Id="rId19" Type="http://schemas.openxmlformats.org/officeDocument/2006/relationships/image" Target="media/image14.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7.png"/></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Office Theme">
      <a:majorFont>
        <a:latin typeface="Helvetica Neue"/>
        <a:ea typeface="黑体"/>
        <a:cs typeface="Helvetica Neue"/>
      </a:majorFont>
      <a:minorFont>
        <a:latin typeface="Helvetica Neue"/>
        <a:ea typeface="宋体"/>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spPr>
      <a:bodyPr rot="0" spcFirstLastPara="1" vertOverflow="overflow" horzOverflow="overflow" vert="horz" wrap="square" lIns="45719" tIns="45719" rIns="45719" bIns="45719" numCol="1" spcCol="38100" rtlCol="0" anchor="ctr">
        <a:spAutoFit/>
      </a:bodyPr>
      <a:lstStyle/>
      <a:style>
        <a:lnRef idx="0">
          <a:srgbClr val="FFFFFF"/>
        </a:lnRef>
        <a:fillRef idx="0">
          <a:srgbClr val="FFFFFF"/>
        </a:fillRef>
        <a:effectRef idx="0">
          <a:srgbClr val="FFFFFF"/>
        </a:effectRef>
        <a:fontRef idx="none"/>
      </a:style>
    </a:spDef>
    <a:lnDef>
      <a:spPr>
        <a:noFill/>
        <a:ln w="12700" cap="flat">
          <a:solidFill>
            <a:schemeClr val="accent1"/>
          </a:solidFill>
          <a:prstDash val="solid"/>
          <a:miter lim="800000"/>
        </a:ln>
      </a:spPr>
      <a:bodyPr rot="0" spcFirstLastPara="1" vertOverflow="overflow" horzOverflow="overflow" vert="horz" wrap="square" lIns="91439" tIns="45719" rIns="91439" bIns="45719" numCol="1" spcCol="38100" rtlCol="0" anchor="t">
        <a:noAutofit/>
      </a:bodyPr>
      <a:lstStyle/>
      <a:style>
        <a:lnRef idx="0">
          <a:srgbClr val="FFFFFF"/>
        </a:lnRef>
        <a:fillRef idx="0">
          <a:srgbClr val="FFFFFF"/>
        </a:fillRef>
        <a:effectRef idx="0">
          <a:srgbClr val="FFFFFF"/>
        </a:effectRef>
        <a:fontRef idx="none"/>
      </a:style>
    </a:lnDef>
    <a:txDef>
      <a:spPr>
        <a:noFill/>
        <a:ln w="12700" cap="flat">
          <a:noFill/>
          <a:miter lim="400000"/>
        </a:ln>
      </a:spPr>
      <a:bodyPr rot="0" spcFirstLastPara="1" vertOverflow="overflow" horzOverflow="overflow" vert="horz" wrap="square" lIns="45719" tIns="45719" rIns="45719" bIns="45719" numCol="1" spcCol="38100" rtlCol="0" anchor="t">
        <a:spAutoFit/>
      </a:bodyPr>
      <a:lstStyle/>
      <a:style>
        <a:lnRef idx="0">
          <a:srgbClr val="FFFFFF"/>
        </a:lnRef>
        <a:fillRef idx="0">
          <a:srgbClr val="FFFFFF"/>
        </a:fillRef>
        <a:effectRef idx="0">
          <a:srgbClr val="FFFFFF"/>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TotalTime>
  <Pages>18</Pages>
  <Words>5284</Words>
  <Characters>6765</Characters>
  <Application>Microsoft Office Word</Application>
  <DocSecurity>0</DocSecurity>
  <Lines>1691</Lines>
  <Paragraphs>1506</Paragraphs>
  <ScaleCrop>false</ScaleCrop>
  <Company/>
  <LinksUpToDate>false</LinksUpToDate>
  <CharactersWithSpaces>10543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cas_user</dc:creator>
  <cp:lastModifiedBy>Haitao Yang</cp:lastModifiedBy>
  <cp:revision>4</cp:revision>
  <dcterms:created xsi:type="dcterms:W3CDTF">2023-03-31T10:14:00Z</dcterms:created>
  <dcterms:modified xsi:type="dcterms:W3CDTF">2023-04-02T02:37:00Z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E5B1456A70B749AEAE7C0776DD2D1C76</vt:lpwstr>
  </property>
</Properties>
</file>