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CCEFB" w14:textId="6B8C3FDA" w:rsidR="00247670" w:rsidRDefault="00247670" w:rsidP="00893A3C">
      <w:pPr>
        <w:rPr>
          <w:rFonts w:ascii="Times New Roman" w:hAnsi="Times New Roman" w:cs="Times New Roman"/>
          <w:b/>
          <w:sz w:val="22"/>
        </w:rPr>
      </w:pPr>
      <w:r w:rsidRPr="00247670">
        <w:rPr>
          <w:rFonts w:ascii="Times New Roman" w:hAnsi="Times New Roman" w:cs="Times New Roman"/>
          <w:b/>
          <w:sz w:val="22"/>
        </w:rPr>
        <w:t>Definition of traits and calculation formulas</w:t>
      </w:r>
    </w:p>
    <w:p w14:paraId="7327C782" w14:textId="3BBC6509" w:rsidR="00893A3C" w:rsidRPr="00232648" w:rsidRDefault="00893A3C" w:rsidP="00893A3C">
      <w:pPr>
        <w:rPr>
          <w:rFonts w:ascii="Times New Roman" w:hAnsi="Times New Roman" w:cs="Times New Roman"/>
          <w:sz w:val="24"/>
          <w:szCs w:val="24"/>
        </w:rPr>
      </w:pPr>
      <w:r w:rsidRPr="00232648">
        <w:rPr>
          <w:rFonts w:ascii="Times New Roman" w:hAnsi="Times New Roman" w:cs="Times New Roman"/>
          <w:b/>
          <w:sz w:val="24"/>
          <w:szCs w:val="24"/>
        </w:rPr>
        <w:t>Color parameters</w:t>
      </w:r>
    </w:p>
    <w:p w14:paraId="6139D1C6" w14:textId="77777777" w:rsidR="00893A3C" w:rsidRPr="00232648" w:rsidRDefault="00893A3C" w:rsidP="00FD1CAE">
      <w:pPr>
        <w:pStyle w:val="a3"/>
        <w:numPr>
          <w:ilvl w:val="0"/>
          <w:numId w:val="3"/>
        </w:numPr>
        <w:ind w:firstLineChars="0"/>
        <w:rPr>
          <w:rFonts w:ascii="Times New Roman" w:hAnsi="Times New Roman" w:cs="Times New Roman"/>
          <w:sz w:val="24"/>
          <w:szCs w:val="24"/>
        </w:rPr>
      </w:pPr>
      <w:r w:rsidRPr="00232648">
        <w:rPr>
          <w:rFonts w:ascii="Times New Roman" w:hAnsi="Times New Roman" w:cs="Times New Roman"/>
          <w:sz w:val="24"/>
          <w:szCs w:val="24"/>
        </w:rPr>
        <w:t>Blue Mean: In the RGB three channels, only the value of the blue channel is retained, and the mean of the blue channel in the pixel where the soybean plant is located is calculated.</w:t>
      </w:r>
    </w:p>
    <w:p w14:paraId="7F8468FC" w14:textId="77777777" w:rsidR="00893A3C" w:rsidRPr="00232648" w:rsidRDefault="00893A3C" w:rsidP="00FD1CAE">
      <w:pPr>
        <w:pStyle w:val="a3"/>
        <w:numPr>
          <w:ilvl w:val="0"/>
          <w:numId w:val="3"/>
        </w:numPr>
        <w:ind w:firstLineChars="0"/>
        <w:rPr>
          <w:rFonts w:ascii="Times New Roman" w:hAnsi="Times New Roman" w:cs="Times New Roman"/>
          <w:sz w:val="24"/>
          <w:szCs w:val="24"/>
        </w:rPr>
      </w:pPr>
      <w:r w:rsidRPr="00232648">
        <w:rPr>
          <w:rFonts w:ascii="Times New Roman" w:hAnsi="Times New Roman" w:cs="Times New Roman"/>
          <w:sz w:val="24"/>
          <w:szCs w:val="24"/>
        </w:rPr>
        <w:t>Green Mean: In the RGB three channels, only the value of the green channel is retained, and the mean of the green channel in the pixel where the soybean plant is located is calculated.</w:t>
      </w:r>
    </w:p>
    <w:p w14:paraId="1CEF8F17" w14:textId="4C2C4FB4" w:rsidR="00893A3C" w:rsidRPr="00232648" w:rsidRDefault="00893A3C" w:rsidP="00FD1CAE">
      <w:pPr>
        <w:pStyle w:val="a3"/>
        <w:numPr>
          <w:ilvl w:val="0"/>
          <w:numId w:val="3"/>
        </w:numPr>
        <w:ind w:firstLineChars="0"/>
        <w:rPr>
          <w:rFonts w:ascii="Times New Roman" w:hAnsi="Times New Roman" w:cs="Times New Roman"/>
          <w:sz w:val="24"/>
          <w:szCs w:val="24"/>
        </w:rPr>
      </w:pPr>
      <w:r w:rsidRPr="00232648">
        <w:rPr>
          <w:rFonts w:ascii="Times New Roman" w:hAnsi="Times New Roman" w:cs="Times New Roman"/>
          <w:sz w:val="24"/>
          <w:szCs w:val="24"/>
        </w:rPr>
        <w:t>Red Mean: In the RGB three channels, only the value of the red channel is retained and the mean of the red channel in the pixel where the soybean plant is located is calculated.</w:t>
      </w:r>
    </w:p>
    <w:p w14:paraId="5AB0019A" w14:textId="77777777" w:rsidR="00893A3C" w:rsidRPr="00232648" w:rsidRDefault="00893A3C" w:rsidP="00FD1CAE">
      <w:pPr>
        <w:pStyle w:val="a3"/>
        <w:numPr>
          <w:ilvl w:val="0"/>
          <w:numId w:val="3"/>
        </w:numPr>
        <w:ind w:firstLineChars="0"/>
        <w:rPr>
          <w:rFonts w:ascii="Times New Roman" w:hAnsi="Times New Roman" w:cs="Times New Roman"/>
          <w:sz w:val="24"/>
          <w:szCs w:val="24"/>
        </w:rPr>
      </w:pPr>
      <w:r w:rsidRPr="00232648">
        <w:rPr>
          <w:rFonts w:ascii="Times New Roman" w:hAnsi="Times New Roman" w:cs="Times New Roman"/>
          <w:sz w:val="24"/>
          <w:szCs w:val="24"/>
        </w:rPr>
        <w:t>Blue-green ratio: The ratio of the blue mean to the green mean.</w:t>
      </w:r>
    </w:p>
    <w:p w14:paraId="148C08DF" w14:textId="611960C2" w:rsidR="00E6398B" w:rsidRPr="00232648" w:rsidRDefault="00893A3C" w:rsidP="00FD1CAE">
      <w:pPr>
        <w:pStyle w:val="a3"/>
        <w:numPr>
          <w:ilvl w:val="0"/>
          <w:numId w:val="3"/>
        </w:numPr>
        <w:ind w:firstLineChars="0"/>
        <w:rPr>
          <w:rFonts w:ascii="Times New Roman" w:hAnsi="Times New Roman" w:cs="Times New Roman"/>
          <w:sz w:val="24"/>
          <w:szCs w:val="24"/>
        </w:rPr>
      </w:pPr>
      <w:r w:rsidRPr="00232648">
        <w:rPr>
          <w:rFonts w:ascii="Times New Roman" w:hAnsi="Times New Roman" w:cs="Times New Roman"/>
          <w:sz w:val="24"/>
          <w:szCs w:val="24"/>
        </w:rPr>
        <w:t>Blue-red ratio: The ratio of the blue mean to the red mean.</w:t>
      </w:r>
    </w:p>
    <w:p w14:paraId="6EA59386" w14:textId="46DD17AB" w:rsidR="00E6398B" w:rsidRPr="00232648" w:rsidRDefault="00E6398B" w:rsidP="00E6398B">
      <w:pPr>
        <w:pStyle w:val="a3"/>
        <w:numPr>
          <w:ilvl w:val="0"/>
          <w:numId w:val="3"/>
        </w:numPr>
        <w:ind w:firstLineChars="0"/>
        <w:rPr>
          <w:rFonts w:ascii="Times New Roman" w:hAnsi="Times New Roman" w:cs="Times New Roman"/>
          <w:sz w:val="24"/>
          <w:szCs w:val="24"/>
        </w:rPr>
      </w:pPr>
      <w:r w:rsidRPr="00232648">
        <w:rPr>
          <w:rFonts w:ascii="Times New Roman" w:hAnsi="Times New Roman" w:cs="Times New Roman"/>
          <w:sz w:val="24"/>
          <w:szCs w:val="24"/>
        </w:rPr>
        <w:t>Green-to-red ratio: The ratio of the green mean to the red mean.</w:t>
      </w:r>
    </w:p>
    <w:p w14:paraId="1226A845" w14:textId="77777777" w:rsidR="00E6398B" w:rsidRPr="00232648" w:rsidRDefault="00E6398B" w:rsidP="00E6398B">
      <w:pPr>
        <w:rPr>
          <w:rFonts w:ascii="Times New Roman" w:hAnsi="Times New Roman" w:cs="Times New Roman"/>
          <w:sz w:val="24"/>
          <w:szCs w:val="24"/>
        </w:rPr>
      </w:pPr>
      <w:r w:rsidRPr="00232648">
        <w:rPr>
          <w:rFonts w:ascii="Times New Roman" w:hAnsi="Times New Roman" w:cs="Times New Roman"/>
          <w:b/>
          <w:sz w:val="24"/>
          <w:szCs w:val="24"/>
        </w:rPr>
        <w:t>Pattern parameters</w:t>
      </w:r>
    </w:p>
    <w:p w14:paraId="66AE2D6D" w14:textId="77777777"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Perimeter: Calculated from the foreground pixels of the outermost circle of the soybean plant.</w:t>
      </w:r>
    </w:p>
    <w:p w14:paraId="1DEE5873" w14:textId="77777777"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Projection area: Calculated from the number of pixels in the foreground of the soybean plant.</w:t>
      </w:r>
    </w:p>
    <w:p w14:paraId="13805F65" w14:textId="0C54BEA2"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Contour area: Calculated from the foreground pixels of the area enclosed by the outermost circle of the soybean plant.</w:t>
      </w:r>
    </w:p>
    <w:p w14:paraId="57683999" w14:textId="77777777"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External rectangle width: that is, the maximum width of the soybean plant.</w:t>
      </w:r>
    </w:p>
    <w:p w14:paraId="21DE97D5" w14:textId="77777777"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External rectangle height: that is, the maximum height of the soybean plant.</w:t>
      </w:r>
    </w:p>
    <w:p w14:paraId="0A0EC7C3" w14:textId="7A87A898"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External circle radius: Calculated from the pixels of the outer circle radius of soybean plants.</w:t>
      </w:r>
    </w:p>
    <w:p w14:paraId="04BB8EBF" w14:textId="3A3C1190"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External rectangular area: that is, plant height * plant width.</w:t>
      </w:r>
    </w:p>
    <w:p w14:paraId="320ABBD6" w14:textId="5FBB8458"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External circle area: calculated from the pixels of the area besieged by the outer circle of soybean plants.</w:t>
      </w:r>
    </w:p>
    <w:p w14:paraId="39EFE1BE" w14:textId="26741A1D"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Shape rate compactness: Compactness is a measure of the shape characteristics of an area. Due to the different shape of the plane, the space of the same projection area reflects the compactness of its spatial distribution, and the calculation formula for the compactness of the shape rate is 1.273A/L2, A is the area, and L is the longest axis of the area.</w:t>
      </w:r>
    </w:p>
    <w:p w14:paraId="1CCA379B" w14:textId="7A949C25" w:rsidR="00986EB5" w:rsidRPr="00232648" w:rsidRDefault="00E6398B" w:rsidP="00E6398B">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 xml:space="preserve">Roundness compactness: The roundness compactness is calculated as 4ΠA/P2, A is the area </w:t>
      </w:r>
      <w:proofErr w:type="spellStart"/>
      <w:r w:rsidRPr="00232648">
        <w:rPr>
          <w:rFonts w:ascii="Times New Roman" w:hAnsi="Times New Roman" w:cs="Times New Roman"/>
          <w:sz w:val="24"/>
          <w:szCs w:val="24"/>
        </w:rPr>
        <w:t>area</w:t>
      </w:r>
      <w:proofErr w:type="spellEnd"/>
      <w:r w:rsidRPr="00232648">
        <w:rPr>
          <w:rFonts w:ascii="Times New Roman" w:hAnsi="Times New Roman" w:cs="Times New Roman"/>
          <w:sz w:val="24"/>
          <w:szCs w:val="24"/>
        </w:rPr>
        <w:t>, and P is the area circumference.</w:t>
      </w:r>
    </w:p>
    <w:p w14:paraId="25ABC245" w14:textId="7FB0CEB6" w:rsidR="00E6398B" w:rsidRPr="00232648" w:rsidRDefault="00E6398B" w:rsidP="00E6398B">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 xml:space="preserve">External circle compactness: The compactness of the external circle is calculated as A/A', A is the area </w:t>
      </w:r>
      <w:proofErr w:type="spellStart"/>
      <w:r w:rsidRPr="00232648">
        <w:rPr>
          <w:rFonts w:ascii="Times New Roman" w:hAnsi="Times New Roman" w:cs="Times New Roman"/>
          <w:sz w:val="24"/>
          <w:szCs w:val="24"/>
        </w:rPr>
        <w:t>area</w:t>
      </w:r>
      <w:proofErr w:type="spellEnd"/>
      <w:r w:rsidRPr="00232648">
        <w:rPr>
          <w:rFonts w:ascii="Times New Roman" w:hAnsi="Times New Roman" w:cs="Times New Roman"/>
          <w:sz w:val="24"/>
          <w:szCs w:val="24"/>
        </w:rPr>
        <w:t>, and A' is the minimum external circle area.</w:t>
      </w:r>
    </w:p>
    <w:p w14:paraId="0838DE9C" w14:textId="63FFDD7E"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Ratio of projected area to external rectangular area: The ratio of the projected area of a soybean plant to the area of its external rectangle.</w:t>
      </w:r>
    </w:p>
    <w:p w14:paraId="74ABB52E" w14:textId="4C471B46"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Ratio of height to width: The ratio of soybean plant height to width.</w:t>
      </w:r>
    </w:p>
    <w:p w14:paraId="72624B05" w14:textId="77777777"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1/5 area ratio: calculated from the pixels of the area occupied by the plant in the height of 0 to 1/5 of the soybean plant image.</w:t>
      </w:r>
    </w:p>
    <w:p w14:paraId="00C75B57" w14:textId="4DF58E79"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2/5 area ratio: calculated from the pixels of the area occupied by the plant in the height of 1/5 to 2/5 of the soybean plant image.</w:t>
      </w:r>
    </w:p>
    <w:p w14:paraId="5BB70253" w14:textId="056C954A"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lastRenderedPageBreak/>
        <w:t>3/5 area ratio: calculated from the pixels of the area occupied by the plant in the height of 2/5 to 3/5 of the soybean plant image.</w:t>
      </w:r>
    </w:p>
    <w:p w14:paraId="07312904" w14:textId="67FF18E2"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4/5 area ratio: calculated from the pixels of the area occupied by the plant in the height of 3/5 to 4/5 of the soybean plant image.</w:t>
      </w:r>
    </w:p>
    <w:p w14:paraId="16674AAE" w14:textId="4EDB5B47" w:rsidR="00E6398B" w:rsidRPr="00232648" w:rsidRDefault="00E6398B"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5/5 area ratio: calculated from the pixels of the area occupied by the plant in the height of 4/5 to 5/5 of the soybean plant image.</w:t>
      </w:r>
    </w:p>
    <w:p w14:paraId="4D1F7B0E" w14:textId="3ECADC6D" w:rsidR="00986EB5" w:rsidRPr="00232648" w:rsidRDefault="007A6DF8"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1/5 maximum width: Calculated from pixels at the widest point in the height of 0 to 1/5 of the soybean plant image.</w:t>
      </w:r>
    </w:p>
    <w:p w14:paraId="07771EBD" w14:textId="7B6FB3BB" w:rsidR="007A6DF8" w:rsidRPr="00232648" w:rsidRDefault="007A6DF8"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2/5 maximum width: Calculated from pixels at the widest point in the height of 1/5 to 2/5 of the soybean plant image.</w:t>
      </w:r>
    </w:p>
    <w:p w14:paraId="34C08578" w14:textId="7E5EAD64" w:rsidR="007A6DF8" w:rsidRPr="00232648" w:rsidRDefault="007A6DF8"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3/5 maximum width: Calculated from pixels at the widest point in the height of 2/5 to 3/5 of the soybean plant image.</w:t>
      </w:r>
    </w:p>
    <w:p w14:paraId="648CAC56" w14:textId="4E971F26" w:rsidR="007A6DF8" w:rsidRPr="00232648" w:rsidRDefault="007A6DF8"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4/5 maximum width: Calculated from pixels at the widest point in the height of 3/5 to 4/5 of the soybean plant image.</w:t>
      </w:r>
    </w:p>
    <w:p w14:paraId="79A4A135" w14:textId="18258C17" w:rsidR="007A6DF8" w:rsidRPr="00232648" w:rsidRDefault="007A6DF8"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5/5 maximum width: Calculated from pixels at the widest point in the height of 4/5 to 5/5 of the soybean plant image.</w:t>
      </w:r>
    </w:p>
    <w:p w14:paraId="2791546E" w14:textId="79631BFF" w:rsidR="00986EB5" w:rsidRPr="00232648" w:rsidRDefault="007A6DF8" w:rsidP="007A6DF8">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Average width: The average width.</w:t>
      </w:r>
    </w:p>
    <w:p w14:paraId="343A8A0F" w14:textId="77777777" w:rsidR="007A6DF8" w:rsidRPr="00232648" w:rsidRDefault="007A6DF8"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Crown height: The height of the widest part of the soybean plant.</w:t>
      </w:r>
    </w:p>
    <w:p w14:paraId="3EAB7959" w14:textId="6BB92EA0" w:rsidR="007A6DF8" w:rsidRPr="00232648" w:rsidRDefault="007A6DF8"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Crown height to plant height: the ratio of canopy height to plant height.</w:t>
      </w:r>
    </w:p>
    <w:p w14:paraId="44D64E9A" w14:textId="77777777" w:rsidR="007A6DF8" w:rsidRPr="00232648" w:rsidRDefault="007A6DF8"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Crown width: Calculated from the number of pixels at the widest point of the soybean plant.</w:t>
      </w:r>
    </w:p>
    <w:p w14:paraId="798B4F92" w14:textId="5B636837" w:rsidR="007A6DF8" w:rsidRPr="00232648" w:rsidRDefault="007A6DF8" w:rsidP="00986EB5">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Minimum width: Calculated from the number of pixels in the narrowest part of the soybean plant.</w:t>
      </w:r>
    </w:p>
    <w:p w14:paraId="189422CB" w14:textId="77777777" w:rsidR="007A6DF8" w:rsidRPr="00232648" w:rsidRDefault="007A6DF8" w:rsidP="00FD1CAE">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Convex envelope area: calculated from the number of pixels in the area besieged by the vertex of the soybean plant.</w:t>
      </w:r>
    </w:p>
    <w:p w14:paraId="3AFE230B" w14:textId="69019594" w:rsidR="007A6DF8" w:rsidRPr="00232648" w:rsidRDefault="007A6DF8" w:rsidP="00FD1CAE">
      <w:pPr>
        <w:pStyle w:val="a3"/>
        <w:numPr>
          <w:ilvl w:val="0"/>
          <w:numId w:val="2"/>
        </w:numPr>
        <w:ind w:firstLineChars="0"/>
        <w:rPr>
          <w:rFonts w:ascii="Times New Roman" w:hAnsi="Times New Roman" w:cs="Times New Roman"/>
          <w:sz w:val="24"/>
          <w:szCs w:val="24"/>
        </w:rPr>
      </w:pPr>
      <w:r w:rsidRPr="00232648">
        <w:rPr>
          <w:rFonts w:ascii="Times New Roman" w:hAnsi="Times New Roman" w:cs="Times New Roman"/>
          <w:sz w:val="24"/>
          <w:szCs w:val="24"/>
        </w:rPr>
        <w:t>Number of convex scales: The number of vertices.</w:t>
      </w:r>
    </w:p>
    <w:p w14:paraId="7CD441C7" w14:textId="77777777" w:rsidR="007A6DF8" w:rsidRPr="00232648" w:rsidRDefault="007A6DF8" w:rsidP="00232648">
      <w:pPr>
        <w:rPr>
          <w:rFonts w:ascii="Times New Roman" w:hAnsi="Times New Roman" w:cs="Times New Roman"/>
          <w:sz w:val="24"/>
          <w:szCs w:val="24"/>
        </w:rPr>
      </w:pPr>
    </w:p>
    <w:p w14:paraId="494EA44A" w14:textId="49B99281" w:rsidR="007A6DF8" w:rsidRPr="00C70A6A" w:rsidRDefault="007A6DF8" w:rsidP="004F08ED">
      <w:pPr>
        <w:widowControl/>
        <w:rPr>
          <w:rFonts w:ascii="Times New Roman" w:hAnsi="Times New Roman" w:cs="Times New Roman" w:hint="eastAsia"/>
          <w:b/>
          <w:sz w:val="24"/>
          <w:szCs w:val="24"/>
        </w:rPr>
      </w:pPr>
      <w:r w:rsidRPr="00232648">
        <w:rPr>
          <w:rFonts w:ascii="Times New Roman" w:hAnsi="Times New Roman" w:cs="Times New Roman"/>
          <w:b/>
          <w:sz w:val="24"/>
          <w:szCs w:val="24"/>
        </w:rPr>
        <w:t>Texture parameters</w:t>
      </w: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552"/>
        <w:gridCol w:w="4615"/>
      </w:tblGrid>
      <w:tr w:rsidR="00630D46" w:rsidRPr="00232648" w14:paraId="230536F1" w14:textId="77777777" w:rsidTr="008F1B15">
        <w:trPr>
          <w:jc w:val="center"/>
        </w:trPr>
        <w:tc>
          <w:tcPr>
            <w:tcW w:w="1129" w:type="dxa"/>
            <w:shd w:val="clear" w:color="auto" w:fill="auto"/>
            <w:vAlign w:val="center"/>
          </w:tcPr>
          <w:p w14:paraId="12E2A4C9" w14:textId="01822476" w:rsidR="00630D46" w:rsidRPr="00232648" w:rsidRDefault="008F1B15" w:rsidP="008F1B15">
            <w:pPr>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Number</w:t>
            </w:r>
          </w:p>
        </w:tc>
        <w:tc>
          <w:tcPr>
            <w:tcW w:w="2552" w:type="dxa"/>
            <w:shd w:val="clear" w:color="auto" w:fill="auto"/>
            <w:vAlign w:val="center"/>
          </w:tcPr>
          <w:p w14:paraId="1BD8708A" w14:textId="38C5E87A" w:rsidR="00630D46" w:rsidRPr="00232648" w:rsidRDefault="008F1B15" w:rsidP="008F1B15">
            <w:pPr>
              <w:jc w:val="center"/>
              <w:rPr>
                <w:rFonts w:ascii="Times New Roman" w:eastAsia="宋体" w:hAnsi="Times New Roman" w:cs="Times New Roman"/>
                <w:color w:val="000000"/>
                <w:szCs w:val="21"/>
              </w:rPr>
            </w:pPr>
            <w:r w:rsidRPr="008F1B15">
              <w:rPr>
                <w:rFonts w:ascii="Times New Roman" w:eastAsia="宋体" w:hAnsi="Times New Roman" w:cs="Times New Roman"/>
                <w:color w:val="000000"/>
                <w:szCs w:val="21"/>
              </w:rPr>
              <w:t>Full name</w:t>
            </w:r>
          </w:p>
        </w:tc>
        <w:tc>
          <w:tcPr>
            <w:tcW w:w="4615" w:type="dxa"/>
            <w:shd w:val="clear" w:color="auto" w:fill="auto"/>
            <w:vAlign w:val="center"/>
          </w:tcPr>
          <w:p w14:paraId="5962167A" w14:textId="2DFE2CD3" w:rsidR="00630D46" w:rsidRPr="00232648" w:rsidRDefault="008F1B15" w:rsidP="008F1B15">
            <w:pPr>
              <w:jc w:val="center"/>
              <w:rPr>
                <w:rFonts w:ascii="Times New Roman" w:eastAsia="宋体" w:hAnsi="Times New Roman" w:cs="Times New Roman"/>
                <w:color w:val="000000"/>
                <w:szCs w:val="21"/>
              </w:rPr>
            </w:pPr>
            <w:r w:rsidRPr="008F1B15">
              <w:rPr>
                <w:rFonts w:ascii="Times New Roman" w:eastAsia="宋体" w:hAnsi="Times New Roman" w:cs="Times New Roman"/>
                <w:color w:val="000000"/>
                <w:szCs w:val="21"/>
              </w:rPr>
              <w:t>Calculation formula</w:t>
            </w:r>
          </w:p>
        </w:tc>
      </w:tr>
      <w:tr w:rsidR="00630D46" w:rsidRPr="00232648" w14:paraId="1813CF59" w14:textId="77777777" w:rsidTr="008F1B15">
        <w:trPr>
          <w:jc w:val="center"/>
        </w:trPr>
        <w:tc>
          <w:tcPr>
            <w:tcW w:w="1129" w:type="dxa"/>
            <w:shd w:val="clear" w:color="auto" w:fill="auto"/>
            <w:vAlign w:val="center"/>
          </w:tcPr>
          <w:p w14:paraId="1A196F41" w14:textId="77777777" w:rsidR="00630D46" w:rsidRPr="00232648" w:rsidRDefault="00630D46"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1</w:t>
            </w:r>
          </w:p>
        </w:tc>
        <w:tc>
          <w:tcPr>
            <w:tcW w:w="2552" w:type="dxa"/>
            <w:shd w:val="clear" w:color="auto" w:fill="auto"/>
            <w:vAlign w:val="center"/>
          </w:tcPr>
          <w:p w14:paraId="5CCDD0D3" w14:textId="75DA2238" w:rsidR="00630D46"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Small gradient advantage</w:t>
            </w:r>
          </w:p>
        </w:tc>
        <w:tc>
          <w:tcPr>
            <w:tcW w:w="4615" w:type="dxa"/>
            <w:shd w:val="clear" w:color="auto" w:fill="auto"/>
            <w:vAlign w:val="center"/>
          </w:tcPr>
          <w:p w14:paraId="5ED1220A" w14:textId="19648E5A" w:rsidR="00630D46" w:rsidRPr="00232648" w:rsidRDefault="00630D46"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fldChar w:fldCharType="begin"/>
            </w:r>
            <w:r w:rsidRPr="00232648">
              <w:rPr>
                <w:rFonts w:ascii="Times New Roman" w:eastAsia="宋体" w:hAnsi="Times New Roman" w:cs="Times New Roman"/>
                <w:color w:val="000000"/>
                <w:szCs w:val="21"/>
              </w:rPr>
              <w:instrText xml:space="preserve"> QUOTE </w:instrText>
            </w:r>
            <m:oMath>
              <m:d>
                <m:dPr>
                  <m:begChr m:val="["/>
                  <m:endChr m:val="]"/>
                  <m:ctrlPr>
                    <w:rPr>
                      <w:rFonts w:ascii="Cambria Math" w:hAnsi="Cambria Math" w:cs="Times New Roman"/>
                    </w:rPr>
                  </m:ctrlPr>
                </m:dPr>
                <m:e>
                  <m:nary>
                    <m:naryPr>
                      <m:chr m:val="∑"/>
                      <m:limLoc m:val="undOvr"/>
                      <m:ctrlPr>
                        <w:rPr>
                          <w:rFonts w:ascii="Cambria Math" w:hAnsi="Cambria Math" w:cs="Times New Roman"/>
                        </w:rPr>
                      </m:ctrlPr>
                    </m:naryPr>
                    <m:sub>
                      <m:r>
                        <m:rPr>
                          <m:sty m:val="p"/>
                        </m:rPr>
                        <w:rPr>
                          <w:rFonts w:ascii="Cambria Math" w:hAnsi="Cambria Math" w:cs="Times New Roman"/>
                        </w:rPr>
                        <m:t>i=1</m:t>
                      </m:r>
                    </m:sub>
                    <m:sup>
                      <m:r>
                        <m:rPr>
                          <m:sty m:val="p"/>
                        </m:rPr>
                        <w:rPr>
                          <w:rFonts w:ascii="Cambria Math" w:hAnsi="Cambria Math" w:cs="Times New Roman"/>
                        </w:rPr>
                        <m:t>16</m:t>
                      </m:r>
                    </m:sup>
                    <m:e>
                      <m:nary>
                        <m:naryPr>
                          <m:chr m:val="∑"/>
                          <m:limLoc m:val="undOvr"/>
                          <m:ctrlPr>
                            <w:rPr>
                              <w:rFonts w:ascii="Cambria Math"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f>
                            <m:fPr>
                              <m:ctrlPr>
                                <w:rPr>
                                  <w:rFonts w:ascii="Cambria Math" w:hAnsi="Cambria Math" w:cs="Times New Roman"/>
                                  <w:i/>
                                </w:rPr>
                              </m:ctrlPr>
                            </m:fPr>
                            <m:num>
                              <m:r>
                                <m:rPr>
                                  <m:sty m:val="p"/>
                                </m:rPr>
                                <w:rPr>
                                  <w:rFonts w:ascii="Cambria Math" w:hAnsi="Cambria Math" w:cs="Times New Roman"/>
                                </w:rPr>
                                <m:t>H</m:t>
                              </m:r>
                              <m:d>
                                <m:dPr>
                                  <m:ctrlPr>
                                    <w:rPr>
                                      <w:rFonts w:ascii="Cambria Math" w:hAnsi="Cambria Math" w:cs="Times New Roman"/>
                                      <w:i/>
                                    </w:rPr>
                                  </m:ctrlPr>
                                </m:dPr>
                                <m:e>
                                  <m:r>
                                    <m:rPr>
                                      <m:sty m:val="p"/>
                                    </m:rPr>
                                    <w:rPr>
                                      <w:rFonts w:ascii="Cambria Math" w:hAnsi="Cambria Math" w:cs="Times New Roman"/>
                                    </w:rPr>
                                    <m:t>i,j</m:t>
                                  </m:r>
                                </m:e>
                              </m:d>
                            </m:num>
                            <m:den>
                              <m:r>
                                <m:rPr>
                                  <m:sty m:val="p"/>
                                </m:rPr>
                                <w:rPr>
                                  <w:rFonts w:ascii="Cambria Math" w:hAnsi="Cambria Math" w:cs="Times New Roman"/>
                                </w:rPr>
                                <m:t>j2</m:t>
                              </m:r>
                            </m:den>
                          </m:f>
                        </m:e>
                      </m:nary>
                    </m:e>
                  </m:nary>
                  <m:ctrlPr>
                    <w:rPr>
                      <w:rFonts w:ascii="Cambria Math" w:hAnsi="Cambria Math" w:cs="Times New Roman"/>
                      <w:i/>
                    </w:rPr>
                  </m:ctrlPr>
                </m:e>
              </m:d>
              <m:r>
                <m:rPr>
                  <m:sty m:val="p"/>
                </m:rPr>
                <w:rPr>
                  <w:rFonts w:ascii="Cambria Math" w:hAnsi="Cambria Math" w:cs="Times New Roman"/>
                </w:rPr>
                <m:t>/[</m:t>
              </m:r>
              <m:nary>
                <m:naryPr>
                  <m:chr m:val="∑"/>
                  <m:limLoc m:val="undOvr"/>
                  <m:ctrlPr>
                    <w:rPr>
                      <w:rFonts w:ascii="Cambria Math" w:hAnsi="Cambria Math" w:cs="Times New Roman"/>
                      <w:i/>
                    </w:rPr>
                  </m:ctrlPr>
                </m:naryPr>
                <m:sub>
                  <m:r>
                    <m:rPr>
                      <m:sty m:val="p"/>
                    </m:rPr>
                    <w:rPr>
                      <w:rFonts w:ascii="Cambria Math" w:hAnsi="Cambria Math" w:cs="Times New Roman"/>
                    </w:rPr>
                    <m:t>i=1</m:t>
                  </m:r>
                </m:sub>
                <m:sup>
                  <m:r>
                    <m:rPr>
                      <m:sty m:val="p"/>
                    </m:rPr>
                    <w:rPr>
                      <w:rFonts w:ascii="Cambria Math" w:hAnsi="Cambria Math" w:cs="Times New Roman"/>
                    </w:rPr>
                    <m:t>16</m:t>
                  </m:r>
                </m:sup>
                <m:e>
                  <m:nary>
                    <m:naryPr>
                      <m:chr m:val="∑"/>
                      <m:limLoc m:val="undOvr"/>
                      <m:ctrlPr>
                        <w:rPr>
                          <w:rFonts w:ascii="Cambria Math"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r>
                        <m:rPr>
                          <m:sty m:val="p"/>
                        </m:rPr>
                        <w:rPr>
                          <w:rFonts w:ascii="Cambria Math" w:hAnsi="Cambria Math" w:cs="Times New Roman"/>
                        </w:rPr>
                        <m:t>H(i,j)]</m:t>
                      </m:r>
                    </m:e>
                  </m:nary>
                </m:e>
              </m:nary>
            </m:oMath>
            <w:r w:rsidRPr="00232648">
              <w:rPr>
                <w:rFonts w:ascii="Times New Roman" w:eastAsia="宋体" w:hAnsi="Times New Roman" w:cs="Times New Roman"/>
                <w:color w:val="000000"/>
                <w:szCs w:val="21"/>
              </w:rPr>
              <w:instrText xml:space="preserve"> </w:instrText>
            </w:r>
            <w:r w:rsidRPr="00232648">
              <w:rPr>
                <w:rFonts w:ascii="Times New Roman" w:eastAsia="宋体" w:hAnsi="Times New Roman" w:cs="Times New Roman"/>
                <w:color w:val="000000"/>
                <w:szCs w:val="21"/>
              </w:rPr>
              <w:fldChar w:fldCharType="separate"/>
            </w:r>
            <w:r w:rsidRPr="00232648">
              <w:rPr>
                <w:rFonts w:ascii="Times New Roman" w:eastAsia="宋体" w:hAnsi="Times New Roman" w:cs="Times New Roman"/>
                <w:color w:val="000000"/>
                <w:szCs w:val="21"/>
              </w:rPr>
              <w:t xml:space="preserve"> T</w:t>
            </w:r>
            <w:r w:rsidRPr="00232648">
              <w:rPr>
                <w:rFonts w:ascii="Times New Roman" w:eastAsia="宋体" w:hAnsi="Times New Roman" w:cs="Times New Roman"/>
                <w:color w:val="000000"/>
                <w:szCs w:val="21"/>
                <w:vertAlign w:val="subscript"/>
              </w:rPr>
              <w:t>1</w:t>
            </w:r>
            <w:r w:rsidRPr="00232648">
              <w:rPr>
                <w:rFonts w:ascii="Times New Roman" w:eastAsia="宋体" w:hAnsi="Times New Roman" w:cs="Times New Roman"/>
                <w:color w:val="000000"/>
                <w:szCs w:val="21"/>
              </w:rPr>
              <w:t>=</w:t>
            </w:r>
            <m:oMath>
              <m:d>
                <m:dPr>
                  <m:begChr m:val="["/>
                  <m:endChr m:val="]"/>
                  <m:ctrlPr>
                    <w:rPr>
                      <w:rFonts w:ascii="Cambria Math" w:hAnsi="Cambria Math" w:cs="Times New Roman"/>
                    </w:rPr>
                  </m:ctrlPr>
                </m:dPr>
                <m:e>
                  <m:nary>
                    <m:naryPr>
                      <m:chr m:val="∑"/>
                      <m:limLoc m:val="undOvr"/>
                      <m:ctrlPr>
                        <w:rPr>
                          <w:rFonts w:ascii="Cambria Math" w:hAnsi="Cambria Math" w:cs="Times New Roman"/>
                        </w:rPr>
                      </m:ctrlPr>
                    </m:naryPr>
                    <m:sub>
                      <m:r>
                        <m:rPr>
                          <m:sty m:val="p"/>
                        </m:rPr>
                        <w:rPr>
                          <w:rFonts w:ascii="Cambria Math" w:hAnsi="Cambria Math" w:cs="Times New Roman"/>
                        </w:rPr>
                        <m:t>i=1</m:t>
                      </m:r>
                    </m:sub>
                    <m:sup>
                      <m:r>
                        <m:rPr>
                          <m:sty m:val="p"/>
                        </m:rPr>
                        <w:rPr>
                          <w:rFonts w:ascii="Cambria Math" w:hAnsi="Cambria Math" w:cs="Times New Roman"/>
                        </w:rPr>
                        <m:t>16</m:t>
                      </m:r>
                    </m:sup>
                    <m:e>
                      <m:nary>
                        <m:naryPr>
                          <m:chr m:val="∑"/>
                          <m:limLoc m:val="undOvr"/>
                          <m:ctrlPr>
                            <w:rPr>
                              <w:rFonts w:ascii="Cambria Math"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f>
                            <m:fPr>
                              <m:ctrlPr>
                                <w:rPr>
                                  <w:rFonts w:ascii="Cambria Math" w:hAnsi="Cambria Math" w:cs="Times New Roman"/>
                                  <w:i/>
                                </w:rPr>
                              </m:ctrlPr>
                            </m:fPr>
                            <m:num>
                              <m:r>
                                <m:rPr>
                                  <m:sty m:val="p"/>
                                </m:rPr>
                                <w:rPr>
                                  <w:rFonts w:ascii="Cambria Math" w:hAnsi="Cambria Math" w:cs="Times New Roman"/>
                                </w:rPr>
                                <m:t>H</m:t>
                              </m:r>
                              <m:d>
                                <m:dPr>
                                  <m:ctrlPr>
                                    <w:rPr>
                                      <w:rFonts w:ascii="Cambria Math" w:hAnsi="Cambria Math" w:cs="Times New Roman"/>
                                      <w:i/>
                                    </w:rPr>
                                  </m:ctrlPr>
                                </m:dPr>
                                <m:e>
                                  <m:r>
                                    <m:rPr>
                                      <m:sty m:val="p"/>
                                    </m:rPr>
                                    <w:rPr>
                                      <w:rFonts w:ascii="Cambria Math" w:hAnsi="Cambria Math" w:cs="Times New Roman"/>
                                    </w:rPr>
                                    <m:t>i,j</m:t>
                                  </m:r>
                                </m:e>
                              </m:d>
                            </m:num>
                            <m:den>
                              <m:sSup>
                                <m:sSupPr>
                                  <m:ctrlPr>
                                    <w:rPr>
                                      <w:rFonts w:ascii="Cambria Math" w:eastAsia="等线" w:hAnsi="Cambria Math" w:cs="Times New Roman"/>
                                      <w:i/>
                                    </w:rPr>
                                  </m:ctrlPr>
                                </m:sSupPr>
                                <m:e>
                                  <m:r>
                                    <m:rPr>
                                      <m:sty m:val="p"/>
                                    </m:rPr>
                                    <w:rPr>
                                      <w:rFonts w:ascii="Cambria Math" w:hAnsi="Cambria Math" w:cs="Times New Roman"/>
                                    </w:rPr>
                                    <m:t>j</m:t>
                                  </m:r>
                                </m:e>
                                <m:sup>
                                  <m:r>
                                    <m:rPr>
                                      <m:sty m:val="p"/>
                                    </m:rPr>
                                    <w:rPr>
                                      <w:rFonts w:ascii="Cambria Math" w:hAnsi="Cambria Math" w:cs="Times New Roman"/>
                                    </w:rPr>
                                    <m:t>2</m:t>
                                  </m:r>
                                </m:sup>
                              </m:sSup>
                            </m:den>
                          </m:f>
                        </m:e>
                      </m:nary>
                    </m:e>
                  </m:nary>
                  <m:ctrlPr>
                    <w:rPr>
                      <w:rFonts w:ascii="Cambria Math" w:hAnsi="Cambria Math" w:cs="Times New Roman"/>
                      <w:i/>
                    </w:rPr>
                  </m:ctrlPr>
                </m:e>
              </m:d>
              <m:r>
                <m:rPr>
                  <m:sty m:val="p"/>
                </m:rPr>
                <w:rPr>
                  <w:rFonts w:ascii="Cambria Math" w:hAnsi="Cambria Math" w:cs="Times New Roman"/>
                </w:rPr>
                <m:t>/[</m:t>
              </m:r>
              <m:nary>
                <m:naryPr>
                  <m:chr m:val="∑"/>
                  <m:limLoc m:val="undOvr"/>
                  <m:ctrlPr>
                    <w:rPr>
                      <w:rFonts w:ascii="Cambria Math" w:hAnsi="Cambria Math" w:cs="Times New Roman"/>
                      <w:i/>
                    </w:rPr>
                  </m:ctrlPr>
                </m:naryPr>
                <m:sub>
                  <m:r>
                    <m:rPr>
                      <m:sty m:val="p"/>
                    </m:rPr>
                    <w:rPr>
                      <w:rFonts w:ascii="Cambria Math" w:hAnsi="Cambria Math" w:cs="Times New Roman"/>
                    </w:rPr>
                    <m:t>i=1</m:t>
                  </m:r>
                </m:sub>
                <m:sup>
                  <m:r>
                    <m:rPr>
                      <m:sty m:val="p"/>
                    </m:rPr>
                    <w:rPr>
                      <w:rFonts w:ascii="Cambria Math" w:hAnsi="Cambria Math" w:cs="Times New Roman"/>
                    </w:rPr>
                    <m:t>16</m:t>
                  </m:r>
                </m:sup>
                <m:e>
                  <m:nary>
                    <m:naryPr>
                      <m:chr m:val="∑"/>
                      <m:limLoc m:val="undOvr"/>
                      <m:ctrlPr>
                        <w:rPr>
                          <w:rFonts w:ascii="Cambria Math"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r>
                        <m:rPr>
                          <m:sty m:val="p"/>
                        </m:rPr>
                        <w:rPr>
                          <w:rFonts w:ascii="Cambria Math" w:hAnsi="Cambria Math" w:cs="Times New Roman"/>
                        </w:rPr>
                        <m:t>H(i,j)]</m:t>
                      </m:r>
                    </m:e>
                  </m:nary>
                </m:e>
              </m:nary>
            </m:oMath>
            <w:r w:rsidRPr="00232648">
              <w:rPr>
                <w:rFonts w:ascii="Times New Roman" w:eastAsia="宋体" w:hAnsi="Times New Roman" w:cs="Times New Roman"/>
                <w:color w:val="000000"/>
                <w:szCs w:val="21"/>
              </w:rPr>
              <w:fldChar w:fldCharType="end"/>
            </w:r>
          </w:p>
        </w:tc>
      </w:tr>
      <w:tr w:rsidR="00630D46" w:rsidRPr="00232648" w14:paraId="5AF878BF" w14:textId="77777777" w:rsidTr="008F1B15">
        <w:trPr>
          <w:jc w:val="center"/>
        </w:trPr>
        <w:tc>
          <w:tcPr>
            <w:tcW w:w="1129" w:type="dxa"/>
            <w:shd w:val="clear" w:color="auto" w:fill="auto"/>
            <w:vAlign w:val="center"/>
          </w:tcPr>
          <w:p w14:paraId="4B064A85" w14:textId="77777777" w:rsidR="00630D46" w:rsidRPr="00232648" w:rsidRDefault="00630D46"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2</w:t>
            </w:r>
          </w:p>
        </w:tc>
        <w:tc>
          <w:tcPr>
            <w:tcW w:w="2552" w:type="dxa"/>
            <w:shd w:val="clear" w:color="auto" w:fill="auto"/>
            <w:vAlign w:val="center"/>
          </w:tcPr>
          <w:p w14:paraId="4B65AB34" w14:textId="2CABD8EE" w:rsidR="00630D46"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Large gradient advantage</w:t>
            </w:r>
          </w:p>
        </w:tc>
        <w:tc>
          <w:tcPr>
            <w:tcW w:w="4615" w:type="dxa"/>
            <w:shd w:val="clear" w:color="auto" w:fill="auto"/>
            <w:vAlign w:val="center"/>
          </w:tcPr>
          <w:p w14:paraId="1665D065" w14:textId="58F468E4" w:rsidR="00630D46" w:rsidRPr="00232648" w:rsidRDefault="00630D46"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fldChar w:fldCharType="begin"/>
            </w:r>
            <w:r w:rsidRPr="00232648">
              <w:rPr>
                <w:rFonts w:ascii="Times New Roman" w:eastAsia="宋体" w:hAnsi="Times New Roman" w:cs="Times New Roman"/>
                <w:color w:val="000000"/>
                <w:szCs w:val="21"/>
              </w:rPr>
              <w:instrText xml:space="preserve"> QUOTE </w:instrText>
            </w:r>
            <m:oMath>
              <m:nary>
                <m:naryPr>
                  <m:chr m:val="∑"/>
                  <m:limLoc m:val="undOvr"/>
                  <m:ctrlPr>
                    <w:rPr>
                      <w:rFonts w:ascii="Cambria Math" w:hAnsi="Cambria Math" w:cs="Times New Roman"/>
                    </w:rPr>
                  </m:ctrlPr>
                </m:naryPr>
                <m:sub>
                  <m:r>
                    <m:rPr>
                      <m:sty m:val="p"/>
                    </m:rPr>
                    <w:rPr>
                      <w:rFonts w:ascii="Cambria Math" w:hAnsi="Cambria Math" w:cs="Times New Roman"/>
                    </w:rPr>
                    <m:t>i=1</m:t>
                  </m:r>
                </m:sub>
                <m:sup>
                  <m:r>
                    <m:rPr>
                      <m:sty m:val="p"/>
                    </m:rPr>
                    <w:rPr>
                      <w:rFonts w:ascii="Cambria Math" w:hAnsi="Cambria Math" w:cs="Times New Roman"/>
                    </w:rPr>
                    <m:t>16</m:t>
                  </m:r>
                </m:sup>
                <m:e>
                  <m:nary>
                    <m:naryPr>
                      <m:chr m:val="∑"/>
                      <m:limLoc m:val="undOvr"/>
                      <m:ctrlPr>
                        <w:rPr>
                          <w:rFonts w:ascii="Cambria Math"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r>
                        <m:rPr>
                          <m:sty m:val="p"/>
                        </m:rPr>
                        <w:rPr>
                          <w:rFonts w:ascii="Cambria Math" w:hAnsi="Cambria Math" w:cs="Times New Roman"/>
                        </w:rPr>
                        <m:t>j2H(i,j)]/[</m:t>
                      </m:r>
                      <m:nary>
                        <m:naryPr>
                          <m:chr m:val="∑"/>
                          <m:limLoc m:val="undOvr"/>
                          <m:ctrlPr>
                            <w:rPr>
                              <w:rFonts w:ascii="Cambria Math" w:hAnsi="Cambria Math" w:cs="Times New Roman"/>
                              <w:i/>
                            </w:rPr>
                          </m:ctrlPr>
                        </m:naryPr>
                        <m:sub>
                          <m:r>
                            <m:rPr>
                              <m:sty m:val="p"/>
                            </m:rPr>
                            <w:rPr>
                              <w:rFonts w:ascii="Cambria Math" w:hAnsi="Cambria Math" w:cs="Times New Roman"/>
                            </w:rPr>
                            <m:t>i=1</m:t>
                          </m:r>
                        </m:sub>
                        <m:sup>
                          <m:r>
                            <m:rPr>
                              <m:sty m:val="p"/>
                            </m:rPr>
                            <w:rPr>
                              <w:rFonts w:ascii="Cambria Math" w:hAnsi="Cambria Math" w:cs="Times New Roman"/>
                            </w:rPr>
                            <m:t>16</m:t>
                          </m:r>
                        </m:sup>
                        <m:e>
                          <m:nary>
                            <m:naryPr>
                              <m:chr m:val="∑"/>
                              <m:limLoc m:val="undOvr"/>
                              <m:ctrlPr>
                                <w:rPr>
                                  <w:rFonts w:ascii="Cambria Math"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r>
                                <m:rPr>
                                  <m:sty m:val="p"/>
                                </m:rPr>
                                <w:rPr>
                                  <w:rFonts w:ascii="Cambria Math" w:hAnsi="Cambria Math" w:cs="Times New Roman"/>
                                </w:rPr>
                                <m:t>H(i,j)]</m:t>
                              </m:r>
                            </m:e>
                          </m:nary>
                        </m:e>
                      </m:nary>
                    </m:e>
                  </m:nary>
                </m:e>
              </m:nary>
            </m:oMath>
            <w:r w:rsidRPr="00232648">
              <w:rPr>
                <w:rFonts w:ascii="Times New Roman" w:eastAsia="宋体" w:hAnsi="Times New Roman" w:cs="Times New Roman"/>
                <w:color w:val="000000"/>
                <w:szCs w:val="21"/>
              </w:rPr>
              <w:instrText xml:space="preserve"> </w:instrText>
            </w:r>
            <w:r w:rsidRPr="00232648">
              <w:rPr>
                <w:rFonts w:ascii="Times New Roman" w:eastAsia="宋体" w:hAnsi="Times New Roman" w:cs="Times New Roman"/>
                <w:color w:val="000000"/>
                <w:szCs w:val="21"/>
              </w:rPr>
              <w:fldChar w:fldCharType="separate"/>
            </w:r>
            <w:r w:rsidRPr="00232648">
              <w:rPr>
                <w:rFonts w:ascii="Times New Roman" w:eastAsia="宋体" w:hAnsi="Times New Roman" w:cs="Times New Roman"/>
                <w:color w:val="000000"/>
                <w:szCs w:val="21"/>
              </w:rPr>
              <w:t>T</w:t>
            </w:r>
            <w:r w:rsidRPr="00232648">
              <w:rPr>
                <w:rFonts w:ascii="Times New Roman" w:eastAsia="宋体" w:hAnsi="Times New Roman" w:cs="Times New Roman"/>
                <w:color w:val="000000"/>
                <w:szCs w:val="21"/>
                <w:vertAlign w:val="subscript"/>
              </w:rPr>
              <w:t>2</w:t>
            </w:r>
            <w:proofErr w:type="gramStart"/>
            <w:r w:rsidRPr="00232648">
              <w:rPr>
                <w:rFonts w:ascii="Times New Roman" w:eastAsia="宋体" w:hAnsi="Times New Roman" w:cs="Times New Roman"/>
                <w:color w:val="000000"/>
                <w:szCs w:val="21"/>
              </w:rPr>
              <w:t>=[</w:t>
            </w:r>
            <w:proofErr w:type="gramEnd"/>
            <m:oMath>
              <m:nary>
                <m:naryPr>
                  <m:chr m:val="∑"/>
                  <m:limLoc m:val="undOvr"/>
                  <m:ctrlPr>
                    <w:rPr>
                      <w:rFonts w:ascii="Cambria Math" w:hAnsi="Cambria Math" w:cs="Times New Roman"/>
                    </w:rPr>
                  </m:ctrlPr>
                </m:naryPr>
                <m:sub>
                  <m:r>
                    <m:rPr>
                      <m:sty m:val="p"/>
                    </m:rPr>
                    <w:rPr>
                      <w:rFonts w:ascii="Cambria Math" w:hAnsi="Cambria Math" w:cs="Times New Roman"/>
                    </w:rPr>
                    <m:t>i=1</m:t>
                  </m:r>
                </m:sub>
                <m:sup>
                  <m:r>
                    <m:rPr>
                      <m:sty m:val="p"/>
                    </m:rPr>
                    <w:rPr>
                      <w:rFonts w:ascii="Cambria Math" w:hAnsi="Cambria Math" w:cs="Times New Roman"/>
                    </w:rPr>
                    <m:t>16</m:t>
                  </m:r>
                </m:sup>
                <m:e>
                  <m:nary>
                    <m:naryPr>
                      <m:chr m:val="∑"/>
                      <m:limLoc m:val="undOvr"/>
                      <m:ctrlPr>
                        <w:rPr>
                          <w:rFonts w:ascii="Cambria Math"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sSup>
                        <m:sSupPr>
                          <m:ctrlPr>
                            <w:rPr>
                              <w:rFonts w:ascii="Cambria Math" w:eastAsia="等线" w:hAnsi="Cambria Math" w:cs="Times New Roman"/>
                              <w:i/>
                            </w:rPr>
                          </m:ctrlPr>
                        </m:sSupPr>
                        <m:e>
                          <m:r>
                            <m:rPr>
                              <m:sty m:val="p"/>
                            </m:rPr>
                            <w:rPr>
                              <w:rFonts w:ascii="Cambria Math" w:hAnsi="Cambria Math" w:cs="Times New Roman"/>
                            </w:rPr>
                            <m:t>j</m:t>
                          </m:r>
                        </m:e>
                        <m:sup>
                          <m:r>
                            <m:rPr>
                              <m:sty m:val="p"/>
                            </m:rPr>
                            <w:rPr>
                              <w:rFonts w:ascii="Cambria Math" w:hAnsi="Cambria Math" w:cs="Times New Roman"/>
                            </w:rPr>
                            <m:t>2</m:t>
                          </m:r>
                        </m:sup>
                      </m:sSup>
                      <m:r>
                        <m:rPr>
                          <m:sty m:val="p"/>
                        </m:rPr>
                        <w:rPr>
                          <w:rFonts w:ascii="Cambria Math" w:hAnsi="Cambria Math" w:cs="Times New Roman"/>
                        </w:rPr>
                        <m:t>H(i,j)]/[</m:t>
                      </m:r>
                      <m:nary>
                        <m:naryPr>
                          <m:chr m:val="∑"/>
                          <m:limLoc m:val="undOvr"/>
                          <m:ctrlPr>
                            <w:rPr>
                              <w:rFonts w:ascii="Cambria Math" w:hAnsi="Cambria Math" w:cs="Times New Roman"/>
                              <w:i/>
                            </w:rPr>
                          </m:ctrlPr>
                        </m:naryPr>
                        <m:sub>
                          <m:r>
                            <m:rPr>
                              <m:sty m:val="p"/>
                            </m:rPr>
                            <w:rPr>
                              <w:rFonts w:ascii="Cambria Math" w:hAnsi="Cambria Math" w:cs="Times New Roman"/>
                            </w:rPr>
                            <m:t>i=1</m:t>
                          </m:r>
                        </m:sub>
                        <m:sup>
                          <m:r>
                            <m:rPr>
                              <m:sty m:val="p"/>
                            </m:rPr>
                            <w:rPr>
                              <w:rFonts w:ascii="Cambria Math" w:hAnsi="Cambria Math" w:cs="Times New Roman"/>
                            </w:rPr>
                            <m:t>16</m:t>
                          </m:r>
                        </m:sup>
                        <m:e>
                          <m:nary>
                            <m:naryPr>
                              <m:chr m:val="∑"/>
                              <m:limLoc m:val="undOvr"/>
                              <m:ctrlPr>
                                <w:rPr>
                                  <w:rFonts w:ascii="Cambria Math"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r>
                                <m:rPr>
                                  <m:sty m:val="p"/>
                                </m:rPr>
                                <w:rPr>
                                  <w:rFonts w:ascii="Cambria Math" w:hAnsi="Cambria Math" w:cs="Times New Roman"/>
                                </w:rPr>
                                <m:t>H(i,j)]</m:t>
                              </m:r>
                            </m:e>
                          </m:nary>
                        </m:e>
                      </m:nary>
                    </m:e>
                  </m:nary>
                </m:e>
              </m:nary>
            </m:oMath>
            <w:r w:rsidRPr="00232648">
              <w:rPr>
                <w:rFonts w:ascii="Times New Roman" w:eastAsia="宋体" w:hAnsi="Times New Roman" w:cs="Times New Roman"/>
                <w:color w:val="000000"/>
                <w:szCs w:val="21"/>
              </w:rPr>
              <w:fldChar w:fldCharType="end"/>
            </w:r>
          </w:p>
        </w:tc>
      </w:tr>
      <w:tr w:rsidR="009A7F42" w:rsidRPr="00232648" w14:paraId="24EBA851" w14:textId="77777777" w:rsidTr="008F1B15">
        <w:trPr>
          <w:jc w:val="center"/>
        </w:trPr>
        <w:tc>
          <w:tcPr>
            <w:tcW w:w="1129" w:type="dxa"/>
            <w:shd w:val="clear" w:color="auto" w:fill="auto"/>
            <w:vAlign w:val="center"/>
          </w:tcPr>
          <w:p w14:paraId="093D3139" w14:textId="3CBE63F9" w:rsidR="009A7F42" w:rsidRPr="00232648" w:rsidRDefault="004F08ED"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3</w:t>
            </w:r>
          </w:p>
        </w:tc>
        <w:tc>
          <w:tcPr>
            <w:tcW w:w="2552" w:type="dxa"/>
            <w:shd w:val="clear" w:color="auto" w:fill="auto"/>
            <w:vAlign w:val="center"/>
          </w:tcPr>
          <w:p w14:paraId="0B961886" w14:textId="2833E690"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energy</w:t>
            </w:r>
          </w:p>
        </w:tc>
        <w:tc>
          <w:tcPr>
            <w:tcW w:w="4615" w:type="dxa"/>
            <w:shd w:val="clear" w:color="auto" w:fill="auto"/>
            <w:vAlign w:val="center"/>
          </w:tcPr>
          <w:p w14:paraId="183784BB" w14:textId="54A5E8A8" w:rsidR="009A7F42" w:rsidRPr="00232648" w:rsidRDefault="009A7F42"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t>T</w:t>
            </w:r>
            <w:r w:rsidR="008F1B15">
              <w:rPr>
                <w:rFonts w:ascii="Times New Roman" w:eastAsia="宋体" w:hAnsi="Times New Roman" w:cs="Times New Roman"/>
                <w:color w:val="000000"/>
                <w:szCs w:val="21"/>
                <w:vertAlign w:val="subscript"/>
              </w:rPr>
              <w:t>3</w:t>
            </w:r>
            <w:r w:rsidRPr="00232648">
              <w:rPr>
                <w:rFonts w:ascii="Times New Roman" w:eastAsia="宋体" w:hAnsi="Times New Roman" w:cs="Times New Roman"/>
                <w:color w:val="000000"/>
                <w:szCs w:val="21"/>
              </w:rPr>
              <w:t xml:space="preserve">= </w:t>
            </w:r>
            <m:oMath>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16</m:t>
                  </m:r>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16</m:t>
                      </m:r>
                    </m:sup>
                    <m:e>
                      <m:sSup>
                        <m:sSupPr>
                          <m:ctrlPr>
                            <w:rPr>
                              <w:rFonts w:ascii="Cambria Math" w:eastAsia="等线"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i,j</m:t>
                                  </m:r>
                                </m:e>
                              </m:d>
                            </m:e>
                          </m:d>
                        </m:e>
                        <m:sup>
                          <m:r>
                            <w:rPr>
                              <w:rFonts w:ascii="Cambria Math" w:hAnsi="Cambria Math" w:cs="Times New Roman"/>
                            </w:rPr>
                            <m:t>2</m:t>
                          </m:r>
                        </m:sup>
                      </m:sSup>
                    </m:e>
                  </m:nary>
                </m:e>
              </m:nary>
            </m:oMath>
          </w:p>
        </w:tc>
      </w:tr>
      <w:tr w:rsidR="009A7F42" w:rsidRPr="00232648" w14:paraId="0E6BCB47" w14:textId="77777777" w:rsidTr="008F1B15">
        <w:trPr>
          <w:jc w:val="center"/>
        </w:trPr>
        <w:tc>
          <w:tcPr>
            <w:tcW w:w="1129" w:type="dxa"/>
            <w:shd w:val="clear" w:color="auto" w:fill="auto"/>
            <w:vAlign w:val="center"/>
          </w:tcPr>
          <w:p w14:paraId="7FA4EF9B" w14:textId="77777777" w:rsidR="009A7F42" w:rsidRPr="00232648" w:rsidRDefault="009A7F42"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4</w:t>
            </w:r>
          </w:p>
        </w:tc>
        <w:tc>
          <w:tcPr>
            <w:tcW w:w="2552" w:type="dxa"/>
            <w:shd w:val="clear" w:color="auto" w:fill="auto"/>
            <w:vAlign w:val="center"/>
          </w:tcPr>
          <w:p w14:paraId="758918BF" w14:textId="1C460B47"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 xml:space="preserve">The gradient distribution is </w:t>
            </w:r>
            <w:r w:rsidR="00DB04CF">
              <w:rPr>
                <w:rFonts w:ascii="Times New Roman" w:eastAsia="宋体" w:hAnsi="Times New Roman" w:cs="Times New Roman" w:hint="eastAsia"/>
                <w:color w:val="000000"/>
                <w:sz w:val="24"/>
                <w:szCs w:val="24"/>
              </w:rPr>
              <w:t>i</w:t>
            </w:r>
            <w:r w:rsidR="00DB04CF" w:rsidRPr="00DB04CF">
              <w:rPr>
                <w:rFonts w:ascii="Times New Roman" w:eastAsia="宋体" w:hAnsi="Times New Roman" w:cs="Times New Roman"/>
                <w:color w:val="000000"/>
                <w:sz w:val="24"/>
                <w:szCs w:val="24"/>
              </w:rPr>
              <w:t>nhomogeneity</w:t>
            </w:r>
          </w:p>
        </w:tc>
        <w:tc>
          <w:tcPr>
            <w:tcW w:w="4615" w:type="dxa"/>
            <w:shd w:val="clear" w:color="auto" w:fill="auto"/>
            <w:vAlign w:val="center"/>
          </w:tcPr>
          <w:p w14:paraId="278758F1" w14:textId="494B3A07" w:rsidR="009A7F42" w:rsidRPr="00232648" w:rsidRDefault="009A7F42"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t>T</w:t>
            </w:r>
            <w:r w:rsidRPr="00232648">
              <w:rPr>
                <w:rFonts w:ascii="Times New Roman" w:eastAsia="宋体" w:hAnsi="Times New Roman" w:cs="Times New Roman"/>
                <w:color w:val="000000"/>
                <w:szCs w:val="21"/>
                <w:vertAlign w:val="subscript"/>
              </w:rPr>
              <w:t>4</w:t>
            </w:r>
            <w:proofErr w:type="gramStart"/>
            <w:r w:rsidRPr="00232648">
              <w:rPr>
                <w:rFonts w:ascii="Times New Roman" w:eastAsia="宋体" w:hAnsi="Times New Roman" w:cs="Times New Roman"/>
                <w:color w:val="000000"/>
                <w:szCs w:val="21"/>
              </w:rPr>
              <w:t>={</w:t>
            </w:r>
            <w:proofErr w:type="gramEnd"/>
            <m:oMath>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16</m:t>
                  </m:r>
                </m:sup>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16</m:t>
                      </m:r>
                    </m:sup>
                    <m:e>
                      <m:sSup>
                        <m:sSupPr>
                          <m:ctrlPr>
                            <w:rPr>
                              <w:rFonts w:ascii="Cambria Math" w:eastAsia="等线" w:hAnsi="Cambria Math" w:cs="Times New Roman"/>
                              <w:i/>
                            </w:rPr>
                          </m:ctrlPr>
                        </m:sSupPr>
                        <m:e>
                          <m:r>
                            <w:rPr>
                              <w:rFonts w:ascii="Cambria Math" w:hAnsi="Cambria Math" w:cs="Times New Roman"/>
                            </w:rPr>
                            <m:t>H(i,j)]</m:t>
                          </m:r>
                        </m:e>
                        <m:sup>
                          <m:r>
                            <w:rPr>
                              <w:rFonts w:ascii="Cambria Math" w:hAnsi="Cambria Math" w:cs="Times New Roman"/>
                            </w:rPr>
                            <m:t>2</m:t>
                          </m:r>
                        </m:sup>
                      </m:sSup>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16</m:t>
                          </m:r>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16</m:t>
                              </m:r>
                            </m:sup>
                            <m:e>
                              <m:r>
                                <w:rPr>
                                  <w:rFonts w:ascii="Cambria Math" w:hAnsi="Cambria Math" w:cs="Times New Roman"/>
                                </w:rPr>
                                <m:t>H(i,j)]</m:t>
                              </m:r>
                            </m:e>
                          </m:nary>
                        </m:e>
                      </m:nary>
                    </m:e>
                  </m:nary>
                </m:e>
              </m:nary>
            </m:oMath>
          </w:p>
        </w:tc>
      </w:tr>
      <w:tr w:rsidR="009A7F42" w:rsidRPr="00232648" w14:paraId="576E7B7B" w14:textId="77777777" w:rsidTr="008F1B15">
        <w:trPr>
          <w:jc w:val="center"/>
        </w:trPr>
        <w:tc>
          <w:tcPr>
            <w:tcW w:w="1129" w:type="dxa"/>
            <w:shd w:val="clear" w:color="auto" w:fill="auto"/>
            <w:vAlign w:val="center"/>
          </w:tcPr>
          <w:p w14:paraId="58621F55" w14:textId="13105597" w:rsidR="009A7F42" w:rsidRPr="00232648" w:rsidRDefault="004F08ED"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5</w:t>
            </w:r>
          </w:p>
        </w:tc>
        <w:tc>
          <w:tcPr>
            <w:tcW w:w="2552" w:type="dxa"/>
            <w:shd w:val="clear" w:color="auto" w:fill="auto"/>
            <w:vAlign w:val="center"/>
          </w:tcPr>
          <w:p w14:paraId="4758F717" w14:textId="1E669687" w:rsidR="009A7F42" w:rsidRPr="00232648" w:rsidRDefault="00464262" w:rsidP="008F1B15">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G</w:t>
            </w:r>
            <w:r w:rsidRPr="00464262">
              <w:rPr>
                <w:rFonts w:ascii="Times New Roman" w:eastAsia="宋体" w:hAnsi="Times New Roman" w:cs="Times New Roman"/>
                <w:color w:val="000000"/>
                <w:sz w:val="24"/>
                <w:szCs w:val="24"/>
              </w:rPr>
              <w:t xml:space="preserve">radient </w:t>
            </w:r>
            <w:proofErr w:type="spellStart"/>
            <w:r w:rsidRPr="00464262">
              <w:rPr>
                <w:rFonts w:ascii="Times New Roman" w:eastAsia="宋体" w:hAnsi="Times New Roman" w:cs="Times New Roman"/>
                <w:color w:val="000000"/>
                <w:sz w:val="24"/>
                <w:szCs w:val="24"/>
              </w:rPr>
              <w:t>averag</w:t>
            </w:r>
            <w:proofErr w:type="spellEnd"/>
          </w:p>
        </w:tc>
        <w:tc>
          <w:tcPr>
            <w:tcW w:w="4615" w:type="dxa"/>
            <w:shd w:val="clear" w:color="auto" w:fill="auto"/>
            <w:vAlign w:val="center"/>
          </w:tcPr>
          <w:p w14:paraId="3B0C06D2" w14:textId="0DFB7723" w:rsidR="009A7F42" w:rsidRPr="00232648" w:rsidRDefault="00C70A6A" w:rsidP="008F1B15">
            <w:pPr>
              <w:jc w:val="center"/>
              <w:rPr>
                <w:rFonts w:ascii="Times New Roman" w:eastAsia="宋体" w:hAnsi="Times New Roman" w:cs="Times New Roman"/>
                <w:color w:val="000000"/>
                <w:szCs w:val="21"/>
              </w:rPr>
            </w:pPr>
            <m:oMathPara>
              <m:oMath>
                <m:sSub>
                  <m:sSubPr>
                    <m:ctrlPr>
                      <w:rPr>
                        <w:rFonts w:ascii="Cambria Math" w:eastAsia="等线" w:hAnsi="Cambria Math" w:cs="Times New Roman"/>
                      </w:rPr>
                    </m:ctrlPr>
                  </m:sSubPr>
                  <m:e>
                    <m:r>
                      <m:rPr>
                        <m:sty m:val="p"/>
                      </m:rPr>
                      <w:rPr>
                        <w:rFonts w:ascii="Cambria Math" w:hAnsi="Cambria Math" w:cs="Times New Roman"/>
                      </w:rPr>
                      <m:t>μ</m:t>
                    </m:r>
                  </m:e>
                  <m:sub>
                    <m:r>
                      <m:rPr>
                        <m:sty m:val="p"/>
                      </m:rPr>
                      <w:rPr>
                        <w:rFonts w:ascii="Cambria Math" w:hAnsi="Cambria Math" w:cs="Times New Roman"/>
                      </w:rPr>
                      <m:t>2</m:t>
                    </m:r>
                  </m:sub>
                </m:sSub>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j=1</m:t>
                    </m:r>
                  </m:sub>
                  <m:sup>
                    <m:r>
                      <w:rPr>
                        <w:rFonts w:ascii="Cambria Math" w:hAnsi="Cambria Math" w:cs="Times New Roman"/>
                      </w:rPr>
                      <m:t>16</m:t>
                    </m:r>
                  </m:sup>
                  <m:e>
                    <m:r>
                      <w:rPr>
                        <w:rFonts w:ascii="Cambria Math" w:hAnsi="Cambria Math" w:cs="Times New Roman"/>
                      </w:rPr>
                      <m:t>j*[</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16</m:t>
                        </m:r>
                      </m:sup>
                      <m:e>
                        <m:r>
                          <w:rPr>
                            <w:rFonts w:ascii="Cambria Math" w:hAnsi="Cambria Math" w:cs="Times New Roman"/>
                          </w:rPr>
                          <m:t>P(i,j)]</m:t>
                        </m:r>
                      </m:e>
                    </m:nary>
                  </m:e>
                </m:nary>
              </m:oMath>
            </m:oMathPara>
          </w:p>
        </w:tc>
      </w:tr>
      <w:tr w:rsidR="009A7F42" w:rsidRPr="00232648" w14:paraId="08C407C4" w14:textId="77777777" w:rsidTr="008F1B15">
        <w:trPr>
          <w:jc w:val="center"/>
        </w:trPr>
        <w:tc>
          <w:tcPr>
            <w:tcW w:w="1129" w:type="dxa"/>
            <w:shd w:val="clear" w:color="auto" w:fill="auto"/>
            <w:vAlign w:val="center"/>
          </w:tcPr>
          <w:p w14:paraId="44840BAE" w14:textId="265F9689" w:rsidR="009A7F42" w:rsidRPr="00232648" w:rsidRDefault="004F08ED"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6</w:t>
            </w:r>
          </w:p>
        </w:tc>
        <w:tc>
          <w:tcPr>
            <w:tcW w:w="2552" w:type="dxa"/>
            <w:shd w:val="clear" w:color="auto" w:fill="auto"/>
            <w:vAlign w:val="center"/>
          </w:tcPr>
          <w:p w14:paraId="18C0DE91" w14:textId="0FDED9F3"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Gradient entropy</w:t>
            </w:r>
          </w:p>
        </w:tc>
        <w:tc>
          <w:tcPr>
            <w:tcW w:w="4615" w:type="dxa"/>
            <w:shd w:val="clear" w:color="auto" w:fill="auto"/>
            <w:vAlign w:val="center"/>
          </w:tcPr>
          <w:p w14:paraId="3A2717AD" w14:textId="28733DEB" w:rsidR="009A7F42" w:rsidRPr="00232648" w:rsidRDefault="009A7F42"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t>T</w:t>
            </w:r>
            <w:r w:rsidR="008F1B15">
              <w:rPr>
                <w:rFonts w:ascii="Times New Roman" w:eastAsia="宋体" w:hAnsi="Times New Roman" w:cs="Times New Roman"/>
                <w:color w:val="000000"/>
                <w:szCs w:val="21"/>
                <w:vertAlign w:val="subscript"/>
              </w:rPr>
              <w:t>5</w:t>
            </w:r>
            <w:r w:rsidRPr="00232648">
              <w:rPr>
                <w:rFonts w:ascii="Times New Roman" w:eastAsia="宋体" w:hAnsi="Times New Roman" w:cs="Times New Roman"/>
                <w:color w:val="000000"/>
                <w:szCs w:val="21"/>
              </w:rPr>
              <w:t>=-</w:t>
            </w:r>
            <m:oMath>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j=1</m:t>
                  </m:r>
                </m:sub>
                <m:sup>
                  <m:r>
                    <w:rPr>
                      <w:rFonts w:ascii="Cambria Math" w:hAnsi="Cambria Math" w:cs="Times New Roman"/>
                    </w:rPr>
                    <m:t>16</m:t>
                  </m:r>
                </m:sup>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16</m:t>
                      </m:r>
                    </m:sup>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i,j</m:t>
                          </m:r>
                        </m:e>
                      </m:d>
                      <m:r>
                        <w:rPr>
                          <w:rFonts w:ascii="Cambria Math" w:hAnsi="Cambria Math" w:cs="Times New Roman"/>
                        </w:rPr>
                        <m:t>]*</m:t>
                      </m:r>
                      <m:r>
                        <m:rPr>
                          <m:sty m:val="p"/>
                        </m:rPr>
                        <w:rPr>
                          <w:rFonts w:ascii="Cambria Math" w:hAnsi="Cambria Math" w:cs="Times New Roman"/>
                        </w:rPr>
                        <m:t>log⁡</m:t>
                      </m:r>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16</m:t>
                          </m:r>
                        </m:sup>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i,j</m:t>
                              </m:r>
                            </m:e>
                          </m:d>
                        </m:e>
                      </m:nary>
                    </m:e>
                  </m:nary>
                </m:e>
              </m:nary>
              <m:r>
                <w:rPr>
                  <w:rFonts w:ascii="Cambria Math" w:hAnsi="Cambria Math" w:cs="Times New Roman"/>
                </w:rPr>
                <m:t>]}</m:t>
              </m:r>
            </m:oMath>
          </w:p>
        </w:tc>
      </w:tr>
      <w:tr w:rsidR="009A7F42" w:rsidRPr="00232648" w14:paraId="0488FA64" w14:textId="77777777" w:rsidTr="008F1B15">
        <w:trPr>
          <w:jc w:val="center"/>
        </w:trPr>
        <w:tc>
          <w:tcPr>
            <w:tcW w:w="1129" w:type="dxa"/>
            <w:shd w:val="clear" w:color="auto" w:fill="auto"/>
            <w:vAlign w:val="center"/>
          </w:tcPr>
          <w:p w14:paraId="4DE45244" w14:textId="063EC351" w:rsidR="009A7F42" w:rsidRPr="00232648" w:rsidRDefault="004F08ED"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7</w:t>
            </w:r>
          </w:p>
        </w:tc>
        <w:tc>
          <w:tcPr>
            <w:tcW w:w="2552" w:type="dxa"/>
            <w:shd w:val="clear" w:color="auto" w:fill="auto"/>
            <w:vAlign w:val="center"/>
          </w:tcPr>
          <w:p w14:paraId="4B34D657" w14:textId="2D4BAFA5"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Grayscale entropy</w:t>
            </w:r>
          </w:p>
        </w:tc>
        <w:tc>
          <w:tcPr>
            <w:tcW w:w="4615" w:type="dxa"/>
            <w:shd w:val="clear" w:color="auto" w:fill="auto"/>
            <w:vAlign w:val="center"/>
          </w:tcPr>
          <w:p w14:paraId="450FA710" w14:textId="77727CD6" w:rsidR="009A7F42" w:rsidRPr="00232648" w:rsidRDefault="009A7F42"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fldChar w:fldCharType="begin"/>
            </w:r>
            <w:r w:rsidRPr="00232648">
              <w:rPr>
                <w:rFonts w:ascii="Times New Roman" w:eastAsia="宋体" w:hAnsi="Times New Roman" w:cs="Times New Roman"/>
                <w:color w:val="000000"/>
                <w:szCs w:val="21"/>
              </w:rPr>
              <w:instrText xml:space="preserve"> QUOTE </w:instrText>
            </w:r>
            <m:oMath>
              <m:r>
                <m:rPr>
                  <m:sty m:val="p"/>
                </m:rPr>
                <w:rPr>
                  <w:rFonts w:ascii="Cambria Math" w:hAnsi="Cambria Math" w:cs="Times New Roman"/>
                </w:rPr>
                <m:t>{</m:t>
              </m:r>
              <m:nary>
                <m:naryPr>
                  <m:chr m:val="∑"/>
                  <m:limLoc m:val="undOvr"/>
                  <m:ctrlPr>
                    <w:rPr>
                      <w:rFonts w:ascii="Cambria Math" w:eastAsia="等线" w:hAnsi="Cambria Math" w:cs="Times New Roman"/>
                    </w:rPr>
                  </m:ctrlPr>
                </m:naryPr>
                <m:sub>
                  <m:r>
                    <m:rPr>
                      <m:sty m:val="p"/>
                    </m:rPr>
                    <w:rPr>
                      <w:rFonts w:ascii="Cambria Math" w:hAnsi="Cambria Math" w:cs="Times New Roman"/>
                    </w:rPr>
                    <m:t>i=1</m:t>
                  </m:r>
                </m:sub>
                <m:sup>
                  <m:r>
                    <m:rPr>
                      <m:sty m:val="p"/>
                    </m:rPr>
                    <w:rPr>
                      <w:rFonts w:ascii="Cambria Math" w:hAnsi="Cambria Math" w:cs="Times New Roman"/>
                    </w:rPr>
                    <m:t>16</m:t>
                  </m:r>
                </m:sup>
                <m:e>
                  <m:r>
                    <m:rPr>
                      <m:sty m:val="p"/>
                    </m:rPr>
                    <w:rPr>
                      <w:rFonts w:ascii="Cambria Math" w:hAnsi="Cambria Math" w:cs="Times New Roman"/>
                    </w:rPr>
                    <m:t>[</m:t>
                  </m:r>
                  <m:nary>
                    <m:naryPr>
                      <m:chr m:val="∑"/>
                      <m:limLoc m:val="undOvr"/>
                      <m:ctrlPr>
                        <w:rPr>
                          <w:rFonts w:ascii="Cambria Math" w:eastAsia="等线"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r>
                        <m:rPr>
                          <m:sty m:val="p"/>
                        </m:rPr>
                        <w:rPr>
                          <w:rFonts w:ascii="Cambria Math" w:hAnsi="Cambria Math" w:cs="Times New Roman"/>
                        </w:rPr>
                        <m:t>P</m:t>
                      </m:r>
                      <m:d>
                        <m:dPr>
                          <m:ctrlPr>
                            <w:rPr>
                              <w:rFonts w:ascii="Cambria Math" w:hAnsi="Cambria Math" w:cs="Times New Roman"/>
                              <w:i/>
                            </w:rPr>
                          </m:ctrlPr>
                        </m:dPr>
                        <m:e>
                          <m:r>
                            <m:rPr>
                              <m:sty m:val="p"/>
                            </m:rPr>
                            <w:rPr>
                              <w:rFonts w:ascii="Cambria Math" w:hAnsi="Cambria Math" w:cs="Times New Roman"/>
                            </w:rPr>
                            <m:t>i,j</m:t>
                          </m:r>
                        </m:e>
                      </m:d>
                      <m:r>
                        <m:rPr>
                          <m:sty m:val="p"/>
                        </m:rPr>
                        <w:rPr>
                          <w:rFonts w:ascii="Cambria Math" w:hAnsi="Cambria Math" w:cs="Times New Roman"/>
                        </w:rPr>
                        <m:t>]*log⁡[</m:t>
                      </m:r>
                      <m:nary>
                        <m:naryPr>
                          <m:chr m:val="∑"/>
                          <m:limLoc m:val="undOvr"/>
                          <m:ctrlPr>
                            <w:rPr>
                              <w:rFonts w:ascii="Cambria Math" w:eastAsia="等线"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r>
                            <m:rPr>
                              <m:sty m:val="p"/>
                            </m:rPr>
                            <w:rPr>
                              <w:rFonts w:ascii="Cambria Math" w:hAnsi="Cambria Math" w:cs="Times New Roman"/>
                            </w:rPr>
                            <m:t>P</m:t>
                          </m:r>
                          <m:d>
                            <m:dPr>
                              <m:ctrlPr>
                                <w:rPr>
                                  <w:rFonts w:ascii="Cambria Math" w:hAnsi="Cambria Math" w:cs="Times New Roman"/>
                                  <w:i/>
                                </w:rPr>
                              </m:ctrlPr>
                            </m:dPr>
                            <m:e>
                              <m:r>
                                <m:rPr>
                                  <m:sty m:val="p"/>
                                </m:rPr>
                                <w:rPr>
                                  <w:rFonts w:ascii="Cambria Math" w:hAnsi="Cambria Math" w:cs="Times New Roman"/>
                                </w:rPr>
                                <m:t>i,j</m:t>
                              </m:r>
                            </m:e>
                          </m:d>
                        </m:e>
                      </m:nary>
                    </m:e>
                  </m:nary>
                </m:e>
              </m:nary>
              <m:r>
                <m:rPr>
                  <m:sty m:val="p"/>
                </m:rPr>
                <w:rPr>
                  <w:rFonts w:ascii="Cambria Math" w:hAnsi="Cambria Math" w:cs="Times New Roman"/>
                </w:rPr>
                <m:t>]}</m:t>
              </m:r>
            </m:oMath>
            <w:r w:rsidRPr="00232648">
              <w:rPr>
                <w:rFonts w:ascii="Times New Roman" w:eastAsia="宋体" w:hAnsi="Times New Roman" w:cs="Times New Roman"/>
                <w:color w:val="000000"/>
                <w:szCs w:val="21"/>
              </w:rPr>
              <w:instrText xml:space="preserve"> </w:instrText>
            </w:r>
            <w:r w:rsidRPr="00232648">
              <w:rPr>
                <w:rFonts w:ascii="Times New Roman" w:eastAsia="宋体" w:hAnsi="Times New Roman" w:cs="Times New Roman"/>
                <w:color w:val="000000"/>
                <w:szCs w:val="21"/>
              </w:rPr>
              <w:fldChar w:fldCharType="separate"/>
            </w:r>
            <w:r w:rsidRPr="00232648">
              <w:rPr>
                <w:rFonts w:ascii="Times New Roman" w:eastAsia="宋体" w:hAnsi="Times New Roman" w:cs="Times New Roman"/>
                <w:color w:val="000000"/>
                <w:szCs w:val="21"/>
              </w:rPr>
              <w:t xml:space="preserve"> T</w:t>
            </w:r>
            <w:r w:rsidR="008F1B15">
              <w:rPr>
                <w:rFonts w:ascii="Times New Roman" w:eastAsia="宋体" w:hAnsi="Times New Roman" w:cs="Times New Roman"/>
                <w:color w:val="000000"/>
                <w:szCs w:val="21"/>
                <w:vertAlign w:val="subscript"/>
              </w:rPr>
              <w:t>6</w:t>
            </w:r>
            <w:r w:rsidRPr="00232648">
              <w:rPr>
                <w:rFonts w:ascii="Times New Roman" w:eastAsia="宋体" w:hAnsi="Times New Roman" w:cs="Times New Roman"/>
                <w:color w:val="000000"/>
                <w:szCs w:val="21"/>
              </w:rPr>
              <w:t>=-</w:t>
            </w:r>
            <m:oMath>
              <m:r>
                <m:rPr>
                  <m:sty m:val="p"/>
                </m:rPr>
                <w:rPr>
                  <w:rFonts w:ascii="Cambria Math" w:hAnsi="Cambria Math" w:cs="Times New Roman"/>
                </w:rPr>
                <m:t>{</m:t>
              </m:r>
              <m:nary>
                <m:naryPr>
                  <m:chr m:val="∑"/>
                  <m:limLoc m:val="undOvr"/>
                  <m:ctrlPr>
                    <w:rPr>
                      <w:rFonts w:ascii="Cambria Math" w:hAnsi="Cambria Math" w:cs="Times New Roman"/>
                    </w:rPr>
                  </m:ctrlPr>
                </m:naryPr>
                <m:sub>
                  <m:r>
                    <m:rPr>
                      <m:sty m:val="p"/>
                    </m:rPr>
                    <w:rPr>
                      <w:rFonts w:ascii="Cambria Math" w:hAnsi="Cambria Math" w:cs="Times New Roman"/>
                    </w:rPr>
                    <m:t>i=1</m:t>
                  </m:r>
                </m:sub>
                <m:sup>
                  <m:r>
                    <m:rPr>
                      <m:sty m:val="p"/>
                    </m:rPr>
                    <w:rPr>
                      <w:rFonts w:ascii="Cambria Math" w:hAnsi="Cambria Math" w:cs="Times New Roman"/>
                    </w:rPr>
                    <m:t>16</m:t>
                  </m:r>
                </m:sup>
                <m:e>
                  <m:r>
                    <m:rPr>
                      <m:sty m:val="p"/>
                    </m:rPr>
                    <w:rPr>
                      <w:rFonts w:ascii="Cambria Math" w:hAnsi="Cambria Math" w:cs="Times New Roman"/>
                    </w:rPr>
                    <m:t>[</m:t>
                  </m:r>
                  <m:nary>
                    <m:naryPr>
                      <m:chr m:val="∑"/>
                      <m:limLoc m:val="undOvr"/>
                      <m:ctrlPr>
                        <w:rPr>
                          <w:rFonts w:ascii="Cambria Math"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r>
                        <m:rPr>
                          <m:sty m:val="p"/>
                        </m:rPr>
                        <w:rPr>
                          <w:rFonts w:ascii="Cambria Math" w:hAnsi="Cambria Math" w:cs="Times New Roman"/>
                        </w:rPr>
                        <m:t>P</m:t>
                      </m:r>
                      <m:d>
                        <m:dPr>
                          <m:ctrlPr>
                            <w:rPr>
                              <w:rFonts w:ascii="Cambria Math" w:hAnsi="Cambria Math" w:cs="Times New Roman"/>
                              <w:i/>
                            </w:rPr>
                          </m:ctrlPr>
                        </m:dPr>
                        <m:e>
                          <m:r>
                            <m:rPr>
                              <m:sty m:val="p"/>
                            </m:rPr>
                            <w:rPr>
                              <w:rFonts w:ascii="Cambria Math" w:hAnsi="Cambria Math" w:cs="Times New Roman"/>
                            </w:rPr>
                            <m:t>i,j</m:t>
                          </m:r>
                        </m:e>
                      </m:d>
                      <m:r>
                        <m:rPr>
                          <m:sty m:val="p"/>
                        </m:rPr>
                        <w:rPr>
                          <w:rFonts w:ascii="Cambria Math" w:hAnsi="Cambria Math" w:cs="Times New Roman"/>
                        </w:rPr>
                        <m:t>]*log⁡[</m:t>
                      </m:r>
                      <m:nary>
                        <m:naryPr>
                          <m:chr m:val="∑"/>
                          <m:limLoc m:val="undOvr"/>
                          <m:ctrlPr>
                            <w:rPr>
                              <w:rFonts w:ascii="Cambria Math" w:hAnsi="Cambria Math" w:cs="Times New Roman"/>
                              <w:i/>
                            </w:rPr>
                          </m:ctrlPr>
                        </m:naryPr>
                        <m:sub>
                          <m:r>
                            <m:rPr>
                              <m:sty m:val="p"/>
                            </m:rPr>
                            <w:rPr>
                              <w:rFonts w:ascii="Cambria Math" w:hAnsi="Cambria Math" w:cs="Times New Roman"/>
                            </w:rPr>
                            <m:t>j=1</m:t>
                          </m:r>
                        </m:sub>
                        <m:sup>
                          <m:r>
                            <m:rPr>
                              <m:sty m:val="p"/>
                            </m:rPr>
                            <w:rPr>
                              <w:rFonts w:ascii="Cambria Math" w:hAnsi="Cambria Math" w:cs="Times New Roman"/>
                            </w:rPr>
                            <m:t>16</m:t>
                          </m:r>
                        </m:sup>
                        <m:e>
                          <m:r>
                            <m:rPr>
                              <m:sty m:val="p"/>
                            </m:rPr>
                            <w:rPr>
                              <w:rFonts w:ascii="Cambria Math" w:hAnsi="Cambria Math" w:cs="Times New Roman"/>
                            </w:rPr>
                            <m:t>P</m:t>
                          </m:r>
                          <m:d>
                            <m:dPr>
                              <m:ctrlPr>
                                <w:rPr>
                                  <w:rFonts w:ascii="Cambria Math" w:hAnsi="Cambria Math" w:cs="Times New Roman"/>
                                  <w:i/>
                                </w:rPr>
                              </m:ctrlPr>
                            </m:dPr>
                            <m:e>
                              <m:r>
                                <m:rPr>
                                  <m:sty m:val="p"/>
                                </m:rPr>
                                <w:rPr>
                                  <w:rFonts w:ascii="Cambria Math" w:hAnsi="Cambria Math" w:cs="Times New Roman"/>
                                </w:rPr>
                                <m:t>i,j</m:t>
                              </m:r>
                            </m:e>
                          </m:d>
                        </m:e>
                      </m:nary>
                    </m:e>
                  </m:nary>
                </m:e>
              </m:nary>
              <m:r>
                <m:rPr>
                  <m:sty m:val="p"/>
                </m:rPr>
                <w:rPr>
                  <w:rFonts w:ascii="Cambria Math" w:hAnsi="Cambria Math" w:cs="Times New Roman"/>
                </w:rPr>
                <m:t>]}</m:t>
              </m:r>
            </m:oMath>
            <w:r w:rsidRPr="00232648">
              <w:rPr>
                <w:rFonts w:ascii="Times New Roman" w:eastAsia="宋体" w:hAnsi="Times New Roman" w:cs="Times New Roman"/>
                <w:color w:val="000000"/>
                <w:szCs w:val="21"/>
              </w:rPr>
              <w:fldChar w:fldCharType="end"/>
            </w:r>
          </w:p>
        </w:tc>
      </w:tr>
      <w:tr w:rsidR="009A7F42" w:rsidRPr="00232648" w14:paraId="4A9E89B6" w14:textId="77777777" w:rsidTr="008F1B15">
        <w:trPr>
          <w:jc w:val="center"/>
        </w:trPr>
        <w:tc>
          <w:tcPr>
            <w:tcW w:w="1129" w:type="dxa"/>
            <w:shd w:val="clear" w:color="auto" w:fill="auto"/>
            <w:vAlign w:val="center"/>
          </w:tcPr>
          <w:p w14:paraId="636A9B5B" w14:textId="5ADBA3BF" w:rsidR="009A7F42" w:rsidRPr="00232648" w:rsidRDefault="004F08ED"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8</w:t>
            </w:r>
          </w:p>
        </w:tc>
        <w:tc>
          <w:tcPr>
            <w:tcW w:w="2552" w:type="dxa"/>
            <w:shd w:val="clear" w:color="auto" w:fill="auto"/>
            <w:vAlign w:val="center"/>
          </w:tcPr>
          <w:p w14:paraId="0BD6D1E5" w14:textId="5C22B13C"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Mixed entropy</w:t>
            </w:r>
          </w:p>
        </w:tc>
        <w:tc>
          <w:tcPr>
            <w:tcW w:w="4615" w:type="dxa"/>
            <w:shd w:val="clear" w:color="auto" w:fill="auto"/>
            <w:vAlign w:val="center"/>
          </w:tcPr>
          <w:p w14:paraId="4B3EFDE1" w14:textId="7F1DCC4B" w:rsidR="009A7F42" w:rsidRPr="00232648" w:rsidRDefault="009A7F42"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t>T</w:t>
            </w:r>
            <w:r w:rsidR="008F1B15">
              <w:rPr>
                <w:rFonts w:ascii="Times New Roman" w:eastAsia="宋体" w:hAnsi="Times New Roman" w:cs="Times New Roman"/>
                <w:color w:val="000000"/>
                <w:szCs w:val="21"/>
                <w:vertAlign w:val="subscript"/>
              </w:rPr>
              <w:t>7</w:t>
            </w:r>
            <w:r w:rsidRPr="00232648">
              <w:rPr>
                <w:rFonts w:ascii="Times New Roman" w:eastAsia="宋体" w:hAnsi="Times New Roman" w:cs="Times New Roman"/>
                <w:color w:val="000000"/>
                <w:szCs w:val="21"/>
              </w:rPr>
              <w:t>=-</w:t>
            </w:r>
            <m:oMath>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16</m:t>
                  </m:r>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16</m:t>
                      </m:r>
                    </m:sup>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i,j</m:t>
                          </m:r>
                        </m:e>
                      </m:d>
                      <m:r>
                        <w:rPr>
                          <w:rFonts w:ascii="Cambria Math" w:hAnsi="Cambria Math" w:cs="Times New Roman"/>
                        </w:rPr>
                        <m:t>*</m:t>
                      </m:r>
                      <m:r>
                        <m:rPr>
                          <m:sty m:val="p"/>
                        </m:rPr>
                        <w:rPr>
                          <w:rFonts w:ascii="Cambria Math" w:hAnsi="Cambria Math" w:cs="Times New Roman"/>
                        </w:rPr>
                        <m:t>log</m:t>
                      </m:r>
                      <m:r>
                        <w:rPr>
                          <w:rFonts w:ascii="Cambria Math" w:hAnsi="Cambria Math" w:cs="Times New Roman"/>
                        </w:rPr>
                        <m:t>P</m:t>
                      </m:r>
                      <m:d>
                        <m:dPr>
                          <m:ctrlPr>
                            <w:rPr>
                              <w:rFonts w:ascii="Cambria Math" w:hAnsi="Cambria Math" w:cs="Times New Roman"/>
                              <w:i/>
                            </w:rPr>
                          </m:ctrlPr>
                        </m:dPr>
                        <m:e>
                          <m:r>
                            <w:rPr>
                              <w:rFonts w:ascii="Cambria Math" w:hAnsi="Cambria Math" w:cs="Times New Roman"/>
                            </w:rPr>
                            <m:t>i,j</m:t>
                          </m:r>
                        </m:e>
                      </m:d>
                    </m:e>
                  </m:nary>
                </m:e>
              </m:nary>
            </m:oMath>
          </w:p>
        </w:tc>
      </w:tr>
      <w:tr w:rsidR="009A7F42" w:rsidRPr="00232648" w14:paraId="0D68C56E" w14:textId="77777777" w:rsidTr="008F1B15">
        <w:trPr>
          <w:jc w:val="center"/>
        </w:trPr>
        <w:tc>
          <w:tcPr>
            <w:tcW w:w="1129" w:type="dxa"/>
            <w:shd w:val="clear" w:color="auto" w:fill="auto"/>
            <w:vAlign w:val="center"/>
          </w:tcPr>
          <w:p w14:paraId="1B4027F2" w14:textId="3F0B4E88" w:rsidR="009A7F42" w:rsidRPr="00232648" w:rsidRDefault="004F08ED"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9</w:t>
            </w:r>
          </w:p>
        </w:tc>
        <w:tc>
          <w:tcPr>
            <w:tcW w:w="2552" w:type="dxa"/>
            <w:shd w:val="clear" w:color="auto" w:fill="auto"/>
            <w:vAlign w:val="center"/>
          </w:tcPr>
          <w:p w14:paraId="07492D55" w14:textId="36E6A53B"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Differential moment</w:t>
            </w:r>
          </w:p>
        </w:tc>
        <w:tc>
          <w:tcPr>
            <w:tcW w:w="4615" w:type="dxa"/>
            <w:shd w:val="clear" w:color="auto" w:fill="auto"/>
            <w:vAlign w:val="center"/>
          </w:tcPr>
          <w:p w14:paraId="1D5CD51F" w14:textId="0D82A7F6" w:rsidR="009A7F42" w:rsidRPr="00232648" w:rsidRDefault="009A7F42"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t>T</w:t>
            </w:r>
            <w:r w:rsidR="008F1B15">
              <w:rPr>
                <w:rFonts w:ascii="Times New Roman" w:eastAsia="宋体" w:hAnsi="Times New Roman" w:cs="Times New Roman"/>
                <w:color w:val="000000"/>
                <w:szCs w:val="21"/>
                <w:vertAlign w:val="subscript"/>
              </w:rPr>
              <w:t>8</w:t>
            </w:r>
            <w:r w:rsidRPr="00232648">
              <w:rPr>
                <w:rFonts w:ascii="Times New Roman" w:eastAsia="宋体" w:hAnsi="Times New Roman" w:cs="Times New Roman"/>
                <w:color w:val="000000"/>
                <w:szCs w:val="21"/>
              </w:rPr>
              <w:t>=</w:t>
            </w:r>
            <m:oMath>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16</m:t>
                  </m:r>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16</m:t>
                      </m:r>
                    </m:sup>
                    <m:e>
                      <m:sSup>
                        <m:sSupPr>
                          <m:ctrlPr>
                            <w:rPr>
                              <w:rFonts w:ascii="Cambria Math" w:eastAsia="等线" w:hAnsi="Cambria Math" w:cs="Times New Roman"/>
                              <w:i/>
                            </w:rPr>
                          </m:ctrlPr>
                        </m:sSupPr>
                        <m:e>
                          <m:r>
                            <w:rPr>
                              <w:rFonts w:ascii="Cambria Math" w:hAnsi="Cambria Math" w:cs="Times New Roman"/>
                            </w:rPr>
                            <m:t>P(i,j)</m:t>
                          </m:r>
                          <m:d>
                            <m:dPr>
                              <m:ctrlPr>
                                <w:rPr>
                                  <w:rFonts w:ascii="Cambria Math" w:hAnsi="Cambria Math" w:cs="Times New Roman"/>
                                  <w:i/>
                                </w:rPr>
                              </m:ctrlPr>
                            </m:dPr>
                            <m:e>
                              <m:r>
                                <w:rPr>
                                  <w:rFonts w:ascii="Cambria Math" w:hAnsi="Cambria Math" w:cs="Times New Roman"/>
                                </w:rPr>
                                <m:t>i-j</m:t>
                              </m:r>
                            </m:e>
                          </m:d>
                        </m:e>
                        <m:sup>
                          <m:r>
                            <w:rPr>
                              <w:rFonts w:ascii="Cambria Math" w:hAnsi="Cambria Math" w:cs="Times New Roman"/>
                            </w:rPr>
                            <m:t>2</m:t>
                          </m:r>
                        </m:sup>
                      </m:sSup>
                    </m:e>
                  </m:nary>
                </m:e>
              </m:nary>
            </m:oMath>
          </w:p>
        </w:tc>
      </w:tr>
      <w:tr w:rsidR="009A7F42" w:rsidRPr="00232648" w14:paraId="0671DE11" w14:textId="77777777" w:rsidTr="008F1B15">
        <w:trPr>
          <w:jc w:val="center"/>
        </w:trPr>
        <w:tc>
          <w:tcPr>
            <w:tcW w:w="1129" w:type="dxa"/>
            <w:shd w:val="clear" w:color="auto" w:fill="auto"/>
            <w:vAlign w:val="center"/>
          </w:tcPr>
          <w:p w14:paraId="3F15F750" w14:textId="6EDCB581" w:rsidR="009A7F42" w:rsidRPr="00232648" w:rsidRDefault="009A7F42"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lastRenderedPageBreak/>
              <w:t>1</w:t>
            </w:r>
            <w:r w:rsidR="004F08ED" w:rsidRPr="00232648">
              <w:rPr>
                <w:rFonts w:ascii="Times New Roman" w:eastAsia="宋体" w:hAnsi="Times New Roman" w:cs="Times New Roman"/>
                <w:color w:val="000000"/>
                <w:sz w:val="24"/>
                <w:szCs w:val="24"/>
              </w:rPr>
              <w:t>0</w:t>
            </w:r>
          </w:p>
        </w:tc>
        <w:tc>
          <w:tcPr>
            <w:tcW w:w="2552" w:type="dxa"/>
            <w:shd w:val="clear" w:color="auto" w:fill="auto"/>
            <w:vAlign w:val="center"/>
          </w:tcPr>
          <w:p w14:paraId="48BD9CFE" w14:textId="511869D9"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Deficit moment</w:t>
            </w:r>
          </w:p>
        </w:tc>
        <w:tc>
          <w:tcPr>
            <w:tcW w:w="4615" w:type="dxa"/>
            <w:shd w:val="clear" w:color="auto" w:fill="auto"/>
            <w:vAlign w:val="center"/>
          </w:tcPr>
          <w:p w14:paraId="2D3C8973" w14:textId="7F9A1438" w:rsidR="009A7F42" w:rsidRPr="00232648" w:rsidRDefault="009A7F42"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t>T</w:t>
            </w:r>
            <w:r w:rsidR="008F1B15">
              <w:rPr>
                <w:rFonts w:ascii="Times New Roman" w:eastAsia="宋体" w:hAnsi="Times New Roman" w:cs="Times New Roman"/>
                <w:color w:val="000000"/>
                <w:szCs w:val="21"/>
                <w:vertAlign w:val="subscript"/>
              </w:rPr>
              <w:t>9</w:t>
            </w:r>
            <w:r w:rsidRPr="00232648">
              <w:rPr>
                <w:rFonts w:ascii="Times New Roman" w:eastAsia="宋体" w:hAnsi="Times New Roman" w:cs="Times New Roman"/>
                <w:color w:val="000000"/>
                <w:szCs w:val="21"/>
              </w:rPr>
              <w:t>=</w:t>
            </w:r>
            <m:oMath>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16</m:t>
                  </m:r>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16</m:t>
                      </m:r>
                    </m:sup>
                    <m:e>
                      <m:f>
                        <m:fPr>
                          <m:ctrlPr>
                            <w:rPr>
                              <w:rFonts w:ascii="Cambria Math" w:eastAsia="等线" w:hAnsi="Cambria Math" w:cs="Times New Roman"/>
                              <w:i/>
                            </w:rPr>
                          </m:ctrlPr>
                        </m:fPr>
                        <m:num>
                          <m:r>
                            <w:rPr>
                              <w:rFonts w:ascii="Cambria Math" w:hAnsi="Cambria Math" w:cs="Times New Roman"/>
                            </w:rPr>
                            <m:t>1</m:t>
                          </m:r>
                        </m:num>
                        <m:den>
                          <m:r>
                            <w:rPr>
                              <w:rFonts w:ascii="Cambria Math" w:hAnsi="Cambria Math" w:cs="Times New Roman"/>
                            </w:rPr>
                            <m:t>1+</m:t>
                          </m:r>
                          <m:sSup>
                            <m:sSupPr>
                              <m:ctrlPr>
                                <w:rPr>
                                  <w:rFonts w:ascii="Cambria Math" w:eastAsia="等线" w:hAnsi="Cambria Math" w:cs="Times New Roman"/>
                                  <w:i/>
                                </w:rPr>
                              </m:ctrlPr>
                            </m:sSupPr>
                            <m:e>
                              <m:r>
                                <w:rPr>
                                  <w:rFonts w:ascii="Cambria Math" w:hAnsi="Cambria Math" w:cs="Times New Roman"/>
                                </w:rPr>
                                <m:t>(i-j)</m:t>
                              </m:r>
                            </m:e>
                            <m:sup>
                              <m:r>
                                <w:rPr>
                                  <w:rFonts w:ascii="Cambria Math" w:hAnsi="Cambria Math" w:cs="Times New Roman"/>
                                </w:rPr>
                                <m:t>2</m:t>
                              </m:r>
                            </m:sup>
                          </m:sSup>
                        </m:den>
                      </m:f>
                      <m:r>
                        <w:rPr>
                          <w:rFonts w:ascii="Cambria Math" w:hAnsi="Cambria Math" w:cs="Times New Roman"/>
                        </w:rPr>
                        <m:t>P(i,j)</m:t>
                      </m:r>
                    </m:e>
                  </m:nary>
                </m:e>
              </m:nary>
            </m:oMath>
          </w:p>
        </w:tc>
      </w:tr>
      <w:tr w:rsidR="009A7F42" w:rsidRPr="00232648" w14:paraId="55E40ED0" w14:textId="77777777" w:rsidTr="008F1B15">
        <w:trPr>
          <w:jc w:val="center"/>
        </w:trPr>
        <w:tc>
          <w:tcPr>
            <w:tcW w:w="1129" w:type="dxa"/>
            <w:shd w:val="clear" w:color="auto" w:fill="auto"/>
            <w:vAlign w:val="center"/>
          </w:tcPr>
          <w:p w14:paraId="5960EB1F" w14:textId="12876908" w:rsidR="009A7F42" w:rsidRPr="00232648" w:rsidRDefault="004F08ED"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11</w:t>
            </w:r>
          </w:p>
        </w:tc>
        <w:tc>
          <w:tcPr>
            <w:tcW w:w="2552" w:type="dxa"/>
            <w:shd w:val="clear" w:color="auto" w:fill="auto"/>
            <w:vAlign w:val="center"/>
          </w:tcPr>
          <w:p w14:paraId="7628DFE5" w14:textId="407DDCDB"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Gradient standard deviation</w:t>
            </w:r>
          </w:p>
        </w:tc>
        <w:tc>
          <w:tcPr>
            <w:tcW w:w="4615" w:type="dxa"/>
            <w:shd w:val="clear" w:color="auto" w:fill="auto"/>
            <w:vAlign w:val="center"/>
          </w:tcPr>
          <w:p w14:paraId="19225A04" w14:textId="60859DAD" w:rsidR="009A7F42" w:rsidRPr="00232648" w:rsidRDefault="00C70A6A" w:rsidP="008F1B15">
            <w:pPr>
              <w:jc w:val="center"/>
              <w:rPr>
                <w:rFonts w:ascii="Times New Roman" w:eastAsia="宋体" w:hAnsi="Times New Roman" w:cs="Times New Roman"/>
                <w:color w:val="000000"/>
                <w:szCs w:val="21"/>
              </w:rPr>
            </w:pPr>
            <m:oMathPara>
              <m:oMath>
                <m:sSub>
                  <m:sSubPr>
                    <m:ctrlPr>
                      <w:rPr>
                        <w:rFonts w:ascii="Cambria Math" w:eastAsia="等线" w:hAnsi="Cambria Math" w:cs="Times New Roman"/>
                      </w:rPr>
                    </m:ctrlPr>
                  </m:sSubPr>
                  <m:e>
                    <m:r>
                      <m:rPr>
                        <m:sty m:val="p"/>
                      </m:rPr>
                      <w:rPr>
                        <w:rFonts w:ascii="Cambria Math" w:hAnsi="Cambria Math" w:cs="Times New Roman"/>
                      </w:rPr>
                      <m:t>σ</m:t>
                    </m:r>
                  </m:e>
                  <m:sub>
                    <m:r>
                      <m:rPr>
                        <m:sty m:val="p"/>
                      </m:rPr>
                      <w:rPr>
                        <w:rFonts w:ascii="Cambria Math" w:hAnsi="Cambria Math" w:cs="Times New Roman"/>
                      </w:rPr>
                      <m:t>2</m:t>
                    </m:r>
                  </m:sub>
                </m:sSub>
                <m:r>
                  <m:rPr>
                    <m:sty m:val="p"/>
                  </m:rPr>
                  <w:rPr>
                    <w:rFonts w:ascii="Cambria Math" w:hAnsi="Cambria Math" w:cs="Times New Roman"/>
                  </w:rPr>
                  <m:t>={</m:t>
                </m:r>
                <m:nary>
                  <m:naryPr>
                    <m:chr m:val="∑"/>
                    <m:limLoc m:val="undOvr"/>
                    <m:ctrlPr>
                      <w:rPr>
                        <w:rFonts w:ascii="Cambria Math" w:eastAsia="等线" w:hAnsi="Cambria Math" w:cs="Times New Roman"/>
                      </w:rPr>
                    </m:ctrlPr>
                  </m:naryPr>
                  <m:sub>
                    <m:r>
                      <w:rPr>
                        <w:rFonts w:ascii="Cambria Math" w:hAnsi="Cambria Math" w:cs="Times New Roman"/>
                      </w:rPr>
                      <m:t>j=1</m:t>
                    </m:r>
                  </m:sub>
                  <m:sup>
                    <m:r>
                      <w:rPr>
                        <w:rFonts w:ascii="Cambria Math" w:hAnsi="Cambria Math" w:cs="Times New Roman"/>
                      </w:rPr>
                      <m:t>16</m:t>
                    </m:r>
                  </m:sup>
                  <m:e>
                    <m:sSup>
                      <m:sSupPr>
                        <m:ctrlPr>
                          <w:rPr>
                            <w:rFonts w:ascii="Cambria Math" w:eastAsia="等线" w:hAnsi="Cambria Math" w:cs="Times New Roman"/>
                            <w:i/>
                          </w:rPr>
                        </m:ctrlPr>
                      </m:sSupPr>
                      <m:e>
                        <m:r>
                          <w:rPr>
                            <w:rFonts w:ascii="Cambria Math" w:hAnsi="Cambria Math" w:cs="Times New Roman"/>
                          </w:rPr>
                          <m:t>(j-</m:t>
                        </m:r>
                        <m:sSub>
                          <m:sSubPr>
                            <m:ctrlPr>
                              <w:rPr>
                                <w:rFonts w:ascii="Cambria Math" w:eastAsia="等线" w:hAnsi="Cambria Math" w:cs="Times New Roman"/>
                                <w:i/>
                              </w:rPr>
                            </m:ctrlPr>
                          </m:sSubPr>
                          <m:e>
                            <m:r>
                              <w:rPr>
                                <w:rFonts w:ascii="Cambria Math" w:hAnsi="Cambria Math" w:cs="Times New Roman"/>
                              </w:rPr>
                              <m:t>μ</m:t>
                            </m:r>
                          </m:e>
                          <m:sub>
                            <m:r>
                              <w:rPr>
                                <w:rFonts w:ascii="Cambria Math" w:hAnsi="Cambria Math" w:cs="Times New Roman"/>
                              </w:rPr>
                              <m:t>2</m:t>
                            </m:r>
                          </m:sub>
                        </m:sSub>
                        <m:r>
                          <w:rPr>
                            <w:rFonts w:ascii="Cambria Math" w:hAnsi="Cambria Math" w:cs="Times New Roman"/>
                          </w:rPr>
                          <m:t>)</m:t>
                        </m:r>
                      </m:e>
                      <m:sup>
                        <m:r>
                          <w:rPr>
                            <w:rFonts w:ascii="Cambria Math" w:hAnsi="Cambria Math" w:cs="Times New Roman"/>
                          </w:rPr>
                          <m:t>2</m:t>
                        </m:r>
                      </m:sup>
                    </m:sSup>
                  </m:e>
                </m:nary>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16</m:t>
                    </m:r>
                  </m:sup>
                  <m:e>
                    <m:sSup>
                      <m:sSupPr>
                        <m:ctrlPr>
                          <w:rPr>
                            <w:rFonts w:ascii="Cambria Math" w:eastAsia="等线" w:hAnsi="Cambria Math" w:cs="Times New Roman"/>
                            <w:i/>
                          </w:rPr>
                        </m:ctrlPr>
                      </m:sSupPr>
                      <m:e>
                        <m:r>
                          <w:rPr>
                            <w:rFonts w:ascii="Cambria Math" w:hAnsi="Cambria Math" w:cs="Times New Roman"/>
                          </w:rPr>
                          <m:t>P(i,j)]}</m:t>
                        </m:r>
                      </m:e>
                      <m:sup>
                        <m:r>
                          <w:rPr>
                            <w:rFonts w:ascii="Cambria Math" w:hAnsi="Cambria Math" w:cs="Times New Roman"/>
                          </w:rPr>
                          <m:t>1/2</m:t>
                        </m:r>
                      </m:sup>
                    </m:sSup>
                  </m:e>
                </m:nary>
              </m:oMath>
            </m:oMathPara>
          </w:p>
        </w:tc>
      </w:tr>
      <w:tr w:rsidR="009A7F42" w:rsidRPr="00232648" w14:paraId="1CFB8B3B" w14:textId="77777777" w:rsidTr="008F1B15">
        <w:trPr>
          <w:jc w:val="center"/>
        </w:trPr>
        <w:tc>
          <w:tcPr>
            <w:tcW w:w="1129" w:type="dxa"/>
            <w:shd w:val="clear" w:color="auto" w:fill="auto"/>
            <w:vAlign w:val="center"/>
          </w:tcPr>
          <w:p w14:paraId="291926B8" w14:textId="5C81307F" w:rsidR="009A7F42" w:rsidRPr="00232648" w:rsidRDefault="009A7F42"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1</w:t>
            </w:r>
            <w:r w:rsidR="004F08ED" w:rsidRPr="00232648">
              <w:rPr>
                <w:rFonts w:ascii="Times New Roman" w:eastAsia="宋体" w:hAnsi="Times New Roman" w:cs="Times New Roman"/>
                <w:color w:val="000000"/>
                <w:sz w:val="24"/>
                <w:szCs w:val="24"/>
              </w:rPr>
              <w:t>2</w:t>
            </w:r>
          </w:p>
        </w:tc>
        <w:tc>
          <w:tcPr>
            <w:tcW w:w="2552" w:type="dxa"/>
            <w:shd w:val="clear" w:color="auto" w:fill="auto"/>
            <w:vAlign w:val="center"/>
          </w:tcPr>
          <w:p w14:paraId="44EF1C90" w14:textId="6825160E"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Correlation</w:t>
            </w:r>
          </w:p>
        </w:tc>
        <w:tc>
          <w:tcPr>
            <w:tcW w:w="4615" w:type="dxa"/>
            <w:shd w:val="clear" w:color="auto" w:fill="auto"/>
            <w:vAlign w:val="center"/>
          </w:tcPr>
          <w:p w14:paraId="2427913D" w14:textId="4A47B0A3" w:rsidR="009A7F42" w:rsidRPr="00232648" w:rsidRDefault="009A7F42"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fldChar w:fldCharType="begin"/>
            </w:r>
            <w:r w:rsidRPr="00232648">
              <w:rPr>
                <w:rFonts w:ascii="Times New Roman" w:eastAsia="宋体" w:hAnsi="Times New Roman" w:cs="Times New Roman"/>
                <w:color w:val="000000"/>
                <w:szCs w:val="21"/>
              </w:rPr>
              <w:instrText xml:space="preserve"> QUOTE </w:instrText>
            </w:r>
            <m:oMath>
              <m:r>
                <m:rPr>
                  <m:sty m:val="p"/>
                </m:rPr>
                <w:rPr>
                  <w:rFonts w:ascii="Cambria Math" w:hAnsi="Cambria Math" w:cs="Times New Roman"/>
                </w:rPr>
                <m:t>σ1σ2</m:t>
              </m:r>
              <m:nary>
                <m:naryPr>
                  <m:chr m:val="∑"/>
                  <m:limLoc m:val="undOvr"/>
                  <m:ctrlPr>
                    <w:rPr>
                      <w:rFonts w:ascii="Cambria Math" w:eastAsia="等线" w:hAnsi="Cambria Math" w:cs="Times New Roman"/>
                    </w:rPr>
                  </m:ctrlPr>
                </m:naryPr>
                <m:sub>
                  <m:r>
                    <m:rPr>
                      <m:sty m:val="p"/>
                    </m:rPr>
                    <w:rPr>
                      <w:rFonts w:ascii="Cambria Math" w:hAnsi="Cambria Math" w:cs="Times New Roman"/>
                    </w:rPr>
                    <m:t>i</m:t>
                  </m:r>
                </m:sub>
                <m:sup>
                  <m:r>
                    <m:rPr>
                      <m:sty m:val="p"/>
                    </m:rPr>
                    <w:rPr>
                      <w:rFonts w:ascii="Cambria Math" w:hAnsi="Cambria Math" w:cs="Times New Roman"/>
                    </w:rPr>
                    <m:t>16</m:t>
                  </m:r>
                </m:sup>
                <m:e>
                  <m:nary>
                    <m:naryPr>
                      <m:chr m:val="∑"/>
                      <m:limLoc m:val="undOvr"/>
                      <m:ctrlPr>
                        <w:rPr>
                          <w:rFonts w:ascii="Cambria Math" w:eastAsia="等线" w:hAnsi="Cambria Math" w:cs="Times New Roman"/>
                          <w:i/>
                        </w:rPr>
                      </m:ctrlPr>
                    </m:naryPr>
                    <m:sub>
                      <m:r>
                        <m:rPr>
                          <m:sty m:val="p"/>
                        </m:rPr>
                        <w:rPr>
                          <w:rFonts w:ascii="Cambria Math" w:hAnsi="Cambria Math" w:cs="Times New Roman"/>
                        </w:rPr>
                        <m:t>j</m:t>
                      </m:r>
                    </m:sub>
                    <m:sup>
                      <m:r>
                        <m:rPr>
                          <m:sty m:val="p"/>
                        </m:rPr>
                        <w:rPr>
                          <w:rFonts w:ascii="Cambria Math" w:hAnsi="Cambria Math" w:cs="Times New Roman"/>
                        </w:rPr>
                        <m:t>16</m:t>
                      </m:r>
                    </m:sup>
                    <m:e>
                      <m:r>
                        <m:rPr>
                          <m:sty m:val="p"/>
                        </m:rPr>
                        <w:rPr>
                          <w:rFonts w:ascii="Cambria Math" w:hAnsi="Cambria Math" w:cs="Times New Roman"/>
                        </w:rPr>
                        <m:t>(i-</m:t>
                      </m:r>
                    </m:e>
                  </m:nary>
                </m:e>
              </m:nary>
              <m:r>
                <m:rPr>
                  <m:sty m:val="p"/>
                </m:rPr>
                <w:rPr>
                  <w:rFonts w:ascii="Cambria Math" w:hAnsi="Cambria Math" w:cs="Times New Roman"/>
                </w:rPr>
                <m:t>μ1)(j-μ2)P(i,j)</m:t>
              </m:r>
            </m:oMath>
            <w:r w:rsidRPr="00232648">
              <w:rPr>
                <w:rFonts w:ascii="Times New Roman" w:eastAsia="宋体" w:hAnsi="Times New Roman" w:cs="Times New Roman"/>
                <w:color w:val="000000"/>
                <w:szCs w:val="21"/>
              </w:rPr>
              <w:instrText xml:space="preserve"> </w:instrText>
            </w:r>
            <w:r w:rsidRPr="00232648">
              <w:rPr>
                <w:rFonts w:ascii="Times New Roman" w:eastAsia="宋体" w:hAnsi="Times New Roman" w:cs="Times New Roman"/>
                <w:color w:val="000000"/>
                <w:szCs w:val="21"/>
              </w:rPr>
              <w:fldChar w:fldCharType="separate"/>
            </w:r>
            <w:r w:rsidRPr="00232648">
              <w:rPr>
                <w:rFonts w:ascii="Times New Roman" w:eastAsia="宋体" w:hAnsi="Times New Roman" w:cs="Times New Roman"/>
                <w:color w:val="000000"/>
                <w:szCs w:val="21"/>
              </w:rPr>
              <w:t xml:space="preserve"> T</w:t>
            </w:r>
            <w:r w:rsidR="008F1B15">
              <w:rPr>
                <w:rFonts w:ascii="Times New Roman" w:eastAsia="宋体" w:hAnsi="Times New Roman" w:cs="Times New Roman"/>
                <w:color w:val="000000"/>
                <w:szCs w:val="21"/>
                <w:vertAlign w:val="subscript"/>
              </w:rPr>
              <w:t>10</w:t>
            </w:r>
            <w:r w:rsidRPr="00232648">
              <w:rPr>
                <w:rFonts w:ascii="Times New Roman" w:eastAsia="宋体" w:hAnsi="Times New Roman" w:cs="Times New Roman"/>
                <w:color w:val="000000"/>
                <w:szCs w:val="21"/>
              </w:rPr>
              <w:t>=</w:t>
            </w:r>
            <m:oMath>
              <m:f>
                <m:fPr>
                  <m:ctrlPr>
                    <w:rPr>
                      <w:rFonts w:ascii="Cambria Math" w:eastAsia="等线" w:hAnsi="Cambria Math" w:cs="Times New Roman"/>
                    </w:rPr>
                  </m:ctrlPr>
                </m:fPr>
                <m:num>
                  <m:r>
                    <m:rPr>
                      <m:sty m:val="p"/>
                    </m:rPr>
                    <w:rPr>
                      <w:rFonts w:ascii="Cambria Math" w:hAnsi="Cambria Math" w:cs="Times New Roman"/>
                    </w:rPr>
                    <m:t>1</m:t>
                  </m:r>
                </m:num>
                <m:den>
                  <m:sSub>
                    <m:sSubPr>
                      <m:ctrlPr>
                        <w:rPr>
                          <w:rFonts w:ascii="Cambria Math" w:eastAsia="等线" w:hAnsi="Cambria Math" w:cs="Times New Roman"/>
                        </w:rPr>
                      </m:ctrlPr>
                    </m:sSubPr>
                    <m:e>
                      <m:r>
                        <m:rPr>
                          <m:sty m:val="p"/>
                        </m:rPr>
                        <w:rPr>
                          <w:rFonts w:ascii="Cambria Math" w:hAnsi="Cambria Math" w:cs="Times New Roman"/>
                        </w:rPr>
                        <m:t>σ</m:t>
                      </m:r>
                    </m:e>
                    <m:sub>
                      <m:r>
                        <m:rPr>
                          <m:sty m:val="p"/>
                        </m:rPr>
                        <w:rPr>
                          <w:rFonts w:ascii="Cambria Math" w:hAnsi="Cambria Math" w:cs="Times New Roman"/>
                        </w:rPr>
                        <m:t>1</m:t>
                      </m:r>
                    </m:sub>
                  </m:sSub>
                  <m:sSub>
                    <m:sSubPr>
                      <m:ctrlPr>
                        <w:rPr>
                          <w:rFonts w:ascii="Cambria Math" w:eastAsia="等线" w:hAnsi="Cambria Math" w:cs="Times New Roman"/>
                        </w:rPr>
                      </m:ctrlPr>
                    </m:sSubPr>
                    <m:e>
                      <m:r>
                        <m:rPr>
                          <m:sty m:val="p"/>
                        </m:rPr>
                        <w:rPr>
                          <w:rFonts w:ascii="Cambria Math" w:hAnsi="Cambria Math" w:cs="Times New Roman"/>
                        </w:rPr>
                        <m:t>σ</m:t>
                      </m:r>
                    </m:e>
                    <m:sub>
                      <m:r>
                        <m:rPr>
                          <m:sty m:val="p"/>
                        </m:rPr>
                        <w:rPr>
                          <w:rFonts w:ascii="Cambria Math" w:hAnsi="Cambria Math" w:cs="Times New Roman"/>
                        </w:rPr>
                        <m:t>2</m:t>
                      </m:r>
                    </m:sub>
                  </m:sSub>
                </m:den>
              </m:f>
              <m:nary>
                <m:naryPr>
                  <m:chr m:val="∑"/>
                  <m:limLoc m:val="undOvr"/>
                  <m:ctrlPr>
                    <w:rPr>
                      <w:rFonts w:ascii="Cambria Math" w:hAnsi="Cambria Math" w:cs="Times New Roman"/>
                    </w:rPr>
                  </m:ctrlPr>
                </m:naryPr>
                <m:sub>
                  <m:r>
                    <m:rPr>
                      <m:sty m:val="p"/>
                    </m:rPr>
                    <w:rPr>
                      <w:rFonts w:ascii="Cambria Math" w:hAnsi="Cambria Math" w:cs="Times New Roman"/>
                    </w:rPr>
                    <m:t>i</m:t>
                  </m:r>
                </m:sub>
                <m:sup>
                  <m:r>
                    <m:rPr>
                      <m:sty m:val="p"/>
                    </m:rPr>
                    <w:rPr>
                      <w:rFonts w:ascii="Cambria Math" w:hAnsi="Cambria Math" w:cs="Times New Roman"/>
                    </w:rPr>
                    <m:t>16</m:t>
                  </m:r>
                </m:sup>
                <m:e>
                  <m:nary>
                    <m:naryPr>
                      <m:chr m:val="∑"/>
                      <m:limLoc m:val="undOvr"/>
                      <m:ctrlPr>
                        <w:rPr>
                          <w:rFonts w:ascii="Cambria Math" w:hAnsi="Cambria Math" w:cs="Times New Roman"/>
                          <w:i/>
                        </w:rPr>
                      </m:ctrlPr>
                    </m:naryPr>
                    <m:sub>
                      <m:r>
                        <m:rPr>
                          <m:sty m:val="p"/>
                        </m:rPr>
                        <w:rPr>
                          <w:rFonts w:ascii="Cambria Math" w:hAnsi="Cambria Math" w:cs="Times New Roman"/>
                        </w:rPr>
                        <m:t>j</m:t>
                      </m:r>
                    </m:sub>
                    <m:sup>
                      <m:r>
                        <m:rPr>
                          <m:sty m:val="p"/>
                        </m:rPr>
                        <w:rPr>
                          <w:rFonts w:ascii="Cambria Math" w:hAnsi="Cambria Math" w:cs="Times New Roman"/>
                        </w:rPr>
                        <m:t>16</m:t>
                      </m:r>
                    </m:sup>
                    <m:e>
                      <m:r>
                        <m:rPr>
                          <m:sty m:val="p"/>
                        </m:rPr>
                        <w:rPr>
                          <w:rFonts w:ascii="Cambria Math" w:hAnsi="Cambria Math" w:cs="Times New Roman"/>
                        </w:rPr>
                        <m:t>(i-</m:t>
                      </m:r>
                    </m:e>
                  </m:nary>
                </m:e>
              </m:nary>
              <m:sSub>
                <m:sSubPr>
                  <m:ctrlPr>
                    <w:rPr>
                      <w:rFonts w:ascii="Cambria Math" w:eastAsia="等线" w:hAnsi="Cambria Math" w:cs="Times New Roman"/>
                      <w:i/>
                    </w:rPr>
                  </m:ctrlPr>
                </m:sSubPr>
                <m:e>
                  <m:r>
                    <m:rPr>
                      <m:sty m:val="p"/>
                    </m:rPr>
                    <w:rPr>
                      <w:rFonts w:ascii="Cambria Math" w:hAnsi="Cambria Math" w:cs="Times New Roman"/>
                    </w:rPr>
                    <m:t>μ</m:t>
                  </m:r>
                </m:e>
                <m:sub>
                  <m:r>
                    <m:rPr>
                      <m:sty m:val="p"/>
                    </m:rPr>
                    <w:rPr>
                      <w:rFonts w:ascii="Cambria Math" w:hAnsi="Cambria Math" w:cs="Times New Roman"/>
                    </w:rPr>
                    <m:t>1</m:t>
                  </m:r>
                </m:sub>
              </m:sSub>
              <m:r>
                <m:rPr>
                  <m:sty m:val="p"/>
                </m:rPr>
                <w:rPr>
                  <w:rFonts w:ascii="Cambria Math" w:hAnsi="Cambria Math" w:cs="Times New Roman"/>
                </w:rPr>
                <m:t>)(j-</m:t>
              </m:r>
              <m:sSub>
                <m:sSubPr>
                  <m:ctrlPr>
                    <w:rPr>
                      <w:rFonts w:ascii="Cambria Math" w:eastAsia="等线" w:hAnsi="Cambria Math" w:cs="Times New Roman"/>
                      <w:i/>
                    </w:rPr>
                  </m:ctrlPr>
                </m:sSubPr>
                <m:e>
                  <m:r>
                    <m:rPr>
                      <m:sty m:val="p"/>
                    </m:rPr>
                    <w:rPr>
                      <w:rFonts w:ascii="Cambria Math" w:hAnsi="Cambria Math" w:cs="Times New Roman"/>
                    </w:rPr>
                    <m:t>μ</m:t>
                  </m:r>
                </m:e>
                <m:sub>
                  <m:r>
                    <m:rPr>
                      <m:sty m:val="p"/>
                    </m:rPr>
                    <w:rPr>
                      <w:rFonts w:ascii="Cambria Math" w:hAnsi="Cambria Math" w:cs="Times New Roman"/>
                    </w:rPr>
                    <m:t>2</m:t>
                  </m:r>
                </m:sub>
              </m:sSub>
              <m:r>
                <m:rPr>
                  <m:sty m:val="p"/>
                </m:rPr>
                <w:rPr>
                  <w:rFonts w:ascii="Cambria Math" w:hAnsi="Cambria Math" w:cs="Times New Roman"/>
                </w:rPr>
                <m:t>)P(i,j)</m:t>
              </m:r>
            </m:oMath>
            <w:r w:rsidRPr="00232648">
              <w:rPr>
                <w:rFonts w:ascii="Times New Roman" w:eastAsia="宋体" w:hAnsi="Times New Roman" w:cs="Times New Roman"/>
                <w:color w:val="000000"/>
                <w:szCs w:val="21"/>
              </w:rPr>
              <w:fldChar w:fldCharType="end"/>
            </w:r>
          </w:p>
        </w:tc>
      </w:tr>
      <w:tr w:rsidR="009A7F42" w:rsidRPr="00232648" w14:paraId="08B982AC" w14:textId="77777777" w:rsidTr="008F1B15">
        <w:trPr>
          <w:jc w:val="center"/>
        </w:trPr>
        <w:tc>
          <w:tcPr>
            <w:tcW w:w="1129" w:type="dxa"/>
            <w:shd w:val="clear" w:color="auto" w:fill="auto"/>
            <w:vAlign w:val="center"/>
          </w:tcPr>
          <w:p w14:paraId="2F0E72A4" w14:textId="025F3D41" w:rsidR="009A7F42" w:rsidRPr="00232648" w:rsidRDefault="009A7F42"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1</w:t>
            </w:r>
            <w:r w:rsidR="004F08ED" w:rsidRPr="00232648">
              <w:rPr>
                <w:rFonts w:ascii="Times New Roman" w:eastAsia="宋体" w:hAnsi="Times New Roman" w:cs="Times New Roman"/>
                <w:color w:val="000000"/>
                <w:sz w:val="24"/>
                <w:szCs w:val="24"/>
              </w:rPr>
              <w:t>3</w:t>
            </w:r>
          </w:p>
        </w:tc>
        <w:tc>
          <w:tcPr>
            <w:tcW w:w="2552" w:type="dxa"/>
            <w:shd w:val="clear" w:color="auto" w:fill="auto"/>
            <w:vAlign w:val="center"/>
          </w:tcPr>
          <w:p w14:paraId="5850D791" w14:textId="7F06CEFF"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Grayscale histogram variance</w:t>
            </w:r>
          </w:p>
        </w:tc>
        <w:tc>
          <w:tcPr>
            <w:tcW w:w="4615" w:type="dxa"/>
            <w:shd w:val="clear" w:color="auto" w:fill="auto"/>
            <w:vAlign w:val="center"/>
          </w:tcPr>
          <w:p w14:paraId="306AB549" w14:textId="7B5B20FB" w:rsidR="009A7F42" w:rsidRPr="00232648" w:rsidRDefault="00C70A6A" w:rsidP="008F1B15">
            <w:pPr>
              <w:jc w:val="center"/>
              <w:rPr>
                <w:rFonts w:ascii="Times New Roman" w:eastAsia="宋体" w:hAnsi="Times New Roman" w:cs="Times New Roman"/>
                <w:color w:val="000000"/>
                <w:szCs w:val="21"/>
              </w:rPr>
            </w:pPr>
            <m:oMathPara>
              <m:oMath>
                <m:sSup>
                  <m:sSupPr>
                    <m:ctrlPr>
                      <w:rPr>
                        <w:rFonts w:ascii="Cambria Math" w:eastAsia="等线" w:hAnsi="Cambria Math" w:cs="Times New Roman"/>
                      </w:rPr>
                    </m:ctrlPr>
                  </m:sSupPr>
                  <m:e>
                    <m:r>
                      <w:rPr>
                        <w:rFonts w:ascii="Cambria Math" w:hAnsi="Cambria Math" w:cs="Times New Roman"/>
                      </w:rPr>
                      <m:t>S</m:t>
                    </m:r>
                  </m:e>
                  <m:sup>
                    <m:r>
                      <w:rPr>
                        <w:rFonts w:ascii="Cambria Math" w:hAnsi="Cambria Math" w:cs="Times New Roman"/>
                      </w:rPr>
                      <m:t>2</m:t>
                    </m:r>
                  </m:sup>
                </m:sSup>
                <m:r>
                  <w:rPr>
                    <w:rFonts w:ascii="Cambria Math" w:hAnsi="Cambria Math" w:cs="Times New Roman"/>
                  </w:rPr>
                  <m:t>=</m:t>
                </m:r>
                <m:f>
                  <m:fPr>
                    <m:ctrlPr>
                      <w:rPr>
                        <w:rFonts w:ascii="Cambria Math" w:eastAsia="等线" w:hAnsi="Cambria Math" w:cs="Times New Roman"/>
                        <w:i/>
                      </w:rPr>
                    </m:ctrlPr>
                  </m:fPr>
                  <m:num>
                    <m:nary>
                      <m:naryPr>
                        <m:chr m:val="∑"/>
                        <m:limLoc m:val="undOvr"/>
                        <m:ctrlPr>
                          <w:rPr>
                            <w:rFonts w:ascii="Cambria Math" w:eastAsia="等线" w:hAnsi="Cambria Math" w:cs="Times New Roman"/>
                            <w:i/>
                          </w:rPr>
                        </m:ctrlPr>
                      </m:naryPr>
                      <m:sub>
                        <m:r>
                          <w:rPr>
                            <w:rFonts w:ascii="Cambria Math" w:hAnsi="Cambria Math" w:cs="Times New Roman"/>
                          </w:rPr>
                          <m:t>i=0</m:t>
                        </m:r>
                      </m:sub>
                      <m:sup>
                        <m:r>
                          <w:rPr>
                            <w:rFonts w:ascii="Cambria Math" w:hAnsi="Cambria Math" w:cs="Times New Roman"/>
                          </w:rPr>
                          <m:t>255</m:t>
                        </m:r>
                      </m:sup>
                      <m:e>
                        <m:sSup>
                          <m:sSupPr>
                            <m:ctrlPr>
                              <w:rPr>
                                <w:rFonts w:ascii="Cambria Math" w:eastAsia="等线" w:hAnsi="Cambria Math" w:cs="Times New Roman"/>
                                <w:i/>
                              </w:rPr>
                            </m:ctrlPr>
                          </m:sSupPr>
                          <m:e>
                            <m:r>
                              <w:rPr>
                                <w:rFonts w:ascii="Cambria Math" w:hAnsi="Cambria Math" w:cs="Times New Roman"/>
                              </w:rPr>
                              <m:t>(</m:t>
                            </m:r>
                            <m:sSub>
                              <m:sSubPr>
                                <m:ctrlPr>
                                  <w:rPr>
                                    <w:rFonts w:ascii="Cambria Math" w:eastAsia="等线"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x¯)</m:t>
                            </m:r>
                          </m:e>
                          <m:sup>
                            <m:r>
                              <w:rPr>
                                <w:rFonts w:ascii="Cambria Math" w:hAnsi="Cambria Math" w:cs="Times New Roman"/>
                              </w:rPr>
                              <m:t>2</m:t>
                            </m:r>
                          </m:sup>
                        </m:sSup>
                      </m:e>
                    </m:nary>
                  </m:num>
                  <m:den>
                    <m:r>
                      <w:rPr>
                        <w:rFonts w:ascii="Cambria Math" w:hAnsi="Cambria Math" w:cs="Times New Roman"/>
                      </w:rPr>
                      <m:t>255</m:t>
                    </m:r>
                  </m:den>
                </m:f>
              </m:oMath>
            </m:oMathPara>
          </w:p>
        </w:tc>
      </w:tr>
      <w:tr w:rsidR="009A7F42" w:rsidRPr="00232648" w14:paraId="1F7F8202" w14:textId="77777777" w:rsidTr="008F1B15">
        <w:trPr>
          <w:jc w:val="center"/>
        </w:trPr>
        <w:tc>
          <w:tcPr>
            <w:tcW w:w="1129" w:type="dxa"/>
            <w:shd w:val="clear" w:color="auto" w:fill="auto"/>
            <w:vAlign w:val="center"/>
          </w:tcPr>
          <w:p w14:paraId="4FD6A918" w14:textId="794B5951" w:rsidR="009A7F42" w:rsidRPr="00232648" w:rsidRDefault="009A7F42"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1</w:t>
            </w:r>
            <w:r w:rsidR="004F08ED" w:rsidRPr="00232648">
              <w:rPr>
                <w:rFonts w:ascii="Times New Roman" w:eastAsia="宋体" w:hAnsi="Times New Roman" w:cs="Times New Roman"/>
                <w:color w:val="000000"/>
                <w:sz w:val="24"/>
                <w:szCs w:val="24"/>
              </w:rPr>
              <w:t>4</w:t>
            </w:r>
          </w:p>
        </w:tc>
        <w:tc>
          <w:tcPr>
            <w:tcW w:w="2552" w:type="dxa"/>
            <w:shd w:val="clear" w:color="auto" w:fill="auto"/>
            <w:vAlign w:val="center"/>
          </w:tcPr>
          <w:p w14:paraId="7921E8CA" w14:textId="35CA887E"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Grayscale histogram entropy</w:t>
            </w:r>
          </w:p>
        </w:tc>
        <w:tc>
          <w:tcPr>
            <w:tcW w:w="4615" w:type="dxa"/>
            <w:shd w:val="clear" w:color="auto" w:fill="auto"/>
            <w:vAlign w:val="center"/>
          </w:tcPr>
          <w:p w14:paraId="24EC7CE1" w14:textId="329B5826" w:rsidR="009A7F42" w:rsidRPr="00232648" w:rsidRDefault="009A7F42"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t>H=</w:t>
            </w:r>
            <m:oMath>
              <m:nary>
                <m:naryPr>
                  <m:chr m:val="∑"/>
                  <m:limLoc m:val="undOvr"/>
                  <m:ctrlPr>
                    <w:rPr>
                      <w:rFonts w:ascii="Cambria Math" w:eastAsia="等线" w:hAnsi="Cambria Math" w:cs="Times New Roman"/>
                    </w:rPr>
                  </m:ctrlPr>
                </m:naryPr>
                <m:sub>
                  <m:r>
                    <w:rPr>
                      <w:rFonts w:ascii="Cambria Math" w:hAnsi="Cambria Math" w:cs="Times New Roman"/>
                    </w:rPr>
                    <m:t>i=0</m:t>
                  </m:r>
                </m:sub>
                <m:sup>
                  <m:r>
                    <w:rPr>
                      <w:rFonts w:ascii="Cambria Math" w:hAnsi="Cambria Math" w:cs="Times New Roman"/>
                    </w:rPr>
                    <m:t>255</m:t>
                  </m:r>
                </m:sup>
                <m:e>
                  <m:sSub>
                    <m:sSubPr>
                      <m:ctrlPr>
                        <w:rPr>
                          <w:rFonts w:ascii="Cambria Math" w:eastAsia="等线" w:hAnsi="Cambria Math" w:cs="Times New Roman"/>
                          <w:i/>
                        </w:rPr>
                      </m:ctrlPr>
                    </m:sSubPr>
                    <m:e>
                      <m:r>
                        <w:rPr>
                          <w:rFonts w:ascii="Cambria Math" w:hAnsi="Cambria Math" w:cs="Times New Roman"/>
                        </w:rPr>
                        <m:t>P</m:t>
                      </m:r>
                    </m:e>
                    <m:sub>
                      <m:r>
                        <w:rPr>
                          <w:rFonts w:ascii="Cambria Math" w:hAnsi="Cambria Math" w:cs="Times New Roman"/>
                        </w:rPr>
                        <m:t>i</m:t>
                      </m:r>
                    </m:sub>
                  </m:sSub>
                </m:e>
              </m:nary>
              <m:r>
                <m:rPr>
                  <m:sty m:val="p"/>
                </m:rPr>
                <w:rPr>
                  <w:rFonts w:ascii="Cambria Math" w:hAnsi="Cambria Math" w:cs="Times New Roman"/>
                </w:rPr>
                <m:t>log</m:t>
              </m:r>
              <m:sSub>
                <m:sSubPr>
                  <m:ctrlPr>
                    <w:rPr>
                      <w:rFonts w:ascii="Cambria Math" w:eastAsia="等线" w:hAnsi="Cambria Math" w:cs="Times New Roman"/>
                    </w:rPr>
                  </m:ctrlPr>
                </m:sSubPr>
                <m:e>
                  <m:r>
                    <w:rPr>
                      <w:rFonts w:ascii="Cambria Math" w:hAnsi="Cambria Math" w:cs="Times New Roman"/>
                    </w:rPr>
                    <m:t>P</m:t>
                  </m:r>
                </m:e>
                <m:sub>
                  <m:r>
                    <w:rPr>
                      <w:rFonts w:ascii="Cambria Math" w:hAnsi="Cambria Math" w:cs="Times New Roman"/>
                    </w:rPr>
                    <m:t>i</m:t>
                  </m:r>
                </m:sub>
              </m:sSub>
            </m:oMath>
          </w:p>
        </w:tc>
      </w:tr>
      <w:tr w:rsidR="009A7F42" w:rsidRPr="00232648" w14:paraId="5368D6B9" w14:textId="77777777" w:rsidTr="008F1B15">
        <w:trPr>
          <w:jc w:val="center"/>
        </w:trPr>
        <w:tc>
          <w:tcPr>
            <w:tcW w:w="1129" w:type="dxa"/>
            <w:shd w:val="clear" w:color="auto" w:fill="auto"/>
            <w:vAlign w:val="center"/>
          </w:tcPr>
          <w:p w14:paraId="0A8C56E1" w14:textId="326FDC91" w:rsidR="009A7F42" w:rsidRPr="00232648" w:rsidRDefault="004F08ED"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15</w:t>
            </w:r>
          </w:p>
        </w:tc>
        <w:tc>
          <w:tcPr>
            <w:tcW w:w="2552" w:type="dxa"/>
            <w:shd w:val="clear" w:color="auto" w:fill="auto"/>
            <w:vAlign w:val="center"/>
          </w:tcPr>
          <w:p w14:paraId="44ED9B0D" w14:textId="7EA06B66"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The gray scale is unevenly distributed</w:t>
            </w:r>
          </w:p>
        </w:tc>
        <w:tc>
          <w:tcPr>
            <w:tcW w:w="4615" w:type="dxa"/>
            <w:shd w:val="clear" w:color="auto" w:fill="auto"/>
            <w:vAlign w:val="center"/>
          </w:tcPr>
          <w:p w14:paraId="6A622D18" w14:textId="4E9A262D" w:rsidR="009A7F42" w:rsidRPr="00232648" w:rsidRDefault="009A7F42" w:rsidP="008F1B15">
            <w:pPr>
              <w:jc w:val="center"/>
              <w:rPr>
                <w:rFonts w:ascii="Times New Roman" w:eastAsia="宋体" w:hAnsi="Times New Roman" w:cs="Times New Roman"/>
                <w:color w:val="000000"/>
                <w:szCs w:val="21"/>
              </w:rPr>
            </w:pPr>
            <w:r w:rsidRPr="00232648">
              <w:rPr>
                <w:rFonts w:ascii="Times New Roman" w:eastAsia="宋体" w:hAnsi="Times New Roman" w:cs="Times New Roman"/>
                <w:color w:val="000000"/>
                <w:szCs w:val="21"/>
              </w:rPr>
              <w:t>T</w:t>
            </w:r>
            <w:r w:rsidR="008F1B15">
              <w:rPr>
                <w:rFonts w:ascii="Times New Roman" w:eastAsia="宋体" w:hAnsi="Times New Roman" w:cs="Times New Roman"/>
                <w:color w:val="000000"/>
                <w:szCs w:val="21"/>
                <w:vertAlign w:val="subscript"/>
              </w:rPr>
              <w:t>11</w:t>
            </w:r>
            <w:proofErr w:type="gramStart"/>
            <w:r w:rsidRPr="00232648">
              <w:rPr>
                <w:rFonts w:ascii="Times New Roman" w:eastAsia="宋体" w:hAnsi="Times New Roman" w:cs="Times New Roman"/>
                <w:color w:val="000000"/>
                <w:szCs w:val="21"/>
              </w:rPr>
              <w:t>={</w:t>
            </w:r>
            <w:proofErr w:type="gramEnd"/>
            <m:oMath>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16</m:t>
                  </m:r>
                </m:sup>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16</m:t>
                      </m:r>
                    </m:sup>
                    <m:e>
                      <m:sSup>
                        <m:sSupPr>
                          <m:ctrlPr>
                            <w:rPr>
                              <w:rFonts w:ascii="Cambria Math" w:eastAsia="等线" w:hAnsi="Cambria Math" w:cs="Times New Roman"/>
                              <w:i/>
                            </w:rPr>
                          </m:ctrlPr>
                        </m:sSupPr>
                        <m:e>
                          <m:r>
                            <w:rPr>
                              <w:rFonts w:ascii="Cambria Math" w:hAnsi="Cambria Math" w:cs="Times New Roman"/>
                            </w:rPr>
                            <m:t>H(i,j)]</m:t>
                          </m:r>
                        </m:e>
                        <m:sup>
                          <m:r>
                            <w:rPr>
                              <w:rFonts w:ascii="Cambria Math" w:hAnsi="Cambria Math" w:cs="Times New Roman"/>
                            </w:rPr>
                            <m:t>2</m:t>
                          </m:r>
                        </m:sup>
                      </m:sSup>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16</m:t>
                          </m:r>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16</m:t>
                              </m:r>
                            </m:sup>
                            <m:e>
                              <m:r>
                                <w:rPr>
                                  <w:rFonts w:ascii="Cambria Math" w:hAnsi="Cambria Math" w:cs="Times New Roman"/>
                                </w:rPr>
                                <m:t>H(i,j)]</m:t>
                              </m:r>
                            </m:e>
                          </m:nary>
                        </m:e>
                      </m:nary>
                    </m:e>
                  </m:nary>
                </m:e>
              </m:nary>
            </m:oMath>
          </w:p>
        </w:tc>
      </w:tr>
      <w:tr w:rsidR="009A7F42" w:rsidRPr="00232648" w14:paraId="743B556A" w14:textId="77777777" w:rsidTr="008F1B15">
        <w:trPr>
          <w:jc w:val="center"/>
        </w:trPr>
        <w:tc>
          <w:tcPr>
            <w:tcW w:w="1129" w:type="dxa"/>
            <w:shd w:val="clear" w:color="auto" w:fill="auto"/>
            <w:vAlign w:val="center"/>
          </w:tcPr>
          <w:p w14:paraId="5FCC212A" w14:textId="086D87B6" w:rsidR="009A7F42" w:rsidRPr="00232648" w:rsidRDefault="004F08ED"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1</w:t>
            </w:r>
            <w:r w:rsidR="009A7F42" w:rsidRPr="00232648">
              <w:rPr>
                <w:rFonts w:ascii="Times New Roman" w:eastAsia="宋体" w:hAnsi="Times New Roman" w:cs="Times New Roman"/>
                <w:color w:val="000000"/>
                <w:sz w:val="24"/>
                <w:szCs w:val="24"/>
              </w:rPr>
              <w:t>6</w:t>
            </w:r>
          </w:p>
        </w:tc>
        <w:tc>
          <w:tcPr>
            <w:tcW w:w="2552" w:type="dxa"/>
            <w:shd w:val="clear" w:color="auto" w:fill="auto"/>
            <w:vAlign w:val="center"/>
          </w:tcPr>
          <w:p w14:paraId="3521313C" w14:textId="714F3C56" w:rsidR="009A7F42" w:rsidRPr="00232648" w:rsidRDefault="00464262" w:rsidP="008F1B15">
            <w:pPr>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G</w:t>
            </w:r>
            <w:r w:rsidRPr="00464262">
              <w:rPr>
                <w:rFonts w:ascii="Times New Roman" w:eastAsia="宋体" w:hAnsi="Times New Roman" w:cs="Times New Roman"/>
                <w:color w:val="000000"/>
                <w:sz w:val="24"/>
                <w:szCs w:val="24"/>
              </w:rPr>
              <w:t>ray average</w:t>
            </w:r>
          </w:p>
        </w:tc>
        <w:tc>
          <w:tcPr>
            <w:tcW w:w="4615" w:type="dxa"/>
            <w:shd w:val="clear" w:color="auto" w:fill="auto"/>
            <w:vAlign w:val="center"/>
          </w:tcPr>
          <w:p w14:paraId="556A90A1" w14:textId="0C7654BC" w:rsidR="009A7F42" w:rsidRPr="00232648" w:rsidRDefault="00C70A6A" w:rsidP="008F1B15">
            <w:pPr>
              <w:jc w:val="center"/>
              <w:rPr>
                <w:rFonts w:ascii="Times New Roman" w:eastAsia="宋体" w:hAnsi="Times New Roman" w:cs="Times New Roman"/>
                <w:color w:val="000000"/>
                <w:szCs w:val="21"/>
              </w:rPr>
            </w:pPr>
            <m:oMathPara>
              <m:oMath>
                <m:sSub>
                  <m:sSubPr>
                    <m:ctrlPr>
                      <w:rPr>
                        <w:rFonts w:ascii="Cambria Math" w:eastAsia="等线" w:hAnsi="Cambria Math" w:cs="Times New Roman"/>
                      </w:rPr>
                    </m:ctrlPr>
                  </m:sSubPr>
                  <m:e>
                    <m:r>
                      <m:rPr>
                        <m:sty m:val="p"/>
                      </m:rPr>
                      <w:rPr>
                        <w:rFonts w:ascii="Cambria Math" w:hAnsi="Cambria Math" w:cs="Times New Roman"/>
                      </w:rPr>
                      <m:t>μ</m:t>
                    </m:r>
                  </m:e>
                  <m:sub>
                    <m:r>
                      <m:rPr>
                        <m:sty m:val="p"/>
                      </m:rPr>
                      <w:rPr>
                        <w:rFonts w:ascii="Cambria Math" w:hAnsi="Cambria Math" w:cs="Times New Roman"/>
                      </w:rPr>
                      <m:t>1</m:t>
                    </m:r>
                  </m:sub>
                </m:sSub>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16</m:t>
                    </m:r>
                  </m:sup>
                  <m:e>
                    <m:r>
                      <w:rPr>
                        <w:rFonts w:ascii="Cambria Math" w:hAnsi="Cambria Math" w:cs="Times New Roman"/>
                      </w:rPr>
                      <m:t>i*[</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16</m:t>
                        </m:r>
                      </m:sup>
                      <m:e>
                        <m:r>
                          <w:rPr>
                            <w:rFonts w:ascii="Cambria Math" w:hAnsi="Cambria Math" w:cs="Times New Roman"/>
                          </w:rPr>
                          <m:t>P(i,j)]</m:t>
                        </m:r>
                      </m:e>
                    </m:nary>
                  </m:e>
                </m:nary>
              </m:oMath>
            </m:oMathPara>
          </w:p>
        </w:tc>
      </w:tr>
      <w:tr w:rsidR="009A7F42" w:rsidRPr="00232648" w14:paraId="4299B0BB" w14:textId="77777777" w:rsidTr="008F1B15">
        <w:trPr>
          <w:jc w:val="center"/>
        </w:trPr>
        <w:tc>
          <w:tcPr>
            <w:tcW w:w="1129" w:type="dxa"/>
            <w:shd w:val="clear" w:color="auto" w:fill="auto"/>
            <w:vAlign w:val="center"/>
          </w:tcPr>
          <w:p w14:paraId="65AD1FAB" w14:textId="6621F1B7" w:rsidR="009A7F42" w:rsidRPr="00232648" w:rsidRDefault="004F08ED"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17</w:t>
            </w:r>
          </w:p>
        </w:tc>
        <w:tc>
          <w:tcPr>
            <w:tcW w:w="2552" w:type="dxa"/>
            <w:shd w:val="clear" w:color="auto" w:fill="auto"/>
            <w:vAlign w:val="center"/>
          </w:tcPr>
          <w:p w14:paraId="3DA4C354" w14:textId="08086C12" w:rsidR="009A7F42" w:rsidRPr="00232648" w:rsidRDefault="007A6DF8" w:rsidP="008F1B15">
            <w:pPr>
              <w:jc w:val="center"/>
              <w:rPr>
                <w:rFonts w:ascii="Times New Roman" w:eastAsia="宋体" w:hAnsi="Times New Roman" w:cs="Times New Roman"/>
                <w:color w:val="000000"/>
                <w:sz w:val="24"/>
                <w:szCs w:val="24"/>
              </w:rPr>
            </w:pPr>
            <w:r w:rsidRPr="00232648">
              <w:rPr>
                <w:rFonts w:ascii="Times New Roman" w:eastAsia="宋体" w:hAnsi="Times New Roman" w:cs="Times New Roman"/>
                <w:color w:val="000000"/>
                <w:sz w:val="24"/>
                <w:szCs w:val="24"/>
              </w:rPr>
              <w:t>Grayscale standard deviation</w:t>
            </w:r>
          </w:p>
        </w:tc>
        <w:tc>
          <w:tcPr>
            <w:tcW w:w="4615" w:type="dxa"/>
            <w:shd w:val="clear" w:color="auto" w:fill="auto"/>
            <w:vAlign w:val="center"/>
          </w:tcPr>
          <w:p w14:paraId="74E6500B" w14:textId="2700BD5C" w:rsidR="009A7F42" w:rsidRPr="00232648" w:rsidRDefault="00C70A6A" w:rsidP="008F1B15">
            <w:pPr>
              <w:jc w:val="center"/>
              <w:rPr>
                <w:rFonts w:ascii="Times New Roman" w:eastAsia="宋体" w:hAnsi="Times New Roman" w:cs="Times New Roman"/>
                <w:color w:val="000000"/>
                <w:szCs w:val="21"/>
              </w:rPr>
            </w:pPr>
            <m:oMathPara>
              <m:oMath>
                <m:sSub>
                  <m:sSubPr>
                    <m:ctrlPr>
                      <w:rPr>
                        <w:rFonts w:ascii="Cambria Math" w:eastAsia="等线" w:hAnsi="Cambria Math" w:cs="Times New Roman"/>
                      </w:rPr>
                    </m:ctrlPr>
                  </m:sSubPr>
                  <m:e>
                    <m:r>
                      <m:rPr>
                        <m:sty m:val="p"/>
                      </m:rPr>
                      <w:rPr>
                        <w:rFonts w:ascii="Cambria Math" w:hAnsi="Cambria Math" w:cs="Times New Roman"/>
                      </w:rPr>
                      <m:t>σ</m:t>
                    </m:r>
                  </m:e>
                  <m:sub>
                    <m:r>
                      <m:rPr>
                        <m:sty m:val="p"/>
                      </m:rPr>
                      <w:rPr>
                        <w:rFonts w:ascii="Cambria Math" w:hAnsi="Cambria Math" w:cs="Times New Roman"/>
                      </w:rPr>
                      <m:t>1</m:t>
                    </m:r>
                  </m:sub>
                </m:sSub>
                <m:r>
                  <m:rPr>
                    <m:sty m:val="p"/>
                  </m:rPr>
                  <w:rPr>
                    <w:rFonts w:ascii="Cambria Math" w:hAnsi="Cambria Math" w:cs="Times New Roman"/>
                  </w:rPr>
                  <m:t>={</m:t>
                </m:r>
                <m:nary>
                  <m:naryPr>
                    <m:chr m:val="∑"/>
                    <m:limLoc m:val="undOvr"/>
                    <m:ctrlPr>
                      <w:rPr>
                        <w:rFonts w:ascii="Cambria Math" w:eastAsia="等线" w:hAnsi="Cambria Math" w:cs="Times New Roman"/>
                      </w:rPr>
                    </m:ctrlPr>
                  </m:naryPr>
                  <m:sub>
                    <m:r>
                      <w:rPr>
                        <w:rFonts w:ascii="Cambria Math" w:hAnsi="Cambria Math" w:cs="Times New Roman"/>
                      </w:rPr>
                      <m:t>i=1</m:t>
                    </m:r>
                  </m:sub>
                  <m:sup>
                    <m:r>
                      <w:rPr>
                        <w:rFonts w:ascii="Cambria Math" w:hAnsi="Cambria Math" w:cs="Times New Roman"/>
                      </w:rPr>
                      <m:t>16</m:t>
                    </m:r>
                  </m:sup>
                  <m:e>
                    <m:sSup>
                      <m:sSupPr>
                        <m:ctrlPr>
                          <w:rPr>
                            <w:rFonts w:ascii="Cambria Math" w:eastAsia="等线" w:hAnsi="Cambria Math" w:cs="Times New Roman"/>
                            <w:i/>
                          </w:rPr>
                        </m:ctrlPr>
                      </m:sSupPr>
                      <m:e>
                        <m:r>
                          <w:rPr>
                            <w:rFonts w:ascii="Cambria Math" w:hAnsi="Cambria Math" w:cs="Times New Roman"/>
                          </w:rPr>
                          <m:t>(i-</m:t>
                        </m:r>
                        <m:sSub>
                          <m:sSubPr>
                            <m:ctrlPr>
                              <w:rPr>
                                <w:rFonts w:ascii="Cambria Math" w:eastAsia="等线" w:hAnsi="Cambria Math" w:cs="Times New Roman"/>
                                <w:i/>
                              </w:rPr>
                            </m:ctrlPr>
                          </m:sSubPr>
                          <m:e>
                            <m:r>
                              <w:rPr>
                                <w:rFonts w:ascii="Cambria Math" w:hAnsi="Cambria Math" w:cs="Times New Roman"/>
                              </w:rPr>
                              <m:t>μ</m:t>
                            </m:r>
                          </m:e>
                          <m:sub>
                            <m:r>
                              <w:rPr>
                                <w:rFonts w:ascii="Cambria Math" w:hAnsi="Cambria Math" w:cs="Times New Roman"/>
                              </w:rPr>
                              <m:t>1</m:t>
                            </m:r>
                          </m:sub>
                        </m:sSub>
                        <m:r>
                          <w:rPr>
                            <w:rFonts w:ascii="Cambria Math" w:hAnsi="Cambria Math" w:cs="Times New Roman"/>
                          </w:rPr>
                          <m:t>)</m:t>
                        </m:r>
                      </m:e>
                      <m:sup>
                        <m:r>
                          <w:rPr>
                            <w:rFonts w:ascii="Cambria Math" w:hAnsi="Cambria Math" w:cs="Times New Roman"/>
                          </w:rPr>
                          <m:t>2</m:t>
                        </m:r>
                      </m:sup>
                    </m:sSup>
                  </m:e>
                </m:nary>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j=1</m:t>
                    </m:r>
                  </m:sub>
                  <m:sup>
                    <m:r>
                      <w:rPr>
                        <w:rFonts w:ascii="Cambria Math" w:hAnsi="Cambria Math" w:cs="Times New Roman"/>
                      </w:rPr>
                      <m:t>16</m:t>
                    </m:r>
                  </m:sup>
                  <m:e>
                    <m:sSup>
                      <m:sSupPr>
                        <m:ctrlPr>
                          <w:rPr>
                            <w:rFonts w:ascii="Cambria Math" w:eastAsia="等线" w:hAnsi="Cambria Math" w:cs="Times New Roman"/>
                            <w:i/>
                          </w:rPr>
                        </m:ctrlPr>
                      </m:sSupPr>
                      <m:e>
                        <m:r>
                          <w:rPr>
                            <w:rFonts w:ascii="Cambria Math" w:hAnsi="Cambria Math" w:cs="Times New Roman"/>
                          </w:rPr>
                          <m:t>P(i,j)]}</m:t>
                        </m:r>
                      </m:e>
                      <m:sup>
                        <m:r>
                          <w:rPr>
                            <w:rFonts w:ascii="Cambria Math" w:hAnsi="Cambria Math" w:cs="Times New Roman"/>
                          </w:rPr>
                          <m:t>1/2</m:t>
                        </m:r>
                      </m:sup>
                    </m:sSup>
                  </m:e>
                </m:nary>
              </m:oMath>
            </m:oMathPara>
          </w:p>
        </w:tc>
      </w:tr>
    </w:tbl>
    <w:p w14:paraId="3A65E4AC" w14:textId="77777777" w:rsidR="00630D46" w:rsidRPr="00232648" w:rsidRDefault="00630D46" w:rsidP="00630D46">
      <w:pPr>
        <w:pStyle w:val="a3"/>
        <w:ind w:left="420" w:firstLineChars="0" w:firstLine="0"/>
        <w:jc w:val="center"/>
        <w:rPr>
          <w:rFonts w:ascii="Times New Roman" w:hAnsi="Times New Roman" w:cs="Times New Roman"/>
        </w:rPr>
      </w:pPr>
    </w:p>
    <w:sectPr w:rsidR="00630D46" w:rsidRPr="002326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426056"/>
    <w:multiLevelType w:val="hybridMultilevel"/>
    <w:tmpl w:val="33E431E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4D852096"/>
    <w:multiLevelType w:val="hybridMultilevel"/>
    <w:tmpl w:val="BAD4F81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17E613B"/>
    <w:multiLevelType w:val="hybridMultilevel"/>
    <w:tmpl w:val="D0A007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0C0"/>
    <w:rsid w:val="00232648"/>
    <w:rsid w:val="00247670"/>
    <w:rsid w:val="002A20C0"/>
    <w:rsid w:val="002A299E"/>
    <w:rsid w:val="002B0E85"/>
    <w:rsid w:val="00464262"/>
    <w:rsid w:val="004731DA"/>
    <w:rsid w:val="004F08ED"/>
    <w:rsid w:val="00630D46"/>
    <w:rsid w:val="0065397A"/>
    <w:rsid w:val="007A6DF8"/>
    <w:rsid w:val="00893A3C"/>
    <w:rsid w:val="008F1B15"/>
    <w:rsid w:val="00986EB5"/>
    <w:rsid w:val="009A7F42"/>
    <w:rsid w:val="009F6284"/>
    <w:rsid w:val="00B80EE3"/>
    <w:rsid w:val="00C70A6A"/>
    <w:rsid w:val="00CE3A03"/>
    <w:rsid w:val="00D67F63"/>
    <w:rsid w:val="00DB04CF"/>
    <w:rsid w:val="00DD571B"/>
    <w:rsid w:val="00E6398B"/>
    <w:rsid w:val="00FD1CAE"/>
    <w:rsid w:val="00FE7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BE56B"/>
  <w15:chartTrackingRefBased/>
  <w15:docId w15:val="{F1148C0F-526D-44B8-A170-D82C4FF8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6EB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112966">
      <w:bodyDiv w:val="1"/>
      <w:marLeft w:val="0"/>
      <w:marRight w:val="0"/>
      <w:marTop w:val="0"/>
      <w:marBottom w:val="0"/>
      <w:divBdr>
        <w:top w:val="none" w:sz="0" w:space="0" w:color="auto"/>
        <w:left w:val="none" w:sz="0" w:space="0" w:color="auto"/>
        <w:bottom w:val="none" w:sz="0" w:space="0" w:color="auto"/>
        <w:right w:val="none" w:sz="0" w:space="0" w:color="auto"/>
      </w:divBdr>
    </w:div>
    <w:div w:id="138676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689</TotalTime>
  <Pages>3</Pages>
  <Words>869</Words>
  <Characters>4957</Characters>
  <Application>Microsoft Office Word</Application>
  <DocSecurity>0</DocSecurity>
  <Lines>41</Lines>
  <Paragraphs>11</Paragraphs>
  <ScaleCrop>false</ScaleCrop>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心漫湖畔</dc:creator>
  <cp:keywords/>
  <dc:description/>
  <cp:lastModifiedBy>心漫湖畔</cp:lastModifiedBy>
  <cp:revision>12</cp:revision>
  <dcterms:created xsi:type="dcterms:W3CDTF">2022-08-24T03:24:00Z</dcterms:created>
  <dcterms:modified xsi:type="dcterms:W3CDTF">2023-03-12T13:51:00Z</dcterms:modified>
</cp:coreProperties>
</file>