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3EB4A" w14:textId="77777777" w:rsidR="003F0A42" w:rsidRDefault="003F0A42" w:rsidP="00457AE0">
      <w:pPr>
        <w:rPr>
          <w:b/>
          <w:bCs/>
        </w:rPr>
      </w:pPr>
    </w:p>
    <w:p w14:paraId="76BE9E35" w14:textId="77777777" w:rsidR="003F0A42" w:rsidRDefault="003F0A42" w:rsidP="00457AE0">
      <w:pPr>
        <w:rPr>
          <w:b/>
          <w:bCs/>
        </w:rPr>
      </w:pPr>
    </w:p>
    <w:p w14:paraId="4A96CCB9" w14:textId="06933C4A" w:rsidR="00111D19" w:rsidRPr="00D3543E" w:rsidRDefault="003F0A42" w:rsidP="00457AE0">
      <w:pPr>
        <w:rPr>
          <w:b/>
          <w:bCs/>
        </w:rPr>
      </w:pPr>
      <w:r>
        <w:rPr>
          <w:b/>
          <w:bCs/>
        </w:rPr>
        <w:t xml:space="preserve">Table </w:t>
      </w:r>
      <w:r w:rsidR="007C1CDC">
        <w:rPr>
          <w:b/>
          <w:bCs/>
        </w:rPr>
        <w:t>S</w:t>
      </w:r>
      <w:r w:rsidR="00457AE0" w:rsidRPr="00D3543E">
        <w:rPr>
          <w:rFonts w:hint="eastAsia"/>
          <w:b/>
          <w:bCs/>
        </w:rPr>
        <w:t>1. 1</w:t>
      </w:r>
      <w:r w:rsidR="00457AE0" w:rsidRPr="00D3543E">
        <w:rPr>
          <w:b/>
          <w:bCs/>
        </w:rPr>
        <w:t>6</w:t>
      </w:r>
      <w:r w:rsidR="00457AE0" w:rsidRPr="00D3543E">
        <w:rPr>
          <w:rFonts w:hint="eastAsia"/>
          <w:b/>
          <w:bCs/>
        </w:rPr>
        <w:t>s</w:t>
      </w:r>
      <w:r w:rsidR="00457AE0" w:rsidRPr="00D3543E">
        <w:rPr>
          <w:b/>
          <w:bCs/>
        </w:rPr>
        <w:t xml:space="preserve">RNA </w:t>
      </w:r>
      <w:r>
        <w:rPr>
          <w:b/>
          <w:bCs/>
        </w:rPr>
        <w:t>Primer</w:t>
      </w:r>
      <w:r w:rsidR="008C63F3">
        <w:rPr>
          <w:b/>
          <w:bCs/>
          <w:vertAlign w:val="superscript"/>
        </w:rPr>
        <w:t>#</w:t>
      </w:r>
      <w:r w:rsidR="008C63F3">
        <w:rPr>
          <w:b/>
          <w:bCs/>
        </w:rPr>
        <w:t xml:space="preserve"> </w:t>
      </w:r>
      <w:r>
        <w:rPr>
          <w:b/>
          <w:bCs/>
        </w:rPr>
        <w:t>and sequence</w:t>
      </w:r>
      <w:r w:rsidRPr="00300598">
        <w:rPr>
          <w:b/>
          <w:bCs/>
          <w:vertAlign w:val="superscript"/>
        </w:rPr>
        <w:t>*</w:t>
      </w:r>
    </w:p>
    <w:tbl>
      <w:tblPr>
        <w:tblStyle w:val="a8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5891"/>
      </w:tblGrid>
      <w:tr w:rsidR="003F0A42" w14:paraId="49AE0A30" w14:textId="77777777" w:rsidTr="00D22914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47601D" w14:textId="2B32D961" w:rsidR="003F0A42" w:rsidRDefault="00D22914" w:rsidP="003F0A42">
            <w:pPr>
              <w:jc w:val="center"/>
            </w:pPr>
            <w:r>
              <w:rPr>
                <w:rFonts w:hint="eastAsia"/>
              </w:rPr>
              <w:t>n</w:t>
            </w:r>
            <w:r>
              <w:t>ame</w:t>
            </w:r>
          </w:p>
        </w:tc>
        <w:tc>
          <w:tcPr>
            <w:tcW w:w="5891" w:type="dxa"/>
            <w:tcBorders>
              <w:top w:val="single" w:sz="4" w:space="0" w:color="auto"/>
              <w:bottom w:val="single" w:sz="4" w:space="0" w:color="auto"/>
            </w:tcBorders>
          </w:tcPr>
          <w:p w14:paraId="6C3F0BA1" w14:textId="703CF1B9" w:rsidR="003F0A42" w:rsidRDefault="003F0A42" w:rsidP="003F0A42">
            <w:pPr>
              <w:jc w:val="center"/>
            </w:pPr>
            <w:r>
              <w:rPr>
                <w:rFonts w:hint="eastAsia"/>
              </w:rPr>
              <w:t>S</w:t>
            </w:r>
            <w:r>
              <w:t>equence</w:t>
            </w:r>
          </w:p>
        </w:tc>
      </w:tr>
      <w:tr w:rsidR="003F0A42" w14:paraId="07AB37DE" w14:textId="77777777" w:rsidTr="00D22914">
        <w:tc>
          <w:tcPr>
            <w:tcW w:w="1701" w:type="dxa"/>
            <w:tcBorders>
              <w:top w:val="single" w:sz="4" w:space="0" w:color="auto"/>
            </w:tcBorders>
          </w:tcPr>
          <w:p w14:paraId="34C9A017" w14:textId="32B19197" w:rsidR="003F0A42" w:rsidRDefault="008C63F3" w:rsidP="003F0A42">
            <w:pPr>
              <w:jc w:val="center"/>
            </w:pPr>
            <w:r w:rsidRPr="008C63F3">
              <w:t>27F</w:t>
            </w:r>
          </w:p>
        </w:tc>
        <w:tc>
          <w:tcPr>
            <w:tcW w:w="5891" w:type="dxa"/>
            <w:tcBorders>
              <w:top w:val="single" w:sz="4" w:space="0" w:color="auto"/>
            </w:tcBorders>
          </w:tcPr>
          <w:p w14:paraId="360F653A" w14:textId="0CCD7D51" w:rsidR="003F0A42" w:rsidRDefault="003F0A42" w:rsidP="003F0A42">
            <w:r w:rsidRPr="000E7823">
              <w:t>AGAGTTTGATCCTGGCTCAG</w:t>
            </w:r>
          </w:p>
        </w:tc>
      </w:tr>
      <w:tr w:rsidR="003F0A42" w14:paraId="350B8E67" w14:textId="77777777" w:rsidTr="00D22914">
        <w:tc>
          <w:tcPr>
            <w:tcW w:w="1701" w:type="dxa"/>
            <w:tcBorders>
              <w:bottom w:val="single" w:sz="4" w:space="0" w:color="auto"/>
            </w:tcBorders>
          </w:tcPr>
          <w:p w14:paraId="1CD7A198" w14:textId="5F42106A" w:rsidR="003F0A42" w:rsidRDefault="008C63F3" w:rsidP="003F0A42">
            <w:pPr>
              <w:jc w:val="center"/>
            </w:pPr>
            <w:r w:rsidRPr="008C63F3">
              <w:t>1492R</w:t>
            </w:r>
          </w:p>
        </w:tc>
        <w:tc>
          <w:tcPr>
            <w:tcW w:w="5891" w:type="dxa"/>
            <w:tcBorders>
              <w:bottom w:val="single" w:sz="4" w:space="0" w:color="auto"/>
            </w:tcBorders>
          </w:tcPr>
          <w:p w14:paraId="175F1093" w14:textId="424D5029" w:rsidR="003F0A42" w:rsidRPr="000E7823" w:rsidRDefault="003F0A42" w:rsidP="003F0A42">
            <w:r w:rsidRPr="000E7823">
              <w:t>TACGGCTACCTTGTTACGACTT</w:t>
            </w:r>
          </w:p>
        </w:tc>
      </w:tr>
    </w:tbl>
    <w:p w14:paraId="6434C5F1" w14:textId="77777777" w:rsidR="008C63F3" w:rsidRDefault="008C63F3" w:rsidP="008C63F3">
      <w:pPr>
        <w:rPr>
          <w:vertAlign w:val="superscript"/>
        </w:rPr>
      </w:pPr>
    </w:p>
    <w:p w14:paraId="06CF25D1" w14:textId="53EA726E" w:rsidR="008C63F3" w:rsidRPr="008C63F3" w:rsidRDefault="008C63F3" w:rsidP="008C63F3">
      <w:r w:rsidRPr="008C63F3">
        <w:rPr>
          <w:vertAlign w:val="superscript"/>
        </w:rPr>
        <w:t>#</w:t>
      </w:r>
      <w:r w:rsidRPr="008C63F3">
        <w:t xml:space="preserve">J. </w:t>
      </w:r>
      <w:proofErr w:type="spellStart"/>
      <w:r w:rsidRPr="008C63F3">
        <w:t>Jalava</w:t>
      </w:r>
      <w:proofErr w:type="spellEnd"/>
      <w:r w:rsidRPr="008C63F3">
        <w:t xml:space="preserve">, E. </w:t>
      </w:r>
      <w:proofErr w:type="spellStart"/>
      <w:r w:rsidRPr="008C63F3">
        <w:t>Eerola</w:t>
      </w:r>
      <w:proofErr w:type="spellEnd"/>
      <w:r w:rsidRPr="008C63F3">
        <w:t xml:space="preserve">, Phylogenetic analysis of fusobacterium </w:t>
      </w:r>
      <w:proofErr w:type="spellStart"/>
      <w:r w:rsidRPr="008C63F3">
        <w:t>alocis</w:t>
      </w:r>
      <w:proofErr w:type="spellEnd"/>
      <w:r w:rsidRPr="008C63F3">
        <w:t xml:space="preserve"> and fusobacterium sulci based </w:t>
      </w:r>
      <w:proofErr w:type="gramStart"/>
      <w:r w:rsidRPr="008C63F3">
        <w:t>on  16</w:t>
      </w:r>
      <w:proofErr w:type="gramEnd"/>
      <w:r w:rsidRPr="008C63F3">
        <w:t xml:space="preserve">s </w:t>
      </w:r>
      <w:proofErr w:type="spellStart"/>
      <w:r w:rsidRPr="008C63F3">
        <w:t>rrna</w:t>
      </w:r>
      <w:proofErr w:type="spellEnd"/>
      <w:r w:rsidRPr="008C63F3">
        <w:t xml:space="preserve"> gene sequences: proposal of </w:t>
      </w:r>
      <w:proofErr w:type="spellStart"/>
      <w:r w:rsidRPr="008C63F3">
        <w:t>filifactor</w:t>
      </w:r>
      <w:proofErr w:type="spellEnd"/>
      <w:r w:rsidRPr="008C63F3">
        <w:t xml:space="preserve"> </w:t>
      </w:r>
      <w:proofErr w:type="spellStart"/>
      <w:r w:rsidRPr="008C63F3">
        <w:t>alocis</w:t>
      </w:r>
      <w:proofErr w:type="spellEnd"/>
      <w:r w:rsidRPr="008C63F3">
        <w:t xml:space="preserve"> (</w:t>
      </w:r>
      <w:proofErr w:type="spellStart"/>
      <w:r w:rsidRPr="008C63F3">
        <w:t>cato</w:t>
      </w:r>
      <w:proofErr w:type="spellEnd"/>
      <w:r w:rsidRPr="008C63F3">
        <w:t xml:space="preserve">, </w:t>
      </w:r>
      <w:proofErr w:type="spellStart"/>
      <w:r w:rsidRPr="008C63F3">
        <w:t>moore</w:t>
      </w:r>
      <w:proofErr w:type="spellEnd"/>
      <w:r w:rsidRPr="008C63F3">
        <w:t xml:space="preserve"> and </w:t>
      </w:r>
      <w:proofErr w:type="spellStart"/>
      <w:r w:rsidRPr="008C63F3">
        <w:t>moore</w:t>
      </w:r>
      <w:proofErr w:type="spellEnd"/>
      <w:r w:rsidRPr="008C63F3">
        <w:t>)  comb. Nov. And eubacterium sulci (</w:t>
      </w:r>
      <w:proofErr w:type="spellStart"/>
      <w:r w:rsidRPr="008C63F3">
        <w:t>cato</w:t>
      </w:r>
      <w:proofErr w:type="spellEnd"/>
      <w:r w:rsidRPr="008C63F3">
        <w:t xml:space="preserve">, </w:t>
      </w:r>
      <w:proofErr w:type="spellStart"/>
      <w:r w:rsidRPr="008C63F3">
        <w:t>moore</w:t>
      </w:r>
      <w:proofErr w:type="spellEnd"/>
      <w:r w:rsidRPr="008C63F3">
        <w:t xml:space="preserve"> and </w:t>
      </w:r>
      <w:proofErr w:type="spellStart"/>
      <w:r w:rsidRPr="008C63F3">
        <w:t>moore</w:t>
      </w:r>
      <w:proofErr w:type="spellEnd"/>
      <w:r w:rsidRPr="008C63F3">
        <w:t xml:space="preserve">) comb. Nov, Int J Syst </w:t>
      </w:r>
      <w:proofErr w:type="spellStart"/>
      <w:r w:rsidRPr="008C63F3">
        <w:t>Bacteriol</w:t>
      </w:r>
      <w:proofErr w:type="spellEnd"/>
      <w:r w:rsidRPr="008C63F3">
        <w:t xml:space="preserve"> 49 Pt 4 (1999) 1375-1379.</w:t>
      </w:r>
    </w:p>
    <w:p w14:paraId="0281F748" w14:textId="77777777" w:rsidR="00534420" w:rsidRDefault="00534420" w:rsidP="000E7823">
      <w:pPr>
        <w:rPr>
          <w:b/>
          <w:bCs/>
        </w:rPr>
      </w:pPr>
    </w:p>
    <w:p w14:paraId="01D9F89F" w14:textId="0EEBAE14" w:rsidR="000E7823" w:rsidRDefault="003F0A42" w:rsidP="000E7823">
      <w:r>
        <w:rPr>
          <w:b/>
          <w:bCs/>
        </w:rPr>
        <w:t>*</w:t>
      </w:r>
      <w:r w:rsidRPr="00D3543E">
        <w:rPr>
          <w:rFonts w:hint="eastAsia"/>
          <w:b/>
          <w:bCs/>
        </w:rPr>
        <w:t>1</w:t>
      </w:r>
      <w:r w:rsidRPr="00D3543E">
        <w:rPr>
          <w:b/>
          <w:bCs/>
        </w:rPr>
        <w:t>6</w:t>
      </w:r>
      <w:r w:rsidRPr="00D3543E">
        <w:rPr>
          <w:rFonts w:hint="eastAsia"/>
          <w:b/>
          <w:bCs/>
        </w:rPr>
        <w:t>s</w:t>
      </w:r>
      <w:r w:rsidRPr="00D3543E">
        <w:rPr>
          <w:b/>
          <w:bCs/>
        </w:rPr>
        <w:t>RNA sequence</w:t>
      </w:r>
    </w:p>
    <w:p w14:paraId="6F73F7DE" w14:textId="1A084F80" w:rsidR="000E7823" w:rsidRDefault="000E7823" w:rsidP="000E7823">
      <w:r>
        <w:t xml:space="preserve">Contig Length: 1438 bases  </w:t>
      </w:r>
    </w:p>
    <w:p w14:paraId="006207B9" w14:textId="4EF8E759" w:rsidR="00457AE0" w:rsidRPr="003F0A42" w:rsidRDefault="000E7823" w:rsidP="000E7823">
      <w:pPr>
        <w:rPr>
          <w:sz w:val="16"/>
          <w:szCs w:val="18"/>
        </w:rPr>
      </w:pPr>
      <w:r w:rsidRPr="003F0A42">
        <w:rPr>
          <w:sz w:val="16"/>
          <w:szCs w:val="18"/>
        </w:rPr>
        <w:t>TCAGGATGAACGCTGGCGGCGTGCCTAACACATGCAAGTCGAGCGAGGGTTTGCTCAGTATTGAGTATTCTAAGTCTAGAATGTTCAATTCTGAGCAAAACCAAGCGGCGGACGGGTGAGTAACGCGTGGGTAACCTGCCCTATACACATGGATAACATACTGAAAAGTTTACTAATACATGATAATATATATTTGCGGCATCGCAGATATATCAAAGTGTTAGCGGTATAGGATGGACCCGCGTCTGATTAGCTAGTTGGTGAGATAACTGCCCACCAAGGCGACGATCAGTAGCCGACCTGAGAGGGTGATCGGCCACATTGGAACTGAGACACGGTCCAAACTCCTACGGGAGGCAGCAGTGGGGAATATTGCACAATGGGCGAAAGCCTGATGCAGCAACGCCGCGTGAACGATGAAGGTCTTCGGATCGTAAAGTTCTGTTGCAGGGGAAGATAATGACGGTACCCTGTGAGGAAGCCCCGGCTAACTACGTGCCAGCAGCCGCGGTAATACGTAGGGGGCTAGCGTTATCCGGATTTACTGGGCGTAAAGGGTGCGTAGGTGGTCCTTCAAGTCGGTGGTTAAAGGCTACGGCTCAACCGTAGTAAGCCGCCGAAACTGGAGGACTTGAGTGCAGGAGAGGAAAGTGGAATTCCCAGTGTAGCGGTGAAATGCGTAGATATTGGGAGGAACACCAGTAGCGAAGGCGGCTTTCTGGACTGCAACTGACACTGAGGCACGAAAGCGTGGGTAGCAAACAGGATTAGATACCCTGGTAGTCCACGCTGTAAACGATGAGTACTAGGTGTCGGGGGTTACCCCCCTCGGTGCCGCAGCTAACGCATTAAGTACTCCGCCTGGGGAGTACGCACGCAAGTGTGAAACTCAAAGGAATTGACGGGGACCCGCACAAGTAGCGGAGCATGTGGTTTAATTCGAAGCAACGCGAAGAACCTTACCTAAGCTTGACATCCCTCGGACAGGTGTTTAATCACACCCTTCCTTCGGGACTGAGGTGACAGGTGGTGCATGGTTGTCGTCAGCTCGTGTCGTGAGATGTTGGGTTAAGTCCCGCAACGAGCGCAACCCTTGTCTTTAGTTGCCAGCATTCAGTTGGGCACTCTAGAGAGACTGCCAGGGATAACCTGGAGGAAGGTGGGGATGACGTCAAATCATCATGCCCCTTATGCTTAGGGCTACACACGTGCTACAATGGGTGGTACAGAGGGTTGCCAAACCGTGAGGTGGAGCCAATCCCTTAAAGCCATTCTCAGTTCGGATTGTAGGCTGAAACTCGCCTACATGAAGCTGGAGTTACTAGTAATCGCAGATCAGAATGCTGCGGTGAATGCGTTCCCGGGTCTTGTACACACCGCCCGTCACACCACGGGAGTCGGAAACACCCGAAGCCGATTATCCAACCGCAAGGAGGAA</w:t>
      </w:r>
    </w:p>
    <w:p w14:paraId="5DE127AB" w14:textId="43A0BA80" w:rsidR="00457AE0" w:rsidRDefault="00457AE0" w:rsidP="00457AE0"/>
    <w:p w14:paraId="081F8AC2" w14:textId="3D1AE82D" w:rsidR="008C63F3" w:rsidRDefault="008C63F3" w:rsidP="00457AE0"/>
    <w:p w14:paraId="4C49ECED" w14:textId="4B130D20" w:rsidR="008C63F3" w:rsidRDefault="008C63F3" w:rsidP="00457AE0"/>
    <w:p w14:paraId="23C6CED9" w14:textId="1534C726" w:rsidR="00534420" w:rsidRDefault="00534420">
      <w:pPr>
        <w:widowControl/>
        <w:jc w:val="left"/>
      </w:pPr>
      <w:r>
        <w:br w:type="page"/>
      </w:r>
    </w:p>
    <w:p w14:paraId="411D71B3" w14:textId="77777777" w:rsidR="00534420" w:rsidRDefault="00534420" w:rsidP="00457AE0"/>
    <w:p w14:paraId="3FFE4C92" w14:textId="4316499A" w:rsidR="000E7823" w:rsidRDefault="003F0A42">
      <w:pPr>
        <w:widowControl/>
        <w:jc w:val="left"/>
      </w:pPr>
      <w:r>
        <w:rPr>
          <w:b/>
          <w:bCs/>
        </w:rPr>
        <w:t xml:space="preserve">Table S2. </w:t>
      </w:r>
      <w:r w:rsidR="00D3543E" w:rsidRPr="003F0A42">
        <w:rPr>
          <w:b/>
          <w:bCs/>
        </w:rPr>
        <w:t>The comparison results only show the first three items compared in the NCBI database</w:t>
      </w:r>
    </w:p>
    <w:tbl>
      <w:tblPr>
        <w:tblStyle w:val="a8"/>
        <w:tblW w:w="9152" w:type="dxa"/>
        <w:tblInd w:w="-427" w:type="dxa"/>
        <w:tblLook w:val="04A0" w:firstRow="1" w:lastRow="0" w:firstColumn="1" w:lastColumn="0" w:noHBand="0" w:noVBand="1"/>
      </w:tblPr>
      <w:tblGrid>
        <w:gridCol w:w="3149"/>
        <w:gridCol w:w="972"/>
        <w:gridCol w:w="1031"/>
        <w:gridCol w:w="1142"/>
        <w:gridCol w:w="713"/>
        <w:gridCol w:w="905"/>
        <w:gridCol w:w="1240"/>
      </w:tblGrid>
      <w:tr w:rsidR="00D3543E" w:rsidRPr="00844748" w14:paraId="58AFFBD4" w14:textId="77777777" w:rsidTr="00D3543E">
        <w:trPr>
          <w:trHeight w:val="505"/>
        </w:trPr>
        <w:tc>
          <w:tcPr>
            <w:tcW w:w="0" w:type="auto"/>
            <w:hideMark/>
          </w:tcPr>
          <w:p w14:paraId="2D859C71" w14:textId="77777777" w:rsidR="00844748" w:rsidRPr="00844748" w:rsidRDefault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>Description</w:t>
            </w:r>
          </w:p>
        </w:tc>
        <w:tc>
          <w:tcPr>
            <w:tcW w:w="0" w:type="auto"/>
            <w:hideMark/>
          </w:tcPr>
          <w:p w14:paraId="79CF69F2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proofErr w:type="spellStart"/>
            <w:r w:rsidRPr="00844748">
              <w:rPr>
                <w:rFonts w:hint="eastAsia"/>
                <w:sz w:val="18"/>
                <w:szCs w:val="20"/>
              </w:rPr>
              <w:t>MaxScore</w:t>
            </w:r>
            <w:proofErr w:type="spellEnd"/>
          </w:p>
        </w:tc>
        <w:tc>
          <w:tcPr>
            <w:tcW w:w="0" w:type="auto"/>
            <w:hideMark/>
          </w:tcPr>
          <w:p w14:paraId="25207362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proofErr w:type="spellStart"/>
            <w:r w:rsidRPr="00844748">
              <w:rPr>
                <w:rFonts w:hint="eastAsia"/>
                <w:sz w:val="18"/>
                <w:szCs w:val="20"/>
              </w:rPr>
              <w:t>TotalScore</w:t>
            </w:r>
            <w:proofErr w:type="spellEnd"/>
          </w:p>
        </w:tc>
        <w:tc>
          <w:tcPr>
            <w:tcW w:w="0" w:type="auto"/>
            <w:hideMark/>
          </w:tcPr>
          <w:p w14:paraId="68F743DA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proofErr w:type="spellStart"/>
            <w:r w:rsidRPr="00844748">
              <w:rPr>
                <w:rFonts w:hint="eastAsia"/>
                <w:sz w:val="18"/>
                <w:szCs w:val="20"/>
              </w:rPr>
              <w:t>QueryCover</w:t>
            </w:r>
            <w:proofErr w:type="spellEnd"/>
          </w:p>
        </w:tc>
        <w:tc>
          <w:tcPr>
            <w:tcW w:w="0" w:type="auto"/>
            <w:hideMark/>
          </w:tcPr>
          <w:p w14:paraId="70F2E672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proofErr w:type="spellStart"/>
            <w:r w:rsidRPr="00844748">
              <w:rPr>
                <w:rFonts w:hint="eastAsia"/>
                <w:sz w:val="18"/>
                <w:szCs w:val="20"/>
              </w:rPr>
              <w:t>Evalue</w:t>
            </w:r>
            <w:proofErr w:type="spellEnd"/>
          </w:p>
        </w:tc>
        <w:tc>
          <w:tcPr>
            <w:tcW w:w="0" w:type="auto"/>
            <w:hideMark/>
          </w:tcPr>
          <w:p w14:paraId="317FA4F7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proofErr w:type="spellStart"/>
            <w:r w:rsidRPr="00844748">
              <w:rPr>
                <w:rFonts w:hint="eastAsia"/>
                <w:sz w:val="18"/>
                <w:szCs w:val="20"/>
              </w:rPr>
              <w:t>Per.Ident</w:t>
            </w:r>
            <w:proofErr w:type="spellEnd"/>
          </w:p>
        </w:tc>
        <w:tc>
          <w:tcPr>
            <w:tcW w:w="0" w:type="auto"/>
            <w:hideMark/>
          </w:tcPr>
          <w:p w14:paraId="08E873D2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>Accession</w:t>
            </w:r>
          </w:p>
        </w:tc>
      </w:tr>
      <w:tr w:rsidR="00D3543E" w:rsidRPr="00844748" w14:paraId="6701CC68" w14:textId="77777777" w:rsidTr="00D3543E">
        <w:trPr>
          <w:trHeight w:val="505"/>
        </w:trPr>
        <w:tc>
          <w:tcPr>
            <w:tcW w:w="0" w:type="auto"/>
            <w:hideMark/>
          </w:tcPr>
          <w:p w14:paraId="725CEB39" w14:textId="69F45278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 xml:space="preserve">Pepto streptococcus </w:t>
            </w:r>
            <w:proofErr w:type="spellStart"/>
            <w:r w:rsidRPr="00844748">
              <w:rPr>
                <w:rFonts w:hint="eastAsia"/>
                <w:sz w:val="18"/>
                <w:szCs w:val="20"/>
              </w:rPr>
              <w:t>stomatis</w:t>
            </w:r>
            <w:proofErr w:type="spellEnd"/>
            <w:r w:rsidRPr="00844748">
              <w:rPr>
                <w:rFonts w:hint="eastAsia"/>
                <w:sz w:val="18"/>
                <w:szCs w:val="20"/>
              </w:rPr>
              <w:t xml:space="preserve"> strain K COM 1965</w:t>
            </w:r>
            <w:r w:rsidR="00D3543E">
              <w:rPr>
                <w:sz w:val="18"/>
                <w:szCs w:val="20"/>
              </w:rPr>
              <w:t xml:space="preserve"> </w:t>
            </w:r>
            <w:r w:rsidRPr="00844748">
              <w:rPr>
                <w:rFonts w:hint="eastAsia"/>
                <w:sz w:val="18"/>
                <w:szCs w:val="20"/>
              </w:rPr>
              <w:t>(=</w:t>
            </w:r>
            <w:proofErr w:type="spellStart"/>
            <w:r w:rsidRPr="00844748">
              <w:rPr>
                <w:rFonts w:hint="eastAsia"/>
                <w:sz w:val="18"/>
                <w:szCs w:val="20"/>
              </w:rPr>
              <w:t>ChD</w:t>
            </w:r>
            <w:proofErr w:type="spellEnd"/>
            <w:r w:rsidRPr="00844748">
              <w:rPr>
                <w:rFonts w:hint="eastAsia"/>
                <w:sz w:val="18"/>
                <w:szCs w:val="20"/>
              </w:rPr>
              <w:t xml:space="preserve"> CB 49))</w:t>
            </w:r>
            <w:r w:rsidR="00D3543E">
              <w:rPr>
                <w:sz w:val="18"/>
                <w:szCs w:val="20"/>
              </w:rPr>
              <w:t xml:space="preserve"> </w:t>
            </w:r>
            <w:r w:rsidRPr="00844748">
              <w:rPr>
                <w:rFonts w:hint="eastAsia"/>
                <w:sz w:val="18"/>
                <w:szCs w:val="20"/>
              </w:rPr>
              <w:t>16S ribosomal</w:t>
            </w:r>
            <w:r w:rsidR="00D3543E">
              <w:rPr>
                <w:sz w:val="18"/>
                <w:szCs w:val="20"/>
              </w:rPr>
              <w:t xml:space="preserve"> </w:t>
            </w:r>
            <w:r w:rsidRPr="00844748">
              <w:rPr>
                <w:rFonts w:hint="eastAsia"/>
                <w:sz w:val="18"/>
                <w:szCs w:val="20"/>
              </w:rPr>
              <w:t>RNA</w:t>
            </w:r>
            <w:r w:rsidR="00D3543E">
              <w:rPr>
                <w:sz w:val="18"/>
                <w:szCs w:val="20"/>
              </w:rPr>
              <w:t xml:space="preserve"> </w:t>
            </w:r>
            <w:r w:rsidRPr="00844748">
              <w:rPr>
                <w:rFonts w:hint="eastAsia"/>
                <w:sz w:val="18"/>
                <w:szCs w:val="20"/>
              </w:rPr>
              <w:t>gene，partial</w:t>
            </w:r>
            <w:r w:rsidR="00D3543E">
              <w:rPr>
                <w:sz w:val="18"/>
                <w:szCs w:val="20"/>
              </w:rPr>
              <w:t xml:space="preserve"> </w:t>
            </w:r>
            <w:r w:rsidRPr="00844748">
              <w:rPr>
                <w:rFonts w:hint="eastAsia"/>
                <w:sz w:val="18"/>
                <w:szCs w:val="20"/>
              </w:rPr>
              <w:t>sequence</w:t>
            </w:r>
          </w:p>
        </w:tc>
        <w:tc>
          <w:tcPr>
            <w:tcW w:w="0" w:type="auto"/>
            <w:hideMark/>
          </w:tcPr>
          <w:p w14:paraId="71B8E988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>2649</w:t>
            </w:r>
          </w:p>
        </w:tc>
        <w:tc>
          <w:tcPr>
            <w:tcW w:w="0" w:type="auto"/>
            <w:hideMark/>
          </w:tcPr>
          <w:p w14:paraId="5DE4021D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>2649</w:t>
            </w:r>
          </w:p>
        </w:tc>
        <w:tc>
          <w:tcPr>
            <w:tcW w:w="0" w:type="auto"/>
            <w:hideMark/>
          </w:tcPr>
          <w:p w14:paraId="0F31E82E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>99%</w:t>
            </w:r>
          </w:p>
        </w:tc>
        <w:tc>
          <w:tcPr>
            <w:tcW w:w="0" w:type="auto"/>
            <w:hideMark/>
          </w:tcPr>
          <w:p w14:paraId="08A4F7CB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3BC2DA5F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>100.00%</w:t>
            </w:r>
          </w:p>
        </w:tc>
        <w:tc>
          <w:tcPr>
            <w:tcW w:w="0" w:type="auto"/>
            <w:hideMark/>
          </w:tcPr>
          <w:p w14:paraId="3D404E1F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>MT328661.1</w:t>
            </w:r>
          </w:p>
        </w:tc>
      </w:tr>
      <w:tr w:rsidR="00D3543E" w:rsidRPr="00844748" w14:paraId="73F1993A" w14:textId="77777777" w:rsidTr="00D3543E">
        <w:trPr>
          <w:trHeight w:val="505"/>
        </w:trPr>
        <w:tc>
          <w:tcPr>
            <w:tcW w:w="0" w:type="auto"/>
            <w:hideMark/>
          </w:tcPr>
          <w:p w14:paraId="4B0BA71E" w14:textId="5D0CC216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>Pepto streptococcus</w:t>
            </w:r>
            <w:r w:rsidR="00D3543E">
              <w:rPr>
                <w:sz w:val="18"/>
                <w:szCs w:val="20"/>
              </w:rPr>
              <w:t xml:space="preserve"> </w:t>
            </w:r>
            <w:proofErr w:type="spellStart"/>
            <w:r w:rsidRPr="00844748">
              <w:rPr>
                <w:rFonts w:hint="eastAsia"/>
                <w:sz w:val="18"/>
                <w:szCs w:val="20"/>
              </w:rPr>
              <w:t>stomatis</w:t>
            </w:r>
            <w:proofErr w:type="spellEnd"/>
            <w:r w:rsidRPr="00844748">
              <w:rPr>
                <w:rFonts w:hint="eastAsia"/>
                <w:sz w:val="18"/>
                <w:szCs w:val="20"/>
              </w:rPr>
              <w:t xml:space="preserve"> strain K COM3607</w:t>
            </w:r>
            <w:r w:rsidR="00D3543E">
              <w:rPr>
                <w:sz w:val="18"/>
                <w:szCs w:val="20"/>
              </w:rPr>
              <w:t xml:space="preserve"> </w:t>
            </w:r>
            <w:r w:rsidRPr="00844748">
              <w:rPr>
                <w:rFonts w:hint="eastAsia"/>
                <w:sz w:val="18"/>
                <w:szCs w:val="20"/>
              </w:rPr>
              <w:t>(=JS 503) 16S ribosomal RNA gene，partial sequence</w:t>
            </w:r>
          </w:p>
        </w:tc>
        <w:tc>
          <w:tcPr>
            <w:tcW w:w="0" w:type="auto"/>
            <w:hideMark/>
          </w:tcPr>
          <w:p w14:paraId="191714F9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>2643</w:t>
            </w:r>
          </w:p>
        </w:tc>
        <w:tc>
          <w:tcPr>
            <w:tcW w:w="0" w:type="auto"/>
            <w:hideMark/>
          </w:tcPr>
          <w:p w14:paraId="258C5D97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>2643</w:t>
            </w:r>
          </w:p>
        </w:tc>
        <w:tc>
          <w:tcPr>
            <w:tcW w:w="0" w:type="auto"/>
            <w:hideMark/>
          </w:tcPr>
          <w:p w14:paraId="14EF2820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>99%</w:t>
            </w:r>
          </w:p>
        </w:tc>
        <w:tc>
          <w:tcPr>
            <w:tcW w:w="0" w:type="auto"/>
            <w:hideMark/>
          </w:tcPr>
          <w:p w14:paraId="35E304EE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6140E5DE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>99.93%</w:t>
            </w:r>
          </w:p>
        </w:tc>
        <w:tc>
          <w:tcPr>
            <w:tcW w:w="0" w:type="auto"/>
            <w:hideMark/>
          </w:tcPr>
          <w:p w14:paraId="11BF5376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>MW548696.1</w:t>
            </w:r>
          </w:p>
        </w:tc>
      </w:tr>
      <w:tr w:rsidR="00D3543E" w:rsidRPr="00844748" w14:paraId="2F843238" w14:textId="77777777" w:rsidTr="00D3543E">
        <w:trPr>
          <w:trHeight w:val="505"/>
        </w:trPr>
        <w:tc>
          <w:tcPr>
            <w:tcW w:w="0" w:type="auto"/>
            <w:hideMark/>
          </w:tcPr>
          <w:p w14:paraId="16902B3A" w14:textId="051C8DF5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>Pepto streptococcus</w:t>
            </w:r>
            <w:r w:rsidR="00D3543E">
              <w:rPr>
                <w:sz w:val="18"/>
                <w:szCs w:val="20"/>
              </w:rPr>
              <w:t xml:space="preserve"> </w:t>
            </w:r>
            <w:proofErr w:type="spellStart"/>
            <w:r w:rsidRPr="00844748">
              <w:rPr>
                <w:rFonts w:hint="eastAsia"/>
                <w:sz w:val="18"/>
                <w:szCs w:val="20"/>
              </w:rPr>
              <w:t>stomatis</w:t>
            </w:r>
            <w:proofErr w:type="spellEnd"/>
            <w:r w:rsidR="00D3543E">
              <w:rPr>
                <w:sz w:val="18"/>
                <w:szCs w:val="20"/>
              </w:rPr>
              <w:t xml:space="preserve"> </w:t>
            </w:r>
            <w:r w:rsidRPr="00844748">
              <w:rPr>
                <w:rFonts w:hint="eastAsia"/>
                <w:sz w:val="18"/>
                <w:szCs w:val="20"/>
              </w:rPr>
              <w:t>strain</w:t>
            </w:r>
            <w:r w:rsidR="00D3543E">
              <w:rPr>
                <w:sz w:val="18"/>
                <w:szCs w:val="20"/>
              </w:rPr>
              <w:t xml:space="preserve"> </w:t>
            </w:r>
            <w:r w:rsidRPr="00844748">
              <w:rPr>
                <w:rFonts w:hint="eastAsia"/>
                <w:sz w:val="18"/>
                <w:szCs w:val="20"/>
              </w:rPr>
              <w:t>W2278</w:t>
            </w:r>
            <w:r w:rsidR="00D3543E">
              <w:rPr>
                <w:sz w:val="18"/>
                <w:szCs w:val="20"/>
              </w:rPr>
              <w:t xml:space="preserve"> </w:t>
            </w:r>
            <w:r w:rsidRPr="00844748">
              <w:rPr>
                <w:rFonts w:hint="eastAsia"/>
                <w:sz w:val="18"/>
                <w:szCs w:val="20"/>
              </w:rPr>
              <w:t>16S</w:t>
            </w:r>
            <w:r w:rsidR="00D3543E">
              <w:rPr>
                <w:sz w:val="18"/>
                <w:szCs w:val="20"/>
              </w:rPr>
              <w:t xml:space="preserve"> </w:t>
            </w:r>
            <w:r w:rsidRPr="00844748">
              <w:rPr>
                <w:rFonts w:hint="eastAsia"/>
                <w:sz w:val="18"/>
                <w:szCs w:val="20"/>
              </w:rPr>
              <w:t>ribosomal RNA，partial sequence</w:t>
            </w:r>
          </w:p>
        </w:tc>
        <w:tc>
          <w:tcPr>
            <w:tcW w:w="0" w:type="auto"/>
            <w:hideMark/>
          </w:tcPr>
          <w:p w14:paraId="33D70BF0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>2643</w:t>
            </w:r>
          </w:p>
        </w:tc>
        <w:tc>
          <w:tcPr>
            <w:tcW w:w="0" w:type="auto"/>
            <w:hideMark/>
          </w:tcPr>
          <w:p w14:paraId="5BF1D50C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>2643</w:t>
            </w:r>
          </w:p>
        </w:tc>
        <w:tc>
          <w:tcPr>
            <w:tcW w:w="0" w:type="auto"/>
            <w:hideMark/>
          </w:tcPr>
          <w:p w14:paraId="6787058C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>99%</w:t>
            </w:r>
          </w:p>
        </w:tc>
        <w:tc>
          <w:tcPr>
            <w:tcW w:w="0" w:type="auto"/>
            <w:hideMark/>
          </w:tcPr>
          <w:p w14:paraId="41ECC40B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3329C153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>99.93%</w:t>
            </w:r>
          </w:p>
        </w:tc>
        <w:tc>
          <w:tcPr>
            <w:tcW w:w="0" w:type="auto"/>
            <w:hideMark/>
          </w:tcPr>
          <w:p w14:paraId="63EA5322" w14:textId="77777777" w:rsidR="00844748" w:rsidRPr="00844748" w:rsidRDefault="00844748" w:rsidP="00844748">
            <w:pPr>
              <w:widowControl/>
              <w:jc w:val="left"/>
              <w:rPr>
                <w:sz w:val="18"/>
                <w:szCs w:val="20"/>
              </w:rPr>
            </w:pPr>
            <w:r w:rsidRPr="00844748">
              <w:rPr>
                <w:rFonts w:hint="eastAsia"/>
                <w:sz w:val="18"/>
                <w:szCs w:val="20"/>
              </w:rPr>
              <w:t>NR043589.1</w:t>
            </w:r>
          </w:p>
        </w:tc>
      </w:tr>
    </w:tbl>
    <w:p w14:paraId="39D63EF5" w14:textId="5BB16862" w:rsidR="000E7823" w:rsidRDefault="000E7823">
      <w:pPr>
        <w:widowControl/>
        <w:jc w:val="left"/>
      </w:pPr>
      <w:r>
        <w:br w:type="page"/>
      </w:r>
    </w:p>
    <w:p w14:paraId="2EA50CFA" w14:textId="77777777" w:rsidR="00457AE0" w:rsidRDefault="00457AE0" w:rsidP="00457AE0"/>
    <w:p w14:paraId="7B0EB9C2" w14:textId="54A752C3" w:rsidR="00457AE0" w:rsidRPr="000B7971" w:rsidRDefault="007C1CDC">
      <w:pPr>
        <w:rPr>
          <w:b/>
          <w:bCs/>
        </w:rPr>
      </w:pPr>
      <w:r w:rsidRPr="000B7971">
        <w:rPr>
          <w:b/>
          <w:bCs/>
        </w:rPr>
        <w:t>Fig</w:t>
      </w:r>
      <w:r w:rsidR="00207D9C">
        <w:rPr>
          <w:b/>
          <w:bCs/>
        </w:rPr>
        <w:t>ure</w:t>
      </w:r>
      <w:r w:rsidRPr="000B7971">
        <w:rPr>
          <w:b/>
          <w:bCs/>
        </w:rPr>
        <w:t xml:space="preserve"> S</w:t>
      </w:r>
      <w:r w:rsidR="000A03D6">
        <w:rPr>
          <w:b/>
          <w:bCs/>
        </w:rPr>
        <w:t>1</w:t>
      </w:r>
      <w:r w:rsidR="00457AE0" w:rsidRPr="000B7971">
        <w:rPr>
          <w:b/>
          <w:bCs/>
        </w:rPr>
        <w:t>. VITEK2 result</w:t>
      </w:r>
    </w:p>
    <w:p w14:paraId="4ABC8ABD" w14:textId="77777777" w:rsidR="008C63F3" w:rsidRDefault="00457AE0" w:rsidP="008C63F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hint="eastAsia"/>
          <w:noProof/>
        </w:rPr>
        <w:drawing>
          <wp:inline distT="0" distB="0" distL="0" distR="0" wp14:anchorId="7560F5A9" wp14:editId="6EEAE26A">
            <wp:extent cx="5263515" cy="28467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63F3">
        <w:fldChar w:fldCharType="begin"/>
      </w:r>
      <w:r w:rsidR="008C63F3">
        <w:instrText xml:space="preserve"> ADDIN NE.Bib</w:instrText>
      </w:r>
      <w:r w:rsidR="008C63F3">
        <w:fldChar w:fldCharType="separate"/>
      </w:r>
    </w:p>
    <w:p w14:paraId="1783B2FA" w14:textId="18F73100" w:rsidR="00457AE0" w:rsidRPr="00C72C61" w:rsidRDefault="008C63F3" w:rsidP="00C72C6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fldChar w:fldCharType="end"/>
      </w:r>
    </w:p>
    <w:sectPr w:rsidR="00457AE0" w:rsidRPr="00C72C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D9480" w14:textId="77777777" w:rsidR="00BD7A9B" w:rsidRDefault="00BD7A9B" w:rsidP="00457AE0">
      <w:r>
        <w:separator/>
      </w:r>
    </w:p>
  </w:endnote>
  <w:endnote w:type="continuationSeparator" w:id="0">
    <w:p w14:paraId="5C2CDD4C" w14:textId="77777777" w:rsidR="00BD7A9B" w:rsidRDefault="00BD7A9B" w:rsidP="00457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C0474" w14:textId="77777777" w:rsidR="00BD7A9B" w:rsidRDefault="00BD7A9B" w:rsidP="00457AE0">
      <w:r>
        <w:separator/>
      </w:r>
    </w:p>
  </w:footnote>
  <w:footnote w:type="continuationSeparator" w:id="0">
    <w:p w14:paraId="69CE4B6C" w14:textId="77777777" w:rsidR="00BD7A9B" w:rsidRDefault="00BD7A9B" w:rsidP="00457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16A09"/>
    <w:multiLevelType w:val="hybridMultilevel"/>
    <w:tmpl w:val="C7FA4F4E"/>
    <w:lvl w:ilvl="0" w:tplc="5914A5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1249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04EE9288-E197-4CC7-913E-34A46DA68834}" w:val=" ADDIN NE.Ref.{04EE9288-E197-4CC7-913E-34A46DA68834}&lt;Citation&gt;&lt;Group&gt;&lt;References&gt;&lt;Item&gt;&lt;ID&gt;413&lt;/ID&gt;&lt;UID&gt;{5FC70329-A13F-42DC-AA70-CF8336CB7641}&lt;/UID&gt;&lt;Title&gt;Phylogenetic analysis of Fusobacterium alocis and Fusobacterium sulci based on  16S rRNA gene sequences: proposal of Filifactor alocis (Cato, Moore and Moore)  comb. nov. and Eubacterium sulci (Cato, Moore and Moore) comb. nov&lt;/Title&gt;&lt;Template&gt;Journal Article&lt;/Template&gt;&lt;Star&gt;0&lt;/Star&gt;&lt;Tag&gt;0&lt;/Tag&gt;&lt;Author&gt;Jalava, J; Eerola, E&lt;/Author&gt;&lt;Year&gt;1999&lt;/Year&gt;&lt;Details&gt;&lt;_created&gt;64837914&lt;/_created&gt;&lt;_modified&gt;64837914&lt;/_modified&gt;&lt;_db_updated&gt;PubMed&lt;/_db_updated&gt;&lt;_url&gt;http://www.ncbi.nlm.nih.gov/entrez/query.fcgi?cmd=Retrieve&amp;amp;db=pubmed&amp;amp;dopt=Abstract&amp;amp;list_uids=10555315&amp;amp;query_hl=1&lt;/_url&gt;&lt;_journal&gt;Int J Syst Bacteriol&lt;/_journal&gt;&lt;_volume&gt;49 Pt 4&lt;/_volume&gt;&lt;_pages&gt;1375-9&lt;/_pages&gt;&lt;_tertiary_title&gt;International journal of systematic bacteriology&lt;/_tertiary_title&gt;&lt;_doi&gt;10.1099/00207713-49-4-1375&lt;/_doi&gt;&lt;_date_display&gt;1999 Oct&lt;/_date_display&gt;&lt;_date&gt;52462080&lt;/_date&gt;&lt;_type_work&gt;Journal Article; Research Support, Non-U.S. Gov&amp;apos;t&lt;/_type_work&gt;&lt;_isbn&gt;0020-7713 (Print); 0020-7713 (Linking)&lt;/_isbn&gt;&lt;_accession_num&gt;10555315&lt;/_accession_num&gt;&lt;_subject_headings&gt;Animals; Cats; DNA, Ribosomal/genetics; Eubacterium/*classification/genetics; Fusobacterium/*classification/*genetics; Fusobacterium Infections/microbiology; *Genes, rRNA; Humans; Molecular Sequence Data; *Phylogeny; RNA, Bacterial/genetics; RNA, Ribosomal, 16S/*genetics; Sequence Analysis, DNA; Terminology as Topic&lt;/_subject_headings&gt;&lt;_author_adr&gt;Department of Medical Microbiology, Turku University, Finland. jari.jalava@utu.fi&lt;/_author_adr&gt;&lt;_language&gt;eng&lt;/_language&gt;&lt;_accessed&gt;64837914&lt;/_accessed&gt;&lt;/Details&gt;&lt;Extra&gt;&lt;DBUID&gt;{D82351C3-DF7B-4517-B9B1-B72CFF098548}&lt;/DBUID&gt;&lt;/Extra&gt;&lt;/Item&gt;&lt;/References&gt;&lt;/Group&gt;&lt;/Citation&gt;_x000a_"/>
    <w:docVar w:name="ne_docsoft" w:val="MSWord"/>
    <w:docVar w:name="ne_docversion" w:val="NoteExpress 2.0"/>
    <w:docVar w:name="ne_stylename" w:val="anaerobe2022"/>
  </w:docVars>
  <w:rsids>
    <w:rsidRoot w:val="003818DF"/>
    <w:rsid w:val="000A03D6"/>
    <w:rsid w:val="000B7971"/>
    <w:rsid w:val="000E7823"/>
    <w:rsid w:val="00111D19"/>
    <w:rsid w:val="00207D9C"/>
    <w:rsid w:val="002C2052"/>
    <w:rsid w:val="00300598"/>
    <w:rsid w:val="00373070"/>
    <w:rsid w:val="003818DF"/>
    <w:rsid w:val="003F0A42"/>
    <w:rsid w:val="00457AE0"/>
    <w:rsid w:val="00534420"/>
    <w:rsid w:val="005A05CF"/>
    <w:rsid w:val="00662C1A"/>
    <w:rsid w:val="007C1CDC"/>
    <w:rsid w:val="00844748"/>
    <w:rsid w:val="008C63F3"/>
    <w:rsid w:val="00A113E1"/>
    <w:rsid w:val="00B947EA"/>
    <w:rsid w:val="00BD7A9B"/>
    <w:rsid w:val="00C72C61"/>
    <w:rsid w:val="00D22914"/>
    <w:rsid w:val="00D3543E"/>
    <w:rsid w:val="00F8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B3C142"/>
  <w15:chartTrackingRefBased/>
  <w15:docId w15:val="{4598E160-F2D8-4D63-80A3-388007C9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A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7A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7A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7AE0"/>
    <w:rPr>
      <w:sz w:val="18"/>
      <w:szCs w:val="18"/>
    </w:rPr>
  </w:style>
  <w:style w:type="paragraph" w:styleId="a7">
    <w:name w:val="List Paragraph"/>
    <w:basedOn w:val="a"/>
    <w:uiPriority w:val="34"/>
    <w:qFormat/>
    <w:rsid w:val="00457AE0"/>
    <w:pPr>
      <w:ind w:firstLineChars="200" w:firstLine="420"/>
    </w:pPr>
  </w:style>
  <w:style w:type="table" w:styleId="a8">
    <w:name w:val="Table Grid"/>
    <w:basedOn w:val="a1"/>
    <w:uiPriority w:val="39"/>
    <w:rsid w:val="00844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smith</dc:creator>
  <cp:keywords/>
  <dc:description>NE.Bib</dc:description>
  <cp:lastModifiedBy>mike smith</cp:lastModifiedBy>
  <cp:revision>5</cp:revision>
  <dcterms:created xsi:type="dcterms:W3CDTF">2023-04-12T01:47:00Z</dcterms:created>
  <dcterms:modified xsi:type="dcterms:W3CDTF">2023-04-12T01:56:00Z</dcterms:modified>
</cp:coreProperties>
</file>