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32F30" w14:textId="77777777" w:rsidR="00C32091" w:rsidRDefault="00C32091" w:rsidP="004D17E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Table S1.  Relationship between </w:t>
      </w:r>
      <w:proofErr w:type="spellStart"/>
      <w:r>
        <w:rPr>
          <w:b/>
          <w:sz w:val="24"/>
          <w:szCs w:val="24"/>
        </w:rPr>
        <w:t>PfRBC</w:t>
      </w:r>
      <w:proofErr w:type="spellEnd"/>
      <w:r>
        <w:rPr>
          <w:b/>
          <w:sz w:val="24"/>
          <w:szCs w:val="24"/>
        </w:rPr>
        <w:t xml:space="preserve"> re-stimulated responses and clinical disease during follow-up</w:t>
      </w:r>
      <w:r>
        <w:rPr>
          <w:b/>
          <w:color w:val="000000"/>
          <w:sz w:val="24"/>
          <w:szCs w:val="24"/>
        </w:rPr>
        <w:t xml:space="preserve"> </w:t>
      </w:r>
    </w:p>
    <w:tbl>
      <w:tblPr>
        <w:tblW w:w="14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349"/>
        <w:gridCol w:w="2100"/>
        <w:gridCol w:w="2100"/>
        <w:gridCol w:w="2100"/>
        <w:gridCol w:w="2100"/>
        <w:gridCol w:w="2100"/>
      </w:tblGrid>
      <w:tr w:rsidR="00C32091" w14:paraId="3A72F217" w14:textId="77777777" w:rsidTr="00D34AA1">
        <w:trPr>
          <w:trHeight w:val="306"/>
        </w:trPr>
        <w:tc>
          <w:tcPr>
            <w:tcW w:w="2335" w:type="dxa"/>
            <w:shd w:val="clear" w:color="auto" w:fill="auto"/>
          </w:tcPr>
          <w:p w14:paraId="5CF62F35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Cellular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responses</w:t>
            </w:r>
            <w:r>
              <w:rPr>
                <w:b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14:paraId="6B7DFE3C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00" w:type="dxa"/>
            <w:shd w:val="clear" w:color="auto" w:fill="auto"/>
          </w:tcPr>
          <w:p w14:paraId="5B8F38E9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CD4+</w:t>
            </w:r>
          </w:p>
        </w:tc>
        <w:tc>
          <w:tcPr>
            <w:tcW w:w="2100" w:type="dxa"/>
            <w:shd w:val="clear" w:color="auto" w:fill="auto"/>
          </w:tcPr>
          <w:p w14:paraId="208718E4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CD8+</w:t>
            </w:r>
          </w:p>
        </w:tc>
        <w:tc>
          <w:tcPr>
            <w:tcW w:w="2100" w:type="dxa"/>
            <w:shd w:val="clear" w:color="auto" w:fill="auto"/>
          </w:tcPr>
          <w:p w14:paraId="79D298EC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γδT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1F419B7C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CD3+CD56+</w:t>
            </w:r>
          </w:p>
        </w:tc>
        <w:tc>
          <w:tcPr>
            <w:tcW w:w="2100" w:type="dxa"/>
            <w:shd w:val="clear" w:color="auto" w:fill="auto"/>
          </w:tcPr>
          <w:p w14:paraId="32F6A05E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CD56+ NK</w:t>
            </w:r>
          </w:p>
        </w:tc>
      </w:tr>
      <w:tr w:rsidR="00C32091" w14:paraId="693E56B8" w14:textId="77777777" w:rsidTr="00D34AA1">
        <w:trPr>
          <w:trHeight w:val="306"/>
        </w:trPr>
        <w:tc>
          <w:tcPr>
            <w:tcW w:w="2335" w:type="dxa"/>
            <w:shd w:val="clear" w:color="auto" w:fill="auto"/>
          </w:tcPr>
          <w:p w14:paraId="66BE422E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  <w:vertAlign w:val="superscript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IFNγ</w:t>
            </w:r>
            <w:r>
              <w:rPr>
                <w:b/>
                <w:color w:val="000000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14:paraId="2BFDD925" w14:textId="77777777" w:rsidR="00C32091" w:rsidRDefault="00C32091" w:rsidP="004D17EF">
            <w:pPr>
              <w:spacing w:after="0"/>
              <w:rPr>
                <w:color w:val="000000"/>
                <w:sz w:val="24"/>
                <w:szCs w:val="24"/>
                <w:vertAlign w:val="superscript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Sympt</w:t>
            </w:r>
            <w:r>
              <w:rPr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100" w:type="dxa"/>
            <w:shd w:val="clear" w:color="auto" w:fill="auto"/>
            <w:vAlign w:val="bottom"/>
          </w:tcPr>
          <w:p w14:paraId="448032A3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</w:t>
            </w:r>
          </w:p>
          <w:p w14:paraId="05237B06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(0.0-0.02) 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3D33468F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0.004</w:t>
            </w:r>
          </w:p>
          <w:p w14:paraId="7326AA52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(0.0-0.015)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2D610BD8" w14:textId="77777777" w:rsidR="00C32091" w:rsidRDefault="00C32091" w:rsidP="004D17EF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0.39</w:t>
            </w:r>
          </w:p>
          <w:p w14:paraId="7F102146" w14:textId="77777777" w:rsidR="00C32091" w:rsidRDefault="00C32091" w:rsidP="004D17EF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(0.09-0.96)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28D98965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0.0007</w:t>
            </w:r>
          </w:p>
          <w:p w14:paraId="3C78B10C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(0.0-0.15)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7D2CEC87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0.024</w:t>
            </w:r>
          </w:p>
          <w:p w14:paraId="3F7AE8B6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(0.0-0.09)</w:t>
            </w:r>
          </w:p>
        </w:tc>
      </w:tr>
      <w:tr w:rsidR="00C32091" w14:paraId="76B0AFB3" w14:textId="77777777" w:rsidTr="00D34AA1">
        <w:trPr>
          <w:trHeight w:val="306"/>
        </w:trPr>
        <w:tc>
          <w:tcPr>
            <w:tcW w:w="2335" w:type="dxa"/>
            <w:shd w:val="clear" w:color="auto" w:fill="auto"/>
          </w:tcPr>
          <w:p w14:paraId="1791D16C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shd w:val="clear" w:color="auto" w:fill="auto"/>
          </w:tcPr>
          <w:p w14:paraId="501BEA62" w14:textId="77777777" w:rsidR="00C32091" w:rsidRDefault="00C32091" w:rsidP="004D17EF">
            <w:pPr>
              <w:spacing w:after="0"/>
              <w:rPr>
                <w:color w:val="000000"/>
                <w:sz w:val="24"/>
                <w:szCs w:val="24"/>
                <w:vertAlign w:val="superscript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Asympt</w:t>
            </w:r>
            <w:r>
              <w:rPr>
                <w:color w:val="000000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100" w:type="dxa"/>
            <w:shd w:val="clear" w:color="auto" w:fill="auto"/>
            <w:vAlign w:val="bottom"/>
          </w:tcPr>
          <w:p w14:paraId="59FB9CBF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0.007</w:t>
            </w:r>
          </w:p>
          <w:p w14:paraId="24B941DA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(0.0-0.017)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72200256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</w:t>
            </w:r>
          </w:p>
          <w:p w14:paraId="51069BA5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(0.0-0.022)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058DF345" w14:textId="77777777" w:rsidR="00C32091" w:rsidRDefault="00C32091" w:rsidP="004D17EF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0.31</w:t>
            </w:r>
          </w:p>
          <w:p w14:paraId="31BA47E1" w14:textId="77777777" w:rsidR="00C32091" w:rsidRDefault="00C32091" w:rsidP="004D17EF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(0.15-0.72)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526443DA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0.017</w:t>
            </w:r>
          </w:p>
          <w:p w14:paraId="6B8BD61D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(0.0-0.39)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6EA20128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0.029</w:t>
            </w:r>
          </w:p>
          <w:p w14:paraId="581347A7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(0.0-0.18)</w:t>
            </w:r>
          </w:p>
        </w:tc>
      </w:tr>
      <w:tr w:rsidR="00C32091" w14:paraId="14F05927" w14:textId="77777777" w:rsidTr="00D34AA1">
        <w:trPr>
          <w:trHeight w:val="306"/>
        </w:trPr>
        <w:tc>
          <w:tcPr>
            <w:tcW w:w="2335" w:type="dxa"/>
            <w:shd w:val="clear" w:color="auto" w:fill="auto"/>
          </w:tcPr>
          <w:p w14:paraId="735164A7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shd w:val="clear" w:color="auto" w:fill="auto"/>
          </w:tcPr>
          <w:p w14:paraId="148F59F9" w14:textId="77777777" w:rsidR="00C32091" w:rsidRDefault="00C32091" w:rsidP="004D17EF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5A7B704F" w14:textId="77777777" w:rsidR="00C32091" w:rsidRDefault="00C32091" w:rsidP="004D17E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p= 0.74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4C907225" w14:textId="77777777" w:rsidR="00C32091" w:rsidRDefault="00C32091" w:rsidP="004D17E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p= 0.33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5C77E169" w14:textId="77777777" w:rsidR="00C32091" w:rsidRDefault="00C32091" w:rsidP="004D17EF">
            <w:pPr>
              <w:spacing w:after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p= 0.91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7E0F6F87" w14:textId="77777777" w:rsidR="00C32091" w:rsidRDefault="00C32091" w:rsidP="004D17E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p= 0.43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31368DF2" w14:textId="77777777" w:rsidR="00C32091" w:rsidRDefault="00C32091" w:rsidP="004D17E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p= 0.47</w:t>
            </w:r>
          </w:p>
        </w:tc>
      </w:tr>
      <w:tr w:rsidR="00C32091" w14:paraId="4642D7BA" w14:textId="77777777" w:rsidTr="00D34AA1">
        <w:trPr>
          <w:trHeight w:val="306"/>
        </w:trPr>
        <w:tc>
          <w:tcPr>
            <w:tcW w:w="2335" w:type="dxa"/>
            <w:shd w:val="clear" w:color="auto" w:fill="auto"/>
          </w:tcPr>
          <w:p w14:paraId="6398F7A5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b/>
                <w:color w:val="000000"/>
                <w:sz w:val="24"/>
                <w:szCs w:val="24"/>
              </w:rPr>
              <w:t>CD107a</w:t>
            </w:r>
            <w:r>
              <w:rPr>
                <w:b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349" w:type="dxa"/>
            <w:shd w:val="clear" w:color="auto" w:fill="auto"/>
          </w:tcPr>
          <w:p w14:paraId="7E6163E8" w14:textId="77777777" w:rsidR="00C32091" w:rsidRDefault="00C32091" w:rsidP="004D17EF">
            <w:pPr>
              <w:spacing w:after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Sympt</w:t>
            </w:r>
            <w:proofErr w:type="spellEnd"/>
          </w:p>
        </w:tc>
        <w:tc>
          <w:tcPr>
            <w:tcW w:w="2100" w:type="dxa"/>
            <w:shd w:val="clear" w:color="auto" w:fill="auto"/>
            <w:vAlign w:val="bottom"/>
          </w:tcPr>
          <w:p w14:paraId="7942BBDB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0.052</w:t>
            </w:r>
          </w:p>
          <w:p w14:paraId="102DB513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(0.0-0.14)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44885EC3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  <w:p w14:paraId="3EA835E8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(0.0-0.23)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5628E1AB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3.77</w:t>
            </w:r>
          </w:p>
          <w:p w14:paraId="79663589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(1.42-7.28)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6120AF7F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  <w:p w14:paraId="3DF9762D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(0.0-0.54)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26376A6D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</w:t>
            </w:r>
          </w:p>
          <w:p w14:paraId="36FA956A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(0.0-1.59)</w:t>
            </w:r>
          </w:p>
        </w:tc>
      </w:tr>
      <w:tr w:rsidR="00C32091" w14:paraId="178E20A7" w14:textId="77777777" w:rsidTr="00D34AA1">
        <w:trPr>
          <w:trHeight w:val="306"/>
        </w:trPr>
        <w:tc>
          <w:tcPr>
            <w:tcW w:w="2335" w:type="dxa"/>
            <w:shd w:val="clear" w:color="auto" w:fill="auto"/>
          </w:tcPr>
          <w:p w14:paraId="0D5ADAB5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shd w:val="clear" w:color="auto" w:fill="auto"/>
          </w:tcPr>
          <w:p w14:paraId="718506F3" w14:textId="77777777" w:rsidR="00C32091" w:rsidRDefault="00C32091" w:rsidP="004D17EF">
            <w:pPr>
              <w:spacing w:after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Asympt</w:t>
            </w:r>
            <w:proofErr w:type="spellEnd"/>
          </w:p>
        </w:tc>
        <w:tc>
          <w:tcPr>
            <w:tcW w:w="2100" w:type="dxa"/>
            <w:shd w:val="clear" w:color="auto" w:fill="auto"/>
            <w:vAlign w:val="bottom"/>
          </w:tcPr>
          <w:p w14:paraId="17689722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0.012</w:t>
            </w:r>
          </w:p>
          <w:p w14:paraId="227ABAC3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(0.0-0.07)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595B8249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0.015</w:t>
            </w:r>
          </w:p>
          <w:p w14:paraId="26A2143F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(0.0-0.16)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32EF73AE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3.33</w:t>
            </w:r>
          </w:p>
          <w:p w14:paraId="273595EE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(1.37-6.50)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4DC59C62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  <w:p w14:paraId="310D3C09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(0.0-0.81)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63C4F657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</w:t>
            </w:r>
          </w:p>
          <w:p w14:paraId="162B55FA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(0.0-2.11)</w:t>
            </w:r>
          </w:p>
        </w:tc>
      </w:tr>
      <w:tr w:rsidR="00C32091" w14:paraId="58BFD39A" w14:textId="77777777" w:rsidTr="00D34AA1">
        <w:trPr>
          <w:trHeight w:val="306"/>
        </w:trPr>
        <w:tc>
          <w:tcPr>
            <w:tcW w:w="2335" w:type="dxa"/>
            <w:shd w:val="clear" w:color="auto" w:fill="auto"/>
          </w:tcPr>
          <w:p w14:paraId="42876F6C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shd w:val="clear" w:color="auto" w:fill="auto"/>
          </w:tcPr>
          <w:p w14:paraId="60CA6A62" w14:textId="77777777" w:rsidR="00C32091" w:rsidRDefault="00C32091" w:rsidP="004D17EF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50601DDF" w14:textId="77777777" w:rsidR="00C32091" w:rsidRDefault="00C32091" w:rsidP="004D17E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p= 0.35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1266DFE9" w14:textId="77777777" w:rsidR="00C32091" w:rsidRDefault="00C32091" w:rsidP="004D17E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p= 0.44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0FA8B6B4" w14:textId="77777777" w:rsidR="00C32091" w:rsidRDefault="00C32091" w:rsidP="004D17E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p= 0.70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5675CEB0" w14:textId="77777777" w:rsidR="00C32091" w:rsidRDefault="00C32091" w:rsidP="004D17E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p= 0.80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008711BB" w14:textId="77777777" w:rsidR="00C32091" w:rsidRDefault="00C32091" w:rsidP="004D17E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p= 0.71</w:t>
            </w:r>
          </w:p>
        </w:tc>
      </w:tr>
      <w:tr w:rsidR="00C32091" w14:paraId="5DE3EC30" w14:textId="77777777" w:rsidTr="00D34AA1">
        <w:trPr>
          <w:trHeight w:val="306"/>
        </w:trPr>
        <w:tc>
          <w:tcPr>
            <w:tcW w:w="2335" w:type="dxa"/>
            <w:shd w:val="clear" w:color="auto" w:fill="auto"/>
          </w:tcPr>
          <w:p w14:paraId="52259C47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  <w:vertAlign w:val="superscript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GrzB</w:t>
            </w:r>
            <w:r>
              <w:rPr>
                <w:b/>
                <w:color w:val="000000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1349" w:type="dxa"/>
            <w:shd w:val="clear" w:color="auto" w:fill="auto"/>
          </w:tcPr>
          <w:p w14:paraId="07E9333A" w14:textId="77777777" w:rsidR="00C32091" w:rsidRDefault="00C32091" w:rsidP="004D17EF">
            <w:pPr>
              <w:spacing w:after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Sympt</w:t>
            </w:r>
            <w:proofErr w:type="spellEnd"/>
          </w:p>
        </w:tc>
        <w:tc>
          <w:tcPr>
            <w:tcW w:w="2100" w:type="dxa"/>
            <w:shd w:val="clear" w:color="auto" w:fill="auto"/>
            <w:vAlign w:val="bottom"/>
          </w:tcPr>
          <w:p w14:paraId="185EECF9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  <w:p w14:paraId="0CB5C914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(-0.024-0.19)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34EFB5B8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  <w:p w14:paraId="6B1B292F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(0.30-1.95)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0C07EC02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</w:t>
            </w:r>
          </w:p>
          <w:p w14:paraId="26F5CCFD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(-0.22-4.05)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3EC5CB98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  <w:p w14:paraId="45205D36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(0.35-6.2)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05A4B60A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</w:p>
          <w:p w14:paraId="1AE853CF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(2.9-12.8)</w:t>
            </w:r>
          </w:p>
        </w:tc>
      </w:tr>
      <w:tr w:rsidR="00C32091" w14:paraId="72062D00" w14:textId="77777777" w:rsidTr="00D34AA1">
        <w:trPr>
          <w:trHeight w:val="306"/>
        </w:trPr>
        <w:tc>
          <w:tcPr>
            <w:tcW w:w="2335" w:type="dxa"/>
            <w:shd w:val="clear" w:color="auto" w:fill="auto"/>
          </w:tcPr>
          <w:p w14:paraId="0BE8CBED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shd w:val="clear" w:color="auto" w:fill="auto"/>
          </w:tcPr>
          <w:p w14:paraId="7CE3F871" w14:textId="77777777" w:rsidR="00C32091" w:rsidRDefault="00C32091" w:rsidP="004D17EF">
            <w:pPr>
              <w:spacing w:after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Asympt</w:t>
            </w:r>
            <w:proofErr w:type="spellEnd"/>
          </w:p>
        </w:tc>
        <w:tc>
          <w:tcPr>
            <w:tcW w:w="2100" w:type="dxa"/>
            <w:shd w:val="clear" w:color="auto" w:fill="auto"/>
            <w:vAlign w:val="bottom"/>
          </w:tcPr>
          <w:p w14:paraId="50BF13D7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  <w:p w14:paraId="4D6904A2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(-0.015-0.15)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50E39969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  <w:p w14:paraId="468133D3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(0.09 -2.85)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65AE07F5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  <w:p w14:paraId="607427D4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(-1.38-3.35)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6328EA72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  <w:p w14:paraId="33B70FFA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(0.13-4.9)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10ECA744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  <w:p w14:paraId="61D98D14" w14:textId="77777777" w:rsidR="00C32091" w:rsidRDefault="00C32091" w:rsidP="004D17E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(2.6-10.8)</w:t>
            </w:r>
          </w:p>
        </w:tc>
      </w:tr>
      <w:tr w:rsidR="00C32091" w14:paraId="414733E3" w14:textId="77777777" w:rsidTr="00D34AA1">
        <w:trPr>
          <w:trHeight w:val="306"/>
        </w:trPr>
        <w:tc>
          <w:tcPr>
            <w:tcW w:w="2335" w:type="dxa"/>
            <w:shd w:val="clear" w:color="auto" w:fill="auto"/>
          </w:tcPr>
          <w:p w14:paraId="71F9590D" w14:textId="77777777" w:rsidR="00C32091" w:rsidRDefault="00C32091" w:rsidP="004D17EF">
            <w:pPr>
              <w:spacing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shd w:val="clear" w:color="auto" w:fill="auto"/>
          </w:tcPr>
          <w:p w14:paraId="05DA31E6" w14:textId="77777777" w:rsidR="00C32091" w:rsidRDefault="00C32091" w:rsidP="004D17EF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1EB906DE" w14:textId="77777777" w:rsidR="00C32091" w:rsidRDefault="00C32091" w:rsidP="004D17E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p= 0.13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3B4942F9" w14:textId="77777777" w:rsidR="00C32091" w:rsidRDefault="00C32091" w:rsidP="004D17E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p= 0.87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049B1983" w14:textId="77777777" w:rsidR="00C32091" w:rsidRDefault="00C32091" w:rsidP="004D17E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p= 0.49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4D2E5BE7" w14:textId="77777777" w:rsidR="00C32091" w:rsidRDefault="00C32091" w:rsidP="004D17E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p= 0.095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0688984B" w14:textId="77777777" w:rsidR="00C32091" w:rsidRDefault="00C32091" w:rsidP="004D17E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P= 0.30</w:t>
            </w:r>
          </w:p>
        </w:tc>
      </w:tr>
    </w:tbl>
    <w:p w14:paraId="639E5F9C" w14:textId="77777777" w:rsidR="00C32091" w:rsidRDefault="00C32091" w:rsidP="004D17EF">
      <w:pPr>
        <w:spacing w:after="0"/>
        <w:rPr>
          <w:sz w:val="24"/>
          <w:szCs w:val="24"/>
        </w:rPr>
      </w:pPr>
    </w:p>
    <w:p w14:paraId="4DC6BCD6" w14:textId="77777777" w:rsidR="00C32091" w:rsidRDefault="00C32091" w:rsidP="004D17EF">
      <w:pPr>
        <w:numPr>
          <w:ilvl w:val="0"/>
          <w:numId w:val="2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In 61 Malian children early in the transmission season (July 2012)</w:t>
      </w:r>
    </w:p>
    <w:p w14:paraId="5C473D6D" w14:textId="77777777" w:rsidR="00C32091" w:rsidRDefault="00C32091" w:rsidP="004D17EF">
      <w:pPr>
        <w:numPr>
          <w:ilvl w:val="0"/>
          <w:numId w:val="2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n=33 children becoming symptomatic after exposure confirmed by thick smear or PCR</w:t>
      </w:r>
    </w:p>
    <w:p w14:paraId="340C56B7" w14:textId="77777777" w:rsidR="00C32091" w:rsidRDefault="00C32091" w:rsidP="004D17EF">
      <w:pPr>
        <w:numPr>
          <w:ilvl w:val="0"/>
          <w:numId w:val="2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n=28 children remaining asymptomatic despite exposure confirmed by thick smear or PCR</w:t>
      </w:r>
    </w:p>
    <w:p w14:paraId="58677555" w14:textId="77777777" w:rsidR="00C32091" w:rsidRPr="00F62ADF" w:rsidRDefault="00C32091" w:rsidP="004D17EF">
      <w:pPr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proofErr w:type="spellStart"/>
      <w:r w:rsidRPr="00F62ADF">
        <w:rPr>
          <w:sz w:val="24"/>
          <w:szCs w:val="24"/>
        </w:rPr>
        <w:t>PfRBC</w:t>
      </w:r>
      <w:proofErr w:type="spellEnd"/>
      <w:r>
        <w:rPr>
          <w:sz w:val="24"/>
          <w:szCs w:val="24"/>
        </w:rPr>
        <w:t xml:space="preserve">-specific responses (shown as median percentage responding cells with IQR) were calculated by individual subtraction of </w:t>
      </w:r>
      <w:proofErr w:type="spellStart"/>
      <w:r>
        <w:rPr>
          <w:sz w:val="24"/>
          <w:szCs w:val="24"/>
        </w:rPr>
        <w:t>uRBC</w:t>
      </w:r>
      <w:proofErr w:type="spellEnd"/>
      <w:r>
        <w:rPr>
          <w:sz w:val="24"/>
          <w:szCs w:val="24"/>
        </w:rPr>
        <w:t xml:space="preserve"> background responses and analyzed by Mann-Whitney U test</w:t>
      </w:r>
    </w:p>
    <w:p w14:paraId="54035C45" w14:textId="77777777" w:rsidR="003F5DA2" w:rsidRPr="00C32091" w:rsidRDefault="003F5DA2" w:rsidP="004D17EF"/>
    <w:sectPr w:rsidR="003F5DA2" w:rsidRPr="00C32091" w:rsidSect="00C762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9781D"/>
    <w:multiLevelType w:val="multilevel"/>
    <w:tmpl w:val="6F626644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B2EED"/>
    <w:multiLevelType w:val="multilevel"/>
    <w:tmpl w:val="0F2420F6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30905">
    <w:abstractNumId w:val="0"/>
  </w:num>
  <w:num w:numId="2" w16cid:durableId="1650475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54"/>
    <w:rsid w:val="003F5DA2"/>
    <w:rsid w:val="004D17EF"/>
    <w:rsid w:val="00735B14"/>
    <w:rsid w:val="00C32091"/>
    <w:rsid w:val="00C7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5FE96"/>
  <w15:chartTrackingRefBased/>
  <w15:docId w15:val="{6BE07952-27EB-4662-8683-D9F3AA14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254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C320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20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2091"/>
    <w:rPr>
      <w:rFonts w:ascii="Calibri" w:eastAsia="Calibri" w:hAnsi="Calibri" w:cs="Calibr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Scholzen</dc:creator>
  <cp:keywords/>
  <dc:description/>
  <cp:lastModifiedBy>Anja Scholzen</cp:lastModifiedBy>
  <cp:revision>4</cp:revision>
  <dcterms:created xsi:type="dcterms:W3CDTF">2023-04-03T06:16:00Z</dcterms:created>
  <dcterms:modified xsi:type="dcterms:W3CDTF">2023-04-03T06:57:00Z</dcterms:modified>
</cp:coreProperties>
</file>