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46C51" w14:textId="77777777" w:rsidR="00286097" w:rsidRDefault="00286097" w:rsidP="00286097">
      <w:pPr>
        <w:pStyle w:val="Abstracttitle"/>
      </w:pPr>
      <w:r>
        <w:t>Appendix 1: Model calibration</w:t>
      </w:r>
    </w:p>
    <w:p w14:paraId="185C2663" w14:textId="77777777" w:rsidR="00286097" w:rsidRDefault="00286097" w:rsidP="00286097">
      <w:r>
        <w:t xml:space="preserve">The SIMO v.1.0 model was calibrated for Lake </w:t>
      </w:r>
      <w:proofErr w:type="spellStart"/>
      <w:r>
        <w:t>Kozjak</w:t>
      </w:r>
      <w:proofErr w:type="spellEnd"/>
      <w:r>
        <w:t xml:space="preserve"> using hourly observation data of the water temperature profile measured at the deepest point of the lake (</w:t>
      </w:r>
      <w:r>
        <w:rPr>
          <w:rFonts w:ascii="NimbusRomNo9L-Regu" w:hAnsi="NimbusRomNo9L-Regu"/>
          <w:color w:val="000000"/>
          <w:szCs w:val="20"/>
        </w:rPr>
        <w:t>44</w:t>
      </w:r>
      <w:r>
        <w:rPr>
          <w:rFonts w:ascii="MTMI" w:hAnsi="MTMI"/>
          <w:i/>
          <w:iCs/>
          <w:color w:val="000000"/>
          <w:szCs w:val="20"/>
        </w:rPr>
        <w:t>.</w:t>
      </w:r>
      <w:r>
        <w:rPr>
          <w:rFonts w:ascii="NimbusRomNo9L-Regu" w:hAnsi="NimbusRomNo9L-Regu"/>
          <w:color w:val="000000"/>
          <w:szCs w:val="20"/>
        </w:rPr>
        <w:t>8902°N, 15</w:t>
      </w:r>
      <w:r>
        <w:rPr>
          <w:rFonts w:ascii="MTMI" w:hAnsi="MTMI"/>
          <w:i/>
          <w:iCs/>
          <w:color w:val="000000"/>
          <w:szCs w:val="20"/>
        </w:rPr>
        <w:t>.</w:t>
      </w:r>
      <w:r>
        <w:rPr>
          <w:rFonts w:ascii="NimbusRomNo9L-Regu" w:hAnsi="NimbusRomNo9L-Regu"/>
          <w:color w:val="000000"/>
          <w:szCs w:val="20"/>
        </w:rPr>
        <w:t>6038°E</w:t>
      </w:r>
      <w:r>
        <w:t xml:space="preserve">). The water temperature was measured at 16 different depths, namely, 0.2, 0.5, 1, 1.5, 3, 5, 7, 9, 11, 13, 15, 17, 20, 23, 27 and 43 m. Meteorological input data used to force the calibration simulation were obtained from the </w:t>
      </w:r>
      <w:proofErr w:type="spellStart"/>
      <w:r>
        <w:t>Plitvicka</w:t>
      </w:r>
      <w:proofErr w:type="spellEnd"/>
      <w:r>
        <w:t xml:space="preserve"> </w:t>
      </w:r>
      <w:proofErr w:type="spellStart"/>
      <w:r>
        <w:t>Jezera</w:t>
      </w:r>
      <w:proofErr w:type="spellEnd"/>
      <w:r>
        <w:t xml:space="preserve"> automatic meteorological station (44.8811°N, 15.6197°E), located approximately 200 m from the Lake </w:t>
      </w:r>
      <w:proofErr w:type="spellStart"/>
      <w:r>
        <w:t>Kozjak</w:t>
      </w:r>
      <w:proofErr w:type="spellEnd"/>
      <w:r>
        <w:t xml:space="preserve"> shoreline and </w:t>
      </w:r>
      <w:r>
        <w:rPr>
          <w:rFonts w:ascii="NimbusRomNo9L-Regu" w:hAnsi="NimbusRomNo9L-Regu"/>
          <w:color w:val="000000"/>
          <w:szCs w:val="20"/>
        </w:rPr>
        <w:t>1.6 km southeast of the water temperature measuring site</w:t>
      </w:r>
      <w:r>
        <w:t xml:space="preserve">. The simulation was initiated on 1.1.2019 with a measured water temperature profile and was run for the entire year of 2019. The results before and after the calibration are shown in Figs. </w:t>
      </w:r>
      <w:r>
        <w:fldChar w:fldCharType="begin"/>
      </w:r>
      <w:r>
        <w:instrText xml:space="preserve"> REF _Ref127475906 \h  \* MERGEFORMAT </w:instrText>
      </w:r>
      <w:r>
        <w:fldChar w:fldCharType="separate"/>
      </w:r>
      <w:r>
        <w:t>12</w:t>
      </w:r>
      <w:r>
        <w:fldChar w:fldCharType="end"/>
      </w:r>
      <w:r>
        <w:t xml:space="preserve"> and </w:t>
      </w:r>
      <w:r>
        <w:fldChar w:fldCharType="begin"/>
      </w:r>
      <w:r>
        <w:instrText xml:space="preserve"> REF  _Ref127475897 \h  \* MERGEFORMAT </w:instrText>
      </w:r>
      <w:r>
        <w:fldChar w:fldCharType="separate"/>
      </w:r>
      <w:r>
        <w:t>13</w:t>
      </w:r>
      <w:r>
        <w:fldChar w:fldCharType="end"/>
      </w:r>
      <w:r>
        <w:t>.</w:t>
      </w:r>
    </w:p>
    <w:p w14:paraId="223957F8" w14:textId="7C1F3942" w:rsidR="00286097" w:rsidRDefault="00286097" w:rsidP="00286097">
      <w:r>
        <w:rPr>
          <w:noProof/>
          <w:lang w:val="hr-HR" w:eastAsia="hr-HR"/>
        </w:rPr>
        <w:drawing>
          <wp:inline distT="0" distB="0" distL="0" distR="0" wp14:anchorId="547E2E9C" wp14:editId="03415324">
            <wp:extent cx="5943600" cy="40722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4072255"/>
                    </a:xfrm>
                    <a:prstGeom prst="rect">
                      <a:avLst/>
                    </a:prstGeom>
                    <a:noFill/>
                    <a:ln>
                      <a:noFill/>
                    </a:ln>
                  </pic:spPr>
                </pic:pic>
              </a:graphicData>
            </a:graphic>
          </wp:inline>
        </w:drawing>
      </w:r>
    </w:p>
    <w:p w14:paraId="0CF07AD2" w14:textId="77777777" w:rsidR="00286097" w:rsidRDefault="00286097" w:rsidP="00286097">
      <w:r>
        <w:rPr>
          <w:rStyle w:val="CaptionlabelChar"/>
        </w:rPr>
        <w:t xml:space="preserve">Fig. </w:t>
      </w:r>
      <w:bookmarkStart w:id="0" w:name="_Ref127475906"/>
      <w:r>
        <w:fldChar w:fldCharType="begin"/>
      </w:r>
      <w:r>
        <w:rPr>
          <w:rStyle w:val="CaptionlabelChar"/>
        </w:rPr>
        <w:instrText xml:space="preserve"> SEQ Figure \* ARABIC </w:instrText>
      </w:r>
      <w:r>
        <w:fldChar w:fldCharType="separate"/>
      </w:r>
      <w:r>
        <w:rPr>
          <w:rStyle w:val="CaptionlabelChar"/>
        </w:rPr>
        <w:t>12</w:t>
      </w:r>
      <w:r>
        <w:fldChar w:fldCharType="end"/>
      </w:r>
      <w:bookmarkEnd w:id="0"/>
      <w:r>
        <w:t xml:space="preserve"> Monthly means of the predicted water temperature vertical profiles for Lake </w:t>
      </w:r>
      <w:proofErr w:type="spellStart"/>
      <w:r>
        <w:t>Kozjak</w:t>
      </w:r>
      <w:proofErr w:type="spellEnd"/>
      <w:r>
        <w:t xml:space="preserve"> in 2019 before (blue) and after (red) model calibration compared to the observed values (black)</w:t>
      </w:r>
    </w:p>
    <w:p w14:paraId="00A486D6" w14:textId="60C76DA2" w:rsidR="00286097" w:rsidRDefault="00286097" w:rsidP="00286097">
      <w:r>
        <w:rPr>
          <w:noProof/>
          <w:lang w:val="hr-HR" w:eastAsia="hr-HR"/>
        </w:rPr>
        <w:lastRenderedPageBreak/>
        <w:drawing>
          <wp:inline distT="0" distB="0" distL="0" distR="0" wp14:anchorId="07CEEB45" wp14:editId="0E51521A">
            <wp:extent cx="59436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42D56A3A" w14:textId="77777777" w:rsidR="00286097" w:rsidRDefault="00286097" w:rsidP="00286097">
      <w:r>
        <w:rPr>
          <w:rStyle w:val="CaptionlabelChar"/>
        </w:rPr>
        <w:t xml:space="preserve">Fig. </w:t>
      </w:r>
      <w:bookmarkStart w:id="1" w:name="_Ref127475897"/>
      <w:r>
        <w:fldChar w:fldCharType="begin"/>
      </w:r>
      <w:r>
        <w:rPr>
          <w:rStyle w:val="CaptionlabelChar"/>
        </w:rPr>
        <w:instrText xml:space="preserve"> SEQ Figure \* ARABIC </w:instrText>
      </w:r>
      <w:r>
        <w:fldChar w:fldCharType="separate"/>
      </w:r>
      <w:r>
        <w:rPr>
          <w:rStyle w:val="CaptionlabelChar"/>
        </w:rPr>
        <w:t>13</w:t>
      </w:r>
      <w:r>
        <w:fldChar w:fldCharType="end"/>
      </w:r>
      <w:bookmarkEnd w:id="1"/>
      <w:r>
        <w:t xml:space="preserve"> Monthly means of the predicted water temperature vertical profiles for Lake </w:t>
      </w:r>
      <w:proofErr w:type="spellStart"/>
      <w:r>
        <w:t>Kozjak</w:t>
      </w:r>
      <w:proofErr w:type="spellEnd"/>
      <w:r>
        <w:t xml:space="preserve"> in 2019 before (blue) and after (red) model calibration compared to the observed values (black)</w:t>
      </w:r>
    </w:p>
    <w:p w14:paraId="10590C8A" w14:textId="77777777" w:rsidR="00286097" w:rsidRDefault="00286097" w:rsidP="00286097"/>
    <w:p w14:paraId="76982EF2"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mbusRomNo9L-Regu">
    <w:altName w:val="Times New Roman"/>
    <w:panose1 w:val="00000000000000000000"/>
    <w:charset w:val="00"/>
    <w:family w:val="roman"/>
    <w:notTrueType/>
    <w:pitch w:val="default"/>
  </w:font>
  <w:font w:name="MTM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097"/>
    <w:rsid w:val="00286097"/>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55CB3"/>
  <w15:chartTrackingRefBased/>
  <w15:docId w15:val="{FB9FFD6C-B2F5-400A-A4AD-6A0EA326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097"/>
    <w:pPr>
      <w:spacing w:after="0" w:line="360" w:lineRule="auto"/>
      <w:jc w:val="both"/>
    </w:pPr>
    <w:rPr>
      <w:rFonts w:ascii="Times New Roman" w:eastAsia="Times New Roman" w:hAnsi="Times New Roman" w:cs="Times New Roman"/>
      <w:sz w:val="20"/>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tracttitleChar">
    <w:name w:val="Abstract title Char"/>
    <w:basedOn w:val="DefaultParagraphFont"/>
    <w:link w:val="Abstracttitle"/>
    <w:locked/>
    <w:rsid w:val="00286097"/>
    <w:rPr>
      <w:rFonts w:ascii="Times New Roman" w:eastAsia="Times New Roman" w:hAnsi="Times New Roman" w:cs="Times New Roman"/>
      <w:b/>
      <w:sz w:val="24"/>
      <w:szCs w:val="24"/>
      <w:lang w:eastAsia="de-DE"/>
    </w:rPr>
  </w:style>
  <w:style w:type="paragraph" w:customStyle="1" w:styleId="Abstracttitle">
    <w:name w:val="Abstract title"/>
    <w:basedOn w:val="Normal"/>
    <w:next w:val="Normal"/>
    <w:link w:val="AbstracttitleChar"/>
    <w:qFormat/>
    <w:rsid w:val="00286097"/>
    <w:pPr>
      <w:spacing w:before="360"/>
    </w:pPr>
    <w:rPr>
      <w:b/>
      <w:sz w:val="24"/>
    </w:rPr>
  </w:style>
  <w:style w:type="character" w:customStyle="1" w:styleId="CaptionlabelChar">
    <w:name w:val="Caption_label Char"/>
    <w:basedOn w:val="DefaultParagraphFont"/>
    <w:link w:val="Captionlabel"/>
    <w:locked/>
    <w:rsid w:val="00286097"/>
    <w:rPr>
      <w:rFonts w:ascii="Times New Roman" w:eastAsia="Times New Roman" w:hAnsi="Times New Roman" w:cs="Times New Roman"/>
      <w:b/>
      <w:bCs/>
      <w:sz w:val="18"/>
      <w:szCs w:val="18"/>
      <w:lang w:eastAsia="de-DE"/>
    </w:rPr>
  </w:style>
  <w:style w:type="paragraph" w:customStyle="1" w:styleId="Captionlabel">
    <w:name w:val="Caption_label"/>
    <w:basedOn w:val="Caption"/>
    <w:link w:val="CaptionlabelChar"/>
    <w:qFormat/>
    <w:rsid w:val="00286097"/>
    <w:rPr>
      <w:b/>
      <w:bCs/>
      <w:i w:val="0"/>
      <w:iCs w:val="0"/>
      <w:color w:val="auto"/>
    </w:rPr>
  </w:style>
  <w:style w:type="paragraph" w:styleId="Caption">
    <w:name w:val="caption"/>
    <w:basedOn w:val="Normal"/>
    <w:next w:val="Normal"/>
    <w:uiPriority w:val="35"/>
    <w:semiHidden/>
    <w:unhideWhenUsed/>
    <w:qFormat/>
    <w:rsid w:val="0028609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5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Words>
  <Characters>1144</Characters>
  <Application>Microsoft Office Word</Application>
  <DocSecurity>0</DocSecurity>
  <Lines>9</Lines>
  <Paragraphs>2</Paragraphs>
  <ScaleCrop>false</ScaleCrop>
  <Company>Springer Nature</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2023-04-10T02:50:00Z</dcterms:created>
  <dcterms:modified xsi:type="dcterms:W3CDTF">2023-04-10T02:50:00Z</dcterms:modified>
</cp:coreProperties>
</file>