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B8DCC" w14:textId="50047B06" w:rsidR="00A65555" w:rsidRPr="00805FD7" w:rsidRDefault="00805FD7">
      <w:pPr>
        <w:rPr>
          <w:rFonts w:ascii="Times New Roman" w:hAnsi="Times New Roman" w:cs="Times New Roman"/>
          <w:b/>
        </w:rPr>
      </w:pPr>
      <w:bookmarkStart w:id="0" w:name="_Hlk118825335"/>
      <w:r w:rsidRPr="00805FD7">
        <w:rPr>
          <w:rFonts w:ascii="Times New Roman" w:hAnsi="Times New Roman" w:cs="Times New Roman"/>
          <w:b/>
        </w:rPr>
        <w:t>Table S1   Characteristics of 27 studies included in the meta-analysis</w:t>
      </w:r>
      <w:r w:rsidR="00DC413D">
        <w:rPr>
          <w:rFonts w:ascii="Times New Roman" w:hAnsi="Times New Roman" w:cs="Times New Roman"/>
          <w:b/>
        </w:rPr>
        <w:t xml:space="preserve"> (2)</w:t>
      </w:r>
      <w:r w:rsidRPr="00805FD7">
        <w:rPr>
          <w:rFonts w:ascii="Times New Roman" w:hAnsi="Times New Roman" w:cs="Times New Roman"/>
          <w:b/>
        </w:rPr>
        <w:t xml:space="preserve">. 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1441"/>
        <w:gridCol w:w="3237"/>
        <w:gridCol w:w="1128"/>
        <w:gridCol w:w="1282"/>
        <w:gridCol w:w="866"/>
        <w:gridCol w:w="991"/>
        <w:gridCol w:w="1131"/>
        <w:gridCol w:w="708"/>
        <w:gridCol w:w="3108"/>
      </w:tblGrid>
      <w:tr w:rsidR="00805FD7" w:rsidRPr="00805FD7" w14:paraId="41D24CDF" w14:textId="77777777" w:rsidTr="00742722">
        <w:trPr>
          <w:trHeight w:val="276"/>
        </w:trPr>
        <w:tc>
          <w:tcPr>
            <w:tcW w:w="1441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258FA6" w14:textId="004DEF54" w:rsidR="00805FD7" w:rsidRPr="00805FD7" w:rsidRDefault="00381D65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ascii="等线" w:eastAsia="等线" w:hAnsi="等线" w:cs="宋体"/>
                <w:kern w:val="0"/>
                <w:sz w:val="22"/>
              </w:rPr>
              <w:t>A</w:t>
            </w:r>
            <w:r w:rsidR="00805FD7" w:rsidRPr="00805FD7">
              <w:rPr>
                <w:rFonts w:ascii="等线" w:eastAsia="等线" w:hAnsi="等线" w:cs="宋体" w:hint="eastAsia"/>
                <w:kern w:val="0"/>
                <w:sz w:val="22"/>
              </w:rPr>
              <w:t>uthor</w:t>
            </w:r>
            <w:r>
              <w:rPr>
                <w:rFonts w:ascii="等线" w:eastAsia="等线" w:hAnsi="等线" w:cs="宋体"/>
                <w:kern w:val="0"/>
                <w:sz w:val="22"/>
              </w:rPr>
              <w:t xml:space="preserve">, </w:t>
            </w:r>
            <w:r w:rsidR="00805FD7" w:rsidRPr="00805FD7">
              <w:rPr>
                <w:rFonts w:ascii="等线" w:eastAsia="等线" w:hAnsi="等线" w:cs="宋体" w:hint="eastAsia"/>
                <w:kern w:val="0"/>
                <w:sz w:val="22"/>
              </w:rPr>
              <w:t>year</w:t>
            </w:r>
          </w:p>
        </w:tc>
        <w:tc>
          <w:tcPr>
            <w:tcW w:w="3237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0490C0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Diagnostic criteria for AP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1C72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proofErr w:type="gram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Sex,n</w:t>
            </w:r>
            <w:proofErr w:type="gram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,male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(female)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10B5D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proofErr w:type="gram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Age,mean</w:t>
            </w:r>
            <w:proofErr w:type="spellEnd"/>
            <w:proofErr w:type="gram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or median</w:t>
            </w:r>
          </w:p>
        </w:tc>
        <w:tc>
          <w:tcPr>
            <w:tcW w:w="183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DD3FB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BMI kg/m2, mean or median</w:t>
            </w:r>
          </w:p>
        </w:tc>
        <w:tc>
          <w:tcPr>
            <w:tcW w:w="3108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89F03E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Fund</w:t>
            </w:r>
          </w:p>
        </w:tc>
      </w:tr>
      <w:tr w:rsidR="00805FD7" w:rsidRPr="00805FD7" w14:paraId="4771B792" w14:textId="77777777" w:rsidTr="00742722">
        <w:trPr>
          <w:trHeight w:val="276"/>
        </w:trPr>
        <w:tc>
          <w:tcPr>
            <w:tcW w:w="144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DBD264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2315D3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09352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SAP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878B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MAP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C387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SAP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EC5E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MAP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A3FC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SAP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E670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MAP</w:t>
            </w:r>
          </w:p>
        </w:tc>
        <w:tc>
          <w:tcPr>
            <w:tcW w:w="31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124870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</w:tr>
      <w:tr w:rsidR="00805FD7" w:rsidRPr="00805FD7" w14:paraId="3AE3B24D" w14:textId="77777777" w:rsidTr="00742722">
        <w:trPr>
          <w:trHeight w:val="276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C2F6E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Kisaoglu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, 2014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9589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Atlanta classification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964F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1F8E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178A7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E986D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A6DE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3A3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50668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</w:tr>
      <w:tr w:rsidR="00805FD7" w:rsidRPr="00805FD7" w14:paraId="1560D3C0" w14:textId="77777777" w:rsidTr="00742722">
        <w:trPr>
          <w:trHeight w:val="552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C0ABD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Schäffler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A, 2010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4DB8A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Clinical, laboratory, and radiological findings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6FFAB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B285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7C76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8C768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9B3A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CD9F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62687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None</w:t>
            </w:r>
          </w:p>
        </w:tc>
      </w:tr>
      <w:tr w:rsidR="00805FD7" w:rsidRPr="00805FD7" w14:paraId="58D7FC6C" w14:textId="77777777" w:rsidTr="00742722">
        <w:trPr>
          <w:trHeight w:val="82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60A9E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Kibar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YI, 2016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25167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Atlanta classification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99597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9（13）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C8C0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12（25）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5085D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EC27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64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7DBB3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434E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315A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None</w:t>
            </w:r>
          </w:p>
        </w:tc>
      </w:tr>
      <w:tr w:rsidR="00805FD7" w:rsidRPr="00805FD7" w14:paraId="56CDD8E6" w14:textId="77777777" w:rsidTr="00742722">
        <w:trPr>
          <w:trHeight w:val="276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B93F2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Singh AK, 2021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7AD83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Revised Atlanta criteria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6B8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129E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0537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DBA18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EC5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23.8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03D6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22.2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01978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None</w:t>
            </w:r>
          </w:p>
        </w:tc>
      </w:tr>
      <w:tr w:rsidR="00805FD7" w:rsidRPr="00805FD7" w14:paraId="229873EE" w14:textId="77777777" w:rsidTr="00742722">
        <w:trPr>
          <w:trHeight w:val="82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D442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Karpavicius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A, 2016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9C69C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Revised Atlanta criteria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385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12（8）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E7FFA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38（44）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059A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C78F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8998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31.1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5CF8A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CDA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Supported by Vilnius University</w:t>
            </w:r>
          </w:p>
        </w:tc>
      </w:tr>
      <w:tr w:rsidR="00805FD7" w:rsidRPr="00805FD7" w14:paraId="021E1C58" w14:textId="77777777" w:rsidTr="00742722">
        <w:trPr>
          <w:trHeight w:val="552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42E27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Al-</w:t>
            </w: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Maramhy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, 2014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B6CF4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Atlanta classification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F9DDD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FD3A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A810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48CB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5F6AF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55AA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2E87E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Supported by Taibah University</w:t>
            </w:r>
          </w:p>
        </w:tc>
      </w:tr>
      <w:tr w:rsidR="00805FD7" w:rsidRPr="00805FD7" w14:paraId="2B399FE5" w14:textId="77777777" w:rsidTr="00742722">
        <w:trPr>
          <w:trHeight w:val="552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0507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Yu, 2016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7CC11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Clinical, laboratory, and radiological findings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C6F9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184F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D4E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5D3DF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DFB0F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5619E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EA4EB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National Natural Science Foundation of China</w:t>
            </w:r>
          </w:p>
        </w:tc>
      </w:tr>
      <w:tr w:rsidR="00805FD7" w:rsidRPr="00805FD7" w14:paraId="2282D6A7" w14:textId="77777777" w:rsidTr="00742722">
        <w:trPr>
          <w:trHeight w:val="552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DA79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Muddana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V, 2010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53C56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863B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55CD6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747ED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EFBD4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DEB7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DF2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FEE3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</w:tr>
      <w:tr w:rsidR="00805FD7" w:rsidRPr="00805FD7" w14:paraId="5CE42323" w14:textId="77777777" w:rsidTr="00742722">
        <w:trPr>
          <w:trHeight w:val="82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CA55F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Novotny D, 2015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11178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revised Atlanta classification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E7E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10（4）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89BC8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37（33）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CFBBB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217FD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F23D8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30.4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F4A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26.9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B923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Supported by Internal Grant Agency of </w:t>
            </w: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Palacky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University Olomouc, Czech Republic</w:t>
            </w:r>
          </w:p>
        </w:tc>
      </w:tr>
      <w:tr w:rsidR="00805FD7" w:rsidRPr="00805FD7" w14:paraId="34469377" w14:textId="77777777" w:rsidTr="00742722">
        <w:trPr>
          <w:trHeight w:val="82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4DE8A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lastRenderedPageBreak/>
              <w:t>Sharma A, 2009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A3265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Clinical, laboratory, and radiological findings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C138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E1E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256E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A8D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ABE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78891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EF48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Supported by the National Institute of Diabetes and Digestive and Kidney Diseases</w:t>
            </w:r>
          </w:p>
        </w:tc>
      </w:tr>
      <w:tr w:rsidR="00805FD7" w:rsidRPr="00805FD7" w14:paraId="3FC44CBB" w14:textId="77777777" w:rsidTr="00742722">
        <w:trPr>
          <w:trHeight w:val="82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0237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Tukiainen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E, 2006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C47B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Clinical, laboratory, and radiological findings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F8DFB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8（4）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6B43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8（4）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CA0AE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D395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D680B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32B4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F12E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Grants from the Helsinki University Central Hospital Research Funds </w:t>
            </w:r>
          </w:p>
        </w:tc>
      </w:tr>
      <w:tr w:rsidR="00805FD7" w:rsidRPr="00805FD7" w14:paraId="5E43BDA6" w14:textId="77777777" w:rsidTr="00742722">
        <w:trPr>
          <w:trHeight w:val="552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F5D1E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Tü</w:t>
            </w: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rko</w:t>
            </w:r>
            <w:r w:rsidRPr="00805FD7">
              <w:rPr>
                <w:rFonts w:ascii="Cambria" w:eastAsia="等线" w:hAnsi="Cambria" w:cs="宋体"/>
                <w:kern w:val="0"/>
                <w:sz w:val="22"/>
              </w:rPr>
              <w:t>ğ</w:t>
            </w: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lu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A, 2014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0E41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Atlanta Criteria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3C2F4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6(24)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B07B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16(46)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317A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08ED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6733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29.7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0BD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24.3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85C24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Supported by Projects of </w:t>
            </w: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Dicle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University</w:t>
            </w:r>
          </w:p>
        </w:tc>
      </w:tr>
      <w:tr w:rsidR="00805FD7" w:rsidRPr="00805FD7" w14:paraId="024E61C3" w14:textId="77777777" w:rsidTr="00742722">
        <w:trPr>
          <w:trHeight w:val="82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F6AB6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Panek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J, 2014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DA70E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Clinical, laboratory, and radiological findings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7CE2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5（6）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9B7CE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6（3）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D1B2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4FD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967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28.1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AF3A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26.9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30046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A grant from State Committee for Scientific Research, Poland</w:t>
            </w:r>
          </w:p>
        </w:tc>
      </w:tr>
      <w:tr w:rsidR="00805FD7" w:rsidRPr="00805FD7" w14:paraId="4374A164" w14:textId="77777777" w:rsidTr="00742722">
        <w:trPr>
          <w:trHeight w:val="82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931A3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Duarte-</w:t>
            </w:r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Rojo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A, 2006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1EBBF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Clinical, laboratory, and radiological findings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DCB57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7（7）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E90FD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16（22）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CFF38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7E1D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n/a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0789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EC6CB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2B59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n/r</w:t>
            </w:r>
          </w:p>
        </w:tc>
      </w:tr>
      <w:tr w:rsidR="00805FD7" w:rsidRPr="00805FD7" w14:paraId="7E7CE034" w14:textId="77777777" w:rsidTr="00742722">
        <w:trPr>
          <w:trHeight w:val="1104"/>
        </w:trPr>
        <w:tc>
          <w:tcPr>
            <w:tcW w:w="1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F6EC66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bookmarkStart w:id="1" w:name="_GoBack"/>
            <w:bookmarkEnd w:id="1"/>
            <w:proofErr w:type="spellStart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Schäffler</w:t>
            </w:r>
            <w:proofErr w:type="spellEnd"/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 xml:space="preserve"> A, 2011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D7FEF7" w14:textId="77777777" w:rsidR="00805FD7" w:rsidRPr="00805FD7" w:rsidRDefault="00805FD7" w:rsidP="00805FD7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Clinical, laboratory, and radiological findings during CT and / or ultrasound examination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5D1196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23(18)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7888BF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9(1)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22FEC0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57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93CCDC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270E35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60.8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58CB84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30.4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844CA3" w14:textId="77777777" w:rsidR="00805FD7" w:rsidRPr="00805FD7" w:rsidRDefault="00805FD7" w:rsidP="00805FD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805FD7">
              <w:rPr>
                <w:rFonts w:ascii="等线" w:eastAsia="等线" w:hAnsi="等线" w:cs="宋体" w:hint="eastAsia"/>
                <w:kern w:val="0"/>
                <w:sz w:val="22"/>
              </w:rPr>
              <w:t>None</w:t>
            </w:r>
          </w:p>
        </w:tc>
      </w:tr>
    </w:tbl>
    <w:p w14:paraId="6B9AF744" w14:textId="0F5D1D1F" w:rsidR="00805FD7" w:rsidRPr="00742722" w:rsidRDefault="00742722">
      <w:pPr>
        <w:rPr>
          <w:rFonts w:ascii="Times New Roman" w:hAnsi="Times New Roman" w:cs="Times New Roman"/>
        </w:rPr>
      </w:pPr>
      <w:r w:rsidRPr="00742722">
        <w:rPr>
          <w:rFonts w:ascii="Times New Roman" w:hAnsi="Times New Roman" w:cs="Times New Roman"/>
        </w:rPr>
        <w:t>n/a = not applicable; n/r = not reported</w:t>
      </w:r>
      <w:bookmarkEnd w:id="0"/>
    </w:p>
    <w:sectPr w:rsidR="00805FD7" w:rsidRPr="00742722" w:rsidSect="00805F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99B56" w14:textId="77777777" w:rsidR="00916FA8" w:rsidRDefault="00916FA8" w:rsidP="00805FD7">
      <w:r>
        <w:separator/>
      </w:r>
    </w:p>
  </w:endnote>
  <w:endnote w:type="continuationSeparator" w:id="0">
    <w:p w14:paraId="6744DF62" w14:textId="77777777" w:rsidR="00916FA8" w:rsidRDefault="00916FA8" w:rsidP="0080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E70DC" w14:textId="77777777" w:rsidR="00916FA8" w:rsidRDefault="00916FA8" w:rsidP="00805FD7">
      <w:r>
        <w:separator/>
      </w:r>
    </w:p>
  </w:footnote>
  <w:footnote w:type="continuationSeparator" w:id="0">
    <w:p w14:paraId="074F6808" w14:textId="77777777" w:rsidR="00916FA8" w:rsidRDefault="00916FA8" w:rsidP="00805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E9"/>
    <w:rsid w:val="00120210"/>
    <w:rsid w:val="002B63E9"/>
    <w:rsid w:val="0037339E"/>
    <w:rsid w:val="00381D65"/>
    <w:rsid w:val="00742722"/>
    <w:rsid w:val="00805FD7"/>
    <w:rsid w:val="00916FA8"/>
    <w:rsid w:val="00963F3E"/>
    <w:rsid w:val="00A65555"/>
    <w:rsid w:val="00DC413D"/>
    <w:rsid w:val="00E8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FE919"/>
  <w15:chartTrackingRefBased/>
  <w15:docId w15:val="{2532AB9F-9F70-4633-A4BD-BCF2BC8C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5F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5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5F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2022-10-19T12:48:00Z</dcterms:created>
  <dcterms:modified xsi:type="dcterms:W3CDTF">2023-01-12T15:36:00Z</dcterms:modified>
</cp:coreProperties>
</file>