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BE8BE8" w14:textId="0495A057" w:rsidR="00A65555" w:rsidRPr="00A402D8" w:rsidRDefault="00A402D8">
      <w:pPr>
        <w:rPr>
          <w:b/>
        </w:rPr>
      </w:pPr>
      <w:r w:rsidRPr="00A402D8">
        <w:rPr>
          <w:b/>
        </w:rPr>
        <w:t xml:space="preserve">Table S2  </w:t>
      </w:r>
      <w:r w:rsidR="00E125E7">
        <w:rPr>
          <w:b/>
        </w:rPr>
        <w:t xml:space="preserve"> </w:t>
      </w:r>
      <w:proofErr w:type="gramStart"/>
      <w:r w:rsidR="00E125E7" w:rsidRPr="00E125E7">
        <w:rPr>
          <w:b/>
        </w:rPr>
        <w:t>The</w:t>
      </w:r>
      <w:proofErr w:type="gramEnd"/>
      <w:r w:rsidR="00E125E7">
        <w:rPr>
          <w:b/>
        </w:rPr>
        <w:t xml:space="preserve"> </w:t>
      </w:r>
      <w:r w:rsidR="00E125E7" w:rsidRPr="00E125E7">
        <w:rPr>
          <w:b/>
        </w:rPr>
        <w:t>quality assessment of all included studies applying Quality Assessment of Diagnostic Accuracy Studies tool (QUADAS)</w:t>
      </w:r>
    </w:p>
    <w:tbl>
      <w:tblPr>
        <w:tblW w:w="13958" w:type="dxa"/>
        <w:jc w:val="center"/>
        <w:tblLook w:val="04A0" w:firstRow="1" w:lastRow="0" w:firstColumn="1" w:lastColumn="0" w:noHBand="0" w:noVBand="1"/>
      </w:tblPr>
      <w:tblGrid>
        <w:gridCol w:w="2255"/>
        <w:gridCol w:w="722"/>
        <w:gridCol w:w="851"/>
        <w:gridCol w:w="658"/>
        <w:gridCol w:w="862"/>
        <w:gridCol w:w="861"/>
        <w:gridCol w:w="861"/>
        <w:gridCol w:w="861"/>
        <w:gridCol w:w="861"/>
        <w:gridCol w:w="861"/>
        <w:gridCol w:w="861"/>
        <w:gridCol w:w="861"/>
        <w:gridCol w:w="861"/>
        <w:gridCol w:w="861"/>
        <w:gridCol w:w="861"/>
      </w:tblGrid>
      <w:tr w:rsidR="00C95000" w:rsidRPr="00A402D8" w14:paraId="42A3E02D" w14:textId="77777777" w:rsidTr="00C95000">
        <w:trPr>
          <w:trHeight w:val="288"/>
          <w:jc w:val="center"/>
        </w:trPr>
        <w:tc>
          <w:tcPr>
            <w:tcW w:w="225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0D8E1F" w14:textId="13C3BDC9" w:rsidR="00A402D8" w:rsidRPr="00A402D8" w:rsidRDefault="00C531DA" w:rsidP="00A402D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A</w:t>
            </w:r>
            <w:r w:rsidR="00A402D8"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uthor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 xml:space="preserve">, </w:t>
            </w:r>
            <w:r w:rsidR="00A402D8"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year</w:t>
            </w:r>
          </w:p>
        </w:tc>
        <w:tc>
          <w:tcPr>
            <w:tcW w:w="72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121F83" w14:textId="77777777" w:rsidR="00A402D8" w:rsidRPr="00A402D8" w:rsidRDefault="00A402D8" w:rsidP="00A402D8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A402D8">
              <w:rPr>
                <w:rFonts w:ascii="Calibri" w:eastAsia="等线" w:hAnsi="Calibri" w:cs="Calibri"/>
                <w:color w:val="000000"/>
                <w:kern w:val="0"/>
                <w:sz w:val="22"/>
              </w:rPr>
              <w:t>①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4FE623" w14:textId="77777777" w:rsidR="00A402D8" w:rsidRPr="00A402D8" w:rsidRDefault="00A402D8" w:rsidP="00A402D8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A402D8">
              <w:rPr>
                <w:rFonts w:ascii="Calibri" w:eastAsia="等线" w:hAnsi="Calibri" w:cs="Calibri"/>
                <w:color w:val="000000"/>
                <w:kern w:val="0"/>
                <w:sz w:val="22"/>
              </w:rPr>
              <w:t>②</w:t>
            </w:r>
          </w:p>
        </w:tc>
        <w:tc>
          <w:tcPr>
            <w:tcW w:w="65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3CCF2A" w14:textId="77777777" w:rsidR="00A402D8" w:rsidRPr="00A402D8" w:rsidRDefault="00A402D8" w:rsidP="00A402D8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A402D8">
              <w:rPr>
                <w:rFonts w:ascii="Calibri" w:eastAsia="等线" w:hAnsi="Calibri" w:cs="Calibri"/>
                <w:color w:val="000000"/>
                <w:kern w:val="0"/>
                <w:sz w:val="22"/>
              </w:rPr>
              <w:t>③</w:t>
            </w:r>
          </w:p>
        </w:tc>
        <w:tc>
          <w:tcPr>
            <w:tcW w:w="86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E4613C" w14:textId="77777777" w:rsidR="00A402D8" w:rsidRPr="00A402D8" w:rsidRDefault="00A402D8" w:rsidP="00A402D8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bookmarkStart w:id="0" w:name="_Hlk117108927"/>
            <w:r w:rsidRPr="00A402D8">
              <w:rPr>
                <w:rFonts w:ascii="Calibri" w:eastAsia="等线" w:hAnsi="Calibri" w:cs="Calibri"/>
                <w:color w:val="000000"/>
                <w:kern w:val="0"/>
                <w:sz w:val="22"/>
              </w:rPr>
              <w:t>④</w:t>
            </w:r>
            <w:bookmarkEnd w:id="0"/>
          </w:p>
        </w:tc>
        <w:tc>
          <w:tcPr>
            <w:tcW w:w="86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73390E" w14:textId="77777777" w:rsidR="00A402D8" w:rsidRPr="00A402D8" w:rsidRDefault="00A402D8" w:rsidP="00A402D8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A402D8">
              <w:rPr>
                <w:rFonts w:ascii="Calibri" w:eastAsia="等线" w:hAnsi="Calibri" w:cs="Calibri"/>
                <w:color w:val="000000"/>
                <w:kern w:val="0"/>
                <w:sz w:val="22"/>
              </w:rPr>
              <w:t>⑤</w:t>
            </w:r>
          </w:p>
        </w:tc>
        <w:tc>
          <w:tcPr>
            <w:tcW w:w="86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60841C" w14:textId="77777777" w:rsidR="00A402D8" w:rsidRPr="00A402D8" w:rsidRDefault="00A402D8" w:rsidP="00A402D8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A402D8">
              <w:rPr>
                <w:rFonts w:ascii="Calibri" w:eastAsia="等线" w:hAnsi="Calibri" w:cs="Calibri"/>
                <w:color w:val="000000"/>
                <w:kern w:val="0"/>
                <w:sz w:val="22"/>
              </w:rPr>
              <w:t>⑥</w:t>
            </w:r>
          </w:p>
        </w:tc>
        <w:tc>
          <w:tcPr>
            <w:tcW w:w="86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B8FE95" w14:textId="77777777" w:rsidR="00A402D8" w:rsidRPr="00A402D8" w:rsidRDefault="00A402D8" w:rsidP="00A402D8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A402D8">
              <w:rPr>
                <w:rFonts w:ascii="Calibri" w:eastAsia="等线" w:hAnsi="Calibri" w:cs="Calibri"/>
                <w:color w:val="000000"/>
                <w:kern w:val="0"/>
                <w:sz w:val="22"/>
              </w:rPr>
              <w:t>⑦</w:t>
            </w:r>
          </w:p>
        </w:tc>
        <w:tc>
          <w:tcPr>
            <w:tcW w:w="86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0BA739" w14:textId="77777777" w:rsidR="00A402D8" w:rsidRPr="00A402D8" w:rsidRDefault="00A402D8" w:rsidP="00A402D8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A402D8">
              <w:rPr>
                <w:rFonts w:ascii="Calibri" w:eastAsia="等线" w:hAnsi="Calibri" w:cs="Calibri"/>
                <w:color w:val="000000"/>
                <w:kern w:val="0"/>
                <w:sz w:val="22"/>
              </w:rPr>
              <w:t>⑧</w:t>
            </w:r>
          </w:p>
        </w:tc>
        <w:tc>
          <w:tcPr>
            <w:tcW w:w="86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1AEA62" w14:textId="77777777" w:rsidR="00A402D8" w:rsidRPr="00A402D8" w:rsidRDefault="00A402D8" w:rsidP="00A402D8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A402D8">
              <w:rPr>
                <w:rFonts w:ascii="Calibri" w:eastAsia="等线" w:hAnsi="Calibri" w:cs="Calibri"/>
                <w:color w:val="000000"/>
                <w:kern w:val="0"/>
                <w:sz w:val="22"/>
              </w:rPr>
              <w:t>⑨</w:t>
            </w:r>
          </w:p>
        </w:tc>
        <w:tc>
          <w:tcPr>
            <w:tcW w:w="86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9E7FAD" w14:textId="77777777" w:rsidR="00A402D8" w:rsidRPr="00A402D8" w:rsidRDefault="00A402D8" w:rsidP="00A402D8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A402D8">
              <w:rPr>
                <w:rFonts w:ascii="Calibri" w:eastAsia="等线" w:hAnsi="Calibri" w:cs="Calibri"/>
                <w:color w:val="000000"/>
                <w:kern w:val="0"/>
                <w:sz w:val="22"/>
              </w:rPr>
              <w:t>⑩</w:t>
            </w:r>
          </w:p>
        </w:tc>
        <w:tc>
          <w:tcPr>
            <w:tcW w:w="86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94F407" w14:textId="77777777" w:rsidR="00A402D8" w:rsidRPr="00A402D8" w:rsidRDefault="00A402D8" w:rsidP="00A402D8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A402D8">
              <w:rPr>
                <w:rFonts w:ascii="Calibri" w:eastAsia="等线" w:hAnsi="Calibri" w:cs="Calibri"/>
                <w:color w:val="000000"/>
                <w:kern w:val="0"/>
                <w:sz w:val="22"/>
              </w:rPr>
              <w:t>⑪</w:t>
            </w:r>
          </w:p>
        </w:tc>
        <w:tc>
          <w:tcPr>
            <w:tcW w:w="86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6284C2" w14:textId="77777777" w:rsidR="00A402D8" w:rsidRPr="00A402D8" w:rsidRDefault="00A402D8" w:rsidP="00A402D8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A402D8">
              <w:rPr>
                <w:rFonts w:ascii="Calibri" w:eastAsia="等线" w:hAnsi="Calibri" w:cs="Calibri"/>
                <w:color w:val="000000"/>
                <w:kern w:val="0"/>
                <w:sz w:val="22"/>
              </w:rPr>
              <w:t>⑫</w:t>
            </w:r>
          </w:p>
        </w:tc>
        <w:tc>
          <w:tcPr>
            <w:tcW w:w="86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8C0CFA" w14:textId="77777777" w:rsidR="00A402D8" w:rsidRPr="00A402D8" w:rsidRDefault="00A402D8" w:rsidP="00A402D8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bookmarkStart w:id="1" w:name="_Hlk117151450"/>
            <w:r w:rsidRPr="00A402D8">
              <w:rPr>
                <w:rFonts w:ascii="Calibri" w:eastAsia="等线" w:hAnsi="Calibri" w:cs="Calibri"/>
                <w:color w:val="000000"/>
                <w:kern w:val="0"/>
                <w:sz w:val="22"/>
              </w:rPr>
              <w:t>⑬</w:t>
            </w:r>
            <w:bookmarkEnd w:id="1"/>
          </w:p>
        </w:tc>
        <w:tc>
          <w:tcPr>
            <w:tcW w:w="86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DA8819" w14:textId="77777777" w:rsidR="00A402D8" w:rsidRPr="00A402D8" w:rsidRDefault="00A402D8" w:rsidP="00A402D8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bookmarkStart w:id="2" w:name="_Hlk117151495"/>
            <w:r w:rsidRPr="00A402D8">
              <w:rPr>
                <w:rFonts w:ascii="Calibri" w:eastAsia="等线" w:hAnsi="Calibri" w:cs="Calibri"/>
                <w:color w:val="000000"/>
                <w:kern w:val="0"/>
                <w:sz w:val="22"/>
              </w:rPr>
              <w:t>⑭</w:t>
            </w:r>
            <w:bookmarkEnd w:id="2"/>
          </w:p>
        </w:tc>
      </w:tr>
      <w:tr w:rsidR="00A402D8" w:rsidRPr="00A402D8" w14:paraId="42B8D7FF" w14:textId="77777777" w:rsidTr="00353866">
        <w:trPr>
          <w:trHeight w:val="454"/>
          <w:jc w:val="center"/>
        </w:trPr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DC07EC" w14:textId="77777777" w:rsidR="00A402D8" w:rsidRPr="00A402D8" w:rsidRDefault="00A402D8" w:rsidP="00A402D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proofErr w:type="spellStart"/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Kisaoglu</w:t>
            </w:r>
            <w:proofErr w:type="spellEnd"/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, 2014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8BFF3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8B799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85F1E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5E985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C9B89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7B94C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C9358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D5EAE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5E62B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BD8DD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B5693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51966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C2948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?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89715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?</w:t>
            </w:r>
          </w:p>
        </w:tc>
      </w:tr>
      <w:tr w:rsidR="00A402D8" w:rsidRPr="00A402D8" w14:paraId="5450C9B8" w14:textId="77777777" w:rsidTr="00353866">
        <w:trPr>
          <w:trHeight w:val="454"/>
          <w:jc w:val="center"/>
        </w:trPr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32388" w14:textId="77777777" w:rsidR="00A402D8" w:rsidRPr="00A402D8" w:rsidRDefault="00A402D8" w:rsidP="00A402D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proofErr w:type="spellStart"/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Schäffler</w:t>
            </w:r>
            <w:proofErr w:type="spellEnd"/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A, 2010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706B3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8E940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92F7D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FB631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D18DF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FD6CB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FE192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D5DE0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75149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6417A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AA4A3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AC759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E92C5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?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19011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?</w:t>
            </w:r>
          </w:p>
        </w:tc>
      </w:tr>
      <w:tr w:rsidR="00A402D8" w:rsidRPr="00A402D8" w14:paraId="541EF2CA" w14:textId="77777777" w:rsidTr="00353866">
        <w:trPr>
          <w:trHeight w:val="454"/>
          <w:jc w:val="center"/>
        </w:trPr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339F40" w14:textId="77777777" w:rsidR="00A402D8" w:rsidRPr="00A402D8" w:rsidRDefault="00A402D8" w:rsidP="00A402D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proofErr w:type="spellStart"/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Kibar</w:t>
            </w:r>
            <w:proofErr w:type="spellEnd"/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YI, 2016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149E5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CA264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ECC1E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9630E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9E6DB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A2013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D3B71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E1CEA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8260F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8DA40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9AA0F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DCF00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B0CC3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?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585E8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?</w:t>
            </w:r>
          </w:p>
        </w:tc>
      </w:tr>
      <w:tr w:rsidR="00A402D8" w:rsidRPr="00A402D8" w14:paraId="2C42A254" w14:textId="77777777" w:rsidTr="00353866">
        <w:trPr>
          <w:trHeight w:val="454"/>
          <w:jc w:val="center"/>
        </w:trPr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552399" w14:textId="77777777" w:rsidR="00A402D8" w:rsidRPr="00A402D8" w:rsidRDefault="00A402D8" w:rsidP="00A402D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Singh AK, 2021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373DB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07924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43916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EE71F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559D8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4752F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04B03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AB91D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C4D4C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E4C8E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BB0C3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90621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CD8EF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?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B2477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?</w:t>
            </w:r>
          </w:p>
        </w:tc>
      </w:tr>
      <w:tr w:rsidR="00A402D8" w:rsidRPr="00A402D8" w14:paraId="0CB8D2F3" w14:textId="77777777" w:rsidTr="00353866">
        <w:trPr>
          <w:trHeight w:val="454"/>
          <w:jc w:val="center"/>
        </w:trPr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5A33BB" w14:textId="77777777" w:rsidR="00A402D8" w:rsidRPr="00A402D8" w:rsidRDefault="00A402D8" w:rsidP="00A402D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proofErr w:type="spellStart"/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Karpavicius</w:t>
            </w:r>
            <w:proofErr w:type="spellEnd"/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A, 2016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F3DCA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23257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22A24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78E8D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4B181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A8C7C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C5D19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C38B5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8738A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536C4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301E7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CC8C5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EFCD7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?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6A4AF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?</w:t>
            </w:r>
          </w:p>
        </w:tc>
      </w:tr>
      <w:tr w:rsidR="00A402D8" w:rsidRPr="00A402D8" w14:paraId="0AD9327A" w14:textId="77777777" w:rsidTr="00353866">
        <w:trPr>
          <w:trHeight w:val="454"/>
          <w:jc w:val="center"/>
        </w:trPr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81740B" w14:textId="77777777" w:rsidR="00A402D8" w:rsidRPr="00A402D8" w:rsidRDefault="00A402D8" w:rsidP="00A402D8">
            <w:pPr>
              <w:widowControl/>
              <w:jc w:val="center"/>
              <w:rPr>
                <w:rFonts w:ascii="等线" w:eastAsia="等线" w:hAnsi="等线" w:cs="宋体"/>
                <w:color w:val="FF0000"/>
                <w:kern w:val="0"/>
                <w:sz w:val="22"/>
              </w:rPr>
            </w:pPr>
            <w:r w:rsidRPr="00464CF4">
              <w:rPr>
                <w:rFonts w:ascii="等线" w:eastAsia="等线" w:hAnsi="等线" w:cs="宋体" w:hint="eastAsia"/>
                <w:kern w:val="0"/>
                <w:sz w:val="22"/>
              </w:rPr>
              <w:t>Al-</w:t>
            </w:r>
            <w:proofErr w:type="spellStart"/>
            <w:r w:rsidRPr="00464CF4">
              <w:rPr>
                <w:rFonts w:ascii="等线" w:eastAsia="等线" w:hAnsi="等线" w:cs="宋体" w:hint="eastAsia"/>
                <w:kern w:val="0"/>
                <w:sz w:val="22"/>
              </w:rPr>
              <w:t>Maramhy</w:t>
            </w:r>
            <w:proofErr w:type="spellEnd"/>
            <w:r w:rsidRPr="00464CF4">
              <w:rPr>
                <w:rFonts w:ascii="等线" w:eastAsia="等线" w:hAnsi="等线" w:cs="宋体" w:hint="eastAsia"/>
                <w:kern w:val="0"/>
                <w:sz w:val="22"/>
              </w:rPr>
              <w:t>, 2014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D9393" w14:textId="06E4E5F4" w:rsidR="00A402D8" w:rsidRPr="00A402D8" w:rsidRDefault="009E340F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3567A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96B9F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2A2C8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B9B6A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5F34B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37084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063DA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36B41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653E9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DED6F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A825A" w14:textId="0F927DA8" w:rsidR="00A402D8" w:rsidRPr="00A402D8" w:rsidRDefault="009E340F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7BE63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?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FDA5F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?</w:t>
            </w:r>
          </w:p>
        </w:tc>
      </w:tr>
      <w:tr w:rsidR="00A402D8" w:rsidRPr="00A402D8" w14:paraId="2F49CA53" w14:textId="77777777" w:rsidTr="00353866">
        <w:trPr>
          <w:trHeight w:val="454"/>
          <w:jc w:val="center"/>
        </w:trPr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721C21" w14:textId="77777777" w:rsidR="00A402D8" w:rsidRPr="00A402D8" w:rsidRDefault="00A402D8" w:rsidP="00A402D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Yu, 2016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E0577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47A26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EEE6F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DB7A4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B0BF0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5B0DB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EA403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6FADB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26F63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7FBE9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7F669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4C8AD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366F8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?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214EE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?</w:t>
            </w:r>
          </w:p>
        </w:tc>
      </w:tr>
      <w:tr w:rsidR="00A402D8" w:rsidRPr="00A402D8" w14:paraId="68BE9417" w14:textId="77777777" w:rsidTr="00353866">
        <w:trPr>
          <w:trHeight w:val="454"/>
          <w:jc w:val="center"/>
        </w:trPr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E3A027" w14:textId="77777777" w:rsidR="00A402D8" w:rsidRPr="00A402D8" w:rsidRDefault="00A402D8" w:rsidP="00A402D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proofErr w:type="spellStart"/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Muddana</w:t>
            </w:r>
            <w:proofErr w:type="spellEnd"/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V, 2010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3D562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?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DC293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?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E8787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1FEEA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D2BAE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16F6D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C91CB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219D8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67278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26139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8BCD1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09A74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25026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?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98CE2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?</w:t>
            </w:r>
          </w:p>
        </w:tc>
      </w:tr>
      <w:tr w:rsidR="00A402D8" w:rsidRPr="00A402D8" w14:paraId="5BF9990B" w14:textId="77777777" w:rsidTr="00353866">
        <w:trPr>
          <w:trHeight w:val="454"/>
          <w:jc w:val="center"/>
        </w:trPr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C24375" w14:textId="77777777" w:rsidR="00A402D8" w:rsidRPr="00A402D8" w:rsidRDefault="00A402D8" w:rsidP="00A402D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Novotny D, 2015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2A7E2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F74C5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FAA85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D7B05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54C53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E005D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0E56C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E40D1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970EF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E66F3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06838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B146C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B322C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?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0B200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?</w:t>
            </w:r>
          </w:p>
        </w:tc>
      </w:tr>
      <w:tr w:rsidR="00A402D8" w:rsidRPr="00A402D8" w14:paraId="1673208B" w14:textId="77777777" w:rsidTr="00353866">
        <w:trPr>
          <w:trHeight w:val="454"/>
          <w:jc w:val="center"/>
        </w:trPr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711C2E" w14:textId="77777777" w:rsidR="00A402D8" w:rsidRPr="00A402D8" w:rsidRDefault="00A402D8" w:rsidP="00A402D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Sharma A, 2009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2DABE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E702E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287A6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ADDB8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8C3C5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B3403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70998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7D007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48524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4A5CB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95647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FD39C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5DE37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?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AB5F3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?</w:t>
            </w:r>
          </w:p>
        </w:tc>
      </w:tr>
      <w:tr w:rsidR="00A402D8" w:rsidRPr="00A402D8" w14:paraId="31822BD7" w14:textId="77777777" w:rsidTr="00353866">
        <w:trPr>
          <w:trHeight w:val="454"/>
          <w:jc w:val="center"/>
        </w:trPr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B4323C" w14:textId="77777777" w:rsidR="00A402D8" w:rsidRPr="00A402D8" w:rsidRDefault="00A402D8" w:rsidP="00A402D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proofErr w:type="spellStart"/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Tukiainen</w:t>
            </w:r>
            <w:proofErr w:type="spellEnd"/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E, 2006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81B69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06F65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E7765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7215A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7545C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C1F05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ED53C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75783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4E19C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FC6CE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AC253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DBCCC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0C55C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?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03FF3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?</w:t>
            </w:r>
          </w:p>
        </w:tc>
      </w:tr>
      <w:tr w:rsidR="00A402D8" w:rsidRPr="00A402D8" w14:paraId="008179BD" w14:textId="77777777" w:rsidTr="00353866">
        <w:trPr>
          <w:trHeight w:val="454"/>
          <w:jc w:val="center"/>
        </w:trPr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DAE6CA" w14:textId="77777777" w:rsidR="00A402D8" w:rsidRPr="00A402D8" w:rsidRDefault="00A402D8" w:rsidP="00A402D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Tü</w:t>
            </w:r>
            <w:proofErr w:type="spellStart"/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rko</w:t>
            </w:r>
            <w:r w:rsidRPr="00A402D8">
              <w:rPr>
                <w:rFonts w:ascii="Cambria" w:eastAsia="等线" w:hAnsi="Cambria" w:cs="宋体"/>
                <w:color w:val="000000"/>
                <w:kern w:val="0"/>
                <w:sz w:val="22"/>
              </w:rPr>
              <w:t>ğ</w:t>
            </w: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lu</w:t>
            </w:r>
            <w:proofErr w:type="spellEnd"/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A, 2014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48669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5385E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06044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9DCC1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6BFF8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F3748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882C0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CD610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CD1A1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2FD52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D08BB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4D4E3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7D21E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?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4B7F2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</w:tr>
      <w:tr w:rsidR="00A402D8" w:rsidRPr="00A402D8" w14:paraId="2880053D" w14:textId="77777777" w:rsidTr="00353866">
        <w:trPr>
          <w:trHeight w:val="454"/>
          <w:jc w:val="center"/>
        </w:trPr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27EB55" w14:textId="77777777" w:rsidR="00A402D8" w:rsidRPr="00A402D8" w:rsidRDefault="00A402D8" w:rsidP="00A402D8">
            <w:pPr>
              <w:widowControl/>
              <w:jc w:val="center"/>
              <w:rPr>
                <w:rFonts w:ascii="等线" w:eastAsia="等线" w:hAnsi="等线" w:cs="宋体"/>
                <w:color w:val="FF0000"/>
                <w:kern w:val="0"/>
                <w:sz w:val="22"/>
              </w:rPr>
            </w:pPr>
            <w:proofErr w:type="spellStart"/>
            <w:r w:rsidRPr="00464CF4">
              <w:rPr>
                <w:rFonts w:ascii="等线" w:eastAsia="等线" w:hAnsi="等线" w:cs="宋体" w:hint="eastAsia"/>
                <w:kern w:val="0"/>
                <w:sz w:val="22"/>
              </w:rPr>
              <w:t>Panek</w:t>
            </w:r>
            <w:proofErr w:type="spellEnd"/>
            <w:r w:rsidRPr="00464CF4">
              <w:rPr>
                <w:rFonts w:ascii="等线" w:eastAsia="等线" w:hAnsi="等线" w:cs="宋体" w:hint="eastAsia"/>
                <w:kern w:val="0"/>
                <w:sz w:val="22"/>
              </w:rPr>
              <w:t xml:space="preserve"> J, 2014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BBAAD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556ED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485B0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95E45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252C9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EBB12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B510C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0F2FB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654CF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069F0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CBC68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4BFAB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9E473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?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E0E1C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?</w:t>
            </w:r>
          </w:p>
        </w:tc>
      </w:tr>
      <w:tr w:rsidR="00A402D8" w:rsidRPr="00A402D8" w14:paraId="0486173C" w14:textId="77777777" w:rsidTr="00353866">
        <w:trPr>
          <w:trHeight w:val="454"/>
          <w:jc w:val="center"/>
        </w:trPr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55D06C" w14:textId="77777777" w:rsidR="00A402D8" w:rsidRPr="00A402D8" w:rsidRDefault="00A402D8" w:rsidP="00A402D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Duarte-</w:t>
            </w:r>
            <w:proofErr w:type="spellStart"/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Rojo</w:t>
            </w:r>
            <w:proofErr w:type="spellEnd"/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A, 2006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9A237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0EFCB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  <w:bookmarkStart w:id="3" w:name="_GoBack"/>
            <w:bookmarkEnd w:id="3"/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C3A74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B49C9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A6F19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4EC13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14E26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FD8F3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2D79D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68D1B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03461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63279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B1F80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?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45FA5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</w:tr>
      <w:tr w:rsidR="00C95000" w:rsidRPr="00A402D8" w14:paraId="4306479F" w14:textId="77777777" w:rsidTr="00C95000">
        <w:trPr>
          <w:trHeight w:val="454"/>
          <w:jc w:val="center"/>
        </w:trPr>
        <w:tc>
          <w:tcPr>
            <w:tcW w:w="225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76083F3" w14:textId="77777777" w:rsidR="00A402D8" w:rsidRPr="00A402D8" w:rsidRDefault="00A402D8" w:rsidP="00A402D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proofErr w:type="spellStart"/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Schäffler</w:t>
            </w:r>
            <w:proofErr w:type="spellEnd"/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A, 2011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B2F723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BFEF33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65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487089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121F18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3FC824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EDE08C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CC420A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0E31AE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94B4F4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EEDF30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F519AA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E677CE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8F0D00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？</w:t>
            </w:r>
          </w:p>
        </w:tc>
        <w:tc>
          <w:tcPr>
            <w:tcW w:w="8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F299E2" w14:textId="77777777" w:rsidR="00A402D8" w:rsidRPr="00A402D8" w:rsidRDefault="00A402D8" w:rsidP="00A402D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02D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√</w:t>
            </w:r>
          </w:p>
        </w:tc>
      </w:tr>
    </w:tbl>
    <w:p w14:paraId="6991A719" w14:textId="3AA4E2A2" w:rsidR="00A402D8" w:rsidRDefault="00C95000">
      <w:r w:rsidRPr="00A402D8">
        <w:rPr>
          <w:rFonts w:ascii="等线" w:eastAsia="等线" w:hAnsi="等线" w:cs="宋体" w:hint="eastAsia"/>
          <w:color w:val="000000"/>
          <w:kern w:val="0"/>
          <w:sz w:val="22"/>
        </w:rPr>
        <w:t>√</w:t>
      </w:r>
      <w:r>
        <w:rPr>
          <w:rFonts w:ascii="等线" w:eastAsia="等线" w:hAnsi="等线" w:cs="宋体" w:hint="eastAsia"/>
          <w:color w:val="000000"/>
          <w:kern w:val="0"/>
          <w:sz w:val="22"/>
        </w:rPr>
        <w:t>,</w:t>
      </w:r>
      <w:r>
        <w:rPr>
          <w:rFonts w:ascii="等线" w:eastAsia="等线" w:hAnsi="等线" w:cs="宋体"/>
          <w:color w:val="000000"/>
          <w:kern w:val="0"/>
          <w:sz w:val="22"/>
        </w:rPr>
        <w:t xml:space="preserve"> yes; -, no; </w:t>
      </w:r>
      <w:r w:rsidRPr="00A402D8">
        <w:rPr>
          <w:rFonts w:ascii="等线" w:eastAsia="等线" w:hAnsi="等线" w:cs="宋体" w:hint="eastAsia"/>
          <w:color w:val="000000"/>
          <w:kern w:val="0"/>
          <w:sz w:val="22"/>
        </w:rPr>
        <w:t>?</w:t>
      </w:r>
      <w:r>
        <w:rPr>
          <w:rFonts w:ascii="等线" w:eastAsia="等线" w:hAnsi="等线" w:cs="宋体"/>
          <w:color w:val="000000"/>
          <w:kern w:val="0"/>
          <w:sz w:val="22"/>
        </w:rPr>
        <w:t xml:space="preserve">, </w:t>
      </w:r>
      <w:r w:rsidRPr="00C95000">
        <w:rPr>
          <w:rFonts w:ascii="等线" w:eastAsia="等线" w:hAnsi="等线" w:cs="宋体"/>
          <w:color w:val="000000"/>
          <w:kern w:val="0"/>
          <w:sz w:val="22"/>
        </w:rPr>
        <w:t>unclear</w:t>
      </w:r>
      <w:r>
        <w:rPr>
          <w:rFonts w:ascii="等线" w:eastAsia="等线" w:hAnsi="等线" w:cs="宋体"/>
          <w:color w:val="000000"/>
          <w:kern w:val="0"/>
          <w:sz w:val="22"/>
        </w:rPr>
        <w:t>;</w:t>
      </w:r>
      <w:r w:rsidRPr="00C95000">
        <w:rPr>
          <w:rFonts w:ascii="Calibri" w:eastAsia="等线" w:hAnsi="Calibri" w:cs="Calibri"/>
          <w:color w:val="000000"/>
          <w:kern w:val="0"/>
          <w:sz w:val="22"/>
        </w:rPr>
        <w:t xml:space="preserve"> </w:t>
      </w:r>
      <w:r w:rsidRPr="00A402D8">
        <w:rPr>
          <w:rFonts w:ascii="Calibri" w:eastAsia="等线" w:hAnsi="Calibri" w:cs="Calibri"/>
          <w:color w:val="000000"/>
          <w:kern w:val="0"/>
          <w:sz w:val="22"/>
        </w:rPr>
        <w:t>①</w:t>
      </w:r>
      <w:r>
        <w:rPr>
          <w:rFonts w:ascii="Calibri" w:eastAsia="等线" w:hAnsi="Calibri" w:cs="Calibri"/>
          <w:color w:val="000000"/>
          <w:kern w:val="0"/>
          <w:sz w:val="22"/>
        </w:rPr>
        <w:t>,</w:t>
      </w:r>
      <w:r w:rsidR="007811CE">
        <w:rPr>
          <w:rFonts w:ascii="Calibri" w:eastAsia="等线" w:hAnsi="Calibri" w:cs="Calibri"/>
          <w:color w:val="000000"/>
          <w:kern w:val="0"/>
          <w:sz w:val="22"/>
        </w:rPr>
        <w:t xml:space="preserve"> </w:t>
      </w:r>
      <w:r w:rsidR="007811CE" w:rsidRPr="007811CE">
        <w:rPr>
          <w:rFonts w:ascii="Calibri" w:eastAsia="等线" w:hAnsi="Calibri" w:cs="Calibri"/>
          <w:color w:val="000000"/>
          <w:kern w:val="0"/>
          <w:sz w:val="22"/>
        </w:rPr>
        <w:t>Does the disease spectrum include a variety of cases</w:t>
      </w:r>
      <w:r w:rsidR="007811CE">
        <w:rPr>
          <w:rFonts w:ascii="Calibri" w:eastAsia="等线" w:hAnsi="Calibri" w:cs="Calibri"/>
          <w:color w:val="000000"/>
          <w:kern w:val="0"/>
          <w:sz w:val="22"/>
        </w:rPr>
        <w:t>;</w:t>
      </w:r>
      <w:r w:rsidR="007811CE" w:rsidRPr="007811CE">
        <w:rPr>
          <w:rFonts w:ascii="Calibri" w:eastAsia="等线" w:hAnsi="Calibri" w:cs="Calibri"/>
          <w:color w:val="000000"/>
          <w:kern w:val="0"/>
          <w:sz w:val="22"/>
        </w:rPr>
        <w:t xml:space="preserve"> </w:t>
      </w:r>
      <w:r w:rsidR="007811CE" w:rsidRPr="00A402D8">
        <w:rPr>
          <w:rFonts w:ascii="Calibri" w:eastAsia="等线" w:hAnsi="Calibri" w:cs="Calibri"/>
          <w:color w:val="000000"/>
          <w:kern w:val="0"/>
          <w:sz w:val="22"/>
        </w:rPr>
        <w:t>②</w:t>
      </w:r>
      <w:r w:rsidR="007811CE">
        <w:rPr>
          <w:rFonts w:ascii="Calibri" w:eastAsia="等线" w:hAnsi="Calibri" w:cs="Calibri"/>
          <w:color w:val="000000"/>
          <w:kern w:val="0"/>
          <w:sz w:val="22"/>
        </w:rPr>
        <w:t xml:space="preserve">, </w:t>
      </w:r>
      <w:r w:rsidR="007811CE" w:rsidRPr="007811CE">
        <w:rPr>
          <w:rFonts w:ascii="Calibri" w:eastAsia="等线" w:hAnsi="Calibri" w:cs="Calibri"/>
          <w:color w:val="000000"/>
          <w:kern w:val="0"/>
          <w:sz w:val="22"/>
        </w:rPr>
        <w:t>Whether the criteria for the selection of research subjects are clear</w:t>
      </w:r>
      <w:r w:rsidR="007811CE">
        <w:rPr>
          <w:rFonts w:ascii="Calibri" w:eastAsia="等线" w:hAnsi="Calibri" w:cs="Calibri"/>
          <w:color w:val="000000"/>
          <w:kern w:val="0"/>
          <w:sz w:val="22"/>
        </w:rPr>
        <w:t xml:space="preserve">; </w:t>
      </w:r>
      <w:r w:rsidR="007811CE" w:rsidRPr="00A402D8">
        <w:rPr>
          <w:rFonts w:ascii="Calibri" w:eastAsia="等线" w:hAnsi="Calibri" w:cs="Calibri"/>
          <w:color w:val="000000"/>
          <w:kern w:val="0"/>
          <w:sz w:val="22"/>
        </w:rPr>
        <w:t>③</w:t>
      </w:r>
      <w:r w:rsidR="007811CE">
        <w:rPr>
          <w:rFonts w:ascii="Calibri" w:eastAsia="等线" w:hAnsi="Calibri" w:cs="Calibri"/>
          <w:color w:val="000000"/>
          <w:kern w:val="0"/>
          <w:sz w:val="22"/>
        </w:rPr>
        <w:t xml:space="preserve">, </w:t>
      </w:r>
      <w:r w:rsidR="004B7CEF" w:rsidRPr="004B7CEF">
        <w:rPr>
          <w:rFonts w:ascii="Calibri" w:eastAsia="等线" w:hAnsi="Calibri" w:cs="Calibri"/>
          <w:color w:val="000000"/>
          <w:kern w:val="0"/>
          <w:sz w:val="22"/>
        </w:rPr>
        <w:t>Can the gold standard differentiate the severity of AP</w:t>
      </w:r>
      <w:r w:rsidR="004B7CEF">
        <w:rPr>
          <w:rFonts w:ascii="Calibri" w:eastAsia="等线" w:hAnsi="Calibri" w:cs="Calibri"/>
          <w:color w:val="000000"/>
          <w:kern w:val="0"/>
          <w:sz w:val="22"/>
        </w:rPr>
        <w:t xml:space="preserve">; </w:t>
      </w:r>
      <w:r w:rsidR="004B7CEF" w:rsidRPr="00A402D8">
        <w:rPr>
          <w:rFonts w:ascii="Calibri" w:eastAsia="等线" w:hAnsi="Calibri" w:cs="Calibri"/>
          <w:color w:val="000000"/>
          <w:kern w:val="0"/>
          <w:sz w:val="22"/>
        </w:rPr>
        <w:t>④</w:t>
      </w:r>
      <w:r w:rsidR="004B7CEF">
        <w:rPr>
          <w:rFonts w:ascii="Calibri" w:eastAsia="等线" w:hAnsi="Calibri" w:cs="Calibri"/>
          <w:color w:val="000000"/>
          <w:kern w:val="0"/>
          <w:sz w:val="22"/>
        </w:rPr>
        <w:t xml:space="preserve">, </w:t>
      </w:r>
      <w:r w:rsidR="00B05217" w:rsidRPr="00B05217">
        <w:rPr>
          <w:rFonts w:ascii="Calibri" w:eastAsia="等线" w:hAnsi="Calibri" w:cs="Calibri"/>
          <w:color w:val="000000"/>
          <w:kern w:val="0"/>
          <w:sz w:val="22"/>
        </w:rPr>
        <w:t xml:space="preserve">Whether the interval between the gold standard and the test to be evaluated is sufficiently </w:t>
      </w:r>
      <w:r w:rsidR="00B05217" w:rsidRPr="00B05217">
        <w:rPr>
          <w:rFonts w:ascii="Calibri" w:eastAsia="等线" w:hAnsi="Calibri" w:cs="Calibri"/>
          <w:color w:val="000000"/>
          <w:kern w:val="0"/>
          <w:sz w:val="22"/>
        </w:rPr>
        <w:lastRenderedPageBreak/>
        <w:t>short to avoid a change in the disease condition (disease progression bias)</w:t>
      </w:r>
      <w:r w:rsidR="00B05217">
        <w:rPr>
          <w:rFonts w:ascii="Calibri" w:eastAsia="等线" w:hAnsi="Calibri" w:cs="Calibri"/>
          <w:color w:val="000000"/>
          <w:kern w:val="0"/>
          <w:sz w:val="22"/>
        </w:rPr>
        <w:t xml:space="preserve">; </w:t>
      </w:r>
      <w:r w:rsidR="00B05217" w:rsidRPr="00A402D8">
        <w:rPr>
          <w:rFonts w:ascii="Calibri" w:eastAsia="等线" w:hAnsi="Calibri" w:cs="Calibri"/>
          <w:color w:val="000000"/>
          <w:kern w:val="0"/>
          <w:sz w:val="22"/>
        </w:rPr>
        <w:t>⑤</w:t>
      </w:r>
      <w:r w:rsidR="00B05217">
        <w:rPr>
          <w:rFonts w:ascii="Calibri" w:eastAsia="等线" w:hAnsi="Calibri" w:cs="Calibri"/>
          <w:color w:val="000000"/>
          <w:kern w:val="0"/>
          <w:sz w:val="22"/>
        </w:rPr>
        <w:t xml:space="preserve">, </w:t>
      </w:r>
      <w:r w:rsidR="00B05217" w:rsidRPr="00B05217">
        <w:rPr>
          <w:rFonts w:ascii="Calibri" w:eastAsia="等线" w:hAnsi="Calibri" w:cs="Calibri"/>
          <w:color w:val="000000"/>
          <w:kern w:val="0"/>
          <w:sz w:val="22"/>
        </w:rPr>
        <w:t>Whether all samples or randomly selected samples were subjected to gold standard tests (partial reference bias)</w:t>
      </w:r>
      <w:r w:rsidR="00B05217">
        <w:rPr>
          <w:rFonts w:ascii="Calibri" w:eastAsia="等线" w:hAnsi="Calibri" w:cs="Calibri"/>
          <w:color w:val="000000"/>
          <w:kern w:val="0"/>
          <w:sz w:val="22"/>
        </w:rPr>
        <w:t xml:space="preserve">; </w:t>
      </w:r>
      <w:r w:rsidR="00B05217" w:rsidRPr="00A402D8">
        <w:rPr>
          <w:rFonts w:ascii="Calibri" w:eastAsia="等线" w:hAnsi="Calibri" w:cs="Calibri"/>
          <w:color w:val="000000"/>
          <w:kern w:val="0"/>
          <w:sz w:val="22"/>
        </w:rPr>
        <w:t>⑥</w:t>
      </w:r>
      <w:r w:rsidR="00B05217">
        <w:rPr>
          <w:rFonts w:ascii="Calibri" w:eastAsia="等线" w:hAnsi="Calibri" w:cs="Calibri"/>
          <w:color w:val="000000"/>
          <w:kern w:val="0"/>
          <w:sz w:val="22"/>
        </w:rPr>
        <w:t xml:space="preserve">, </w:t>
      </w:r>
      <w:r w:rsidR="002C5FC9" w:rsidRPr="002C5FC9">
        <w:rPr>
          <w:rFonts w:ascii="Calibri" w:eastAsia="等线" w:hAnsi="Calibri" w:cs="Calibri"/>
          <w:color w:val="000000"/>
          <w:kern w:val="0"/>
          <w:sz w:val="22"/>
        </w:rPr>
        <w:t>Whether all patients received the same gold-standard test regardless of the outcome of the trial to be evaluated (multiple reference bias)</w:t>
      </w:r>
      <w:r w:rsidR="00EC16EB">
        <w:rPr>
          <w:rFonts w:ascii="Calibri" w:eastAsia="等线" w:hAnsi="Calibri" w:cs="Calibri"/>
          <w:color w:val="000000"/>
          <w:kern w:val="0"/>
          <w:sz w:val="22"/>
        </w:rPr>
        <w:t xml:space="preserve">; </w:t>
      </w:r>
      <w:r w:rsidR="00EC16EB" w:rsidRPr="00A402D8">
        <w:rPr>
          <w:rFonts w:ascii="Calibri" w:eastAsia="等线" w:hAnsi="Calibri" w:cs="Calibri"/>
          <w:color w:val="000000"/>
          <w:kern w:val="0"/>
          <w:sz w:val="22"/>
        </w:rPr>
        <w:t>⑦</w:t>
      </w:r>
      <w:r w:rsidR="00EC16EB">
        <w:rPr>
          <w:rFonts w:ascii="Calibri" w:eastAsia="等线" w:hAnsi="Calibri" w:cs="Calibri"/>
          <w:color w:val="000000"/>
          <w:kern w:val="0"/>
          <w:sz w:val="22"/>
        </w:rPr>
        <w:t xml:space="preserve">, </w:t>
      </w:r>
      <w:r w:rsidR="00EC16EB" w:rsidRPr="00EC16EB">
        <w:rPr>
          <w:rFonts w:ascii="Calibri" w:eastAsia="等线" w:hAnsi="Calibri" w:cs="Calibri"/>
          <w:color w:val="000000"/>
          <w:kern w:val="0"/>
          <w:sz w:val="22"/>
        </w:rPr>
        <w:t>Whether the gold standard test is independent of the test to be evaluated (mixed bias)</w:t>
      </w:r>
      <w:r w:rsidR="00EC16EB">
        <w:rPr>
          <w:rFonts w:ascii="Calibri" w:eastAsia="等线" w:hAnsi="Calibri" w:cs="Calibri"/>
          <w:color w:val="000000"/>
          <w:kern w:val="0"/>
          <w:sz w:val="22"/>
        </w:rPr>
        <w:t xml:space="preserve">; </w:t>
      </w:r>
      <w:r w:rsidR="00EC16EB" w:rsidRPr="00A402D8">
        <w:rPr>
          <w:rFonts w:ascii="Calibri" w:eastAsia="等线" w:hAnsi="Calibri" w:cs="Calibri"/>
          <w:color w:val="000000"/>
          <w:kern w:val="0"/>
          <w:sz w:val="22"/>
        </w:rPr>
        <w:t>⑧</w:t>
      </w:r>
      <w:r w:rsidR="00EC16EB">
        <w:rPr>
          <w:rFonts w:ascii="Calibri" w:eastAsia="等线" w:hAnsi="Calibri" w:cs="Calibri"/>
          <w:color w:val="000000"/>
          <w:kern w:val="0"/>
          <w:sz w:val="22"/>
        </w:rPr>
        <w:t xml:space="preserve">, </w:t>
      </w:r>
      <w:r w:rsidR="002C5FC9" w:rsidRPr="002C5FC9">
        <w:rPr>
          <w:rFonts w:ascii="Calibri" w:eastAsia="等线" w:hAnsi="Calibri" w:cs="Calibri"/>
          <w:color w:val="000000"/>
          <w:kern w:val="0"/>
          <w:sz w:val="22"/>
        </w:rPr>
        <w:t>Are the operations of the test to be evaluated sufficiently clearly described and repeatable (conduct of the test to be evaluated)</w:t>
      </w:r>
      <w:r w:rsidR="002C5FC9">
        <w:rPr>
          <w:rFonts w:ascii="Calibri" w:eastAsia="等线" w:hAnsi="Calibri" w:cs="Calibri"/>
          <w:color w:val="000000"/>
          <w:kern w:val="0"/>
          <w:sz w:val="22"/>
        </w:rPr>
        <w:t xml:space="preserve">; </w:t>
      </w:r>
      <w:r w:rsidR="002C5FC9" w:rsidRPr="00A402D8">
        <w:rPr>
          <w:rFonts w:ascii="Calibri" w:eastAsia="等线" w:hAnsi="Calibri" w:cs="Calibri"/>
          <w:color w:val="000000"/>
          <w:kern w:val="0"/>
          <w:sz w:val="22"/>
        </w:rPr>
        <w:t>⑨</w:t>
      </w:r>
      <w:r w:rsidR="002C5FC9">
        <w:rPr>
          <w:rFonts w:ascii="Calibri" w:eastAsia="等线" w:hAnsi="Calibri" w:cs="Calibri"/>
          <w:color w:val="000000"/>
          <w:kern w:val="0"/>
          <w:sz w:val="22"/>
        </w:rPr>
        <w:t xml:space="preserve">, </w:t>
      </w:r>
      <w:r w:rsidR="002C5FC9" w:rsidRPr="002C5FC9">
        <w:rPr>
          <w:rFonts w:ascii="Calibri" w:eastAsia="等线" w:hAnsi="Calibri" w:cs="Calibri"/>
          <w:color w:val="000000"/>
          <w:kern w:val="0"/>
          <w:sz w:val="22"/>
        </w:rPr>
        <w:t>Is the operation of the gold standard test sufficiently clearly described and repeatable (implementation of the Gold Standard)</w:t>
      </w:r>
      <w:r w:rsidR="002C5FC9">
        <w:rPr>
          <w:rFonts w:ascii="Calibri" w:eastAsia="等线" w:hAnsi="Calibri" w:cs="Calibri"/>
          <w:color w:val="000000"/>
          <w:kern w:val="0"/>
          <w:sz w:val="22"/>
        </w:rPr>
        <w:t xml:space="preserve">; </w:t>
      </w:r>
      <w:r w:rsidR="002C5FC9" w:rsidRPr="00A402D8">
        <w:rPr>
          <w:rFonts w:ascii="Calibri" w:eastAsia="等线" w:hAnsi="Calibri" w:cs="Calibri"/>
          <w:color w:val="000000"/>
          <w:kern w:val="0"/>
          <w:sz w:val="22"/>
        </w:rPr>
        <w:t>⑩</w:t>
      </w:r>
      <w:r w:rsidR="002C5FC9">
        <w:rPr>
          <w:rFonts w:ascii="Calibri" w:eastAsia="等线" w:hAnsi="Calibri" w:cs="Calibri"/>
          <w:color w:val="000000"/>
          <w:kern w:val="0"/>
          <w:sz w:val="22"/>
        </w:rPr>
        <w:t xml:space="preserve">, </w:t>
      </w:r>
      <w:r w:rsidR="002C5FC9" w:rsidRPr="002C5FC9">
        <w:rPr>
          <w:rFonts w:ascii="Calibri" w:eastAsia="等线" w:hAnsi="Calibri" w:cs="Calibri"/>
          <w:color w:val="000000"/>
          <w:kern w:val="0"/>
          <w:sz w:val="22"/>
        </w:rPr>
        <w:t>Whether the outcome interpretation of the trial to be evaluated was performed without knowledge of the results of the gold standard trial (trial interpretation bias)</w:t>
      </w:r>
      <w:r w:rsidR="002C5FC9">
        <w:rPr>
          <w:rFonts w:ascii="Calibri" w:eastAsia="等线" w:hAnsi="Calibri" w:cs="Calibri"/>
          <w:color w:val="000000"/>
          <w:kern w:val="0"/>
          <w:sz w:val="22"/>
        </w:rPr>
        <w:t xml:space="preserve">; </w:t>
      </w:r>
      <w:r w:rsidR="002C5FC9" w:rsidRPr="00A402D8">
        <w:rPr>
          <w:rFonts w:ascii="Calibri" w:eastAsia="等线" w:hAnsi="Calibri" w:cs="Calibri"/>
          <w:color w:val="000000"/>
          <w:kern w:val="0"/>
          <w:sz w:val="22"/>
        </w:rPr>
        <w:t>⑪</w:t>
      </w:r>
      <w:r w:rsidR="002C5FC9">
        <w:rPr>
          <w:rFonts w:ascii="Calibri" w:eastAsia="等线" w:hAnsi="Calibri" w:cs="Calibri"/>
          <w:color w:val="000000"/>
          <w:kern w:val="0"/>
          <w:sz w:val="22"/>
        </w:rPr>
        <w:t xml:space="preserve">, </w:t>
      </w:r>
      <w:r w:rsidR="002C5FC9" w:rsidRPr="002C5FC9">
        <w:rPr>
          <w:rFonts w:ascii="Calibri" w:eastAsia="等线" w:hAnsi="Calibri" w:cs="Calibri"/>
          <w:color w:val="000000"/>
          <w:kern w:val="0"/>
          <w:sz w:val="22"/>
        </w:rPr>
        <w:t>Whether the interpretation of gold standard test results was performed without knowledge of the results of the trial to be evaluated (gold standard interpretation bias)</w:t>
      </w:r>
      <w:r w:rsidR="003D09CD">
        <w:rPr>
          <w:rFonts w:ascii="Calibri" w:eastAsia="等线" w:hAnsi="Calibri" w:cs="Calibri"/>
          <w:color w:val="000000"/>
          <w:kern w:val="0"/>
          <w:sz w:val="22"/>
        </w:rPr>
        <w:t xml:space="preserve">; </w:t>
      </w:r>
      <w:r w:rsidR="003D09CD" w:rsidRPr="00A402D8">
        <w:rPr>
          <w:rFonts w:ascii="Calibri" w:eastAsia="等线" w:hAnsi="Calibri" w:cs="Calibri"/>
          <w:color w:val="000000"/>
          <w:kern w:val="0"/>
          <w:sz w:val="22"/>
        </w:rPr>
        <w:t>⑫</w:t>
      </w:r>
      <w:r w:rsidR="003D09CD">
        <w:rPr>
          <w:rFonts w:ascii="Calibri" w:eastAsia="等线" w:hAnsi="Calibri" w:cs="Calibri"/>
          <w:color w:val="000000"/>
          <w:kern w:val="0"/>
          <w:sz w:val="22"/>
        </w:rPr>
        <w:t xml:space="preserve">, </w:t>
      </w:r>
      <w:r w:rsidR="003D09CD" w:rsidRPr="003D09CD">
        <w:rPr>
          <w:rFonts w:ascii="Calibri" w:eastAsia="等线" w:hAnsi="Calibri" w:cs="Calibri"/>
          <w:color w:val="000000"/>
          <w:kern w:val="0"/>
          <w:sz w:val="22"/>
        </w:rPr>
        <w:t>Whether the clinical information available when interpreting the results is one to the clinical information available in actual use (clinical interpretation bias)</w:t>
      </w:r>
      <w:r w:rsidR="003D09CD">
        <w:rPr>
          <w:rFonts w:ascii="Calibri" w:eastAsia="等线" w:hAnsi="Calibri" w:cs="Calibri"/>
          <w:color w:val="000000"/>
          <w:kern w:val="0"/>
          <w:sz w:val="22"/>
        </w:rPr>
        <w:t xml:space="preserve">; </w:t>
      </w:r>
      <w:r w:rsidR="003D09CD" w:rsidRPr="00A402D8">
        <w:rPr>
          <w:rFonts w:ascii="Calibri" w:eastAsia="等线" w:hAnsi="Calibri" w:cs="Calibri"/>
          <w:color w:val="000000"/>
          <w:kern w:val="0"/>
          <w:sz w:val="22"/>
        </w:rPr>
        <w:t>⑬</w:t>
      </w:r>
      <w:r w:rsidR="003D09CD">
        <w:rPr>
          <w:rFonts w:ascii="Calibri" w:eastAsia="等线" w:hAnsi="Calibri" w:cs="Calibri"/>
          <w:color w:val="000000"/>
          <w:kern w:val="0"/>
          <w:sz w:val="22"/>
        </w:rPr>
        <w:t xml:space="preserve">, </w:t>
      </w:r>
      <w:r w:rsidR="003D09CD" w:rsidRPr="003D09CD">
        <w:rPr>
          <w:rFonts w:ascii="Calibri" w:eastAsia="等线" w:hAnsi="Calibri" w:cs="Calibri"/>
          <w:color w:val="000000"/>
          <w:kern w:val="0"/>
          <w:sz w:val="22"/>
        </w:rPr>
        <w:t>Are difficult to interpret/intermediate test results reported</w:t>
      </w:r>
      <w:r w:rsidR="003D09CD">
        <w:rPr>
          <w:rFonts w:ascii="Calibri" w:eastAsia="等线" w:hAnsi="Calibri" w:cs="Calibri"/>
          <w:color w:val="000000"/>
          <w:kern w:val="0"/>
          <w:sz w:val="22"/>
        </w:rPr>
        <w:t xml:space="preserve">; </w:t>
      </w:r>
      <w:r w:rsidR="003D09CD" w:rsidRPr="003D09CD">
        <w:rPr>
          <w:rFonts w:ascii="Cambria Math" w:eastAsia="等线" w:hAnsi="Cambria Math" w:cs="Cambria Math"/>
          <w:color w:val="000000"/>
          <w:kern w:val="0"/>
          <w:sz w:val="22"/>
        </w:rPr>
        <w:t>⑭</w:t>
      </w:r>
      <w:r w:rsidR="003D09CD">
        <w:rPr>
          <w:rFonts w:ascii="Cambria Math" w:eastAsia="等线" w:hAnsi="Cambria Math" w:cs="Cambria Math"/>
          <w:color w:val="000000"/>
          <w:kern w:val="0"/>
          <w:sz w:val="22"/>
        </w:rPr>
        <w:t xml:space="preserve">, </w:t>
      </w:r>
      <w:r w:rsidR="003D09CD" w:rsidRPr="003D09CD">
        <w:rPr>
          <w:rFonts w:ascii="Cambria Math" w:eastAsia="等线" w:hAnsi="Cambria Math" w:cs="Cambria Math"/>
          <w:color w:val="000000"/>
          <w:kern w:val="0"/>
          <w:sz w:val="22"/>
        </w:rPr>
        <w:t>Explanation of cases withdrawn from the study or not</w:t>
      </w:r>
      <w:r w:rsidR="003D09CD">
        <w:rPr>
          <w:rFonts w:ascii="Cambria Math" w:eastAsia="等线" w:hAnsi="Cambria Math" w:cs="Cambria Math"/>
          <w:color w:val="000000"/>
          <w:kern w:val="0"/>
          <w:sz w:val="22"/>
        </w:rPr>
        <w:t>.</w:t>
      </w:r>
    </w:p>
    <w:sectPr w:rsidR="00A402D8" w:rsidSect="00A402D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BA06AA" w14:textId="77777777" w:rsidR="007D2172" w:rsidRDefault="007D2172" w:rsidP="00A402D8">
      <w:r>
        <w:separator/>
      </w:r>
    </w:p>
  </w:endnote>
  <w:endnote w:type="continuationSeparator" w:id="0">
    <w:p w14:paraId="00604D75" w14:textId="77777777" w:rsidR="007D2172" w:rsidRDefault="007D2172" w:rsidP="00A40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ACB385" w14:textId="77777777" w:rsidR="007D2172" w:rsidRDefault="007D2172" w:rsidP="00A402D8">
      <w:r>
        <w:separator/>
      </w:r>
    </w:p>
  </w:footnote>
  <w:footnote w:type="continuationSeparator" w:id="0">
    <w:p w14:paraId="16CEF0A4" w14:textId="77777777" w:rsidR="007D2172" w:rsidRDefault="007D2172" w:rsidP="00A402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ureus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twe2pafcvpd5de2tp8xxr5nsvs5vddfaars&quot;&gt;My EndNote Library&lt;record-ids&gt;&lt;item&gt;5320&lt;/item&gt;&lt;/record-ids&gt;&lt;/item&gt;&lt;/Libraries&gt;"/>
  </w:docVars>
  <w:rsids>
    <w:rsidRoot w:val="00094808"/>
    <w:rsid w:val="00094808"/>
    <w:rsid w:val="002534FA"/>
    <w:rsid w:val="002C5FC9"/>
    <w:rsid w:val="00353866"/>
    <w:rsid w:val="00383448"/>
    <w:rsid w:val="003D09CD"/>
    <w:rsid w:val="003E1939"/>
    <w:rsid w:val="00464CF4"/>
    <w:rsid w:val="004B7CEF"/>
    <w:rsid w:val="005A08A9"/>
    <w:rsid w:val="007811CE"/>
    <w:rsid w:val="007D2172"/>
    <w:rsid w:val="007E408F"/>
    <w:rsid w:val="00847EA5"/>
    <w:rsid w:val="009E340F"/>
    <w:rsid w:val="00A402D8"/>
    <w:rsid w:val="00A65555"/>
    <w:rsid w:val="00B05217"/>
    <w:rsid w:val="00B47563"/>
    <w:rsid w:val="00C531DA"/>
    <w:rsid w:val="00C95000"/>
    <w:rsid w:val="00E125E7"/>
    <w:rsid w:val="00EC1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14B29E"/>
  <w15:chartTrackingRefBased/>
  <w15:docId w15:val="{54F5BF5B-D9F1-43BF-8B55-EC75E2FCD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02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402D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402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402D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363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371</Words>
  <Characters>2118</Characters>
  <Application>Microsoft Office Word</Application>
  <DocSecurity>0</DocSecurity>
  <Lines>17</Lines>
  <Paragraphs>4</Paragraphs>
  <ScaleCrop>false</ScaleCrop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19</cp:revision>
  <dcterms:created xsi:type="dcterms:W3CDTF">2022-10-19T13:02:00Z</dcterms:created>
  <dcterms:modified xsi:type="dcterms:W3CDTF">2023-01-12T15:40:00Z</dcterms:modified>
</cp:coreProperties>
</file>