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DAB1FB" w14:textId="2F06B25D" w:rsidR="00414297" w:rsidRDefault="00414297" w:rsidP="001818D7">
      <w:pPr>
        <w:spacing w:before="0" w:after="0" w:line="480" w:lineRule="auto"/>
        <w:jc w:val="center"/>
        <w:rPr>
          <w:rFonts w:eastAsia="等线" w:cs="Times New Roman"/>
          <w:b/>
          <w:color w:val="000000"/>
          <w:sz w:val="28"/>
          <w:szCs w:val="21"/>
        </w:rPr>
      </w:pPr>
      <w:r>
        <w:rPr>
          <w:rFonts w:eastAsia="等线" w:cs="Times New Roman" w:hint="eastAsia"/>
          <w:b/>
          <w:color w:val="000000"/>
          <w:sz w:val="28"/>
          <w:szCs w:val="21"/>
        </w:rPr>
        <w:t>S</w:t>
      </w:r>
      <w:r>
        <w:rPr>
          <w:rFonts w:eastAsia="等线" w:cs="Times New Roman"/>
          <w:b/>
          <w:color w:val="000000"/>
          <w:sz w:val="28"/>
          <w:szCs w:val="21"/>
        </w:rPr>
        <w:t>upplementary Materials</w:t>
      </w:r>
    </w:p>
    <w:p w14:paraId="2EF56B89" w14:textId="77777777" w:rsidR="00414297" w:rsidRDefault="00414297" w:rsidP="001818D7">
      <w:pPr>
        <w:spacing w:before="0" w:after="0" w:line="480" w:lineRule="auto"/>
        <w:jc w:val="center"/>
        <w:rPr>
          <w:rFonts w:eastAsia="等线" w:cs="Times New Roman"/>
          <w:b/>
          <w:color w:val="000000"/>
          <w:sz w:val="28"/>
          <w:szCs w:val="21"/>
        </w:rPr>
      </w:pPr>
    </w:p>
    <w:p w14:paraId="33A3FD03" w14:textId="50DAB231" w:rsidR="00414297" w:rsidRPr="00DD76DF" w:rsidRDefault="00414297" w:rsidP="001818D7">
      <w:pPr>
        <w:spacing w:before="0" w:after="0" w:line="480" w:lineRule="auto"/>
        <w:jc w:val="center"/>
        <w:rPr>
          <w:b/>
          <w:bCs/>
        </w:rPr>
      </w:pPr>
      <w:r w:rsidRPr="00DD76DF">
        <w:rPr>
          <w:b/>
          <w:bCs/>
        </w:rPr>
        <w:t xml:space="preserve">High-quality chromosome-level genome assembly of the plant bug </w:t>
      </w:r>
      <w:proofErr w:type="spellStart"/>
      <w:r w:rsidRPr="00DD76DF">
        <w:rPr>
          <w:b/>
          <w:bCs/>
          <w:i/>
          <w:iCs/>
        </w:rPr>
        <w:t>Pachypeltis</w:t>
      </w:r>
      <w:proofErr w:type="spellEnd"/>
      <w:r w:rsidRPr="00DD76DF">
        <w:rPr>
          <w:b/>
          <w:bCs/>
          <w:i/>
          <w:iCs/>
        </w:rPr>
        <w:t xml:space="preserve"> </w:t>
      </w:r>
      <w:proofErr w:type="spellStart"/>
      <w:r w:rsidRPr="00DD76DF">
        <w:rPr>
          <w:b/>
          <w:bCs/>
          <w:i/>
          <w:iCs/>
        </w:rPr>
        <w:t>micranthus</w:t>
      </w:r>
      <w:proofErr w:type="spellEnd"/>
      <w:r w:rsidRPr="00DD76DF">
        <w:rPr>
          <w:b/>
          <w:bCs/>
        </w:rPr>
        <w:t xml:space="preserve"> provides insights into the availability of </w:t>
      </w:r>
      <w:r w:rsidRPr="00DD76DF">
        <w:rPr>
          <w:b/>
          <w:bCs/>
          <w:i/>
          <w:iCs/>
        </w:rPr>
        <w:t>Mikania micrantha</w:t>
      </w:r>
      <w:r w:rsidRPr="00DD76DF">
        <w:rPr>
          <w:b/>
          <w:bCs/>
        </w:rPr>
        <w:t xml:space="preserve"> control</w:t>
      </w:r>
    </w:p>
    <w:p w14:paraId="352E1E7A" w14:textId="77777777" w:rsidR="00414297" w:rsidRPr="00DD76DF" w:rsidRDefault="00414297" w:rsidP="001818D7">
      <w:pPr>
        <w:pStyle w:val="AuthorList"/>
        <w:spacing w:before="0" w:after="0" w:line="480" w:lineRule="auto"/>
        <w:jc w:val="both"/>
        <w:rPr>
          <w:b w:val="0"/>
          <w:bCs/>
        </w:rPr>
      </w:pPr>
      <w:r w:rsidRPr="00DD76DF">
        <w:rPr>
          <w:b w:val="0"/>
          <w:bCs/>
        </w:rPr>
        <w:t>Xiafei Wang</w:t>
      </w:r>
      <w:r w:rsidRPr="00DD76DF">
        <w:rPr>
          <w:b w:val="0"/>
          <w:bCs/>
          <w:vertAlign w:val="superscript"/>
        </w:rPr>
        <w:t>1</w:t>
      </w:r>
      <w:r w:rsidRPr="00DD76DF">
        <w:rPr>
          <w:b w:val="0"/>
          <w:bCs/>
        </w:rPr>
        <w:t>, Ning Zhao</w:t>
      </w:r>
      <w:r w:rsidRPr="00DD76DF">
        <w:rPr>
          <w:b w:val="0"/>
          <w:bCs/>
          <w:vertAlign w:val="superscript"/>
        </w:rPr>
        <w:t>1</w:t>
      </w:r>
      <w:r w:rsidRPr="00DD76DF">
        <w:rPr>
          <w:b w:val="0"/>
          <w:bCs/>
        </w:rPr>
        <w:t xml:space="preserve">, </w:t>
      </w:r>
      <w:proofErr w:type="spellStart"/>
      <w:r w:rsidRPr="00DD76DF">
        <w:rPr>
          <w:b w:val="0"/>
          <w:bCs/>
        </w:rPr>
        <w:t>Liqiong</w:t>
      </w:r>
      <w:proofErr w:type="spellEnd"/>
      <w:r w:rsidRPr="00DD76DF">
        <w:rPr>
          <w:b w:val="0"/>
          <w:bCs/>
        </w:rPr>
        <w:t xml:space="preserve"> Cai</w:t>
      </w:r>
      <w:r w:rsidRPr="00DD76DF">
        <w:rPr>
          <w:b w:val="0"/>
          <w:bCs/>
          <w:vertAlign w:val="superscript"/>
        </w:rPr>
        <w:t>2</w:t>
      </w:r>
      <w:r w:rsidRPr="00DD76DF">
        <w:rPr>
          <w:b w:val="0"/>
          <w:bCs/>
        </w:rPr>
        <w:t xml:space="preserve">, </w:t>
      </w:r>
      <w:proofErr w:type="spellStart"/>
      <w:r w:rsidRPr="00DD76DF">
        <w:rPr>
          <w:b w:val="0"/>
          <w:bCs/>
        </w:rPr>
        <w:t>Naiyong</w:t>
      </w:r>
      <w:proofErr w:type="spellEnd"/>
      <w:r w:rsidRPr="00DD76DF">
        <w:rPr>
          <w:b w:val="0"/>
          <w:bCs/>
        </w:rPr>
        <w:t xml:space="preserve"> Liu</w:t>
      </w:r>
      <w:r w:rsidRPr="00DD76DF">
        <w:rPr>
          <w:b w:val="0"/>
          <w:bCs/>
          <w:vertAlign w:val="superscript"/>
        </w:rPr>
        <w:t>1</w:t>
      </w:r>
      <w:r w:rsidRPr="00DD76DF">
        <w:rPr>
          <w:b w:val="0"/>
          <w:bCs/>
        </w:rPr>
        <w:t xml:space="preserve">, </w:t>
      </w:r>
      <w:proofErr w:type="spellStart"/>
      <w:r w:rsidRPr="00DD76DF">
        <w:rPr>
          <w:b w:val="0"/>
          <w:bCs/>
        </w:rPr>
        <w:t>Jiaying</w:t>
      </w:r>
      <w:proofErr w:type="spellEnd"/>
      <w:r w:rsidRPr="00DD76DF">
        <w:rPr>
          <w:b w:val="0"/>
          <w:bCs/>
        </w:rPr>
        <w:t xml:space="preserve"> Zhu</w:t>
      </w:r>
      <w:r w:rsidRPr="00DD76DF">
        <w:rPr>
          <w:b w:val="0"/>
          <w:bCs/>
          <w:vertAlign w:val="superscript"/>
        </w:rPr>
        <w:t>1</w:t>
      </w:r>
      <w:r w:rsidRPr="00DD76DF">
        <w:rPr>
          <w:b w:val="0"/>
          <w:bCs/>
        </w:rPr>
        <w:t>, Bin Yang</w:t>
      </w:r>
      <w:r w:rsidRPr="00DD76DF">
        <w:rPr>
          <w:b w:val="0"/>
          <w:bCs/>
          <w:vertAlign w:val="superscript"/>
        </w:rPr>
        <w:t>1*</w:t>
      </w:r>
    </w:p>
    <w:p w14:paraId="4A098A6A" w14:textId="77777777" w:rsidR="00414297" w:rsidRDefault="00414297" w:rsidP="001818D7">
      <w:pPr>
        <w:spacing w:before="0" w:after="0" w:line="480" w:lineRule="auto"/>
        <w:jc w:val="both"/>
        <w:rPr>
          <w:rFonts w:cs="Times New Roman"/>
          <w:szCs w:val="24"/>
          <w:vertAlign w:val="superscript"/>
        </w:rPr>
      </w:pPr>
    </w:p>
    <w:p w14:paraId="4554059D" w14:textId="151B0E8A" w:rsidR="00414297" w:rsidRDefault="00414297" w:rsidP="001818D7">
      <w:pPr>
        <w:spacing w:before="0" w:after="0" w:line="480" w:lineRule="auto"/>
        <w:jc w:val="both"/>
        <w:rPr>
          <w:rFonts w:cs="Times New Roman"/>
          <w:b/>
          <w:szCs w:val="24"/>
        </w:rPr>
      </w:pPr>
      <w:r>
        <w:rPr>
          <w:rFonts w:cs="Times New Roman"/>
          <w:szCs w:val="24"/>
          <w:vertAlign w:val="superscript"/>
        </w:rPr>
        <w:t>1</w:t>
      </w:r>
      <w:r>
        <w:rPr>
          <w:rFonts w:cs="Times New Roman"/>
          <w:szCs w:val="24"/>
        </w:rPr>
        <w:t>Key Laboratory of Forest Disaster Warning and Control of Yunnan Province, Southwest Forestry University, Kunming, China</w:t>
      </w:r>
    </w:p>
    <w:p w14:paraId="436822F7" w14:textId="77777777" w:rsidR="00414297" w:rsidRDefault="00414297" w:rsidP="001818D7">
      <w:pPr>
        <w:spacing w:before="0" w:after="0" w:line="480" w:lineRule="auto"/>
        <w:jc w:val="both"/>
        <w:rPr>
          <w:rFonts w:cs="Times New Roman"/>
          <w:b/>
          <w:szCs w:val="24"/>
        </w:rPr>
      </w:pPr>
      <w:r>
        <w:rPr>
          <w:rFonts w:cs="Times New Roman"/>
          <w:szCs w:val="24"/>
          <w:vertAlign w:val="superscript"/>
        </w:rPr>
        <w:t>2</w:t>
      </w:r>
      <w:r>
        <w:rPr>
          <w:rFonts w:cs="Times New Roman"/>
          <w:szCs w:val="24"/>
        </w:rPr>
        <w:t>Key Laboratory for Forest Resources Conservation and Utilization in the Southwest Mountains of China, Ministry of Education, Southwest Forestry University, Kunming, China</w:t>
      </w:r>
    </w:p>
    <w:p w14:paraId="6A377B37" w14:textId="0DA2EDD0" w:rsidR="000D6EEE" w:rsidRDefault="00414297" w:rsidP="001818D7">
      <w:pPr>
        <w:spacing w:before="0" w:after="0" w:line="480" w:lineRule="auto"/>
        <w:jc w:val="both"/>
        <w:rPr>
          <w:rStyle w:val="a6"/>
          <w:rFonts w:cs="Times New Roman"/>
          <w:szCs w:val="24"/>
          <w:u w:val="none"/>
        </w:rPr>
      </w:pPr>
      <w:r>
        <w:rPr>
          <w:rFonts w:cs="Times New Roman"/>
          <w:b/>
          <w:szCs w:val="24"/>
        </w:rPr>
        <w:t xml:space="preserve">* Correspondence: </w:t>
      </w:r>
      <w:hyperlink r:id="rId6" w:history="1">
        <w:r w:rsidRPr="00BB14B2">
          <w:rPr>
            <w:rStyle w:val="a6"/>
            <w:rFonts w:cs="Times New Roman"/>
            <w:szCs w:val="24"/>
          </w:rPr>
          <w:t>yangbin48053@163.com</w:t>
        </w:r>
      </w:hyperlink>
    </w:p>
    <w:p w14:paraId="3E8A03E1" w14:textId="3F48C12A" w:rsidR="00414297" w:rsidRDefault="00414297" w:rsidP="001818D7">
      <w:pPr>
        <w:spacing w:before="0" w:after="0" w:line="480" w:lineRule="auto"/>
        <w:jc w:val="both"/>
        <w:rPr>
          <w:rStyle w:val="a6"/>
          <w:rFonts w:cs="Times New Roman"/>
          <w:szCs w:val="24"/>
          <w:u w:val="none"/>
        </w:rPr>
      </w:pPr>
    </w:p>
    <w:p w14:paraId="6527397A" w14:textId="174C7F6A" w:rsidR="00414297" w:rsidRDefault="00414297" w:rsidP="001818D7">
      <w:pPr>
        <w:spacing w:before="0" w:after="0" w:line="480" w:lineRule="auto"/>
        <w:jc w:val="both"/>
        <w:rPr>
          <w:rStyle w:val="a6"/>
          <w:rFonts w:cs="Times New Roman"/>
          <w:szCs w:val="24"/>
          <w:u w:val="none"/>
        </w:rPr>
      </w:pPr>
    </w:p>
    <w:p w14:paraId="6CC0B712" w14:textId="59AB147D" w:rsidR="00414297" w:rsidRDefault="00414297" w:rsidP="001818D7">
      <w:pPr>
        <w:spacing w:before="0" w:after="0" w:line="480" w:lineRule="auto"/>
        <w:jc w:val="both"/>
        <w:rPr>
          <w:rStyle w:val="a6"/>
          <w:rFonts w:cs="Times New Roman"/>
          <w:szCs w:val="24"/>
          <w:u w:val="none"/>
        </w:rPr>
      </w:pPr>
    </w:p>
    <w:p w14:paraId="133DF7F9" w14:textId="76703CE4" w:rsidR="00414297" w:rsidRDefault="00414297" w:rsidP="001818D7">
      <w:pPr>
        <w:spacing w:before="0" w:after="0" w:line="480" w:lineRule="auto"/>
        <w:jc w:val="both"/>
        <w:rPr>
          <w:rStyle w:val="a6"/>
          <w:rFonts w:cs="Times New Roman"/>
          <w:szCs w:val="24"/>
          <w:u w:val="none"/>
        </w:rPr>
      </w:pPr>
    </w:p>
    <w:p w14:paraId="4ADCFED3" w14:textId="50F2A40D" w:rsidR="00414297" w:rsidRDefault="00414297" w:rsidP="001818D7">
      <w:pPr>
        <w:spacing w:before="0" w:after="0" w:line="480" w:lineRule="auto"/>
        <w:jc w:val="both"/>
        <w:rPr>
          <w:rStyle w:val="a6"/>
          <w:rFonts w:cs="Times New Roman"/>
          <w:szCs w:val="24"/>
          <w:u w:val="none"/>
        </w:rPr>
      </w:pPr>
    </w:p>
    <w:p w14:paraId="078C7373" w14:textId="67C4F6BD" w:rsidR="00414297" w:rsidRDefault="00414297" w:rsidP="001818D7">
      <w:pPr>
        <w:spacing w:before="0" w:after="0" w:line="480" w:lineRule="auto"/>
        <w:jc w:val="both"/>
        <w:rPr>
          <w:rStyle w:val="a6"/>
          <w:rFonts w:cs="Times New Roman"/>
          <w:szCs w:val="24"/>
          <w:u w:val="none"/>
        </w:rPr>
      </w:pPr>
    </w:p>
    <w:p w14:paraId="0A3A9D3C" w14:textId="2A21841E" w:rsidR="00414297" w:rsidRDefault="00414297" w:rsidP="001818D7">
      <w:pPr>
        <w:spacing w:before="0" w:after="0" w:line="480" w:lineRule="auto"/>
        <w:jc w:val="both"/>
        <w:rPr>
          <w:rStyle w:val="a6"/>
          <w:rFonts w:cs="Times New Roman"/>
          <w:szCs w:val="24"/>
          <w:u w:val="none"/>
        </w:rPr>
      </w:pPr>
    </w:p>
    <w:p w14:paraId="62D6355C" w14:textId="26F0412B" w:rsidR="00414297" w:rsidRDefault="00414297" w:rsidP="001818D7">
      <w:pPr>
        <w:spacing w:before="0" w:after="0" w:line="480" w:lineRule="auto"/>
        <w:jc w:val="both"/>
        <w:rPr>
          <w:rStyle w:val="a6"/>
          <w:rFonts w:cs="Times New Roman"/>
          <w:szCs w:val="24"/>
          <w:u w:val="none"/>
        </w:rPr>
      </w:pPr>
    </w:p>
    <w:p w14:paraId="6A00E682" w14:textId="46BB06AE" w:rsidR="00414297" w:rsidRDefault="00414297" w:rsidP="001818D7">
      <w:pPr>
        <w:spacing w:before="0" w:after="0" w:line="480" w:lineRule="auto"/>
        <w:jc w:val="both"/>
        <w:rPr>
          <w:rStyle w:val="a6"/>
          <w:rFonts w:cs="Times New Roman"/>
          <w:szCs w:val="24"/>
          <w:u w:val="none"/>
        </w:rPr>
      </w:pPr>
    </w:p>
    <w:p w14:paraId="0FFC17C2" w14:textId="5B7D95BE" w:rsidR="00414297" w:rsidRDefault="00414297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  <w:r>
        <w:rPr>
          <w:rFonts w:cs="Times New Roman"/>
          <w:b/>
          <w:szCs w:val="24"/>
          <w:lang w:eastAsia="zh-CN"/>
        </w:rPr>
        <w:lastRenderedPageBreak/>
        <w:t>Supplemental Figures</w:t>
      </w:r>
    </w:p>
    <w:p w14:paraId="7BE692BB" w14:textId="1F121996" w:rsidR="00414297" w:rsidRDefault="00FE12CA" w:rsidP="001818D7">
      <w:pPr>
        <w:spacing w:before="0" w:after="0" w:line="480" w:lineRule="auto"/>
        <w:jc w:val="both"/>
        <w:rPr>
          <w:rFonts w:cs="Times New Roman"/>
          <w:b/>
          <w:szCs w:val="24"/>
        </w:rPr>
      </w:pPr>
      <w:r>
        <w:rPr>
          <w:rFonts w:cs="Times New Roman"/>
          <w:b/>
          <w:noProof/>
          <w:szCs w:val="24"/>
        </w:rPr>
        <w:drawing>
          <wp:inline distT="0" distB="0" distL="0" distR="0" wp14:anchorId="6226ED72" wp14:editId="6B4D2B5B">
            <wp:extent cx="3663950" cy="2260600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3950" cy="226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6C5A33" w14:textId="6003E964" w:rsidR="00FE12CA" w:rsidRDefault="00FE12CA" w:rsidP="001818D7">
      <w:pPr>
        <w:spacing w:before="0" w:after="0" w:line="480" w:lineRule="auto"/>
        <w:jc w:val="both"/>
        <w:rPr>
          <w:rFonts w:cs="Times New Roman"/>
          <w:bCs/>
          <w:szCs w:val="24"/>
        </w:rPr>
      </w:pPr>
      <w:r w:rsidRPr="00FE12CA">
        <w:rPr>
          <w:rFonts w:cs="Times New Roman"/>
          <w:b/>
          <w:szCs w:val="24"/>
        </w:rPr>
        <w:t>Fig. S1</w:t>
      </w:r>
      <w:r>
        <w:rPr>
          <w:rFonts w:cs="Times New Roman"/>
          <w:bCs/>
          <w:szCs w:val="24"/>
        </w:rPr>
        <w:t xml:space="preserve"> </w:t>
      </w:r>
      <w:r w:rsidRPr="002B7728">
        <w:rPr>
          <w:rFonts w:cs="Times New Roman"/>
          <w:bCs/>
          <w:szCs w:val="24"/>
        </w:rPr>
        <w:t xml:space="preserve">Estimate of the </w:t>
      </w:r>
      <w:proofErr w:type="spellStart"/>
      <w:r w:rsidRPr="002B7728">
        <w:rPr>
          <w:rFonts w:cs="Times New Roman"/>
          <w:bCs/>
          <w:i/>
          <w:iCs/>
          <w:szCs w:val="24"/>
        </w:rPr>
        <w:t>Pachypeltis</w:t>
      </w:r>
      <w:proofErr w:type="spellEnd"/>
      <w:r w:rsidRPr="002B7728">
        <w:rPr>
          <w:rFonts w:cs="Times New Roman"/>
          <w:bCs/>
          <w:i/>
          <w:iCs/>
          <w:szCs w:val="24"/>
        </w:rPr>
        <w:t xml:space="preserve"> </w:t>
      </w:r>
      <w:proofErr w:type="spellStart"/>
      <w:r w:rsidRPr="002B7728">
        <w:rPr>
          <w:rFonts w:cs="Times New Roman"/>
          <w:bCs/>
          <w:i/>
          <w:iCs/>
          <w:szCs w:val="24"/>
        </w:rPr>
        <w:t>micranthus</w:t>
      </w:r>
      <w:proofErr w:type="spellEnd"/>
      <w:r w:rsidRPr="002B7728">
        <w:rPr>
          <w:rFonts w:cs="Times New Roman"/>
          <w:bCs/>
          <w:szCs w:val="24"/>
        </w:rPr>
        <w:t xml:space="preserve"> genome size with 17-mer.</w:t>
      </w:r>
      <w:r w:rsidRPr="00FE12CA">
        <w:rPr>
          <w:rFonts w:cs="Times New Roman"/>
          <w:bCs/>
          <w:szCs w:val="24"/>
        </w:rPr>
        <w:t xml:space="preserve"> The clean data of </w:t>
      </w:r>
      <w:r>
        <w:rPr>
          <w:rFonts w:cs="Times New Roman"/>
          <w:bCs/>
          <w:szCs w:val="24"/>
        </w:rPr>
        <w:t>short reads</w:t>
      </w:r>
      <w:r w:rsidRPr="00FE12CA">
        <w:rPr>
          <w:rFonts w:cs="Times New Roman"/>
          <w:bCs/>
          <w:szCs w:val="24"/>
        </w:rPr>
        <w:t xml:space="preserve"> </w:t>
      </w:r>
      <w:r>
        <w:rPr>
          <w:rFonts w:cs="Times New Roman"/>
          <w:bCs/>
          <w:szCs w:val="24"/>
        </w:rPr>
        <w:t>were</w:t>
      </w:r>
      <w:r w:rsidRPr="00FE12CA">
        <w:rPr>
          <w:rFonts w:cs="Times New Roman"/>
          <w:bCs/>
          <w:szCs w:val="24"/>
        </w:rPr>
        <w:t xml:space="preserve"> used for the k-</w:t>
      </w:r>
      <w:proofErr w:type="spellStart"/>
      <w:r w:rsidRPr="00FE12CA">
        <w:rPr>
          <w:rFonts w:cs="Times New Roman"/>
          <w:bCs/>
          <w:szCs w:val="24"/>
        </w:rPr>
        <w:t>mer</w:t>
      </w:r>
      <w:proofErr w:type="spellEnd"/>
      <w:r w:rsidRPr="00FE12CA">
        <w:rPr>
          <w:rFonts w:cs="Times New Roman"/>
          <w:bCs/>
          <w:szCs w:val="24"/>
        </w:rPr>
        <w:t xml:space="preserve"> frequency </w:t>
      </w:r>
      <w:r>
        <w:rPr>
          <w:rFonts w:cs="Times New Roman"/>
          <w:bCs/>
          <w:szCs w:val="24"/>
        </w:rPr>
        <w:t>calculation</w:t>
      </w:r>
      <w:r w:rsidRPr="00FE12CA">
        <w:rPr>
          <w:rFonts w:cs="Times New Roman"/>
          <w:bCs/>
          <w:szCs w:val="24"/>
        </w:rPr>
        <w:t xml:space="preserve">. The peak depth of this curve was 31. The estimated </w:t>
      </w:r>
      <w:r w:rsidRPr="00FE12CA">
        <w:rPr>
          <w:rFonts w:cs="Times New Roman"/>
          <w:bCs/>
          <w:i/>
          <w:iCs/>
          <w:szCs w:val="24"/>
        </w:rPr>
        <w:t xml:space="preserve">P. </w:t>
      </w:r>
      <w:proofErr w:type="spellStart"/>
      <w:r w:rsidRPr="00FE12CA">
        <w:rPr>
          <w:rFonts w:cs="Times New Roman"/>
          <w:bCs/>
          <w:i/>
          <w:iCs/>
          <w:szCs w:val="24"/>
        </w:rPr>
        <w:t>micranthus</w:t>
      </w:r>
      <w:proofErr w:type="spellEnd"/>
      <w:r w:rsidRPr="00FE12CA">
        <w:rPr>
          <w:rFonts w:cs="Times New Roman"/>
          <w:bCs/>
          <w:szCs w:val="24"/>
        </w:rPr>
        <w:t xml:space="preserve"> genome size was 708.32 Mb.</w:t>
      </w:r>
    </w:p>
    <w:p w14:paraId="111D9219" w14:textId="377F309B" w:rsidR="00DB17B3" w:rsidRDefault="00DB17B3" w:rsidP="001818D7">
      <w:pPr>
        <w:spacing w:before="0" w:after="0" w:line="480" w:lineRule="auto"/>
        <w:jc w:val="both"/>
        <w:rPr>
          <w:rFonts w:cs="Times New Roman"/>
          <w:bCs/>
          <w:szCs w:val="24"/>
        </w:rPr>
      </w:pPr>
    </w:p>
    <w:p w14:paraId="25786A26" w14:textId="5A945A5C" w:rsidR="00DB17B3" w:rsidRDefault="00DB17B3" w:rsidP="001818D7">
      <w:pPr>
        <w:spacing w:before="0" w:after="0" w:line="480" w:lineRule="auto"/>
        <w:jc w:val="both"/>
        <w:rPr>
          <w:rFonts w:cs="Times New Roman"/>
          <w:bCs/>
          <w:szCs w:val="24"/>
        </w:rPr>
      </w:pPr>
    </w:p>
    <w:p w14:paraId="085B5A36" w14:textId="4D6E57DB" w:rsidR="00DB17B3" w:rsidRDefault="00DB17B3" w:rsidP="001818D7">
      <w:pPr>
        <w:spacing w:before="0" w:after="0" w:line="480" w:lineRule="auto"/>
        <w:jc w:val="both"/>
        <w:rPr>
          <w:rFonts w:cs="Times New Roman"/>
          <w:bCs/>
          <w:szCs w:val="24"/>
        </w:rPr>
      </w:pPr>
    </w:p>
    <w:p w14:paraId="1D2D55FC" w14:textId="20A9CFDE" w:rsidR="00DB17B3" w:rsidRDefault="00DB17B3" w:rsidP="001818D7">
      <w:pPr>
        <w:spacing w:before="0" w:after="0" w:line="480" w:lineRule="auto"/>
        <w:jc w:val="both"/>
        <w:rPr>
          <w:rFonts w:cs="Times New Roman"/>
          <w:bCs/>
          <w:szCs w:val="24"/>
        </w:rPr>
      </w:pPr>
    </w:p>
    <w:p w14:paraId="2D98388A" w14:textId="62282A08" w:rsidR="00DB17B3" w:rsidRDefault="00DB17B3" w:rsidP="001818D7">
      <w:pPr>
        <w:spacing w:before="0" w:after="0" w:line="480" w:lineRule="auto"/>
        <w:jc w:val="both"/>
        <w:rPr>
          <w:rFonts w:cs="Times New Roman"/>
          <w:bCs/>
          <w:szCs w:val="24"/>
        </w:rPr>
      </w:pPr>
    </w:p>
    <w:p w14:paraId="39E159C3" w14:textId="69639932" w:rsidR="00DB17B3" w:rsidRDefault="00DB17B3" w:rsidP="001818D7">
      <w:pPr>
        <w:spacing w:before="0" w:after="0" w:line="480" w:lineRule="auto"/>
        <w:jc w:val="both"/>
        <w:rPr>
          <w:rFonts w:cs="Times New Roman"/>
          <w:bCs/>
          <w:szCs w:val="24"/>
        </w:rPr>
      </w:pPr>
    </w:p>
    <w:p w14:paraId="2CF90342" w14:textId="0DC3B714" w:rsidR="00DB17B3" w:rsidRDefault="00DB17B3" w:rsidP="001818D7">
      <w:pPr>
        <w:spacing w:before="0" w:after="0" w:line="480" w:lineRule="auto"/>
        <w:jc w:val="both"/>
        <w:rPr>
          <w:rFonts w:cs="Times New Roman"/>
          <w:bCs/>
          <w:szCs w:val="24"/>
        </w:rPr>
      </w:pPr>
    </w:p>
    <w:p w14:paraId="2853305E" w14:textId="30A92535" w:rsidR="00DB17B3" w:rsidRDefault="00DB17B3" w:rsidP="001818D7">
      <w:pPr>
        <w:spacing w:before="0" w:after="0" w:line="480" w:lineRule="auto"/>
        <w:jc w:val="both"/>
        <w:rPr>
          <w:rFonts w:cs="Times New Roman"/>
          <w:bCs/>
          <w:szCs w:val="24"/>
        </w:rPr>
      </w:pPr>
    </w:p>
    <w:p w14:paraId="6405344D" w14:textId="5BDB529E" w:rsidR="00DB17B3" w:rsidRDefault="00DB17B3" w:rsidP="001818D7">
      <w:pPr>
        <w:spacing w:before="0" w:after="0" w:line="480" w:lineRule="auto"/>
        <w:jc w:val="both"/>
        <w:rPr>
          <w:rFonts w:cs="Times New Roman"/>
          <w:bCs/>
          <w:szCs w:val="24"/>
        </w:rPr>
      </w:pPr>
    </w:p>
    <w:p w14:paraId="07FD6672" w14:textId="2632F2EA" w:rsidR="00DB17B3" w:rsidRDefault="00DB17B3" w:rsidP="001818D7">
      <w:pPr>
        <w:spacing w:before="0" w:after="0" w:line="480" w:lineRule="auto"/>
        <w:jc w:val="both"/>
        <w:rPr>
          <w:rFonts w:cs="Times New Roman"/>
          <w:bCs/>
          <w:szCs w:val="24"/>
        </w:rPr>
      </w:pPr>
    </w:p>
    <w:p w14:paraId="0B9DD3A7" w14:textId="5A9E1EF7" w:rsidR="00DB17B3" w:rsidRDefault="00DB17B3" w:rsidP="001818D7">
      <w:pPr>
        <w:spacing w:before="0" w:after="0" w:line="480" w:lineRule="auto"/>
        <w:jc w:val="both"/>
        <w:rPr>
          <w:rFonts w:cs="Times New Roman"/>
          <w:bCs/>
          <w:szCs w:val="24"/>
        </w:rPr>
      </w:pPr>
    </w:p>
    <w:p w14:paraId="7F16CB6F" w14:textId="64DEAD3B" w:rsidR="00DB17B3" w:rsidRDefault="00DB17B3" w:rsidP="001818D7">
      <w:pPr>
        <w:spacing w:before="0" w:after="0" w:line="480" w:lineRule="auto"/>
        <w:jc w:val="both"/>
        <w:rPr>
          <w:rFonts w:cs="Times New Roman"/>
          <w:bCs/>
          <w:szCs w:val="24"/>
        </w:rPr>
      </w:pPr>
    </w:p>
    <w:p w14:paraId="3836C672" w14:textId="52E3C026" w:rsidR="00FE12CA" w:rsidRDefault="00DB17B3" w:rsidP="001818D7">
      <w:pPr>
        <w:spacing w:before="0" w:after="0" w:line="480" w:lineRule="auto"/>
        <w:jc w:val="both"/>
        <w:rPr>
          <w:rFonts w:cs="Times New Roman"/>
          <w:bCs/>
          <w:szCs w:val="24"/>
        </w:rPr>
      </w:pPr>
      <w:r>
        <w:rPr>
          <w:rFonts w:cs="Times New Roman"/>
          <w:bCs/>
          <w:noProof/>
          <w:szCs w:val="24"/>
        </w:rPr>
        <w:lastRenderedPageBreak/>
        <w:drawing>
          <wp:inline distT="0" distB="0" distL="0" distR="0" wp14:anchorId="5006BC10" wp14:editId="4572F68C">
            <wp:extent cx="5270500" cy="3956050"/>
            <wp:effectExtent l="0" t="0" r="635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4F608D" w14:textId="744E7EBC" w:rsidR="00DB17B3" w:rsidRPr="002B7728" w:rsidRDefault="00DB17B3" w:rsidP="001818D7">
      <w:pPr>
        <w:spacing w:before="0" w:after="0" w:line="480" w:lineRule="auto"/>
        <w:jc w:val="both"/>
        <w:rPr>
          <w:rFonts w:cs="Times New Roman"/>
          <w:bCs/>
          <w:szCs w:val="24"/>
          <w:lang w:eastAsia="zh-CN"/>
        </w:rPr>
      </w:pPr>
      <w:r w:rsidRPr="00DB17B3">
        <w:rPr>
          <w:rFonts w:cs="Times New Roman" w:hint="eastAsia"/>
          <w:b/>
          <w:szCs w:val="24"/>
          <w:lang w:eastAsia="zh-CN"/>
        </w:rPr>
        <w:t>F</w:t>
      </w:r>
      <w:r w:rsidRPr="00DB17B3">
        <w:rPr>
          <w:rFonts w:cs="Times New Roman"/>
          <w:b/>
          <w:szCs w:val="24"/>
          <w:lang w:eastAsia="zh-CN"/>
        </w:rPr>
        <w:t xml:space="preserve">ig. S2 </w:t>
      </w:r>
      <w:r w:rsidRPr="002B7728">
        <w:rPr>
          <w:rFonts w:cs="Times New Roman"/>
          <w:bCs/>
          <w:szCs w:val="24"/>
          <w:lang w:eastAsia="zh-CN"/>
        </w:rPr>
        <w:t xml:space="preserve">The distribution of accumulated contigs length of </w:t>
      </w:r>
      <w:proofErr w:type="spellStart"/>
      <w:r w:rsidRPr="002B7728">
        <w:rPr>
          <w:rFonts w:cs="Times New Roman"/>
          <w:bCs/>
          <w:i/>
          <w:iCs/>
          <w:szCs w:val="24"/>
        </w:rPr>
        <w:t>Pachypeltis</w:t>
      </w:r>
      <w:proofErr w:type="spellEnd"/>
      <w:r w:rsidRPr="002B7728">
        <w:rPr>
          <w:rFonts w:cs="Times New Roman"/>
          <w:bCs/>
          <w:i/>
          <w:iCs/>
          <w:szCs w:val="24"/>
        </w:rPr>
        <w:t xml:space="preserve"> </w:t>
      </w:r>
      <w:proofErr w:type="spellStart"/>
      <w:r w:rsidRPr="002B7728">
        <w:rPr>
          <w:rFonts w:cs="Times New Roman"/>
          <w:bCs/>
          <w:i/>
          <w:iCs/>
          <w:szCs w:val="24"/>
        </w:rPr>
        <w:t>micranthus</w:t>
      </w:r>
      <w:proofErr w:type="spellEnd"/>
      <w:r w:rsidRPr="002B7728">
        <w:rPr>
          <w:rFonts w:cs="Times New Roman"/>
          <w:bCs/>
          <w:szCs w:val="24"/>
          <w:lang w:eastAsia="zh-CN"/>
        </w:rPr>
        <w:t>.</w:t>
      </w:r>
    </w:p>
    <w:p w14:paraId="0260DA44" w14:textId="17549002" w:rsidR="00DB17B3" w:rsidRDefault="00DB17B3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22255A18" w14:textId="7DB84617" w:rsidR="00DB17B3" w:rsidRDefault="00DB17B3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2165D71E" w14:textId="14A338C2" w:rsidR="00DB17B3" w:rsidRDefault="00DB17B3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54C52465" w14:textId="3451ADA4" w:rsidR="00DB17B3" w:rsidRDefault="00DB17B3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3C7F4572" w14:textId="7F42143C" w:rsidR="00DB17B3" w:rsidRDefault="00DB17B3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250F2CF2" w14:textId="667A6327" w:rsidR="00DB17B3" w:rsidRDefault="00DB17B3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003AC88E" w14:textId="6EB2D59A" w:rsidR="00DB17B3" w:rsidRDefault="00DB17B3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5DB96C74" w14:textId="6FB30DB2" w:rsidR="00DB17B3" w:rsidRDefault="00DB17B3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432156E1" w14:textId="7A14305B" w:rsidR="00DB17B3" w:rsidRDefault="00DB17B3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73900B9E" w14:textId="54B98A2A" w:rsidR="00DB17B3" w:rsidRDefault="00DB17B3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6CF65EC6" w14:textId="50103B19" w:rsidR="00DB17B3" w:rsidRDefault="00B5694A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  <w:r>
        <w:rPr>
          <w:rFonts w:cs="Times New Roman"/>
          <w:b/>
          <w:noProof/>
          <w:szCs w:val="24"/>
          <w:lang w:eastAsia="zh-CN"/>
        </w:rPr>
        <w:lastRenderedPageBreak/>
        <w:drawing>
          <wp:inline distT="0" distB="0" distL="0" distR="0" wp14:anchorId="7C762D8D" wp14:editId="1FCB29D3">
            <wp:extent cx="5276850" cy="527685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527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D8A3F5" w14:textId="0E52E711" w:rsidR="00DB17B3" w:rsidRPr="00B5694A" w:rsidRDefault="00B5694A" w:rsidP="001818D7">
      <w:pPr>
        <w:spacing w:before="0" w:after="0" w:line="480" w:lineRule="auto"/>
        <w:jc w:val="both"/>
        <w:rPr>
          <w:rFonts w:cs="Times New Roman"/>
          <w:bCs/>
          <w:szCs w:val="24"/>
          <w:lang w:eastAsia="zh-CN"/>
        </w:rPr>
      </w:pPr>
      <w:r>
        <w:rPr>
          <w:rFonts w:cs="Times New Roman" w:hint="eastAsia"/>
          <w:b/>
          <w:szCs w:val="24"/>
          <w:lang w:eastAsia="zh-CN"/>
        </w:rPr>
        <w:t>F</w:t>
      </w:r>
      <w:r>
        <w:rPr>
          <w:rFonts w:cs="Times New Roman"/>
          <w:b/>
          <w:szCs w:val="24"/>
          <w:lang w:eastAsia="zh-CN"/>
        </w:rPr>
        <w:t xml:space="preserve">ig. S3 </w:t>
      </w:r>
      <w:r w:rsidRPr="002B7728">
        <w:rPr>
          <w:rFonts w:cs="Times New Roman"/>
          <w:bCs/>
          <w:szCs w:val="24"/>
          <w:lang w:eastAsia="zh-CN"/>
        </w:rPr>
        <w:t>The GC-depth distribution of Nanopore data.</w:t>
      </w:r>
      <w:r w:rsidRPr="00B5694A">
        <w:rPr>
          <w:rFonts w:cs="Times New Roman"/>
          <w:b/>
          <w:szCs w:val="24"/>
          <w:lang w:eastAsia="zh-CN"/>
        </w:rPr>
        <w:t xml:space="preserve"> </w:t>
      </w:r>
      <w:r w:rsidR="0059367D">
        <w:rPr>
          <w:rFonts w:cs="Times New Roman"/>
          <w:bCs/>
          <w:szCs w:val="24"/>
          <w:lang w:eastAsia="zh-CN"/>
        </w:rPr>
        <w:t>Each contig's average GC content and depth</w:t>
      </w:r>
      <w:r w:rsidRPr="00B5694A">
        <w:rPr>
          <w:rFonts w:cs="Times New Roman"/>
          <w:bCs/>
          <w:szCs w:val="24"/>
          <w:lang w:eastAsia="zh-CN"/>
        </w:rPr>
        <w:t xml:space="preserve"> in Nanopore data were counted using a 10 </w:t>
      </w:r>
      <w:proofErr w:type="spellStart"/>
      <w:r w:rsidRPr="00B5694A">
        <w:rPr>
          <w:rFonts w:cs="Times New Roman"/>
          <w:bCs/>
          <w:szCs w:val="24"/>
          <w:lang w:eastAsia="zh-CN"/>
        </w:rPr>
        <w:t>Kb</w:t>
      </w:r>
      <w:proofErr w:type="spellEnd"/>
      <w:r w:rsidRPr="00B5694A">
        <w:rPr>
          <w:rFonts w:cs="Times New Roman"/>
          <w:bCs/>
          <w:szCs w:val="24"/>
          <w:lang w:eastAsia="zh-CN"/>
        </w:rPr>
        <w:t xml:space="preserve"> sliding window size.</w:t>
      </w:r>
    </w:p>
    <w:p w14:paraId="6D9EE614" w14:textId="46433D8B" w:rsidR="00DB17B3" w:rsidRDefault="00DB17B3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1C9CDAC9" w14:textId="1F450748" w:rsidR="009E19FA" w:rsidRDefault="009E19FA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3635112D" w14:textId="2473809C" w:rsidR="009E19FA" w:rsidRDefault="009E19FA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7E1998DD" w14:textId="69949DF1" w:rsidR="009E19FA" w:rsidRDefault="009E19FA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057C117A" w14:textId="72DC0D38" w:rsidR="009E19FA" w:rsidRDefault="009E19FA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7EF401E5" w14:textId="2227E4BE" w:rsidR="009E19FA" w:rsidRDefault="009E19FA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6F7F195F" w14:textId="7C28F5CF" w:rsidR="009E19FA" w:rsidRDefault="009E19FA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  <w:r>
        <w:rPr>
          <w:rFonts w:cs="Times New Roman"/>
          <w:b/>
          <w:noProof/>
          <w:szCs w:val="24"/>
          <w:lang w:eastAsia="zh-CN"/>
        </w:rPr>
        <w:lastRenderedPageBreak/>
        <w:drawing>
          <wp:inline distT="0" distB="0" distL="0" distR="0" wp14:anchorId="1BCC24DF" wp14:editId="0BACB859">
            <wp:extent cx="5270500" cy="1625600"/>
            <wp:effectExtent l="0" t="0" r="635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62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7F31BC" w14:textId="77777777" w:rsidR="00C3431B" w:rsidRPr="002B7728" w:rsidRDefault="009E19FA" w:rsidP="001818D7">
      <w:pPr>
        <w:spacing w:before="0" w:after="0" w:line="480" w:lineRule="auto"/>
        <w:jc w:val="both"/>
        <w:rPr>
          <w:rFonts w:cs="Times New Roman"/>
          <w:bCs/>
          <w:szCs w:val="24"/>
          <w:lang w:val="en-GB" w:eastAsia="zh-CN"/>
        </w:rPr>
      </w:pPr>
      <w:r w:rsidRPr="00BA3C99">
        <w:rPr>
          <w:rFonts w:cs="Times New Roman" w:hint="eastAsia"/>
          <w:b/>
          <w:szCs w:val="24"/>
          <w:lang w:eastAsia="zh-CN"/>
        </w:rPr>
        <w:t>F</w:t>
      </w:r>
      <w:r w:rsidRPr="00BA3C99">
        <w:rPr>
          <w:rFonts w:cs="Times New Roman"/>
          <w:b/>
          <w:szCs w:val="24"/>
          <w:lang w:eastAsia="zh-CN"/>
        </w:rPr>
        <w:t xml:space="preserve">ig. S4 </w:t>
      </w:r>
      <w:r w:rsidR="00C3431B" w:rsidRPr="002B7728">
        <w:rPr>
          <w:rFonts w:cs="Times New Roman"/>
          <w:bCs/>
          <w:szCs w:val="24"/>
          <w:lang w:val="en-GB" w:eastAsia="zh-CN"/>
        </w:rPr>
        <w:t xml:space="preserve">Chromosome synteny between </w:t>
      </w:r>
      <w:proofErr w:type="spellStart"/>
      <w:r w:rsidR="00C3431B" w:rsidRPr="002B7728">
        <w:rPr>
          <w:rFonts w:cs="Times New Roman"/>
          <w:bCs/>
          <w:i/>
          <w:iCs/>
          <w:szCs w:val="24"/>
          <w:lang w:val="en-GB" w:eastAsia="zh-CN"/>
        </w:rPr>
        <w:t>Apolygus</w:t>
      </w:r>
      <w:proofErr w:type="spellEnd"/>
      <w:r w:rsidR="00C3431B" w:rsidRPr="002B7728">
        <w:rPr>
          <w:rFonts w:cs="Times New Roman"/>
          <w:bCs/>
          <w:i/>
          <w:iCs/>
          <w:szCs w:val="24"/>
          <w:lang w:val="en-GB" w:eastAsia="zh-CN"/>
        </w:rPr>
        <w:t xml:space="preserve"> </w:t>
      </w:r>
      <w:proofErr w:type="spellStart"/>
      <w:r w:rsidR="00C3431B" w:rsidRPr="002B7728">
        <w:rPr>
          <w:rFonts w:cs="Times New Roman"/>
          <w:bCs/>
          <w:i/>
          <w:iCs/>
          <w:szCs w:val="24"/>
          <w:lang w:val="en-GB" w:eastAsia="zh-CN"/>
        </w:rPr>
        <w:t>lucorum</w:t>
      </w:r>
      <w:proofErr w:type="spellEnd"/>
      <w:r w:rsidR="00C3431B" w:rsidRPr="002B7728">
        <w:rPr>
          <w:rFonts w:cs="Times New Roman"/>
          <w:bCs/>
          <w:szCs w:val="24"/>
          <w:lang w:val="en-GB" w:eastAsia="zh-CN"/>
        </w:rPr>
        <w:t xml:space="preserve"> and </w:t>
      </w:r>
      <w:proofErr w:type="spellStart"/>
      <w:r w:rsidR="00C3431B" w:rsidRPr="002B7728">
        <w:rPr>
          <w:rFonts w:cs="Times New Roman"/>
          <w:bCs/>
          <w:i/>
          <w:iCs/>
          <w:szCs w:val="24"/>
        </w:rPr>
        <w:t>Cyrtorhinus</w:t>
      </w:r>
      <w:proofErr w:type="spellEnd"/>
      <w:r w:rsidR="00C3431B" w:rsidRPr="002B7728">
        <w:rPr>
          <w:rFonts w:cs="Times New Roman"/>
          <w:bCs/>
          <w:i/>
          <w:iCs/>
          <w:szCs w:val="24"/>
        </w:rPr>
        <w:t xml:space="preserve"> </w:t>
      </w:r>
      <w:proofErr w:type="spellStart"/>
      <w:r w:rsidR="00C3431B" w:rsidRPr="002B7728">
        <w:rPr>
          <w:rFonts w:cs="Times New Roman"/>
          <w:bCs/>
          <w:i/>
          <w:iCs/>
          <w:szCs w:val="24"/>
        </w:rPr>
        <w:t>lividipennis</w:t>
      </w:r>
      <w:proofErr w:type="spellEnd"/>
      <w:r w:rsidR="00C3431B" w:rsidRPr="002B7728">
        <w:rPr>
          <w:rFonts w:cs="Times New Roman"/>
          <w:bCs/>
          <w:szCs w:val="24"/>
        </w:rPr>
        <w:t>.</w:t>
      </w:r>
    </w:p>
    <w:p w14:paraId="54616BB5" w14:textId="6BA3D4A2" w:rsidR="009E19FA" w:rsidRPr="00C3431B" w:rsidRDefault="009E19FA" w:rsidP="001818D7">
      <w:pPr>
        <w:spacing w:before="0" w:after="0" w:line="480" w:lineRule="auto"/>
        <w:jc w:val="both"/>
        <w:rPr>
          <w:rFonts w:cs="Times New Roman"/>
          <w:b/>
          <w:szCs w:val="24"/>
          <w:lang w:val="en-GB" w:eastAsia="zh-CN"/>
        </w:rPr>
      </w:pPr>
    </w:p>
    <w:p w14:paraId="4B48D109" w14:textId="5304ED32" w:rsidR="00502E37" w:rsidRDefault="00502E37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7F0C77BE" w14:textId="3C33B595" w:rsidR="00502E37" w:rsidRDefault="00502E37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26C9E275" w14:textId="0C0CA69C" w:rsidR="00502E37" w:rsidRDefault="00502E37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5C605914" w14:textId="26A08CAE" w:rsidR="00502E37" w:rsidRDefault="00502E37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7841C573" w14:textId="23473379" w:rsidR="00502E37" w:rsidRDefault="00502E37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7D8E62F3" w14:textId="237CB6B3" w:rsidR="00502E37" w:rsidRDefault="00502E37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0279AB7A" w14:textId="7F7AA69B" w:rsidR="00502E37" w:rsidRDefault="00502E37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1F56836B" w14:textId="5233A0DA" w:rsidR="00502E37" w:rsidRDefault="00502E37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21AE9D18" w14:textId="4F0DE5C0" w:rsidR="00502E37" w:rsidRDefault="00502E37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6333E44B" w14:textId="0C08089F" w:rsidR="00502E37" w:rsidRDefault="00502E37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2B3F6845" w14:textId="39CF7C49" w:rsidR="00502E37" w:rsidRDefault="00502E37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67DFD3A9" w14:textId="77530659" w:rsidR="00502E37" w:rsidRDefault="00502E37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4727733A" w14:textId="4ABE21C3" w:rsidR="00502E37" w:rsidRDefault="00502E37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7B2222C8" w14:textId="00EC6098" w:rsidR="00502E37" w:rsidRDefault="00502E37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74F6278C" w14:textId="6161FB27" w:rsidR="00502E37" w:rsidRDefault="00502E37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06ECF5EA" w14:textId="759AC6C9" w:rsidR="00502E37" w:rsidRDefault="0079431C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  <w:r>
        <w:rPr>
          <w:rFonts w:cs="Times New Roman" w:hint="eastAsia"/>
          <w:b/>
          <w:noProof/>
          <w:szCs w:val="24"/>
          <w:lang w:eastAsia="zh-CN"/>
        </w:rPr>
        <w:lastRenderedPageBreak/>
        <w:drawing>
          <wp:inline distT="0" distB="0" distL="0" distR="0" wp14:anchorId="79E79CEB" wp14:editId="7D7B1327">
            <wp:extent cx="5266690" cy="528129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528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A502F9" w14:textId="1FD72548" w:rsidR="00C3431B" w:rsidRPr="00455D5E" w:rsidRDefault="00502E37" w:rsidP="001818D7">
      <w:pPr>
        <w:spacing w:before="0" w:after="0" w:line="480" w:lineRule="auto"/>
        <w:jc w:val="both"/>
        <w:rPr>
          <w:rFonts w:cs="Times New Roman"/>
          <w:szCs w:val="24"/>
          <w:lang w:val="en-GB" w:eastAsia="zh-CN"/>
        </w:rPr>
      </w:pPr>
      <w:r>
        <w:rPr>
          <w:rFonts w:cs="Times New Roman"/>
          <w:b/>
          <w:bCs/>
          <w:szCs w:val="21"/>
        </w:rPr>
        <w:t xml:space="preserve">Fig. S5 </w:t>
      </w:r>
      <w:r w:rsidR="00C3431B" w:rsidRPr="002B7728">
        <w:rPr>
          <w:rFonts w:cs="Times New Roman"/>
          <w:bCs/>
          <w:szCs w:val="24"/>
        </w:rPr>
        <w:t>Characteristics</w:t>
      </w:r>
      <w:r w:rsidR="00C3431B" w:rsidRPr="002B7728">
        <w:rPr>
          <w:rFonts w:cs="Times New Roman"/>
          <w:bCs/>
          <w:szCs w:val="24"/>
          <w:lang w:val="en-GB" w:eastAsia="zh-CN"/>
        </w:rPr>
        <w:t xml:space="preserve"> of the annotated protein-coding genes in the </w:t>
      </w:r>
      <w:proofErr w:type="spellStart"/>
      <w:r w:rsidR="006C0E37" w:rsidRPr="002B7728">
        <w:rPr>
          <w:rFonts w:cs="Times New Roman"/>
          <w:bCs/>
          <w:i/>
          <w:iCs/>
          <w:szCs w:val="24"/>
        </w:rPr>
        <w:t>Pachypeltis</w:t>
      </w:r>
      <w:proofErr w:type="spellEnd"/>
      <w:r w:rsidR="006C0E37" w:rsidRPr="002B7728">
        <w:rPr>
          <w:rFonts w:cs="Times New Roman"/>
          <w:bCs/>
          <w:i/>
          <w:iCs/>
          <w:szCs w:val="24"/>
        </w:rPr>
        <w:t xml:space="preserve"> </w:t>
      </w:r>
      <w:proofErr w:type="spellStart"/>
      <w:r w:rsidR="006C0E37" w:rsidRPr="002B7728">
        <w:rPr>
          <w:rFonts w:cs="Times New Roman"/>
          <w:bCs/>
          <w:i/>
          <w:iCs/>
          <w:szCs w:val="24"/>
        </w:rPr>
        <w:t>micranthus</w:t>
      </w:r>
      <w:proofErr w:type="spellEnd"/>
      <w:r w:rsidR="006C0E37" w:rsidRPr="002B7728">
        <w:rPr>
          <w:rFonts w:cs="Times New Roman"/>
          <w:bCs/>
          <w:szCs w:val="24"/>
          <w:lang w:val="en-GB" w:eastAsia="zh-CN"/>
        </w:rPr>
        <w:t xml:space="preserve"> </w:t>
      </w:r>
      <w:r w:rsidR="00C3431B" w:rsidRPr="002B7728">
        <w:rPr>
          <w:rFonts w:cs="Times New Roman"/>
          <w:bCs/>
          <w:szCs w:val="24"/>
          <w:lang w:val="en-GB" w:eastAsia="zh-CN"/>
        </w:rPr>
        <w:t xml:space="preserve">genome. </w:t>
      </w:r>
      <w:r w:rsidR="00C3431B" w:rsidRPr="00455D5E">
        <w:rPr>
          <w:rFonts w:cs="Times New Roman"/>
          <w:szCs w:val="24"/>
          <w:lang w:val="en-GB" w:eastAsia="zh-CN"/>
        </w:rPr>
        <w:t>(</w:t>
      </w:r>
      <w:r w:rsidR="0079431C">
        <w:rPr>
          <w:rFonts w:cs="Times New Roman"/>
          <w:szCs w:val="24"/>
          <w:lang w:val="en-GB" w:eastAsia="zh-CN"/>
        </w:rPr>
        <w:t>a</w:t>
      </w:r>
      <w:r w:rsidR="00C3431B" w:rsidRPr="00455D5E">
        <w:rPr>
          <w:rFonts w:cs="Times New Roman"/>
          <w:szCs w:val="24"/>
          <w:lang w:val="en-GB" w:eastAsia="zh-CN"/>
        </w:rPr>
        <w:t xml:space="preserve">) </w:t>
      </w:r>
      <w:r w:rsidR="00C3431B" w:rsidRPr="00455D5E">
        <w:rPr>
          <w:rFonts w:eastAsia="Times New Roman" w:cs="Times New Roman"/>
          <w:szCs w:val="24"/>
          <w:lang w:val="en-GB" w:eastAsia="en-GB"/>
        </w:rPr>
        <w:t>Distribution of the lengths of the protein-coding sequences. (</w:t>
      </w:r>
      <w:r w:rsidR="0079431C">
        <w:rPr>
          <w:rFonts w:eastAsia="Times New Roman" w:cs="Times New Roman"/>
          <w:szCs w:val="24"/>
          <w:lang w:val="en-GB" w:eastAsia="en-GB"/>
        </w:rPr>
        <w:t>b</w:t>
      </w:r>
      <w:r w:rsidR="00C3431B" w:rsidRPr="00455D5E">
        <w:rPr>
          <w:rFonts w:eastAsia="Times New Roman" w:cs="Times New Roman"/>
          <w:szCs w:val="24"/>
          <w:lang w:val="en-GB" w:eastAsia="en-GB"/>
        </w:rPr>
        <w:t>) Distribution of the lengths of CDSs. (</w:t>
      </w:r>
      <w:r w:rsidR="0079431C">
        <w:rPr>
          <w:rFonts w:eastAsia="Times New Roman" w:cs="Times New Roman"/>
          <w:szCs w:val="24"/>
          <w:lang w:val="en-GB" w:eastAsia="en-GB"/>
        </w:rPr>
        <w:t>c</w:t>
      </w:r>
      <w:r w:rsidR="00C3431B" w:rsidRPr="00455D5E">
        <w:rPr>
          <w:rFonts w:eastAsia="Times New Roman" w:cs="Times New Roman"/>
          <w:szCs w:val="24"/>
          <w:lang w:val="en-GB" w:eastAsia="en-GB"/>
        </w:rPr>
        <w:t xml:space="preserve">) Distribution of </w:t>
      </w:r>
      <w:r w:rsidR="00C3431B" w:rsidRPr="00455D5E">
        <w:rPr>
          <w:rFonts w:cs="Times New Roman"/>
          <w:szCs w:val="24"/>
          <w:lang w:val="en-GB" w:eastAsia="zh-CN"/>
        </w:rPr>
        <w:t>ex</w:t>
      </w:r>
      <w:r w:rsidR="00C3431B" w:rsidRPr="00455D5E">
        <w:rPr>
          <w:rFonts w:eastAsia="Times New Roman" w:cs="Times New Roman"/>
          <w:szCs w:val="24"/>
          <w:lang w:val="en-GB" w:eastAsia="en-GB"/>
        </w:rPr>
        <w:t>on number. (</w:t>
      </w:r>
      <w:r w:rsidR="0079431C">
        <w:rPr>
          <w:rFonts w:eastAsia="Times New Roman" w:cs="Times New Roman"/>
          <w:szCs w:val="24"/>
          <w:lang w:val="en-GB" w:eastAsia="en-GB"/>
        </w:rPr>
        <w:t>d</w:t>
      </w:r>
      <w:r w:rsidR="00C3431B" w:rsidRPr="00455D5E">
        <w:rPr>
          <w:rFonts w:eastAsia="Times New Roman" w:cs="Times New Roman"/>
          <w:szCs w:val="24"/>
          <w:lang w:val="en-GB" w:eastAsia="en-GB"/>
        </w:rPr>
        <w:t>) Distribution of exon lengths. (</w:t>
      </w:r>
      <w:r w:rsidR="0079431C">
        <w:rPr>
          <w:rFonts w:eastAsia="Times New Roman" w:cs="Times New Roman"/>
          <w:szCs w:val="24"/>
          <w:lang w:val="en-GB" w:eastAsia="en-GB"/>
        </w:rPr>
        <w:t>e</w:t>
      </w:r>
      <w:r w:rsidR="00C3431B" w:rsidRPr="00455D5E">
        <w:rPr>
          <w:rFonts w:eastAsia="Times New Roman" w:cs="Times New Roman"/>
          <w:szCs w:val="24"/>
          <w:lang w:val="en-GB" w:eastAsia="en-GB"/>
        </w:rPr>
        <w:t>) Distribution of intron lengths. (</w:t>
      </w:r>
      <w:r w:rsidR="0079431C">
        <w:rPr>
          <w:rFonts w:eastAsia="Times New Roman" w:cs="Times New Roman"/>
          <w:szCs w:val="24"/>
          <w:lang w:val="en-GB" w:eastAsia="en-GB"/>
        </w:rPr>
        <w:t>f</w:t>
      </w:r>
      <w:r w:rsidR="00C3431B" w:rsidRPr="00455D5E">
        <w:rPr>
          <w:rFonts w:eastAsia="Times New Roman" w:cs="Times New Roman"/>
          <w:szCs w:val="24"/>
          <w:lang w:val="en-GB" w:eastAsia="en-GB"/>
        </w:rPr>
        <w:t>) Distribution of intron numbers.</w:t>
      </w:r>
    </w:p>
    <w:p w14:paraId="4DD0B00A" w14:textId="2E7B9345" w:rsidR="00502E37" w:rsidRDefault="00502E37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55CD79EF" w14:textId="7EACBE88" w:rsidR="00AB1C3F" w:rsidRDefault="00AB1C3F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441670FA" w14:textId="3ADF53AA" w:rsidR="00AB1C3F" w:rsidRDefault="00AB1C3F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2499756E" w14:textId="4F3B3CC8" w:rsidR="00AB1C3F" w:rsidRDefault="00AB1C3F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2E97A8B0" w14:textId="04088174" w:rsidR="00AB1C3F" w:rsidRDefault="00AB1C3F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  <w:r>
        <w:rPr>
          <w:rFonts w:cs="Times New Roman"/>
          <w:b/>
          <w:noProof/>
          <w:szCs w:val="24"/>
          <w:lang w:eastAsia="zh-CN"/>
        </w:rPr>
        <w:lastRenderedPageBreak/>
        <w:drawing>
          <wp:inline distT="0" distB="0" distL="0" distR="0" wp14:anchorId="697B0D5C" wp14:editId="46960346">
            <wp:extent cx="5260975" cy="2265680"/>
            <wp:effectExtent l="0" t="0" r="0" b="12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975" cy="2265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9A27FE" w14:textId="4E05B763" w:rsidR="00AB1C3F" w:rsidRPr="00455D5E" w:rsidRDefault="00AB1C3F" w:rsidP="001818D7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  <w:r w:rsidRPr="00455D5E">
        <w:rPr>
          <w:rFonts w:cs="Times New Roman"/>
          <w:b/>
          <w:bCs/>
          <w:szCs w:val="24"/>
          <w:lang w:val="en-GB" w:eastAsia="zh-CN"/>
        </w:rPr>
        <w:t>Fig</w:t>
      </w:r>
      <w:r>
        <w:rPr>
          <w:rFonts w:cs="Times New Roman"/>
          <w:b/>
          <w:bCs/>
          <w:szCs w:val="24"/>
          <w:lang w:val="en-GB" w:eastAsia="zh-CN"/>
        </w:rPr>
        <w:t>.</w:t>
      </w:r>
      <w:r w:rsidRPr="00455D5E">
        <w:rPr>
          <w:rFonts w:eastAsia="Times New Roman" w:cs="Times New Roman"/>
          <w:b/>
          <w:bCs/>
          <w:szCs w:val="24"/>
          <w:lang w:val="en-GB" w:eastAsia="en-GB"/>
        </w:rPr>
        <w:t xml:space="preserve"> S6</w:t>
      </w:r>
      <w:r w:rsidRPr="00455D5E">
        <w:rPr>
          <w:rFonts w:eastAsia="Times New Roman" w:cs="Times New Roman"/>
          <w:szCs w:val="24"/>
          <w:lang w:val="en-GB" w:eastAsia="en-GB"/>
        </w:rPr>
        <w:t xml:space="preserve"> </w:t>
      </w:r>
      <w:r w:rsidRPr="002B7728">
        <w:rPr>
          <w:rFonts w:eastAsia="Times New Roman" w:cs="Times New Roman"/>
          <w:szCs w:val="24"/>
          <w:lang w:val="en-GB" w:eastAsia="en-GB"/>
        </w:rPr>
        <w:t>Timing of i</w:t>
      </w:r>
      <w:r w:rsidRPr="002B7728">
        <w:rPr>
          <w:rFonts w:cs="Times New Roman"/>
          <w:szCs w:val="24"/>
          <w:lang w:val="en-GB" w:eastAsia="zh-CN"/>
        </w:rPr>
        <w:t>n</w:t>
      </w:r>
      <w:r w:rsidRPr="002B7728">
        <w:rPr>
          <w:rFonts w:eastAsia="Times New Roman" w:cs="Times New Roman"/>
          <w:szCs w:val="24"/>
          <w:lang w:val="en-GB" w:eastAsia="en-GB"/>
        </w:rPr>
        <w:t xml:space="preserve">ferred divergence of 10 </w:t>
      </w:r>
      <w:r w:rsidRPr="002B7728">
        <w:rPr>
          <w:rFonts w:cs="Times New Roman"/>
          <w:szCs w:val="24"/>
          <w:lang w:val="en-GB" w:eastAsia="zh-CN"/>
        </w:rPr>
        <w:t>H</w:t>
      </w:r>
      <w:r w:rsidRPr="002B7728">
        <w:rPr>
          <w:rFonts w:eastAsia="Times New Roman" w:cs="Times New Roman"/>
          <w:szCs w:val="24"/>
          <w:lang w:val="en-GB" w:eastAsia="en-GB"/>
        </w:rPr>
        <w:t>emiptera species.</w:t>
      </w:r>
      <w:r w:rsidRPr="00455D5E">
        <w:rPr>
          <w:rFonts w:eastAsia="Times New Roman" w:cs="Times New Roman"/>
          <w:szCs w:val="24"/>
          <w:lang w:val="en-GB" w:eastAsia="en-GB"/>
        </w:rPr>
        <w:t xml:space="preserve"> Numbers on the nodes indicate divergence time. The time calibration is illuminated as red dots in the tree.</w:t>
      </w:r>
    </w:p>
    <w:p w14:paraId="18FD1D5B" w14:textId="77777777" w:rsidR="00AB1C3F" w:rsidRPr="00455D5E" w:rsidRDefault="00AB1C3F" w:rsidP="001818D7">
      <w:pPr>
        <w:spacing w:before="0" w:after="0" w:line="480" w:lineRule="auto"/>
        <w:jc w:val="both"/>
        <w:rPr>
          <w:rFonts w:eastAsia="Times New Roman" w:cs="Times New Roman"/>
          <w:szCs w:val="24"/>
          <w:lang w:val="en-GB" w:eastAsia="en-GB"/>
        </w:rPr>
      </w:pPr>
    </w:p>
    <w:p w14:paraId="06DF9241" w14:textId="44477A3E" w:rsidR="00AB1C3F" w:rsidRPr="00AB1C3F" w:rsidRDefault="00AB1C3F" w:rsidP="001818D7">
      <w:pPr>
        <w:spacing w:before="0" w:after="0" w:line="480" w:lineRule="auto"/>
        <w:jc w:val="both"/>
        <w:rPr>
          <w:rFonts w:cs="Times New Roman"/>
          <w:b/>
          <w:szCs w:val="24"/>
          <w:lang w:val="en-GB" w:eastAsia="zh-CN"/>
        </w:rPr>
      </w:pPr>
    </w:p>
    <w:p w14:paraId="05297FA8" w14:textId="77777777" w:rsidR="00AB1C3F" w:rsidRPr="00502E37" w:rsidRDefault="00AB1C3F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7822B62E" w14:textId="41EFED3A" w:rsidR="009E19FA" w:rsidRDefault="009E19FA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2C6C9DD7" w14:textId="0646BC57" w:rsidR="00AB1C3F" w:rsidRDefault="00AB1C3F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62B402EF" w14:textId="4E799735" w:rsidR="00AB1C3F" w:rsidRDefault="00AB1C3F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29AABCF3" w14:textId="4B874D78" w:rsidR="00AB1C3F" w:rsidRDefault="00AB1C3F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20B3D75A" w14:textId="3E13122D" w:rsidR="00AB1C3F" w:rsidRDefault="00AB1C3F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7CAD1572" w14:textId="70C52AFA" w:rsidR="00AB1C3F" w:rsidRDefault="00AB1C3F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570EBD5E" w14:textId="7E3A4E8A" w:rsidR="00AB1C3F" w:rsidRDefault="00AB1C3F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1DE3F880" w14:textId="2EE79287" w:rsidR="00AB1C3F" w:rsidRDefault="00AB1C3F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04ED18AB" w14:textId="545116A7" w:rsidR="00AB1C3F" w:rsidRDefault="00AB1C3F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45DEDA3C" w14:textId="177539B5" w:rsidR="00AB1C3F" w:rsidRDefault="00AB1C3F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0733A30F" w14:textId="0067656F" w:rsidR="00AB1C3F" w:rsidRDefault="00AB1C3F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  <w:r>
        <w:rPr>
          <w:rFonts w:cs="Times New Roman"/>
          <w:b/>
          <w:noProof/>
          <w:szCs w:val="24"/>
          <w:lang w:eastAsia="zh-CN"/>
        </w:rPr>
        <w:lastRenderedPageBreak/>
        <w:drawing>
          <wp:inline distT="0" distB="0" distL="0" distR="0" wp14:anchorId="5DF4396D" wp14:editId="437BD356">
            <wp:extent cx="4784090" cy="5478780"/>
            <wp:effectExtent l="0" t="0" r="0" b="762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4090" cy="5478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80491C" w14:textId="74401431" w:rsidR="00AB1C3F" w:rsidRPr="00455D5E" w:rsidRDefault="00AB1C3F" w:rsidP="001818D7">
      <w:pPr>
        <w:spacing w:before="0" w:after="0" w:line="480" w:lineRule="auto"/>
        <w:jc w:val="both"/>
        <w:rPr>
          <w:rFonts w:cs="Times New Roman"/>
          <w:szCs w:val="24"/>
          <w:lang w:val="en-GB" w:eastAsia="zh-CN"/>
        </w:rPr>
      </w:pPr>
      <w:r w:rsidRPr="00AB1C3F">
        <w:rPr>
          <w:rFonts w:cs="Times New Roman"/>
          <w:b/>
          <w:bCs/>
          <w:szCs w:val="24"/>
          <w:lang w:val="en-GB" w:eastAsia="zh-CN"/>
        </w:rPr>
        <w:t xml:space="preserve">Fig. S7 </w:t>
      </w:r>
      <w:r w:rsidRPr="002B7728">
        <w:rPr>
          <w:rFonts w:cs="Times New Roman"/>
          <w:szCs w:val="24"/>
          <w:lang w:val="en-GB" w:eastAsia="zh-CN"/>
        </w:rPr>
        <w:t xml:space="preserve">Gene ontology (GO) enrichment analysis of species-specific genes of </w:t>
      </w:r>
      <w:proofErr w:type="spellStart"/>
      <w:r w:rsidR="002B7728" w:rsidRPr="002B7728">
        <w:rPr>
          <w:rFonts w:cs="Times New Roman"/>
          <w:bCs/>
          <w:i/>
          <w:iCs/>
          <w:szCs w:val="24"/>
        </w:rPr>
        <w:t>Pachypeltis</w:t>
      </w:r>
      <w:proofErr w:type="spellEnd"/>
      <w:r w:rsidR="002B7728" w:rsidRPr="002B7728">
        <w:rPr>
          <w:rFonts w:cs="Times New Roman"/>
          <w:bCs/>
          <w:i/>
          <w:iCs/>
          <w:szCs w:val="24"/>
        </w:rPr>
        <w:t xml:space="preserve"> </w:t>
      </w:r>
      <w:proofErr w:type="spellStart"/>
      <w:r w:rsidR="002B7728" w:rsidRPr="002B7728">
        <w:rPr>
          <w:rFonts w:cs="Times New Roman"/>
          <w:bCs/>
          <w:i/>
          <w:iCs/>
          <w:szCs w:val="24"/>
        </w:rPr>
        <w:t>micranthus</w:t>
      </w:r>
      <w:proofErr w:type="spellEnd"/>
      <w:r w:rsidRPr="002B7728">
        <w:rPr>
          <w:rFonts w:cs="Times New Roman"/>
          <w:szCs w:val="24"/>
          <w:lang w:val="en-GB" w:eastAsia="zh-CN"/>
        </w:rPr>
        <w:t xml:space="preserve">. </w:t>
      </w:r>
      <w:r w:rsidRPr="00455D5E">
        <w:rPr>
          <w:rFonts w:cs="Times New Roman"/>
          <w:szCs w:val="24"/>
          <w:lang w:val="en-GB" w:eastAsia="zh-CN"/>
        </w:rPr>
        <w:t>The top 11 most significant GO categories were show</w:t>
      </w:r>
      <w:r w:rsidR="0059367D">
        <w:rPr>
          <w:rFonts w:cs="Times New Roman"/>
          <w:szCs w:val="24"/>
          <w:lang w:val="en-GB" w:eastAsia="zh-CN"/>
        </w:rPr>
        <w:t>n</w:t>
      </w:r>
      <w:r w:rsidRPr="00455D5E">
        <w:rPr>
          <w:rFonts w:cs="Times New Roman"/>
          <w:szCs w:val="24"/>
          <w:lang w:val="en-GB" w:eastAsia="zh-CN"/>
        </w:rPr>
        <w:t xml:space="preserve"> (</w:t>
      </w:r>
      <w:r w:rsidRPr="00455D5E">
        <w:rPr>
          <w:rFonts w:cs="Times New Roman"/>
          <w:i/>
          <w:iCs/>
          <w:szCs w:val="24"/>
          <w:lang w:val="en-GB" w:eastAsia="zh-CN"/>
        </w:rPr>
        <w:t xml:space="preserve">p </w:t>
      </w:r>
      <w:r w:rsidRPr="00455D5E">
        <w:rPr>
          <w:rFonts w:cs="Times New Roman"/>
          <w:szCs w:val="24"/>
          <w:lang w:val="en-GB" w:eastAsia="zh-CN"/>
        </w:rPr>
        <w:t>&lt; 0.05)</w:t>
      </w:r>
      <w:r w:rsidR="0059367D">
        <w:rPr>
          <w:rFonts w:cs="Times New Roman"/>
          <w:szCs w:val="24"/>
          <w:lang w:val="en-GB" w:eastAsia="zh-CN"/>
        </w:rPr>
        <w:t>—</w:t>
      </w:r>
      <w:r w:rsidRPr="00455D5E">
        <w:rPr>
          <w:rFonts w:cs="Times New Roman"/>
          <w:szCs w:val="24"/>
          <w:lang w:val="en-GB" w:eastAsia="zh-CN"/>
        </w:rPr>
        <w:t>BP, biological process; CC, cellular component; MF, molecular function.</w:t>
      </w:r>
    </w:p>
    <w:p w14:paraId="1A53D3AF" w14:textId="03F134C5" w:rsidR="00AB1C3F" w:rsidRDefault="00AB1C3F" w:rsidP="001818D7">
      <w:pPr>
        <w:spacing w:before="0" w:after="0" w:line="480" w:lineRule="auto"/>
        <w:jc w:val="both"/>
        <w:rPr>
          <w:rFonts w:cs="Times New Roman"/>
          <w:b/>
          <w:szCs w:val="24"/>
          <w:lang w:val="en-GB" w:eastAsia="zh-CN"/>
        </w:rPr>
      </w:pPr>
    </w:p>
    <w:p w14:paraId="5782200A" w14:textId="7E208DBE" w:rsidR="0079431C" w:rsidRDefault="0079431C" w:rsidP="001818D7">
      <w:pPr>
        <w:spacing w:before="0" w:after="0" w:line="480" w:lineRule="auto"/>
        <w:jc w:val="both"/>
        <w:rPr>
          <w:rFonts w:cs="Times New Roman"/>
          <w:b/>
          <w:szCs w:val="24"/>
          <w:lang w:val="en-GB" w:eastAsia="zh-CN"/>
        </w:rPr>
      </w:pPr>
    </w:p>
    <w:p w14:paraId="41EA9B5F" w14:textId="74A15C68" w:rsidR="0079431C" w:rsidRDefault="0079431C" w:rsidP="001818D7">
      <w:pPr>
        <w:spacing w:before="0" w:after="0" w:line="480" w:lineRule="auto"/>
        <w:jc w:val="both"/>
        <w:rPr>
          <w:rFonts w:cs="Times New Roman"/>
          <w:b/>
          <w:szCs w:val="24"/>
          <w:lang w:val="en-GB" w:eastAsia="zh-CN"/>
        </w:rPr>
      </w:pPr>
    </w:p>
    <w:p w14:paraId="6D62F997" w14:textId="2259365F" w:rsidR="0079431C" w:rsidRDefault="0079431C" w:rsidP="001818D7">
      <w:pPr>
        <w:spacing w:before="0" w:after="0" w:line="480" w:lineRule="auto"/>
        <w:jc w:val="both"/>
        <w:rPr>
          <w:rFonts w:cs="Times New Roman"/>
          <w:b/>
          <w:szCs w:val="24"/>
          <w:lang w:val="en-GB" w:eastAsia="zh-CN"/>
        </w:rPr>
      </w:pPr>
    </w:p>
    <w:p w14:paraId="53879002" w14:textId="345BF559" w:rsidR="0079431C" w:rsidRDefault="00BA3C99" w:rsidP="001818D7">
      <w:pPr>
        <w:spacing w:before="0" w:after="0" w:line="480" w:lineRule="auto"/>
        <w:jc w:val="both"/>
        <w:rPr>
          <w:rFonts w:cs="Times New Roman"/>
          <w:b/>
          <w:szCs w:val="24"/>
          <w:lang w:val="en-GB" w:eastAsia="zh-CN"/>
        </w:rPr>
      </w:pPr>
      <w:r>
        <w:rPr>
          <w:rFonts w:cs="Times New Roman"/>
          <w:b/>
          <w:noProof/>
          <w:szCs w:val="24"/>
          <w:lang w:val="en-GB" w:eastAsia="zh-CN"/>
        </w:rPr>
        <w:lastRenderedPageBreak/>
        <w:drawing>
          <wp:inline distT="0" distB="0" distL="0" distR="0" wp14:anchorId="4202D939" wp14:editId="084B5D7B">
            <wp:extent cx="5272644" cy="5158863"/>
            <wp:effectExtent l="0" t="0" r="4445" b="381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15" r="8668"/>
                    <a:stretch/>
                  </pic:blipFill>
                  <pic:spPr bwMode="auto">
                    <a:xfrm>
                      <a:off x="0" y="0"/>
                      <a:ext cx="5279586" cy="5165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E0AE25" w14:textId="18DE6D76" w:rsidR="0059367D" w:rsidRPr="0059367D" w:rsidRDefault="00BA3C99" w:rsidP="001818D7">
      <w:pPr>
        <w:spacing w:before="0" w:after="0" w:line="480" w:lineRule="auto"/>
        <w:jc w:val="both"/>
        <w:rPr>
          <w:lang w:eastAsia="zh-CN"/>
        </w:rPr>
      </w:pPr>
      <w:r>
        <w:rPr>
          <w:rFonts w:cs="Times New Roman" w:hint="eastAsia"/>
          <w:b/>
          <w:szCs w:val="24"/>
          <w:lang w:val="en-GB" w:eastAsia="zh-CN"/>
        </w:rPr>
        <w:t>F</w:t>
      </w:r>
      <w:r>
        <w:rPr>
          <w:rFonts w:cs="Times New Roman"/>
          <w:b/>
          <w:szCs w:val="24"/>
          <w:lang w:val="en-GB" w:eastAsia="zh-CN"/>
        </w:rPr>
        <w:t>ig. S8</w:t>
      </w:r>
      <w:r w:rsidR="0059367D">
        <w:rPr>
          <w:rFonts w:cs="Times New Roman"/>
          <w:b/>
          <w:szCs w:val="24"/>
          <w:lang w:val="en-GB" w:eastAsia="zh-CN"/>
        </w:rPr>
        <w:t xml:space="preserve"> </w:t>
      </w:r>
      <w:r w:rsidR="0059367D" w:rsidRPr="0059367D">
        <w:rPr>
          <w:rFonts w:cs="Times New Roman"/>
          <w:szCs w:val="21"/>
        </w:rPr>
        <w:t>Phylogenetic analys</w:t>
      </w:r>
      <w:r w:rsidR="00657406">
        <w:rPr>
          <w:rFonts w:cs="Times New Roman"/>
          <w:szCs w:val="21"/>
        </w:rPr>
        <w:t>i</w:t>
      </w:r>
      <w:r w:rsidR="0059367D" w:rsidRPr="0059367D">
        <w:rPr>
          <w:rFonts w:cs="Times New Roman"/>
          <w:szCs w:val="21"/>
        </w:rPr>
        <w:t xml:space="preserve">s of </w:t>
      </w:r>
      <w:r w:rsidR="0059367D">
        <w:rPr>
          <w:rFonts w:cs="Times New Roman"/>
          <w:szCs w:val="21"/>
        </w:rPr>
        <w:t xml:space="preserve">three chemoreceptor genes among </w:t>
      </w:r>
      <w:proofErr w:type="spellStart"/>
      <w:r w:rsidR="0059367D">
        <w:rPr>
          <w:rFonts w:cs="Times New Roman"/>
          <w:bCs/>
          <w:i/>
          <w:iCs/>
          <w:szCs w:val="24"/>
        </w:rPr>
        <w:t>Pachypeltis</w:t>
      </w:r>
      <w:proofErr w:type="spellEnd"/>
      <w:r w:rsidR="0059367D">
        <w:rPr>
          <w:rFonts w:cs="Times New Roman"/>
          <w:bCs/>
          <w:i/>
          <w:iCs/>
          <w:szCs w:val="24"/>
        </w:rPr>
        <w:t xml:space="preserve"> </w:t>
      </w:r>
      <w:proofErr w:type="spellStart"/>
      <w:r w:rsidR="0059367D">
        <w:rPr>
          <w:rFonts w:cs="Times New Roman"/>
          <w:bCs/>
          <w:i/>
          <w:iCs/>
          <w:szCs w:val="24"/>
        </w:rPr>
        <w:t>micranthus</w:t>
      </w:r>
      <w:proofErr w:type="spellEnd"/>
      <w:r w:rsidR="0059367D">
        <w:rPr>
          <w:rFonts w:cs="Times New Roman"/>
          <w:szCs w:val="21"/>
        </w:rPr>
        <w:t xml:space="preserve">, </w:t>
      </w:r>
      <w:proofErr w:type="spellStart"/>
      <w:r w:rsidR="0059367D">
        <w:rPr>
          <w:rFonts w:cs="Times New Roman"/>
          <w:i/>
          <w:iCs/>
          <w:szCs w:val="24"/>
        </w:rPr>
        <w:t>Apolygus</w:t>
      </w:r>
      <w:proofErr w:type="spellEnd"/>
      <w:r w:rsidR="0059367D">
        <w:rPr>
          <w:rFonts w:cs="Times New Roman"/>
          <w:i/>
          <w:iCs/>
          <w:szCs w:val="24"/>
        </w:rPr>
        <w:t xml:space="preserve"> </w:t>
      </w:r>
      <w:proofErr w:type="spellStart"/>
      <w:r w:rsidR="0059367D">
        <w:rPr>
          <w:rFonts w:cs="Times New Roman"/>
          <w:i/>
          <w:iCs/>
          <w:szCs w:val="24"/>
        </w:rPr>
        <w:t>lucorum</w:t>
      </w:r>
      <w:proofErr w:type="spellEnd"/>
      <w:r w:rsidR="0059367D">
        <w:rPr>
          <w:rFonts w:cs="Times New Roman"/>
          <w:szCs w:val="21"/>
        </w:rPr>
        <w:t xml:space="preserve">, </w:t>
      </w:r>
      <w:proofErr w:type="spellStart"/>
      <w:r w:rsidR="0059367D">
        <w:rPr>
          <w:rFonts w:cs="Times New Roman"/>
          <w:i/>
          <w:iCs/>
        </w:rPr>
        <w:t>Cyrtorhinus</w:t>
      </w:r>
      <w:proofErr w:type="spellEnd"/>
      <w:r w:rsidR="0059367D">
        <w:rPr>
          <w:rFonts w:cs="Times New Roman"/>
          <w:i/>
          <w:iCs/>
        </w:rPr>
        <w:t xml:space="preserve"> </w:t>
      </w:r>
      <w:proofErr w:type="spellStart"/>
      <w:r w:rsidR="0059367D">
        <w:rPr>
          <w:rFonts w:cs="Times New Roman"/>
          <w:i/>
          <w:iCs/>
        </w:rPr>
        <w:t>lividipennis</w:t>
      </w:r>
      <w:proofErr w:type="spellEnd"/>
      <w:r w:rsidR="0059367D">
        <w:rPr>
          <w:rFonts w:cs="Times New Roman"/>
          <w:szCs w:val="21"/>
        </w:rPr>
        <w:t xml:space="preserve">, and </w:t>
      </w:r>
      <w:proofErr w:type="spellStart"/>
      <w:r w:rsidR="0059367D">
        <w:rPr>
          <w:rFonts w:cs="Times New Roman"/>
          <w:i/>
          <w:iCs/>
          <w:szCs w:val="24"/>
          <w:lang w:eastAsia="zh-CN"/>
        </w:rPr>
        <w:t>Halyomorpha</w:t>
      </w:r>
      <w:proofErr w:type="spellEnd"/>
      <w:r w:rsidR="0059367D">
        <w:rPr>
          <w:rFonts w:cs="Times New Roman"/>
          <w:i/>
          <w:iCs/>
          <w:szCs w:val="24"/>
          <w:lang w:eastAsia="zh-CN"/>
        </w:rPr>
        <w:t xml:space="preserve"> </w:t>
      </w:r>
      <w:proofErr w:type="spellStart"/>
      <w:r w:rsidR="0059367D">
        <w:rPr>
          <w:rFonts w:cs="Times New Roman"/>
          <w:i/>
          <w:iCs/>
          <w:szCs w:val="24"/>
          <w:lang w:eastAsia="zh-CN"/>
        </w:rPr>
        <w:t>halys</w:t>
      </w:r>
      <w:proofErr w:type="spellEnd"/>
      <w:r w:rsidR="0059367D">
        <w:rPr>
          <w:rFonts w:cs="Times New Roman"/>
          <w:szCs w:val="24"/>
          <w:lang w:eastAsia="zh-CN"/>
        </w:rPr>
        <w:t>.</w:t>
      </w:r>
      <w:r w:rsidR="0059367D" w:rsidRPr="0059367D">
        <w:rPr>
          <w:rFonts w:cs="Times New Roman"/>
          <w:szCs w:val="21"/>
        </w:rPr>
        <w:t xml:space="preserve"> </w:t>
      </w:r>
      <w:r w:rsidR="0059367D" w:rsidRPr="0059367D">
        <w:rPr>
          <w:rFonts w:cs="Times New Roman"/>
          <w:szCs w:val="21"/>
        </w:rPr>
        <w:t>(</w:t>
      </w:r>
      <w:r w:rsidR="0059367D">
        <w:rPr>
          <w:rFonts w:cs="Times New Roman" w:hint="eastAsia"/>
          <w:szCs w:val="21"/>
          <w:lang w:eastAsia="zh-CN"/>
        </w:rPr>
        <w:t>a</w:t>
      </w:r>
      <w:r w:rsidR="0059367D" w:rsidRPr="0059367D">
        <w:rPr>
          <w:rFonts w:cs="Times New Roman"/>
          <w:szCs w:val="21"/>
        </w:rPr>
        <w:t>) gustatory receptor</w:t>
      </w:r>
      <w:r w:rsidR="0059367D">
        <w:rPr>
          <w:rFonts w:cs="Times New Roman"/>
          <w:szCs w:val="21"/>
        </w:rPr>
        <w:t xml:space="preserve"> </w:t>
      </w:r>
      <w:r w:rsidR="0059367D" w:rsidRPr="0059367D">
        <w:rPr>
          <w:rFonts w:cs="Times New Roman"/>
          <w:szCs w:val="21"/>
        </w:rPr>
        <w:t>(GR)</w:t>
      </w:r>
      <w:r w:rsidR="0059367D">
        <w:rPr>
          <w:rFonts w:cs="Times New Roman"/>
          <w:szCs w:val="21"/>
        </w:rPr>
        <w:t>;</w:t>
      </w:r>
      <w:r w:rsidR="0059367D" w:rsidRPr="0059367D">
        <w:rPr>
          <w:rFonts w:cs="Times New Roman"/>
          <w:szCs w:val="21"/>
        </w:rPr>
        <w:t xml:space="preserve"> </w:t>
      </w:r>
      <w:r w:rsidR="0059367D" w:rsidRPr="0059367D">
        <w:rPr>
          <w:rFonts w:cs="Times New Roman"/>
          <w:szCs w:val="21"/>
        </w:rPr>
        <w:t>(</w:t>
      </w:r>
      <w:r w:rsidR="0059367D">
        <w:rPr>
          <w:rFonts w:cs="Times New Roman"/>
          <w:szCs w:val="21"/>
        </w:rPr>
        <w:t>b</w:t>
      </w:r>
      <w:r w:rsidR="0059367D" w:rsidRPr="0059367D">
        <w:rPr>
          <w:rFonts w:cs="Times New Roman"/>
          <w:szCs w:val="21"/>
        </w:rPr>
        <w:t xml:space="preserve">) </w:t>
      </w:r>
      <w:r w:rsidR="0059367D">
        <w:rPr>
          <w:rFonts w:cs="Times New Roman"/>
          <w:color w:val="000000" w:themeColor="text1"/>
        </w:rPr>
        <w:t>odorant</w:t>
      </w:r>
      <w:r w:rsidR="0059367D" w:rsidRPr="0059367D">
        <w:rPr>
          <w:rFonts w:cs="Times New Roman"/>
          <w:szCs w:val="21"/>
        </w:rPr>
        <w:t xml:space="preserve"> receptor (OR), </w:t>
      </w:r>
      <w:bookmarkStart w:id="0" w:name="_Hlk130491254"/>
      <w:r w:rsidR="0059367D">
        <w:rPr>
          <w:rFonts w:cs="Times New Roman"/>
          <w:color w:val="000000" w:themeColor="text1"/>
        </w:rPr>
        <w:t>odorant</w:t>
      </w:r>
      <w:bookmarkEnd w:id="0"/>
      <w:r w:rsidR="0059367D">
        <w:rPr>
          <w:rFonts w:cs="Times New Roman"/>
          <w:color w:val="000000" w:themeColor="text1"/>
        </w:rPr>
        <w:t xml:space="preserve"> receptor co-receptor (</w:t>
      </w:r>
      <w:proofErr w:type="spellStart"/>
      <w:r w:rsidR="0059367D">
        <w:rPr>
          <w:rFonts w:cs="Times New Roman"/>
          <w:color w:val="000000" w:themeColor="text1"/>
        </w:rPr>
        <w:t>Orco</w:t>
      </w:r>
      <w:proofErr w:type="spellEnd"/>
      <w:r w:rsidR="0059367D">
        <w:rPr>
          <w:rFonts w:cs="Times New Roman"/>
          <w:color w:val="000000" w:themeColor="text1"/>
        </w:rPr>
        <w:t>)</w:t>
      </w:r>
      <w:r w:rsidR="0059367D">
        <w:rPr>
          <w:rFonts w:cs="Times New Roman"/>
          <w:color w:val="000000" w:themeColor="text1"/>
        </w:rPr>
        <w:t xml:space="preserve"> genes are marked with pink shading; </w:t>
      </w:r>
      <w:r w:rsidR="0059367D" w:rsidRPr="0059367D">
        <w:rPr>
          <w:rFonts w:cs="Times New Roman"/>
          <w:szCs w:val="21"/>
        </w:rPr>
        <w:t>and (</w:t>
      </w:r>
      <w:r w:rsidR="0059367D">
        <w:rPr>
          <w:rFonts w:cs="Times New Roman"/>
          <w:szCs w:val="21"/>
        </w:rPr>
        <w:t>c</w:t>
      </w:r>
      <w:r w:rsidR="0059367D" w:rsidRPr="0059367D">
        <w:rPr>
          <w:rFonts w:cs="Times New Roman"/>
          <w:szCs w:val="21"/>
        </w:rPr>
        <w:t>) ionotropic receptor (IR)</w:t>
      </w:r>
      <w:r w:rsidR="0059367D">
        <w:rPr>
          <w:rFonts w:cs="Times New Roman"/>
          <w:szCs w:val="21"/>
        </w:rPr>
        <w:t>.</w:t>
      </w:r>
      <w:r w:rsidR="0059367D" w:rsidRPr="0059367D">
        <w:t xml:space="preserve"> Species-specific expanded clades in </w:t>
      </w:r>
      <w:r w:rsidR="0059367D" w:rsidRPr="0059367D">
        <w:rPr>
          <w:i/>
          <w:iCs/>
        </w:rPr>
        <w:t xml:space="preserve">P. </w:t>
      </w:r>
      <w:proofErr w:type="spellStart"/>
      <w:r w:rsidR="0059367D" w:rsidRPr="0059367D">
        <w:rPr>
          <w:i/>
          <w:iCs/>
        </w:rPr>
        <w:t>micranthus</w:t>
      </w:r>
      <w:proofErr w:type="spellEnd"/>
      <w:r w:rsidR="0059367D" w:rsidRPr="0059367D">
        <w:t xml:space="preserve"> are marked with </w:t>
      </w:r>
      <w:r w:rsidR="0059367D">
        <w:t>gr</w:t>
      </w:r>
      <w:r w:rsidR="00872C63">
        <w:t>e</w:t>
      </w:r>
      <w:r w:rsidR="0059367D">
        <w:t xml:space="preserve">y </w:t>
      </w:r>
      <w:r w:rsidR="0059367D" w:rsidRPr="0059367D">
        <w:t>shad</w:t>
      </w:r>
      <w:r w:rsidR="0059367D">
        <w:t>ing</w:t>
      </w:r>
      <w:r w:rsidR="0059367D" w:rsidRPr="0059367D">
        <w:t>.</w:t>
      </w:r>
      <w:r w:rsidR="0059367D">
        <w:t xml:space="preserve"> </w:t>
      </w:r>
    </w:p>
    <w:p w14:paraId="21DD0520" w14:textId="1C85AC11" w:rsidR="0079431C" w:rsidRPr="00872C63" w:rsidRDefault="0079431C" w:rsidP="001818D7">
      <w:pPr>
        <w:spacing w:before="0" w:after="0" w:line="480" w:lineRule="auto"/>
        <w:jc w:val="both"/>
        <w:rPr>
          <w:rFonts w:cs="Times New Roman"/>
          <w:b/>
          <w:szCs w:val="24"/>
          <w:lang w:eastAsia="zh-CN"/>
        </w:rPr>
      </w:pPr>
    </w:p>
    <w:p w14:paraId="24BBBADA" w14:textId="71E731E0" w:rsidR="0079431C" w:rsidRDefault="0079431C" w:rsidP="001818D7">
      <w:pPr>
        <w:spacing w:before="0" w:after="0" w:line="480" w:lineRule="auto"/>
        <w:jc w:val="both"/>
        <w:rPr>
          <w:rFonts w:cs="Times New Roman"/>
          <w:b/>
          <w:szCs w:val="24"/>
          <w:lang w:val="en-GB" w:eastAsia="zh-CN"/>
        </w:rPr>
      </w:pPr>
    </w:p>
    <w:p w14:paraId="0C61C949" w14:textId="7208866D" w:rsidR="00E60D33" w:rsidRDefault="00E60D33" w:rsidP="001818D7">
      <w:pPr>
        <w:spacing w:before="0" w:after="0" w:line="480" w:lineRule="auto"/>
        <w:jc w:val="both"/>
        <w:rPr>
          <w:rFonts w:cs="Times New Roman"/>
          <w:b/>
          <w:szCs w:val="24"/>
          <w:lang w:val="en-GB" w:eastAsia="zh-CN"/>
        </w:rPr>
      </w:pPr>
    </w:p>
    <w:p w14:paraId="4C19EA79" w14:textId="09E7C5C2" w:rsidR="00E60D33" w:rsidRDefault="00E60D33" w:rsidP="001818D7">
      <w:pPr>
        <w:spacing w:before="0" w:after="0" w:line="480" w:lineRule="auto"/>
        <w:jc w:val="both"/>
        <w:rPr>
          <w:rFonts w:cs="Times New Roman"/>
          <w:b/>
          <w:szCs w:val="24"/>
          <w:lang w:val="en-GB" w:eastAsia="zh-CN"/>
        </w:rPr>
      </w:pPr>
    </w:p>
    <w:p w14:paraId="1B9A5768" w14:textId="3B233475" w:rsidR="00E60D33" w:rsidRDefault="00E60D33" w:rsidP="001818D7">
      <w:pPr>
        <w:spacing w:before="0" w:after="0" w:line="480" w:lineRule="auto"/>
        <w:jc w:val="both"/>
        <w:rPr>
          <w:rFonts w:cs="Times New Roman"/>
          <w:b/>
          <w:szCs w:val="24"/>
          <w:lang w:val="en-GB" w:eastAsia="zh-CN"/>
        </w:rPr>
      </w:pPr>
      <w:r>
        <w:rPr>
          <w:rFonts w:cs="Times New Roman"/>
          <w:b/>
          <w:noProof/>
          <w:szCs w:val="24"/>
          <w:lang w:val="en-GB" w:eastAsia="zh-CN"/>
        </w:rPr>
        <w:lastRenderedPageBreak/>
        <w:drawing>
          <wp:inline distT="0" distB="0" distL="0" distR="0" wp14:anchorId="47B34932" wp14:editId="06D59F6E">
            <wp:extent cx="5227092" cy="7251457"/>
            <wp:effectExtent l="0" t="0" r="0" b="698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472" cy="7267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79A856" w14:textId="4C40BC86" w:rsidR="00E60D33" w:rsidRPr="0059367D" w:rsidRDefault="00E60D33" w:rsidP="001818D7">
      <w:pPr>
        <w:spacing w:before="0" w:after="0" w:line="480" w:lineRule="auto"/>
        <w:jc w:val="both"/>
        <w:rPr>
          <w:rFonts w:cs="Times New Roman"/>
          <w:bCs/>
          <w:szCs w:val="24"/>
          <w:lang w:val="en-GB" w:eastAsia="zh-CN"/>
        </w:rPr>
      </w:pPr>
      <w:r>
        <w:rPr>
          <w:rFonts w:cs="Times New Roman" w:hint="eastAsia"/>
          <w:b/>
          <w:szCs w:val="24"/>
          <w:lang w:val="en-GB" w:eastAsia="zh-CN"/>
        </w:rPr>
        <w:t>F</w:t>
      </w:r>
      <w:r>
        <w:rPr>
          <w:rFonts w:cs="Times New Roman"/>
          <w:b/>
          <w:szCs w:val="24"/>
          <w:lang w:val="en-GB" w:eastAsia="zh-CN"/>
        </w:rPr>
        <w:t>ig. S9</w:t>
      </w:r>
      <w:r w:rsidR="0059367D">
        <w:rPr>
          <w:rFonts w:cs="Times New Roman"/>
          <w:b/>
          <w:szCs w:val="24"/>
          <w:lang w:val="en-GB" w:eastAsia="zh-CN"/>
        </w:rPr>
        <w:t xml:space="preserve"> </w:t>
      </w:r>
      <w:r w:rsidR="0059367D" w:rsidRPr="0059367D">
        <w:rPr>
          <w:rFonts w:cs="Times New Roman"/>
          <w:bCs/>
          <w:szCs w:val="24"/>
          <w:lang w:val="en-GB" w:eastAsia="zh-CN"/>
        </w:rPr>
        <w:t xml:space="preserve">Sequence </w:t>
      </w:r>
      <w:r w:rsidR="0059367D">
        <w:rPr>
          <w:rFonts w:cs="Times New Roman"/>
          <w:bCs/>
          <w:szCs w:val="24"/>
          <w:lang w:val="en-GB" w:eastAsia="zh-CN"/>
        </w:rPr>
        <w:t xml:space="preserve">alignment of amino acids of </w:t>
      </w:r>
      <w:proofErr w:type="spellStart"/>
      <w:r w:rsidR="0059367D">
        <w:rPr>
          <w:rFonts w:cs="Times New Roman"/>
          <w:bCs/>
          <w:i/>
          <w:iCs/>
          <w:szCs w:val="24"/>
        </w:rPr>
        <w:t>Pachypeltis</w:t>
      </w:r>
      <w:proofErr w:type="spellEnd"/>
      <w:r w:rsidR="0059367D">
        <w:rPr>
          <w:rFonts w:cs="Times New Roman"/>
          <w:bCs/>
          <w:i/>
          <w:iCs/>
          <w:szCs w:val="24"/>
        </w:rPr>
        <w:t xml:space="preserve"> </w:t>
      </w:r>
      <w:proofErr w:type="spellStart"/>
      <w:r w:rsidR="0059367D">
        <w:rPr>
          <w:rFonts w:cs="Times New Roman"/>
          <w:bCs/>
          <w:i/>
          <w:iCs/>
          <w:szCs w:val="24"/>
        </w:rPr>
        <w:t>micranthus</w:t>
      </w:r>
      <w:proofErr w:type="spellEnd"/>
      <w:r w:rsidR="0059367D">
        <w:rPr>
          <w:rFonts w:cs="Times New Roman"/>
          <w:bCs/>
          <w:i/>
          <w:iCs/>
          <w:szCs w:val="24"/>
        </w:rPr>
        <w:t xml:space="preserve"> </w:t>
      </w:r>
      <w:bookmarkStart w:id="1" w:name="_Hlk130481377"/>
      <w:r w:rsidR="0059367D">
        <w:rPr>
          <w:rFonts w:cs="Times New Roman"/>
        </w:rPr>
        <w:t>odorant-binding proteins</w:t>
      </w:r>
      <w:bookmarkEnd w:id="1"/>
      <w:r w:rsidR="00657406">
        <w:rPr>
          <w:rFonts w:cs="Times New Roman"/>
        </w:rPr>
        <w:t xml:space="preserve"> (OBPs)</w:t>
      </w:r>
      <w:r w:rsidR="0059367D">
        <w:rPr>
          <w:rFonts w:cs="Times New Roman"/>
          <w:bCs/>
          <w:szCs w:val="24"/>
        </w:rPr>
        <w:t>. Conserved cysteines are boxed in dark blue.</w:t>
      </w:r>
    </w:p>
    <w:p w14:paraId="6E66EBE6" w14:textId="07D0D417" w:rsidR="0079431C" w:rsidRDefault="0079431C" w:rsidP="001818D7">
      <w:pPr>
        <w:spacing w:before="0" w:after="0" w:line="480" w:lineRule="auto"/>
        <w:jc w:val="both"/>
        <w:rPr>
          <w:rFonts w:cs="Times New Roman"/>
          <w:b/>
          <w:szCs w:val="24"/>
          <w:lang w:val="en-GB" w:eastAsia="zh-CN"/>
        </w:rPr>
      </w:pPr>
    </w:p>
    <w:p w14:paraId="6EA0ED80" w14:textId="518F94DD" w:rsidR="00E60D33" w:rsidRDefault="00E60D33" w:rsidP="001818D7">
      <w:pPr>
        <w:spacing w:before="0" w:after="0" w:line="480" w:lineRule="auto"/>
        <w:jc w:val="both"/>
        <w:rPr>
          <w:rFonts w:cs="Times New Roman"/>
          <w:b/>
          <w:szCs w:val="24"/>
          <w:lang w:val="en-GB" w:eastAsia="zh-CN"/>
        </w:rPr>
      </w:pPr>
      <w:r>
        <w:rPr>
          <w:rFonts w:cs="Times New Roman"/>
          <w:b/>
          <w:noProof/>
          <w:szCs w:val="24"/>
          <w:lang w:val="en-GB" w:eastAsia="zh-CN"/>
        </w:rPr>
        <w:lastRenderedPageBreak/>
        <w:drawing>
          <wp:inline distT="0" distB="0" distL="0" distR="0" wp14:anchorId="752CAC1F" wp14:editId="5EA33576">
            <wp:extent cx="4307122" cy="7683689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2872" cy="7693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245B4C" w14:textId="67BB1793" w:rsidR="00E60D33" w:rsidRPr="00AB1C3F" w:rsidRDefault="006E61E6" w:rsidP="001818D7">
      <w:pPr>
        <w:spacing w:before="0" w:after="0" w:line="480" w:lineRule="auto"/>
        <w:jc w:val="both"/>
        <w:rPr>
          <w:rFonts w:cs="Times New Roman"/>
          <w:b/>
          <w:szCs w:val="24"/>
          <w:lang w:val="en-GB" w:eastAsia="zh-CN"/>
        </w:rPr>
      </w:pPr>
      <w:r>
        <w:rPr>
          <w:rFonts w:cs="Times New Roman"/>
          <w:b/>
          <w:szCs w:val="24"/>
          <w:lang w:val="en-GB" w:eastAsia="zh-CN"/>
        </w:rPr>
        <w:t>Fig. S10</w:t>
      </w:r>
      <w:r w:rsidR="00657406">
        <w:rPr>
          <w:rFonts w:cs="Times New Roman"/>
          <w:b/>
          <w:szCs w:val="24"/>
          <w:lang w:val="en-GB" w:eastAsia="zh-CN"/>
        </w:rPr>
        <w:t xml:space="preserve"> </w:t>
      </w:r>
      <w:r w:rsidR="00657406" w:rsidRPr="0059367D">
        <w:rPr>
          <w:rFonts w:cs="Times New Roman"/>
          <w:szCs w:val="21"/>
        </w:rPr>
        <w:t>Phylogenetic analys</w:t>
      </w:r>
      <w:r w:rsidR="00657406">
        <w:rPr>
          <w:rFonts w:cs="Times New Roman"/>
          <w:szCs w:val="21"/>
        </w:rPr>
        <w:t>i</w:t>
      </w:r>
      <w:r w:rsidR="00657406" w:rsidRPr="0059367D">
        <w:rPr>
          <w:rFonts w:cs="Times New Roman"/>
          <w:szCs w:val="21"/>
        </w:rPr>
        <w:t xml:space="preserve">s of </w:t>
      </w:r>
      <w:r w:rsidR="00657406">
        <w:rPr>
          <w:rFonts w:cs="Times New Roman"/>
        </w:rPr>
        <w:t>odorant-binding proteins (OBPs)</w:t>
      </w:r>
      <w:r w:rsidR="00657406">
        <w:rPr>
          <w:rFonts w:cs="Times New Roman"/>
        </w:rPr>
        <w:t xml:space="preserve"> and </w:t>
      </w:r>
      <w:proofErr w:type="spellStart"/>
      <w:r w:rsidR="00657406">
        <w:rPr>
          <w:rFonts w:cs="Times New Roman"/>
          <w:szCs w:val="24"/>
        </w:rPr>
        <w:t>polygalacturonases</w:t>
      </w:r>
      <w:proofErr w:type="spellEnd"/>
      <w:r w:rsidR="00657406">
        <w:rPr>
          <w:rFonts w:cs="Times New Roman"/>
          <w:szCs w:val="24"/>
        </w:rPr>
        <w:t xml:space="preserve"> (</w:t>
      </w:r>
      <w:r w:rsidR="00657406">
        <w:rPr>
          <w:rFonts w:cs="Times New Roman"/>
        </w:rPr>
        <w:t xml:space="preserve">PGs) </w:t>
      </w:r>
      <w:r w:rsidR="00657406">
        <w:rPr>
          <w:rFonts w:cs="Times New Roman"/>
          <w:szCs w:val="21"/>
        </w:rPr>
        <w:t xml:space="preserve">among </w:t>
      </w:r>
      <w:proofErr w:type="spellStart"/>
      <w:r w:rsidR="00657406">
        <w:rPr>
          <w:rFonts w:cs="Times New Roman"/>
          <w:bCs/>
          <w:i/>
          <w:iCs/>
          <w:szCs w:val="24"/>
        </w:rPr>
        <w:t>Pachypeltis</w:t>
      </w:r>
      <w:proofErr w:type="spellEnd"/>
      <w:r w:rsidR="00657406">
        <w:rPr>
          <w:rFonts w:cs="Times New Roman"/>
          <w:bCs/>
          <w:i/>
          <w:iCs/>
          <w:szCs w:val="24"/>
        </w:rPr>
        <w:t xml:space="preserve"> </w:t>
      </w:r>
      <w:proofErr w:type="spellStart"/>
      <w:r w:rsidR="00657406">
        <w:rPr>
          <w:rFonts w:cs="Times New Roman"/>
          <w:bCs/>
          <w:i/>
          <w:iCs/>
          <w:szCs w:val="24"/>
        </w:rPr>
        <w:t>micranthus</w:t>
      </w:r>
      <w:proofErr w:type="spellEnd"/>
      <w:r w:rsidR="00657406">
        <w:rPr>
          <w:rFonts w:cs="Times New Roman"/>
          <w:szCs w:val="21"/>
        </w:rPr>
        <w:t xml:space="preserve">, </w:t>
      </w:r>
      <w:proofErr w:type="spellStart"/>
      <w:r w:rsidR="00657406">
        <w:rPr>
          <w:rFonts w:cs="Times New Roman"/>
          <w:i/>
          <w:iCs/>
          <w:szCs w:val="24"/>
        </w:rPr>
        <w:t>Apolygus</w:t>
      </w:r>
      <w:proofErr w:type="spellEnd"/>
      <w:r w:rsidR="00657406">
        <w:rPr>
          <w:rFonts w:cs="Times New Roman"/>
          <w:i/>
          <w:iCs/>
          <w:szCs w:val="24"/>
        </w:rPr>
        <w:t xml:space="preserve"> </w:t>
      </w:r>
      <w:proofErr w:type="spellStart"/>
      <w:r w:rsidR="00657406">
        <w:rPr>
          <w:rFonts w:cs="Times New Roman"/>
          <w:i/>
          <w:iCs/>
          <w:szCs w:val="24"/>
        </w:rPr>
        <w:t>lucorum</w:t>
      </w:r>
      <w:proofErr w:type="spellEnd"/>
      <w:r w:rsidR="00657406">
        <w:rPr>
          <w:rFonts w:cs="Times New Roman"/>
          <w:szCs w:val="21"/>
        </w:rPr>
        <w:t xml:space="preserve">, </w:t>
      </w:r>
      <w:proofErr w:type="spellStart"/>
      <w:r w:rsidR="00657406">
        <w:rPr>
          <w:rFonts w:cs="Times New Roman"/>
          <w:i/>
          <w:iCs/>
        </w:rPr>
        <w:lastRenderedPageBreak/>
        <w:t>Cyrtorhinus</w:t>
      </w:r>
      <w:proofErr w:type="spellEnd"/>
      <w:r w:rsidR="00657406">
        <w:rPr>
          <w:rFonts w:cs="Times New Roman"/>
          <w:i/>
          <w:iCs/>
        </w:rPr>
        <w:t xml:space="preserve"> </w:t>
      </w:r>
      <w:proofErr w:type="spellStart"/>
      <w:r w:rsidR="00657406">
        <w:rPr>
          <w:rFonts w:cs="Times New Roman"/>
          <w:i/>
          <w:iCs/>
        </w:rPr>
        <w:t>lividipennis</w:t>
      </w:r>
      <w:proofErr w:type="spellEnd"/>
      <w:r w:rsidR="00657406">
        <w:rPr>
          <w:rFonts w:cs="Times New Roman"/>
          <w:szCs w:val="21"/>
        </w:rPr>
        <w:t xml:space="preserve">, and </w:t>
      </w:r>
      <w:proofErr w:type="spellStart"/>
      <w:r w:rsidR="00657406">
        <w:rPr>
          <w:rFonts w:cs="Times New Roman"/>
          <w:i/>
          <w:iCs/>
          <w:szCs w:val="24"/>
          <w:lang w:eastAsia="zh-CN"/>
        </w:rPr>
        <w:t>Halyomorpha</w:t>
      </w:r>
      <w:proofErr w:type="spellEnd"/>
      <w:r w:rsidR="00657406">
        <w:rPr>
          <w:rFonts w:cs="Times New Roman"/>
          <w:i/>
          <w:iCs/>
          <w:szCs w:val="24"/>
          <w:lang w:eastAsia="zh-CN"/>
        </w:rPr>
        <w:t xml:space="preserve"> </w:t>
      </w:r>
      <w:proofErr w:type="spellStart"/>
      <w:r w:rsidR="00657406">
        <w:rPr>
          <w:rFonts w:cs="Times New Roman"/>
          <w:i/>
          <w:iCs/>
          <w:szCs w:val="24"/>
          <w:lang w:eastAsia="zh-CN"/>
        </w:rPr>
        <w:t>halys</w:t>
      </w:r>
      <w:proofErr w:type="spellEnd"/>
      <w:r w:rsidR="00657406">
        <w:rPr>
          <w:rFonts w:cs="Times New Roman"/>
          <w:szCs w:val="24"/>
          <w:lang w:eastAsia="zh-CN"/>
        </w:rPr>
        <w:t>.</w:t>
      </w:r>
      <w:r w:rsidR="00657406" w:rsidRPr="0059367D">
        <w:rPr>
          <w:rFonts w:cs="Times New Roman"/>
          <w:szCs w:val="21"/>
        </w:rPr>
        <w:t xml:space="preserve"> (</w:t>
      </w:r>
      <w:r w:rsidR="00657406">
        <w:rPr>
          <w:rFonts w:cs="Times New Roman" w:hint="eastAsia"/>
          <w:szCs w:val="21"/>
          <w:lang w:eastAsia="zh-CN"/>
        </w:rPr>
        <w:t>a</w:t>
      </w:r>
      <w:r w:rsidR="00657406" w:rsidRPr="0059367D">
        <w:rPr>
          <w:rFonts w:cs="Times New Roman"/>
          <w:szCs w:val="21"/>
        </w:rPr>
        <w:t xml:space="preserve">) </w:t>
      </w:r>
      <w:r w:rsidR="00657406">
        <w:rPr>
          <w:rFonts w:cs="Times New Roman"/>
        </w:rPr>
        <w:t>OBPs</w:t>
      </w:r>
      <w:r w:rsidR="00657406">
        <w:rPr>
          <w:rFonts w:cs="Times New Roman"/>
        </w:rPr>
        <w:t>,</w:t>
      </w:r>
      <w:r w:rsidR="00657406" w:rsidRPr="0059367D">
        <w:rPr>
          <w:rFonts w:cs="Times New Roman"/>
          <w:szCs w:val="21"/>
        </w:rPr>
        <w:t xml:space="preserve"> (</w:t>
      </w:r>
      <w:r w:rsidR="00657406">
        <w:rPr>
          <w:rFonts w:cs="Times New Roman"/>
          <w:szCs w:val="21"/>
        </w:rPr>
        <w:t>b</w:t>
      </w:r>
      <w:r w:rsidR="00657406" w:rsidRPr="0059367D">
        <w:rPr>
          <w:rFonts w:cs="Times New Roman"/>
          <w:szCs w:val="21"/>
        </w:rPr>
        <w:t xml:space="preserve">) </w:t>
      </w:r>
      <w:proofErr w:type="spellStart"/>
      <w:r w:rsidR="00657406">
        <w:rPr>
          <w:rFonts w:cs="Times New Roman"/>
        </w:rPr>
        <w:t>PGs</w:t>
      </w:r>
      <w:r w:rsidR="00657406">
        <w:rPr>
          <w:rFonts w:cs="Times New Roman"/>
        </w:rPr>
        <w:t>.</w:t>
      </w:r>
      <w:proofErr w:type="spellEnd"/>
      <w:r w:rsidR="00657406" w:rsidRPr="0059367D">
        <w:t xml:space="preserve"> Species-specific expanded clades in </w:t>
      </w:r>
      <w:r w:rsidR="00657406" w:rsidRPr="0059367D">
        <w:rPr>
          <w:i/>
          <w:iCs/>
        </w:rPr>
        <w:t xml:space="preserve">P. </w:t>
      </w:r>
      <w:proofErr w:type="spellStart"/>
      <w:r w:rsidR="00657406" w:rsidRPr="0059367D">
        <w:rPr>
          <w:i/>
          <w:iCs/>
        </w:rPr>
        <w:t>micranthus</w:t>
      </w:r>
      <w:proofErr w:type="spellEnd"/>
      <w:r w:rsidR="00657406" w:rsidRPr="0059367D">
        <w:t xml:space="preserve"> are marked with </w:t>
      </w:r>
      <w:r w:rsidR="00657406">
        <w:t>gr</w:t>
      </w:r>
      <w:r w:rsidR="00872C63">
        <w:t>e</w:t>
      </w:r>
      <w:r w:rsidR="00657406">
        <w:t xml:space="preserve">y </w:t>
      </w:r>
      <w:r w:rsidR="00657406" w:rsidRPr="0059367D">
        <w:t>shad</w:t>
      </w:r>
      <w:r w:rsidR="00657406">
        <w:t>ing</w:t>
      </w:r>
      <w:r w:rsidR="00657406" w:rsidRPr="0059367D">
        <w:t>.</w:t>
      </w:r>
      <w:r w:rsidR="00657406">
        <w:t xml:space="preserve"> </w:t>
      </w:r>
    </w:p>
    <w:sectPr w:rsidR="00E60D33" w:rsidRPr="00AB1C3F" w:rsidSect="00414297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AACEC6" w14:textId="77777777" w:rsidR="003855D5" w:rsidRDefault="003855D5" w:rsidP="00C3431B">
      <w:pPr>
        <w:spacing w:before="0" w:after="0"/>
      </w:pPr>
      <w:r>
        <w:separator/>
      </w:r>
    </w:p>
  </w:endnote>
  <w:endnote w:type="continuationSeparator" w:id="0">
    <w:p w14:paraId="20725BE5" w14:textId="77777777" w:rsidR="003855D5" w:rsidRDefault="003855D5" w:rsidP="00C3431B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622AF0" w14:textId="77777777" w:rsidR="003855D5" w:rsidRDefault="003855D5" w:rsidP="00C3431B">
      <w:pPr>
        <w:spacing w:before="0" w:after="0"/>
      </w:pPr>
      <w:r>
        <w:separator/>
      </w:r>
    </w:p>
  </w:footnote>
  <w:footnote w:type="continuationSeparator" w:id="0">
    <w:p w14:paraId="1A924285" w14:textId="77777777" w:rsidR="003855D5" w:rsidRDefault="003855D5" w:rsidP="00C3431B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hideSpellingErrors/>
  <w:hideGrammaticalErrors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E2NzUxMDYwNTGyNDZQ0lEKTi0uzszPAykwrgUAURHenywAAAA="/>
  </w:docVars>
  <w:rsids>
    <w:rsidRoot w:val="00414297"/>
    <w:rsid w:val="000B10FE"/>
    <w:rsid w:val="000D6EEE"/>
    <w:rsid w:val="001818D7"/>
    <w:rsid w:val="002B7728"/>
    <w:rsid w:val="00320F94"/>
    <w:rsid w:val="003855D5"/>
    <w:rsid w:val="00414297"/>
    <w:rsid w:val="00502E37"/>
    <w:rsid w:val="0059367D"/>
    <w:rsid w:val="00657406"/>
    <w:rsid w:val="006C0E37"/>
    <w:rsid w:val="006E61E6"/>
    <w:rsid w:val="00715B43"/>
    <w:rsid w:val="0079431C"/>
    <w:rsid w:val="00872C63"/>
    <w:rsid w:val="008775BE"/>
    <w:rsid w:val="009E19FA"/>
    <w:rsid w:val="00AB1C3F"/>
    <w:rsid w:val="00B5694A"/>
    <w:rsid w:val="00BA3C99"/>
    <w:rsid w:val="00C3431B"/>
    <w:rsid w:val="00DB17B3"/>
    <w:rsid w:val="00E60D33"/>
    <w:rsid w:val="00FE1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9515D2"/>
  <w15:chartTrackingRefBased/>
  <w15:docId w15:val="{F9086B6D-550C-4DE2-AAD9-AFF0EB5A5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7406"/>
    <w:pPr>
      <w:spacing w:before="120" w:after="240"/>
    </w:pPr>
    <w:rPr>
      <w:rFonts w:ascii="Times New Roman" w:hAnsi="Times New Roman"/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uthorList">
    <w:name w:val="Author List"/>
    <w:aliases w:val="Keywords,Abstract"/>
    <w:basedOn w:val="a3"/>
    <w:next w:val="a"/>
    <w:uiPriority w:val="1"/>
    <w:qFormat/>
    <w:rsid w:val="00414297"/>
    <w:pPr>
      <w:spacing w:after="240" w:line="240" w:lineRule="auto"/>
      <w:jc w:val="left"/>
      <w:outlineLvl w:val="9"/>
    </w:pPr>
    <w:rPr>
      <w:rFonts w:ascii="Times New Roman" w:hAnsi="Times New Roman" w:cs="Times New Roman"/>
      <w:bCs w:val="0"/>
      <w:kern w:val="0"/>
      <w:sz w:val="24"/>
      <w:szCs w:val="24"/>
    </w:rPr>
  </w:style>
  <w:style w:type="paragraph" w:styleId="a3">
    <w:name w:val="Subtitle"/>
    <w:basedOn w:val="a"/>
    <w:next w:val="a"/>
    <w:link w:val="a4"/>
    <w:uiPriority w:val="11"/>
    <w:qFormat/>
    <w:rsid w:val="00414297"/>
    <w:pPr>
      <w:spacing w:before="240" w:after="60" w:line="312" w:lineRule="auto"/>
      <w:jc w:val="center"/>
      <w:outlineLvl w:val="1"/>
    </w:pPr>
    <w:rPr>
      <w:rFonts w:asciiTheme="minorHAnsi" w:hAnsiTheme="minorHAnsi"/>
      <w:b/>
      <w:bCs/>
      <w:kern w:val="28"/>
      <w:sz w:val="32"/>
      <w:szCs w:val="32"/>
    </w:rPr>
  </w:style>
  <w:style w:type="character" w:customStyle="1" w:styleId="a4">
    <w:name w:val="副标题 字符"/>
    <w:basedOn w:val="a0"/>
    <w:link w:val="a3"/>
    <w:uiPriority w:val="11"/>
    <w:rsid w:val="00414297"/>
    <w:rPr>
      <w:b/>
      <w:bCs/>
      <w:kern w:val="28"/>
      <w:sz w:val="32"/>
      <w:szCs w:val="32"/>
      <w:lang w:eastAsia="en-US"/>
    </w:rPr>
  </w:style>
  <w:style w:type="character" w:styleId="a5">
    <w:name w:val="line number"/>
    <w:basedOn w:val="a0"/>
    <w:uiPriority w:val="99"/>
    <w:semiHidden/>
    <w:unhideWhenUsed/>
    <w:rsid w:val="00414297"/>
  </w:style>
  <w:style w:type="character" w:styleId="a6">
    <w:name w:val="Hyperlink"/>
    <w:basedOn w:val="a0"/>
    <w:uiPriority w:val="99"/>
    <w:unhideWhenUsed/>
    <w:rsid w:val="00414297"/>
    <w:rPr>
      <w:color w:val="0563C1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C343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C3431B"/>
    <w:rPr>
      <w:rFonts w:ascii="Times New Roman" w:hAnsi="Times New Roman"/>
      <w:kern w:val="0"/>
      <w:sz w:val="18"/>
      <w:szCs w:val="18"/>
      <w:lang w:eastAsia="en-US"/>
    </w:rPr>
  </w:style>
  <w:style w:type="paragraph" w:styleId="a9">
    <w:name w:val="footer"/>
    <w:basedOn w:val="a"/>
    <w:link w:val="aa"/>
    <w:uiPriority w:val="99"/>
    <w:unhideWhenUsed/>
    <w:rsid w:val="00C3431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C3431B"/>
    <w:rPr>
      <w:rFonts w:ascii="Times New Roman" w:hAnsi="Times New Roman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719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0.tiff"/><Relationship Id="rId1" Type="http://schemas.openxmlformats.org/officeDocument/2006/relationships/styles" Target="styles.xml"/><Relationship Id="rId6" Type="http://schemas.openxmlformats.org/officeDocument/2006/relationships/hyperlink" Target="mailto:yangbin48053@163.com" TargetMode="External"/><Relationship Id="rId11" Type="http://schemas.openxmlformats.org/officeDocument/2006/relationships/image" Target="media/image5.tiff"/><Relationship Id="rId5" Type="http://schemas.openxmlformats.org/officeDocument/2006/relationships/endnotes" Target="endnotes.xml"/><Relationship Id="rId15" Type="http://schemas.openxmlformats.org/officeDocument/2006/relationships/image" Target="media/image9.tiff"/><Relationship Id="rId10" Type="http://schemas.openxmlformats.org/officeDocument/2006/relationships/image" Target="media/image4.tiff"/><Relationship Id="rId4" Type="http://schemas.openxmlformats.org/officeDocument/2006/relationships/footnotes" Target="footnotes.xml"/><Relationship Id="rId9" Type="http://schemas.openxmlformats.org/officeDocument/2006/relationships/image" Target="media/image3.tiff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12</Pages>
  <Words>434</Words>
  <Characters>2475</Characters>
  <Application>Microsoft Office Word</Application>
  <DocSecurity>0</DocSecurity>
  <Lines>20</Lines>
  <Paragraphs>5</Paragraphs>
  <ScaleCrop>false</ScaleCrop>
  <Company/>
  <LinksUpToDate>false</LinksUpToDate>
  <CharactersWithSpaces>2904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Xiafei</dc:creator>
  <cp:keywords/>
  <dc:description/>
  <cp:lastModifiedBy>Wang Xiafei</cp:lastModifiedBy>
  <cp:revision>19</cp:revision>
  <dcterms:created xsi:type="dcterms:W3CDTF">2023-03-27T07:23:00Z</dcterms:created>
  <dcterms:modified xsi:type="dcterms:W3CDTF">2023-03-28T08:26:00Z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26d64bb4-8d95-44de-a9a4-ac3fcedcc41f</vt:lpwstr>
  </property>
</Properties>
</file>