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480" w:lineRule="auto"/>
        <w:rPr>
          <w:rFonts w:ascii="Times New Roman" w:hAnsi="Times New Roman" w:eastAsia="黑体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file 2</w:t>
      </w:r>
      <w:r>
        <w:rPr>
          <w:rFonts w:hint="eastAsia" w:ascii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Primers used for amplifying the intermediate viral sequences, 5’ and 3’terminal sequences of cDNA from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eastAsia="de-DE"/>
        </w:rPr>
        <w:t xml:space="preserve"> Bd</w:t>
      </w:r>
      <w:r>
        <w:rPr>
          <w:rFonts w:ascii="Times New Roman" w:hAnsi="Times New Roman" w:cs="Times New Roman"/>
          <w:kern w:val="0"/>
          <w:sz w:val="24"/>
          <w:szCs w:val="24"/>
        </w:rPr>
        <w:t>OL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  <w:lang w:eastAsia="de-DE"/>
        </w:rPr>
        <w:t>V3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genome in this study</w:t>
      </w:r>
      <w:r>
        <w:rPr>
          <w:rFonts w:ascii="Times New Roman" w:hAnsi="Times New Roman" w:eastAsia="黑体" w:cs="Times New Roman"/>
          <w:color w:val="000000"/>
          <w:sz w:val="24"/>
          <w:szCs w:val="24"/>
        </w:rPr>
        <w:t>.</w:t>
      </w:r>
    </w:p>
    <w:tbl>
      <w:tblPr>
        <w:tblStyle w:val="6"/>
        <w:tblW w:w="10374" w:type="dxa"/>
        <w:tblInd w:w="-103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4819"/>
        <w:gridCol w:w="304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bottom w:val="single" w:color="auto" w:sz="4" w:space="0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Primers</w:t>
            </w:r>
          </w:p>
        </w:tc>
        <w:tc>
          <w:tcPr>
            <w:tcW w:w="4819" w:type="dxa"/>
            <w:tcBorders>
              <w:bottom w:val="single" w:color="auto" w:sz="4" w:space="0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Sequence (5'-3')</w:t>
            </w:r>
          </w:p>
        </w:tc>
        <w:tc>
          <w:tcPr>
            <w:tcW w:w="3042" w:type="dxa"/>
            <w:tcBorders>
              <w:bottom w:val="single" w:color="auto" w:sz="4" w:space="0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Purpose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BdOLV3-F</w:t>
            </w:r>
          </w:p>
        </w:tc>
        <w:tc>
          <w:tcPr>
            <w:tcW w:w="481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CCTCTCTCACTTCCGCACTT</w:t>
            </w:r>
          </w:p>
        </w:tc>
        <w:tc>
          <w:tcPr>
            <w:tcW w:w="3042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Specific primers for detection of BdOLV3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BdOLV3-R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CAGGACAAGACCACAAGACTG</w:t>
            </w:r>
          </w:p>
        </w:tc>
        <w:tc>
          <w:tcPr>
            <w:tcW w:w="304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c37856_g1_i1-F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TGAATGGCGACGATGTTG</w:t>
            </w:r>
          </w:p>
        </w:tc>
        <w:tc>
          <w:tcPr>
            <w:tcW w:w="3042" w:type="dxa"/>
            <w:vMerge w:val="restart"/>
            <w:tcBorders>
              <w:left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Specific primers for detection of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c37856_g1_i1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c37856_g1_i1-R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CGTTCTCCCAAAGGAAAGC</w:t>
            </w:r>
          </w:p>
        </w:tc>
        <w:tc>
          <w:tcPr>
            <w:tcW w:w="304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c37838_g1_i1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-F1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TGGCGATTAGGTCTTTCCT</w:t>
            </w:r>
          </w:p>
        </w:tc>
        <w:tc>
          <w:tcPr>
            <w:tcW w:w="30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Primers for amplification of the central sequences of BdOLV3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c37838_g1_i1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-R1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CAGGACAAGACCACAAGACTG</w:t>
            </w:r>
          </w:p>
        </w:tc>
        <w:tc>
          <w:tcPr>
            <w:tcW w:w="304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c37838_g1_i1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-F2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CCTCTCTCACTTCCGCACTT</w:t>
            </w:r>
          </w:p>
        </w:tc>
        <w:tc>
          <w:tcPr>
            <w:tcW w:w="3042" w:type="dxa"/>
            <w:vMerge w:val="continue"/>
            <w:tcBorders>
              <w:left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c37838_g1_i1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-R2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CACTACAACCAGCTCATCCG</w:t>
            </w:r>
          </w:p>
        </w:tc>
        <w:tc>
          <w:tcPr>
            <w:tcW w:w="3042" w:type="dxa"/>
            <w:vMerge w:val="continue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PC3-T7 loop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5’-p-GGATCCCGGGAATTCGGTAATACGACTCACTATATTTTTATAGTGAGTCGTATTA-OH-3’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Adaptor 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PC2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CCGAATTCCCGGGATCC</w:t>
            </w: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Complementary sequence to the end of the Adaptor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BdOLV3-GSP-R1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AGCGGTCGCAAAACGACCGCATC</w:t>
            </w:r>
          </w:p>
        </w:tc>
        <w:tc>
          <w:tcPr>
            <w:tcW w:w="30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Nested primers for BdOLV3 terminal sequences amplification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BdOLV3-GSP-R2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AACGACCGCATCTGCACTGTTGACTG</w:t>
            </w:r>
          </w:p>
        </w:tc>
        <w:tc>
          <w:tcPr>
            <w:tcW w:w="3042" w:type="dxa"/>
            <w:vMerge w:val="continue"/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BdOLV3-GSP-F1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CCGCTCCCCCTCAGTTAGGCCGTG</w:t>
            </w:r>
          </w:p>
        </w:tc>
        <w:tc>
          <w:tcPr>
            <w:tcW w:w="3042" w:type="dxa"/>
            <w:vMerge w:val="continue"/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51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BdOLV3-GSP-F2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AGTTAGGCCGTGCTGGAGGGGCAC</w:t>
            </w:r>
          </w:p>
        </w:tc>
        <w:tc>
          <w:tcPr>
            <w:tcW w:w="3042" w:type="dxa"/>
            <w:vMerge w:val="continue"/>
            <w:vAlign w:val="center"/>
          </w:tcPr>
          <w:p>
            <w:pPr>
              <w:spacing w:after="156" w:afterLines="50"/>
              <w:jc w:val="center"/>
              <w:rPr>
                <w:rFonts w:ascii="Times New Roman" w:hAnsi="Times New Roman" w:eastAsia="黑体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2NTUzYWFmYmY3MzFjYzlhYWUwMWY5OTRlMGM1MTIifQ=="/>
  </w:docVars>
  <w:rsids>
    <w:rsidRoot w:val="00113594"/>
    <w:rsid w:val="00113594"/>
    <w:rsid w:val="005063AD"/>
    <w:rsid w:val="0062073F"/>
    <w:rsid w:val="006C4164"/>
    <w:rsid w:val="006E7606"/>
    <w:rsid w:val="00745637"/>
    <w:rsid w:val="009B16FD"/>
    <w:rsid w:val="00AF0BDB"/>
    <w:rsid w:val="00C67053"/>
    <w:rsid w:val="00CA0397"/>
    <w:rsid w:val="00D00066"/>
    <w:rsid w:val="09B07E99"/>
    <w:rsid w:val="102A4926"/>
    <w:rsid w:val="20A36FF3"/>
    <w:rsid w:val="414032D5"/>
    <w:rsid w:val="584B2834"/>
    <w:rsid w:val="64F8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ymbol" w:hAnsi="Symbol" w:eastAsia="宋体" w:cs="宋体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qFormat/>
    <w:uiPriority w:val="99"/>
    <w:pPr>
      <w:jc w:val="left"/>
    </w:pPr>
    <w:rPr>
      <w:rFonts w:ascii="等线" w:hAnsi="等线" w:eastAsia="等线" w:cs="Times New Roman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target-translate"/>
    <w:basedOn w:val="7"/>
    <w:uiPriority w:val="0"/>
  </w:style>
  <w:style w:type="character" w:customStyle="1" w:styleId="11">
    <w:name w:val="批注文字 字符"/>
    <w:basedOn w:val="7"/>
    <w:link w:val="2"/>
    <w:qFormat/>
    <w:uiPriority w:val="99"/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BC15-5060-4AA3-A1E3-7EF5315F1F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797</Characters>
  <Lines>32</Lines>
  <Paragraphs>20</Paragraphs>
  <TotalTime>0</TotalTime>
  <ScaleCrop>false</ScaleCrop>
  <LinksUpToDate>false</LinksUpToDate>
  <CharactersWithSpaces>848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2023-02-17T11:52:00Z</dcterms:created>
  <dc:creator>新争 宋</dc:creator>
  <cp:lastModifiedBy>qzuser</cp:lastModifiedBy>
  <dcterms:modified xsi:type="dcterms:W3CDTF">2023-03-27T13:31:08Z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AE83BAE35F7A4988BC5F4657D6D0D362</vt:lpwstr>
  </property>
</Properties>
</file>