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DECF83" w14:textId="77777777" w:rsidR="0094009C" w:rsidRPr="00EE3441" w:rsidRDefault="0094009C" w:rsidP="0094009C">
      <w:pPr>
        <w:rPr>
          <w:rFonts w:asciiTheme="majorHAnsi" w:hAnsiTheme="majorHAnsi" w:cs="Times New Roman"/>
          <w:b/>
        </w:rPr>
      </w:pPr>
      <w:r>
        <w:rPr>
          <w:rFonts w:asciiTheme="majorHAnsi" w:hAnsiTheme="majorHAnsi" w:cs="Times New Roman"/>
          <w:b/>
        </w:rPr>
        <w:t xml:space="preserve">Appendix </w:t>
      </w:r>
    </w:p>
    <w:p w14:paraId="05CBAC8F" w14:textId="77777777" w:rsidR="0094009C" w:rsidRPr="006E328D" w:rsidRDefault="0094009C" w:rsidP="0094009C">
      <w:pPr>
        <w:rPr>
          <w:rFonts w:ascii="Times New Roman" w:hAnsi="Times New Roman" w:cs="Times New Roman"/>
          <w:sz w:val="16"/>
          <w:szCs w:val="16"/>
        </w:rPr>
      </w:pPr>
      <w:r w:rsidRPr="006E328D">
        <w:rPr>
          <w:rFonts w:ascii="Times New Roman" w:hAnsi="Times New Roman" w:cs="Times New Roman"/>
          <w:sz w:val="16"/>
          <w:szCs w:val="16"/>
        </w:rPr>
        <w:t>Descriptive statistics.</w:t>
      </w:r>
    </w:p>
    <w:tbl>
      <w:tblPr>
        <w:tblW w:w="10490" w:type="dxa"/>
        <w:tblInd w:w="-1168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6"/>
        <w:gridCol w:w="708"/>
        <w:gridCol w:w="849"/>
        <w:gridCol w:w="1134"/>
        <w:gridCol w:w="567"/>
        <w:gridCol w:w="709"/>
        <w:gridCol w:w="851"/>
        <w:gridCol w:w="1134"/>
        <w:gridCol w:w="571"/>
        <w:gridCol w:w="708"/>
        <w:gridCol w:w="851"/>
        <w:gridCol w:w="992"/>
      </w:tblGrid>
      <w:tr w:rsidR="0094009C" w:rsidRPr="006E328D" w14:paraId="2EF46B39" w14:textId="77777777" w:rsidTr="00851D13">
        <w:trPr>
          <w:trHeight w:val="550"/>
        </w:trPr>
        <w:tc>
          <w:tcPr>
            <w:tcW w:w="1416" w:type="dxa"/>
            <w:tcBorders>
              <w:bottom w:val="nil"/>
            </w:tcBorders>
          </w:tcPr>
          <w:p w14:paraId="71A7A6DD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lef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</w:p>
        </w:tc>
        <w:tc>
          <w:tcPr>
            <w:tcW w:w="2691" w:type="dxa"/>
            <w:gridSpan w:val="3"/>
            <w:tcBorders>
              <w:bottom w:val="single" w:sz="4" w:space="0" w:color="auto"/>
            </w:tcBorders>
          </w:tcPr>
          <w:p w14:paraId="47B95FF9" w14:textId="77777777" w:rsidR="0094009C" w:rsidRPr="006E328D" w:rsidRDefault="0094009C" w:rsidP="00851D13">
            <w:pPr>
              <w:wordWrap w:val="0"/>
              <w:autoSpaceDE w:val="0"/>
              <w:autoSpaceDN w:val="0"/>
              <w:adjustRightInd w:val="0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P</w:t>
            </w:r>
            <w:r w:rsidRPr="006E328D">
              <w:rPr>
                <w:rFonts w:ascii="Garamond" w:eastAsia="Times New Roman" w:hAnsi="Garamond" w:cs="Times New Roman" w:hint="eastAsia"/>
                <w:kern w:val="0"/>
                <w:sz w:val="16"/>
                <w:szCs w:val="16"/>
              </w:rPr>
              <w:t xml:space="preserve">anel </w:t>
            </w: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A: All sample</w:t>
            </w:r>
          </w:p>
        </w:tc>
        <w:tc>
          <w:tcPr>
            <w:tcW w:w="567" w:type="dxa"/>
            <w:tcBorders>
              <w:bottom w:val="nil"/>
            </w:tcBorders>
          </w:tcPr>
          <w:p w14:paraId="2DA3BEAE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</w:p>
        </w:tc>
        <w:tc>
          <w:tcPr>
            <w:tcW w:w="2694" w:type="dxa"/>
            <w:gridSpan w:val="3"/>
            <w:tcBorders>
              <w:bottom w:val="single" w:sz="4" w:space="0" w:color="auto"/>
            </w:tcBorders>
          </w:tcPr>
          <w:p w14:paraId="7DD6F046" w14:textId="77777777" w:rsidR="0094009C" w:rsidRPr="006E328D" w:rsidRDefault="0094009C" w:rsidP="00851D13">
            <w:pPr>
              <w:autoSpaceDE w:val="0"/>
              <w:autoSpaceDN w:val="0"/>
              <w:adjustRightInd w:val="0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P</w:t>
            </w:r>
            <w:r w:rsidRPr="006E328D">
              <w:rPr>
                <w:rFonts w:ascii="Garamond" w:eastAsia="Times New Roman" w:hAnsi="Garamond" w:cs="Times New Roman" w:hint="eastAsia"/>
                <w:kern w:val="0"/>
                <w:sz w:val="16"/>
                <w:szCs w:val="16"/>
              </w:rPr>
              <w:t xml:space="preserve">anel </w:t>
            </w: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B: Treatment group</w:t>
            </w:r>
          </w:p>
        </w:tc>
        <w:tc>
          <w:tcPr>
            <w:tcW w:w="571" w:type="dxa"/>
            <w:tcBorders>
              <w:bottom w:val="nil"/>
            </w:tcBorders>
          </w:tcPr>
          <w:p w14:paraId="39CCB02E" w14:textId="77777777" w:rsidR="0094009C" w:rsidRPr="006E328D" w:rsidRDefault="0094009C" w:rsidP="00851D13">
            <w:pPr>
              <w:autoSpaceDE w:val="0"/>
              <w:autoSpaceDN w:val="0"/>
              <w:adjustRightInd w:val="0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</w:p>
        </w:tc>
        <w:tc>
          <w:tcPr>
            <w:tcW w:w="2551" w:type="dxa"/>
            <w:gridSpan w:val="3"/>
            <w:tcBorders>
              <w:bottom w:val="single" w:sz="4" w:space="0" w:color="auto"/>
            </w:tcBorders>
          </w:tcPr>
          <w:p w14:paraId="7C8FAD33" w14:textId="77777777" w:rsidR="0094009C" w:rsidRPr="006E328D" w:rsidRDefault="0094009C" w:rsidP="00851D13">
            <w:pPr>
              <w:autoSpaceDE w:val="0"/>
              <w:autoSpaceDN w:val="0"/>
              <w:adjustRightInd w:val="0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P</w:t>
            </w:r>
            <w:r w:rsidRPr="006E328D">
              <w:rPr>
                <w:rFonts w:ascii="Garamond" w:eastAsia="Times New Roman" w:hAnsi="Garamond" w:cs="Times New Roman" w:hint="eastAsia"/>
                <w:kern w:val="0"/>
                <w:sz w:val="16"/>
                <w:szCs w:val="16"/>
              </w:rPr>
              <w:t>anel</w:t>
            </w: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 xml:space="preserve"> C: Control group</w:t>
            </w:r>
          </w:p>
        </w:tc>
      </w:tr>
      <w:tr w:rsidR="0094009C" w:rsidRPr="006E328D" w14:paraId="04C7F78B" w14:textId="77777777" w:rsidTr="00851D13">
        <w:tc>
          <w:tcPr>
            <w:tcW w:w="1416" w:type="dxa"/>
            <w:tcBorders>
              <w:top w:val="nil"/>
              <w:bottom w:val="single" w:sz="4" w:space="0" w:color="auto"/>
            </w:tcBorders>
          </w:tcPr>
          <w:p w14:paraId="71C2408C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lef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Variable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443328B4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 xml:space="preserve"> N</w:t>
            </w:r>
          </w:p>
        </w:tc>
        <w:tc>
          <w:tcPr>
            <w:tcW w:w="849" w:type="dxa"/>
            <w:tcBorders>
              <w:top w:val="single" w:sz="4" w:space="0" w:color="auto"/>
              <w:bottom w:val="single" w:sz="4" w:space="0" w:color="auto"/>
            </w:tcBorders>
          </w:tcPr>
          <w:p w14:paraId="79AD6651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 xml:space="preserve"> Mean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C3B24F8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 xml:space="preserve"> Std. Dev.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</w:tcPr>
          <w:p w14:paraId="5405F52A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039B3982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 xml:space="preserve"> N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74F9DD41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 xml:space="preserve"> Mean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0AA0D30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 xml:space="preserve"> Std. Dev.</w:t>
            </w:r>
          </w:p>
        </w:tc>
        <w:tc>
          <w:tcPr>
            <w:tcW w:w="571" w:type="dxa"/>
            <w:tcBorders>
              <w:top w:val="nil"/>
              <w:bottom w:val="single" w:sz="4" w:space="0" w:color="auto"/>
            </w:tcBorders>
          </w:tcPr>
          <w:p w14:paraId="06C8A69C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5AAC5CAD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 xml:space="preserve"> N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216C46EB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 xml:space="preserve"> Mean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1E978B1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Std. Dev.</w:t>
            </w:r>
          </w:p>
        </w:tc>
      </w:tr>
      <w:tr w:rsidR="0094009C" w:rsidRPr="006E328D" w14:paraId="4145AEB7" w14:textId="77777777" w:rsidTr="00851D13">
        <w:tc>
          <w:tcPr>
            <w:tcW w:w="1416" w:type="dxa"/>
            <w:tcBorders>
              <w:top w:val="single" w:sz="4" w:space="0" w:color="auto"/>
            </w:tcBorders>
          </w:tcPr>
          <w:p w14:paraId="06704FCA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lef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kern w:val="0"/>
                        <w:sz w:val="16"/>
                        <w:szCs w:val="16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kern w:val="0"/>
                        <w:sz w:val="16"/>
                        <w:szCs w:val="16"/>
                      </w:rPr>
                      <m:t>SO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kern w:val="0"/>
                        <w:sz w:val="16"/>
                        <w:szCs w:val="16"/>
                      </w:rPr>
                      <m:t>2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kern w:val="0"/>
                    <w:sz w:val="16"/>
                    <w:szCs w:val="16"/>
                  </w:rPr>
                  <m:t>_gen</m:t>
                </m:r>
              </m:oMath>
            </m:oMathPara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1DB1A604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3932</w:t>
            </w:r>
          </w:p>
        </w:tc>
        <w:tc>
          <w:tcPr>
            <w:tcW w:w="849" w:type="dxa"/>
            <w:tcBorders>
              <w:top w:val="single" w:sz="4" w:space="0" w:color="auto"/>
            </w:tcBorders>
          </w:tcPr>
          <w:p w14:paraId="433AB2AE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11.246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DE5A523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1.333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2DFD0715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5F058286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1582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716D3CF9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11.868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6C904B0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.949</w:t>
            </w:r>
          </w:p>
        </w:tc>
        <w:tc>
          <w:tcPr>
            <w:tcW w:w="571" w:type="dxa"/>
            <w:tcBorders>
              <w:top w:val="single" w:sz="4" w:space="0" w:color="auto"/>
            </w:tcBorders>
          </w:tcPr>
          <w:p w14:paraId="68C57A86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7AFA556C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2350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70ABFBE7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10.828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10EBCDDF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1.391</w:t>
            </w:r>
          </w:p>
        </w:tc>
      </w:tr>
      <w:tr w:rsidR="0094009C" w:rsidRPr="006E328D" w14:paraId="1B1DD5CF" w14:textId="77777777" w:rsidTr="00851D13">
        <w:tc>
          <w:tcPr>
            <w:tcW w:w="1416" w:type="dxa"/>
          </w:tcPr>
          <w:p w14:paraId="294C7FFE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lef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kern w:val="0"/>
                        <w:sz w:val="16"/>
                        <w:szCs w:val="16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kern w:val="0"/>
                        <w:sz w:val="16"/>
                        <w:szCs w:val="16"/>
                      </w:rPr>
                      <m:t>SO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kern w:val="0"/>
                        <w:sz w:val="16"/>
                        <w:szCs w:val="16"/>
                      </w:rPr>
                      <m:t>2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kern w:val="0"/>
                    <w:sz w:val="16"/>
                    <w:szCs w:val="16"/>
                  </w:rPr>
                  <m:t>_em</m:t>
                </m:r>
              </m:oMath>
            </m:oMathPara>
          </w:p>
        </w:tc>
        <w:tc>
          <w:tcPr>
            <w:tcW w:w="708" w:type="dxa"/>
          </w:tcPr>
          <w:p w14:paraId="76D7011F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4440</w:t>
            </w:r>
          </w:p>
        </w:tc>
        <w:tc>
          <w:tcPr>
            <w:tcW w:w="849" w:type="dxa"/>
          </w:tcPr>
          <w:p w14:paraId="3152F7E6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10.366</w:t>
            </w:r>
          </w:p>
        </w:tc>
        <w:tc>
          <w:tcPr>
            <w:tcW w:w="1134" w:type="dxa"/>
          </w:tcPr>
          <w:p w14:paraId="56FD1349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1.192</w:t>
            </w:r>
          </w:p>
        </w:tc>
        <w:tc>
          <w:tcPr>
            <w:tcW w:w="567" w:type="dxa"/>
          </w:tcPr>
          <w:p w14:paraId="45D9C477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</w:p>
        </w:tc>
        <w:tc>
          <w:tcPr>
            <w:tcW w:w="709" w:type="dxa"/>
          </w:tcPr>
          <w:p w14:paraId="4E52E71D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1796</w:t>
            </w:r>
          </w:p>
        </w:tc>
        <w:tc>
          <w:tcPr>
            <w:tcW w:w="851" w:type="dxa"/>
          </w:tcPr>
          <w:p w14:paraId="5D79343A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10.87</w:t>
            </w:r>
          </w:p>
        </w:tc>
        <w:tc>
          <w:tcPr>
            <w:tcW w:w="1134" w:type="dxa"/>
          </w:tcPr>
          <w:p w14:paraId="0DD5761B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.966</w:t>
            </w:r>
          </w:p>
        </w:tc>
        <w:tc>
          <w:tcPr>
            <w:tcW w:w="571" w:type="dxa"/>
          </w:tcPr>
          <w:p w14:paraId="5120A5E6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</w:p>
        </w:tc>
        <w:tc>
          <w:tcPr>
            <w:tcW w:w="708" w:type="dxa"/>
          </w:tcPr>
          <w:p w14:paraId="6C895C51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2644</w:t>
            </w:r>
          </w:p>
        </w:tc>
        <w:tc>
          <w:tcPr>
            <w:tcW w:w="851" w:type="dxa"/>
          </w:tcPr>
          <w:p w14:paraId="6CA7819D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10.023</w:t>
            </w:r>
          </w:p>
        </w:tc>
        <w:tc>
          <w:tcPr>
            <w:tcW w:w="992" w:type="dxa"/>
          </w:tcPr>
          <w:p w14:paraId="71245D57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1.209</w:t>
            </w:r>
          </w:p>
        </w:tc>
      </w:tr>
      <w:tr w:rsidR="0094009C" w:rsidRPr="006E328D" w14:paraId="13BB2A21" w14:textId="77777777" w:rsidTr="00851D13">
        <w:tc>
          <w:tcPr>
            <w:tcW w:w="1416" w:type="dxa"/>
          </w:tcPr>
          <w:p w14:paraId="62A01BC5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lef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kern w:val="0"/>
                    <w:sz w:val="16"/>
                    <w:szCs w:val="16"/>
                  </w:rPr>
                  <m:t>per_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kern w:val="0"/>
                        <w:sz w:val="16"/>
                        <w:szCs w:val="16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kern w:val="0"/>
                        <w:sz w:val="16"/>
                        <w:szCs w:val="16"/>
                      </w:rPr>
                      <m:t>SO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kern w:val="0"/>
                        <w:sz w:val="16"/>
                        <w:szCs w:val="16"/>
                      </w:rPr>
                      <m:t>2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kern w:val="0"/>
                    <w:sz w:val="16"/>
                    <w:szCs w:val="16"/>
                  </w:rPr>
                  <m:t>_gen</m:t>
                </m:r>
              </m:oMath>
            </m:oMathPara>
          </w:p>
        </w:tc>
        <w:tc>
          <w:tcPr>
            <w:tcW w:w="708" w:type="dxa"/>
          </w:tcPr>
          <w:p w14:paraId="33564FE6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3928</w:t>
            </w:r>
          </w:p>
        </w:tc>
        <w:tc>
          <w:tcPr>
            <w:tcW w:w="849" w:type="dxa"/>
          </w:tcPr>
          <w:p w14:paraId="114403A6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5.399</w:t>
            </w:r>
          </w:p>
        </w:tc>
        <w:tc>
          <w:tcPr>
            <w:tcW w:w="1134" w:type="dxa"/>
          </w:tcPr>
          <w:p w14:paraId="794CA9A7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1.334</w:t>
            </w:r>
          </w:p>
        </w:tc>
        <w:tc>
          <w:tcPr>
            <w:tcW w:w="567" w:type="dxa"/>
          </w:tcPr>
          <w:p w14:paraId="0D156E45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</w:p>
        </w:tc>
        <w:tc>
          <w:tcPr>
            <w:tcW w:w="709" w:type="dxa"/>
          </w:tcPr>
          <w:p w14:paraId="0A3417A0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1581</w:t>
            </w:r>
          </w:p>
        </w:tc>
        <w:tc>
          <w:tcPr>
            <w:tcW w:w="851" w:type="dxa"/>
          </w:tcPr>
          <w:p w14:paraId="0B7AFE57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5.838</w:t>
            </w:r>
          </w:p>
        </w:tc>
        <w:tc>
          <w:tcPr>
            <w:tcW w:w="1134" w:type="dxa"/>
          </w:tcPr>
          <w:p w14:paraId="087BFF57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1.02</w:t>
            </w:r>
          </w:p>
        </w:tc>
        <w:tc>
          <w:tcPr>
            <w:tcW w:w="571" w:type="dxa"/>
          </w:tcPr>
          <w:p w14:paraId="17FF54C5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</w:p>
        </w:tc>
        <w:tc>
          <w:tcPr>
            <w:tcW w:w="708" w:type="dxa"/>
          </w:tcPr>
          <w:p w14:paraId="3963CAD4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2347</w:t>
            </w:r>
          </w:p>
        </w:tc>
        <w:tc>
          <w:tcPr>
            <w:tcW w:w="851" w:type="dxa"/>
          </w:tcPr>
          <w:p w14:paraId="446908DF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5.104</w:t>
            </w:r>
          </w:p>
        </w:tc>
        <w:tc>
          <w:tcPr>
            <w:tcW w:w="992" w:type="dxa"/>
          </w:tcPr>
          <w:p w14:paraId="0C863565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1.437</w:t>
            </w:r>
          </w:p>
        </w:tc>
      </w:tr>
      <w:tr w:rsidR="0094009C" w:rsidRPr="006E328D" w14:paraId="20A7988A" w14:textId="77777777" w:rsidTr="00851D13">
        <w:tc>
          <w:tcPr>
            <w:tcW w:w="1416" w:type="dxa"/>
          </w:tcPr>
          <w:p w14:paraId="0E4BDD94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lef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kern w:val="0"/>
                    <w:sz w:val="16"/>
                    <w:szCs w:val="16"/>
                  </w:rPr>
                  <m:t>per_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kern w:val="0"/>
                        <w:sz w:val="16"/>
                        <w:szCs w:val="16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kern w:val="0"/>
                        <w:sz w:val="16"/>
                        <w:szCs w:val="16"/>
                      </w:rPr>
                      <m:t>SO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kern w:val="0"/>
                        <w:sz w:val="16"/>
                        <w:szCs w:val="16"/>
                      </w:rPr>
                      <m:t>2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kern w:val="0"/>
                    <w:sz w:val="16"/>
                    <w:szCs w:val="16"/>
                  </w:rPr>
                  <m:t>_em</m:t>
                </m:r>
              </m:oMath>
            </m:oMathPara>
          </w:p>
        </w:tc>
        <w:tc>
          <w:tcPr>
            <w:tcW w:w="708" w:type="dxa"/>
          </w:tcPr>
          <w:p w14:paraId="0F8022FA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4428</w:t>
            </w:r>
          </w:p>
        </w:tc>
        <w:tc>
          <w:tcPr>
            <w:tcW w:w="849" w:type="dxa"/>
          </w:tcPr>
          <w:p w14:paraId="41CA8ABD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4.514</w:t>
            </w:r>
          </w:p>
        </w:tc>
        <w:tc>
          <w:tcPr>
            <w:tcW w:w="1134" w:type="dxa"/>
          </w:tcPr>
          <w:p w14:paraId="12395E2A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1.229</w:t>
            </w:r>
          </w:p>
        </w:tc>
        <w:tc>
          <w:tcPr>
            <w:tcW w:w="567" w:type="dxa"/>
          </w:tcPr>
          <w:p w14:paraId="3DDE1B25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</w:p>
        </w:tc>
        <w:tc>
          <w:tcPr>
            <w:tcW w:w="709" w:type="dxa"/>
          </w:tcPr>
          <w:p w14:paraId="0CC42287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1789</w:t>
            </w:r>
          </w:p>
        </w:tc>
        <w:tc>
          <w:tcPr>
            <w:tcW w:w="851" w:type="dxa"/>
          </w:tcPr>
          <w:p w14:paraId="5B6D3E7A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4.84</w:t>
            </w:r>
          </w:p>
        </w:tc>
        <w:tc>
          <w:tcPr>
            <w:tcW w:w="1134" w:type="dxa"/>
          </w:tcPr>
          <w:p w14:paraId="0902B952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1.075</w:t>
            </w:r>
          </w:p>
        </w:tc>
        <w:tc>
          <w:tcPr>
            <w:tcW w:w="571" w:type="dxa"/>
          </w:tcPr>
          <w:p w14:paraId="488C40F3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</w:p>
        </w:tc>
        <w:tc>
          <w:tcPr>
            <w:tcW w:w="708" w:type="dxa"/>
          </w:tcPr>
          <w:p w14:paraId="47A49307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2639</w:t>
            </w:r>
          </w:p>
        </w:tc>
        <w:tc>
          <w:tcPr>
            <w:tcW w:w="851" w:type="dxa"/>
          </w:tcPr>
          <w:p w14:paraId="0FA94AD6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4.294</w:t>
            </w:r>
          </w:p>
        </w:tc>
        <w:tc>
          <w:tcPr>
            <w:tcW w:w="992" w:type="dxa"/>
          </w:tcPr>
          <w:p w14:paraId="6CA8BEAB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1.276</w:t>
            </w:r>
          </w:p>
        </w:tc>
      </w:tr>
      <w:tr w:rsidR="0094009C" w:rsidRPr="006E328D" w14:paraId="5528056E" w14:textId="77777777" w:rsidTr="00851D13">
        <w:tc>
          <w:tcPr>
            <w:tcW w:w="1416" w:type="dxa"/>
          </w:tcPr>
          <w:p w14:paraId="5893A7B2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left"/>
              <w:rPr>
                <w:rFonts w:ascii="Cambria Math" w:eastAsia="Times New Roman" w:hAnsi="Cambria Math" w:cs="Times New Roman"/>
                <w:i/>
                <w:kern w:val="0"/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kern w:val="0"/>
                    <w:sz w:val="16"/>
                    <w:szCs w:val="16"/>
                  </w:rPr>
                  <m:t>PITI</m:t>
                </m:r>
              </m:oMath>
            </m:oMathPara>
          </w:p>
        </w:tc>
        <w:tc>
          <w:tcPr>
            <w:tcW w:w="708" w:type="dxa"/>
          </w:tcPr>
          <w:p w14:paraId="33952F08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4576</w:t>
            </w:r>
          </w:p>
        </w:tc>
        <w:tc>
          <w:tcPr>
            <w:tcW w:w="849" w:type="dxa"/>
          </w:tcPr>
          <w:p w14:paraId="7D3A17CD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12.062</w:t>
            </w:r>
          </w:p>
        </w:tc>
        <w:tc>
          <w:tcPr>
            <w:tcW w:w="1134" w:type="dxa"/>
          </w:tcPr>
          <w:p w14:paraId="38B001C5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21.289</w:t>
            </w:r>
          </w:p>
        </w:tc>
        <w:tc>
          <w:tcPr>
            <w:tcW w:w="567" w:type="dxa"/>
          </w:tcPr>
          <w:p w14:paraId="5340A46D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</w:p>
        </w:tc>
        <w:tc>
          <w:tcPr>
            <w:tcW w:w="709" w:type="dxa"/>
          </w:tcPr>
          <w:p w14:paraId="71F0DCD6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1850</w:t>
            </w:r>
          </w:p>
        </w:tc>
        <w:tc>
          <w:tcPr>
            <w:tcW w:w="851" w:type="dxa"/>
          </w:tcPr>
          <w:p w14:paraId="4054E585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29.835</w:t>
            </w:r>
          </w:p>
        </w:tc>
        <w:tc>
          <w:tcPr>
            <w:tcW w:w="1134" w:type="dxa"/>
          </w:tcPr>
          <w:p w14:paraId="13F5E8D3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24.306</w:t>
            </w:r>
          </w:p>
        </w:tc>
        <w:tc>
          <w:tcPr>
            <w:tcW w:w="571" w:type="dxa"/>
          </w:tcPr>
          <w:p w14:paraId="5BF1A165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</w:p>
        </w:tc>
        <w:tc>
          <w:tcPr>
            <w:tcW w:w="708" w:type="dxa"/>
          </w:tcPr>
          <w:p w14:paraId="5FC9891D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2726</w:t>
            </w:r>
          </w:p>
        </w:tc>
        <w:tc>
          <w:tcPr>
            <w:tcW w:w="851" w:type="dxa"/>
          </w:tcPr>
          <w:p w14:paraId="519E0D2D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992" w:type="dxa"/>
          </w:tcPr>
          <w:p w14:paraId="376C69EA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0</w:t>
            </w:r>
          </w:p>
        </w:tc>
      </w:tr>
      <w:tr w:rsidR="0094009C" w:rsidRPr="006E328D" w14:paraId="1069C49B" w14:textId="77777777" w:rsidTr="00851D13">
        <w:tc>
          <w:tcPr>
            <w:tcW w:w="1416" w:type="dxa"/>
          </w:tcPr>
          <w:p w14:paraId="7B653B7A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left"/>
              <w:rPr>
                <w:rFonts w:ascii="Cambria Math" w:eastAsia="Times New Roman" w:hAnsi="Cambria Math" w:cs="Times New Roman"/>
                <w:i/>
                <w:kern w:val="0"/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kern w:val="0"/>
                    <w:sz w:val="16"/>
                    <w:szCs w:val="16"/>
                  </w:rPr>
                  <m:t>GDP</m:t>
                </m:r>
              </m:oMath>
            </m:oMathPara>
          </w:p>
        </w:tc>
        <w:tc>
          <w:tcPr>
            <w:tcW w:w="708" w:type="dxa"/>
          </w:tcPr>
          <w:p w14:paraId="75A7B473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4523</w:t>
            </w:r>
          </w:p>
        </w:tc>
        <w:tc>
          <w:tcPr>
            <w:tcW w:w="849" w:type="dxa"/>
          </w:tcPr>
          <w:p w14:paraId="3DC286CE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10.181</w:t>
            </w:r>
          </w:p>
        </w:tc>
        <w:tc>
          <w:tcPr>
            <w:tcW w:w="1134" w:type="dxa"/>
          </w:tcPr>
          <w:p w14:paraId="6ABA5D62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.851</w:t>
            </w:r>
          </w:p>
        </w:tc>
        <w:tc>
          <w:tcPr>
            <w:tcW w:w="567" w:type="dxa"/>
          </w:tcPr>
          <w:p w14:paraId="0A9D5C8F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</w:p>
        </w:tc>
        <w:tc>
          <w:tcPr>
            <w:tcW w:w="709" w:type="dxa"/>
          </w:tcPr>
          <w:p w14:paraId="51F49943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1838</w:t>
            </w:r>
          </w:p>
        </w:tc>
        <w:tc>
          <w:tcPr>
            <w:tcW w:w="851" w:type="dxa"/>
          </w:tcPr>
          <w:p w14:paraId="2FA88BD6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10.565</w:t>
            </w:r>
          </w:p>
        </w:tc>
        <w:tc>
          <w:tcPr>
            <w:tcW w:w="1134" w:type="dxa"/>
          </w:tcPr>
          <w:p w14:paraId="70096B2E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.783</w:t>
            </w:r>
          </w:p>
        </w:tc>
        <w:tc>
          <w:tcPr>
            <w:tcW w:w="571" w:type="dxa"/>
          </w:tcPr>
          <w:p w14:paraId="3461A6C4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</w:p>
        </w:tc>
        <w:tc>
          <w:tcPr>
            <w:tcW w:w="708" w:type="dxa"/>
          </w:tcPr>
          <w:p w14:paraId="21478C24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2685</w:t>
            </w:r>
          </w:p>
        </w:tc>
        <w:tc>
          <w:tcPr>
            <w:tcW w:w="851" w:type="dxa"/>
          </w:tcPr>
          <w:p w14:paraId="50D7F9E0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9.917</w:t>
            </w:r>
          </w:p>
        </w:tc>
        <w:tc>
          <w:tcPr>
            <w:tcW w:w="992" w:type="dxa"/>
          </w:tcPr>
          <w:p w14:paraId="0899D414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.793</w:t>
            </w:r>
          </w:p>
        </w:tc>
      </w:tr>
      <w:tr w:rsidR="0094009C" w:rsidRPr="006E328D" w14:paraId="628CB034" w14:textId="77777777" w:rsidTr="00851D13">
        <w:tc>
          <w:tcPr>
            <w:tcW w:w="1416" w:type="dxa"/>
          </w:tcPr>
          <w:p w14:paraId="44A830C5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left"/>
              <w:rPr>
                <w:rFonts w:ascii="Cambria Math" w:eastAsia="Times New Roman" w:hAnsi="Cambria Math" w:cs="Times New Roman"/>
                <w:i/>
                <w:kern w:val="0"/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kern w:val="0"/>
                    <w:sz w:val="16"/>
                    <w:szCs w:val="16"/>
                  </w:rPr>
                  <m:t>Energy</m:t>
                </m:r>
              </m:oMath>
            </m:oMathPara>
          </w:p>
        </w:tc>
        <w:tc>
          <w:tcPr>
            <w:tcW w:w="708" w:type="dxa"/>
          </w:tcPr>
          <w:p w14:paraId="0363D3D5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4472</w:t>
            </w:r>
          </w:p>
        </w:tc>
        <w:tc>
          <w:tcPr>
            <w:tcW w:w="849" w:type="dxa"/>
          </w:tcPr>
          <w:p w14:paraId="27C232D3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12.43</w:t>
            </w:r>
          </w:p>
        </w:tc>
        <w:tc>
          <w:tcPr>
            <w:tcW w:w="1134" w:type="dxa"/>
          </w:tcPr>
          <w:p w14:paraId="60249514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1.466</w:t>
            </w:r>
          </w:p>
        </w:tc>
        <w:tc>
          <w:tcPr>
            <w:tcW w:w="567" w:type="dxa"/>
          </w:tcPr>
          <w:p w14:paraId="76780497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</w:p>
        </w:tc>
        <w:tc>
          <w:tcPr>
            <w:tcW w:w="709" w:type="dxa"/>
          </w:tcPr>
          <w:p w14:paraId="75551D5F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1811</w:t>
            </w:r>
          </w:p>
        </w:tc>
        <w:tc>
          <w:tcPr>
            <w:tcW w:w="851" w:type="dxa"/>
          </w:tcPr>
          <w:p w14:paraId="5D54C3EA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13.32</w:t>
            </w:r>
          </w:p>
        </w:tc>
        <w:tc>
          <w:tcPr>
            <w:tcW w:w="1134" w:type="dxa"/>
          </w:tcPr>
          <w:p w14:paraId="17ECD255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1.155</w:t>
            </w:r>
          </w:p>
        </w:tc>
        <w:tc>
          <w:tcPr>
            <w:tcW w:w="571" w:type="dxa"/>
          </w:tcPr>
          <w:p w14:paraId="734DD70D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</w:p>
        </w:tc>
        <w:tc>
          <w:tcPr>
            <w:tcW w:w="708" w:type="dxa"/>
          </w:tcPr>
          <w:p w14:paraId="0C3FF534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2661</w:t>
            </w:r>
          </w:p>
        </w:tc>
        <w:tc>
          <w:tcPr>
            <w:tcW w:w="851" w:type="dxa"/>
          </w:tcPr>
          <w:p w14:paraId="0CAE7987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11.825</w:t>
            </w:r>
          </w:p>
        </w:tc>
        <w:tc>
          <w:tcPr>
            <w:tcW w:w="992" w:type="dxa"/>
          </w:tcPr>
          <w:p w14:paraId="1C78D4E9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1.34</w:t>
            </w:r>
          </w:p>
        </w:tc>
      </w:tr>
      <w:tr w:rsidR="0094009C" w:rsidRPr="006E328D" w14:paraId="4FDB7C38" w14:textId="77777777" w:rsidTr="00851D13">
        <w:tc>
          <w:tcPr>
            <w:tcW w:w="1416" w:type="dxa"/>
          </w:tcPr>
          <w:p w14:paraId="4A50B89F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left"/>
              <w:rPr>
                <w:rFonts w:ascii="Cambria Math" w:eastAsia="Times New Roman" w:hAnsi="Cambria Math" w:cs="Times New Roman"/>
                <w:i/>
                <w:kern w:val="0"/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kern w:val="0"/>
                    <w:sz w:val="16"/>
                    <w:szCs w:val="16"/>
                  </w:rPr>
                  <m:t>Eco_struct</m:t>
                </m:r>
              </m:oMath>
            </m:oMathPara>
          </w:p>
        </w:tc>
        <w:tc>
          <w:tcPr>
            <w:tcW w:w="708" w:type="dxa"/>
          </w:tcPr>
          <w:p w14:paraId="15C77DA9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4534</w:t>
            </w:r>
          </w:p>
        </w:tc>
        <w:tc>
          <w:tcPr>
            <w:tcW w:w="849" w:type="dxa"/>
          </w:tcPr>
          <w:p w14:paraId="212C8454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47.998</w:t>
            </w:r>
          </w:p>
        </w:tc>
        <w:tc>
          <w:tcPr>
            <w:tcW w:w="1134" w:type="dxa"/>
          </w:tcPr>
          <w:p w14:paraId="43DD4C61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11.095</w:t>
            </w:r>
          </w:p>
        </w:tc>
        <w:tc>
          <w:tcPr>
            <w:tcW w:w="567" w:type="dxa"/>
          </w:tcPr>
          <w:p w14:paraId="1BC7F21E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</w:p>
        </w:tc>
        <w:tc>
          <w:tcPr>
            <w:tcW w:w="709" w:type="dxa"/>
          </w:tcPr>
          <w:p w14:paraId="60A02A4F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1840</w:t>
            </w:r>
          </w:p>
        </w:tc>
        <w:tc>
          <w:tcPr>
            <w:tcW w:w="851" w:type="dxa"/>
          </w:tcPr>
          <w:p w14:paraId="7B84087D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50.507</w:t>
            </w:r>
          </w:p>
        </w:tc>
        <w:tc>
          <w:tcPr>
            <w:tcW w:w="1134" w:type="dxa"/>
          </w:tcPr>
          <w:p w14:paraId="1346A3EA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10.347</w:t>
            </w:r>
          </w:p>
        </w:tc>
        <w:tc>
          <w:tcPr>
            <w:tcW w:w="571" w:type="dxa"/>
          </w:tcPr>
          <w:p w14:paraId="180B0F44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</w:p>
        </w:tc>
        <w:tc>
          <w:tcPr>
            <w:tcW w:w="708" w:type="dxa"/>
          </w:tcPr>
          <w:p w14:paraId="7B557393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2694</w:t>
            </w:r>
          </w:p>
        </w:tc>
        <w:tc>
          <w:tcPr>
            <w:tcW w:w="851" w:type="dxa"/>
          </w:tcPr>
          <w:p w14:paraId="183FC05F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46.285</w:t>
            </w:r>
          </w:p>
        </w:tc>
        <w:tc>
          <w:tcPr>
            <w:tcW w:w="992" w:type="dxa"/>
          </w:tcPr>
          <w:p w14:paraId="60C3BAA0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11.263</w:t>
            </w:r>
          </w:p>
        </w:tc>
      </w:tr>
      <w:tr w:rsidR="0094009C" w:rsidRPr="006E328D" w14:paraId="2F45985E" w14:textId="77777777" w:rsidTr="00851D13">
        <w:tc>
          <w:tcPr>
            <w:tcW w:w="1416" w:type="dxa"/>
          </w:tcPr>
          <w:p w14:paraId="32393FFE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left"/>
              <w:rPr>
                <w:rFonts w:ascii="Cambria Math" w:eastAsia="Times New Roman" w:hAnsi="Cambria Math" w:cs="Times New Roman"/>
                <w:i/>
                <w:kern w:val="0"/>
                <w:sz w:val="16"/>
                <w:szCs w:val="16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kern w:val="0"/>
                    <w:sz w:val="16"/>
                    <w:szCs w:val="16"/>
                  </w:rPr>
                  <m:t>Tech_innovate</m:t>
                </m:r>
              </m:oMath>
            </m:oMathPara>
          </w:p>
        </w:tc>
        <w:tc>
          <w:tcPr>
            <w:tcW w:w="708" w:type="dxa"/>
          </w:tcPr>
          <w:p w14:paraId="5958D055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3932</w:t>
            </w:r>
          </w:p>
        </w:tc>
        <w:tc>
          <w:tcPr>
            <w:tcW w:w="849" w:type="dxa"/>
          </w:tcPr>
          <w:p w14:paraId="3F3D3DA5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3.835</w:t>
            </w:r>
          </w:p>
        </w:tc>
        <w:tc>
          <w:tcPr>
            <w:tcW w:w="1134" w:type="dxa"/>
          </w:tcPr>
          <w:p w14:paraId="2B72CAF2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1.974</w:t>
            </w:r>
          </w:p>
        </w:tc>
        <w:tc>
          <w:tcPr>
            <w:tcW w:w="567" w:type="dxa"/>
          </w:tcPr>
          <w:p w14:paraId="6DE05DE2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</w:p>
        </w:tc>
        <w:tc>
          <w:tcPr>
            <w:tcW w:w="709" w:type="dxa"/>
          </w:tcPr>
          <w:p w14:paraId="537E9B3D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1609</w:t>
            </w:r>
          </w:p>
        </w:tc>
        <w:tc>
          <w:tcPr>
            <w:tcW w:w="851" w:type="dxa"/>
          </w:tcPr>
          <w:p w14:paraId="3B1661FB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4.441</w:t>
            </w:r>
          </w:p>
        </w:tc>
        <w:tc>
          <w:tcPr>
            <w:tcW w:w="1134" w:type="dxa"/>
          </w:tcPr>
          <w:p w14:paraId="64B9A675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1.978</w:t>
            </w:r>
          </w:p>
        </w:tc>
        <w:tc>
          <w:tcPr>
            <w:tcW w:w="571" w:type="dxa"/>
          </w:tcPr>
          <w:p w14:paraId="4133D342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</w:p>
        </w:tc>
        <w:tc>
          <w:tcPr>
            <w:tcW w:w="708" w:type="dxa"/>
          </w:tcPr>
          <w:p w14:paraId="7C3C755F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2323</w:t>
            </w:r>
          </w:p>
        </w:tc>
        <w:tc>
          <w:tcPr>
            <w:tcW w:w="851" w:type="dxa"/>
          </w:tcPr>
          <w:p w14:paraId="366FBB04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3.416</w:t>
            </w:r>
          </w:p>
        </w:tc>
        <w:tc>
          <w:tcPr>
            <w:tcW w:w="992" w:type="dxa"/>
          </w:tcPr>
          <w:p w14:paraId="77666BE1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1.859</w:t>
            </w:r>
          </w:p>
        </w:tc>
      </w:tr>
      <w:tr w:rsidR="0094009C" w:rsidRPr="006E328D" w14:paraId="276B5EC8" w14:textId="77777777" w:rsidTr="00851D13">
        <w:tc>
          <w:tcPr>
            <w:tcW w:w="1416" w:type="dxa"/>
          </w:tcPr>
          <w:p w14:paraId="1BF30AEB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left"/>
              <w:rPr>
                <w:rFonts w:ascii="Cambria Math" w:eastAsia="Times New Roman" w:hAnsi="Cambria Math" w:cs="Times New Roman"/>
                <w:i/>
                <w:kern w:val="0"/>
                <w:sz w:val="16"/>
                <w:szCs w:val="16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kern w:val="0"/>
                    <w:sz w:val="16"/>
                    <w:szCs w:val="16"/>
                  </w:rPr>
                  <m:t>Tech_absorb</m:t>
                </m:r>
              </m:oMath>
            </m:oMathPara>
          </w:p>
        </w:tc>
        <w:tc>
          <w:tcPr>
            <w:tcW w:w="708" w:type="dxa"/>
          </w:tcPr>
          <w:p w14:paraId="55F698C2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3760</w:t>
            </w:r>
          </w:p>
        </w:tc>
        <w:tc>
          <w:tcPr>
            <w:tcW w:w="849" w:type="dxa"/>
          </w:tcPr>
          <w:p w14:paraId="704F3DF0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.134</w:t>
            </w:r>
          </w:p>
        </w:tc>
        <w:tc>
          <w:tcPr>
            <w:tcW w:w="1134" w:type="dxa"/>
          </w:tcPr>
          <w:p w14:paraId="2B081CDF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.268</w:t>
            </w:r>
          </w:p>
        </w:tc>
        <w:tc>
          <w:tcPr>
            <w:tcW w:w="567" w:type="dxa"/>
          </w:tcPr>
          <w:p w14:paraId="71485413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</w:p>
        </w:tc>
        <w:tc>
          <w:tcPr>
            <w:tcW w:w="709" w:type="dxa"/>
          </w:tcPr>
          <w:p w14:paraId="7ECE5E86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1577</w:t>
            </w:r>
          </w:p>
        </w:tc>
        <w:tc>
          <w:tcPr>
            <w:tcW w:w="851" w:type="dxa"/>
          </w:tcPr>
          <w:p w14:paraId="4E0D442C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.212</w:t>
            </w:r>
          </w:p>
        </w:tc>
        <w:tc>
          <w:tcPr>
            <w:tcW w:w="1134" w:type="dxa"/>
          </w:tcPr>
          <w:p w14:paraId="6DFD31CF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.365</w:t>
            </w:r>
          </w:p>
        </w:tc>
        <w:tc>
          <w:tcPr>
            <w:tcW w:w="571" w:type="dxa"/>
          </w:tcPr>
          <w:p w14:paraId="256CCCA2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</w:p>
        </w:tc>
        <w:tc>
          <w:tcPr>
            <w:tcW w:w="708" w:type="dxa"/>
          </w:tcPr>
          <w:p w14:paraId="59F33532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2183</w:t>
            </w:r>
          </w:p>
        </w:tc>
        <w:tc>
          <w:tcPr>
            <w:tcW w:w="851" w:type="dxa"/>
          </w:tcPr>
          <w:p w14:paraId="624CB0E7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.078</w:t>
            </w:r>
          </w:p>
        </w:tc>
        <w:tc>
          <w:tcPr>
            <w:tcW w:w="992" w:type="dxa"/>
          </w:tcPr>
          <w:p w14:paraId="332B83C8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.141</w:t>
            </w:r>
          </w:p>
        </w:tc>
      </w:tr>
      <w:tr w:rsidR="0094009C" w:rsidRPr="006E328D" w14:paraId="3C54AD34" w14:textId="77777777" w:rsidTr="00851D13">
        <w:tc>
          <w:tcPr>
            <w:tcW w:w="1416" w:type="dxa"/>
          </w:tcPr>
          <w:p w14:paraId="5D1FF14D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left"/>
              <w:rPr>
                <w:rFonts w:ascii="Cambria Math" w:eastAsia="Times New Roman" w:hAnsi="Cambria Math" w:cs="Times New Roman"/>
                <w:i/>
                <w:kern w:val="0"/>
                <w:sz w:val="16"/>
                <w:szCs w:val="16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kern w:val="0"/>
                    <w:sz w:val="16"/>
                    <w:szCs w:val="16"/>
                  </w:rPr>
                  <m:t>Green_Patent</m:t>
                </m:r>
              </m:oMath>
            </m:oMathPara>
          </w:p>
        </w:tc>
        <w:tc>
          <w:tcPr>
            <w:tcW w:w="708" w:type="dxa"/>
          </w:tcPr>
          <w:p w14:paraId="2D78FE3A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3932</w:t>
            </w:r>
          </w:p>
        </w:tc>
        <w:tc>
          <w:tcPr>
            <w:tcW w:w="849" w:type="dxa"/>
          </w:tcPr>
          <w:p w14:paraId="15BDB617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.089</w:t>
            </w:r>
          </w:p>
        </w:tc>
        <w:tc>
          <w:tcPr>
            <w:tcW w:w="1134" w:type="dxa"/>
          </w:tcPr>
          <w:p w14:paraId="29FF3A9E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.09</w:t>
            </w:r>
          </w:p>
        </w:tc>
        <w:tc>
          <w:tcPr>
            <w:tcW w:w="567" w:type="dxa"/>
          </w:tcPr>
          <w:p w14:paraId="3F7883F5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</w:p>
        </w:tc>
        <w:tc>
          <w:tcPr>
            <w:tcW w:w="709" w:type="dxa"/>
          </w:tcPr>
          <w:p w14:paraId="0D6B2F90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1609</w:t>
            </w:r>
          </w:p>
        </w:tc>
        <w:tc>
          <w:tcPr>
            <w:tcW w:w="851" w:type="dxa"/>
          </w:tcPr>
          <w:p w14:paraId="640C6DD1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.1</w:t>
            </w:r>
          </w:p>
        </w:tc>
        <w:tc>
          <w:tcPr>
            <w:tcW w:w="1134" w:type="dxa"/>
          </w:tcPr>
          <w:p w14:paraId="4BDDE835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.073</w:t>
            </w:r>
          </w:p>
        </w:tc>
        <w:tc>
          <w:tcPr>
            <w:tcW w:w="571" w:type="dxa"/>
          </w:tcPr>
          <w:p w14:paraId="1B2207B5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</w:p>
        </w:tc>
        <w:tc>
          <w:tcPr>
            <w:tcW w:w="708" w:type="dxa"/>
          </w:tcPr>
          <w:p w14:paraId="038E650D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2323</w:t>
            </w:r>
          </w:p>
        </w:tc>
        <w:tc>
          <w:tcPr>
            <w:tcW w:w="851" w:type="dxa"/>
          </w:tcPr>
          <w:p w14:paraId="08C76357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.081</w:t>
            </w:r>
          </w:p>
        </w:tc>
        <w:tc>
          <w:tcPr>
            <w:tcW w:w="992" w:type="dxa"/>
          </w:tcPr>
          <w:p w14:paraId="643ABC3F" w14:textId="77777777" w:rsidR="0094009C" w:rsidRPr="006E328D" w:rsidRDefault="0094009C" w:rsidP="00851D13">
            <w:pPr>
              <w:autoSpaceDE w:val="0"/>
              <w:autoSpaceDN w:val="0"/>
              <w:adjustRightInd w:val="0"/>
              <w:jc w:val="right"/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</w:pPr>
            <w:r w:rsidRPr="006E328D">
              <w:rPr>
                <w:rFonts w:ascii="Garamond" w:eastAsia="Times New Roman" w:hAnsi="Garamond" w:cs="Times New Roman"/>
                <w:kern w:val="0"/>
                <w:sz w:val="16"/>
                <w:szCs w:val="16"/>
              </w:rPr>
              <w:t>.099</w:t>
            </w:r>
          </w:p>
        </w:tc>
      </w:tr>
    </w:tbl>
    <w:p w14:paraId="17858872" w14:textId="77777777" w:rsidR="0094009C" w:rsidRPr="006E328D" w:rsidRDefault="0094009C" w:rsidP="0094009C">
      <w:pPr>
        <w:rPr>
          <w:rFonts w:ascii="Times New Roman" w:hAnsi="Times New Roman" w:cs="Times New Roman"/>
          <w:sz w:val="16"/>
          <w:szCs w:val="16"/>
        </w:rPr>
      </w:pPr>
      <w:r w:rsidRPr="006E328D">
        <w:rPr>
          <w:rFonts w:ascii="Times New Roman" w:hAnsi="Times New Roman" w:cs="Times New Roman"/>
          <w:sz w:val="16"/>
          <w:szCs w:val="16"/>
        </w:rPr>
        <w:t xml:space="preserve">Notes：This table reports the summary statistics of main variables. Treatment group includes cities evaluated with the PITI index, indicating the </w:t>
      </w:r>
      <w:r w:rsidRPr="006E328D">
        <w:rPr>
          <w:rFonts w:ascii="Times New Roman" w:hAnsi="Times New Roman" w:cs="Times New Roman" w:hint="eastAsia"/>
          <w:sz w:val="16"/>
          <w:szCs w:val="16"/>
        </w:rPr>
        <w:t>i</w:t>
      </w:r>
      <w:r w:rsidRPr="006E328D">
        <w:rPr>
          <w:rFonts w:ascii="Times New Roman" w:hAnsi="Times New Roman" w:cs="Times New Roman"/>
          <w:sz w:val="16"/>
          <w:szCs w:val="16"/>
        </w:rPr>
        <w:t xml:space="preserve">mplementation of the EIDM. Control group includes cities </w:t>
      </w:r>
      <w:r w:rsidRPr="006E328D">
        <w:rPr>
          <w:rFonts w:ascii="Times New Roman" w:hAnsi="Times New Roman" w:cs="Times New Roman" w:hint="eastAsia"/>
          <w:sz w:val="16"/>
          <w:szCs w:val="16"/>
        </w:rPr>
        <w:t xml:space="preserve">that </w:t>
      </w:r>
      <w:r w:rsidRPr="006E328D">
        <w:rPr>
          <w:rFonts w:ascii="Times New Roman" w:hAnsi="Times New Roman" w:cs="Times New Roman"/>
          <w:sz w:val="16"/>
          <w:szCs w:val="16"/>
        </w:rPr>
        <w:t xml:space="preserve">have not implemented the EIDM </w:t>
      </w:r>
      <w:r w:rsidRPr="006E328D">
        <w:rPr>
          <w:rFonts w:ascii="Times New Roman" w:hAnsi="Times New Roman" w:cs="Times New Roman" w:hint="eastAsia"/>
          <w:sz w:val="16"/>
          <w:szCs w:val="16"/>
        </w:rPr>
        <w:t>effectively</w:t>
      </w:r>
      <w:r w:rsidRPr="006E328D">
        <w:rPr>
          <w:rFonts w:ascii="Times New Roman" w:hAnsi="Times New Roman" w:cs="Times New Roman"/>
          <w:sz w:val="16"/>
          <w:szCs w:val="16"/>
        </w:rPr>
        <w:t>, which mean the PITI of these cities are zero.</w:t>
      </w:r>
    </w:p>
    <w:p w14:paraId="56FCB143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09C"/>
    <w:rsid w:val="0094009C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72AAD0"/>
  <w15:chartTrackingRefBased/>
  <w15:docId w15:val="{38583F8E-C83C-41D2-93D0-8CD533154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009C"/>
    <w:pPr>
      <w:widowControl w:val="0"/>
      <w:spacing w:after="0" w:line="240" w:lineRule="auto"/>
      <w:jc w:val="both"/>
    </w:pPr>
    <w:rPr>
      <w:rFonts w:eastAsiaTheme="minorEastAsia"/>
      <w:kern w:val="2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186</Words>
  <Characters>1063</Characters>
  <Application>Microsoft Office Word</Application>
  <DocSecurity>0</DocSecurity>
  <Lines>8</Lines>
  <Paragraphs>2</Paragraphs>
  <ScaleCrop>false</ScaleCrop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2021-03-30T03:06:00Z</dcterms:created>
  <dcterms:modified xsi:type="dcterms:W3CDTF">2021-03-30T03:06:00Z</dcterms:modified>
</cp:coreProperties>
</file>