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65E" w:rsidRPr="002E217B" w:rsidRDefault="0047165E" w:rsidP="0047165E">
      <w:pPr>
        <w:pStyle w:val="a3"/>
        <w:keepNext/>
        <w:spacing w:line="360" w:lineRule="auto"/>
        <w:jc w:val="center"/>
        <w:rPr>
          <w:rFonts w:ascii="Times New Roman" w:hAnsi="Times New Roman" w:cs="Times New Roman"/>
          <w:b/>
          <w:lang w:eastAsia="zh-CN"/>
        </w:rPr>
      </w:pPr>
      <w:r w:rsidRPr="002E217B">
        <w:rPr>
          <w:rFonts w:ascii="Times New Roman" w:hAnsi="Times New Roman" w:cs="Times New Roman"/>
          <w:b/>
        </w:rPr>
        <w:t>S</w:t>
      </w:r>
      <w:r w:rsidRPr="002E217B">
        <w:rPr>
          <w:rFonts w:ascii="Times New Roman" w:hAnsi="Times New Roman" w:cs="Times New Roman" w:hint="eastAsia"/>
          <w:b/>
        </w:rPr>
        <w:t>upplementary T</w:t>
      </w:r>
      <w:r w:rsidRPr="002E217B">
        <w:rPr>
          <w:rFonts w:ascii="Times New Roman" w:hAnsi="Times New Roman" w:cs="Times New Roman"/>
          <w:b/>
        </w:rPr>
        <w:t xml:space="preserve">able </w:t>
      </w:r>
      <w:r w:rsidRPr="002E217B">
        <w:rPr>
          <w:rFonts w:ascii="Times New Roman" w:hAnsi="Times New Roman" w:cs="Times New Roman" w:hint="eastAsia"/>
          <w:b/>
        </w:rPr>
        <w:t>1</w:t>
      </w:r>
      <w:r w:rsidRPr="002E217B">
        <w:rPr>
          <w:rFonts w:ascii="Times New Roman" w:hAnsi="Times New Roman" w:cs="Times New Roman"/>
          <w:b/>
        </w:rPr>
        <w:t xml:space="preserve"> Sensitivity analyses for hypertension, SBP</w:t>
      </w:r>
      <w:r w:rsidRPr="002E217B">
        <w:rPr>
          <w:rFonts w:ascii="Times New Roman" w:hAnsi="Times New Roman" w:cs="Times New Roman" w:hint="eastAsia"/>
          <w:b/>
          <w:lang w:eastAsia="zh-CN"/>
        </w:rPr>
        <w:t>,</w:t>
      </w:r>
      <w:r w:rsidRPr="002E217B">
        <w:rPr>
          <w:rFonts w:ascii="Times New Roman" w:hAnsi="Times New Roman" w:cs="Times New Roman"/>
          <w:b/>
        </w:rPr>
        <w:t xml:space="preserve"> and </w:t>
      </w:r>
      <w:r w:rsidRPr="002E217B">
        <w:rPr>
          <w:rFonts w:ascii="Times New Roman" w:hAnsi="Times New Roman" w:cs="Times New Roman" w:hint="eastAsia"/>
          <w:b/>
          <w:lang w:eastAsia="zh-CN"/>
        </w:rPr>
        <w:t>DBP</w:t>
      </w:r>
    </w:p>
    <w:tbl>
      <w:tblPr>
        <w:tblW w:w="5000" w:type="pct"/>
        <w:tblBorders>
          <w:top w:val="single" w:sz="4" w:space="0" w:color="auto"/>
          <w:bottom w:val="single" w:sz="4" w:space="0" w:color="auto"/>
        </w:tblBorders>
        <w:tblLook w:val="04A0" w:firstRow="1" w:lastRow="0" w:firstColumn="1" w:lastColumn="0" w:noHBand="0" w:noVBand="1"/>
      </w:tblPr>
      <w:tblGrid>
        <w:gridCol w:w="1328"/>
        <w:gridCol w:w="2490"/>
        <w:gridCol w:w="2216"/>
        <w:gridCol w:w="837"/>
        <w:gridCol w:w="315"/>
        <w:gridCol w:w="2264"/>
        <w:gridCol w:w="829"/>
        <w:gridCol w:w="396"/>
        <w:gridCol w:w="2454"/>
        <w:gridCol w:w="829"/>
      </w:tblGrid>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795" w:type="pct"/>
            <w:tcBorders>
              <w:bottom w:val="single" w:sz="4" w:space="0" w:color="auto"/>
            </w:tcBorders>
            <w:shd w:val="clear" w:color="auto" w:fill="auto"/>
            <w:noWrap/>
            <w:vAlign w:val="center"/>
            <w:hideMark/>
          </w:tcPr>
          <w:p w:rsidR="0047165E" w:rsidRPr="002E217B" w:rsidRDefault="0047165E" w:rsidP="00B12FEF">
            <w:pPr>
              <w:widowControl/>
              <w:autoSpaceDE/>
              <w:autoSpaceDN/>
              <w:jc w:val="center"/>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Hypertension</w:t>
            </w:r>
          </w:p>
        </w:tc>
        <w:tc>
          <w:tcPr>
            <w:tcW w:w="301" w:type="pct"/>
            <w:tcBorders>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04" w:type="pct"/>
            <w:gridSpan w:val="2"/>
            <w:tcBorders>
              <w:bottom w:val="single" w:sz="4" w:space="0" w:color="auto"/>
            </w:tcBorders>
            <w:shd w:val="clear" w:color="auto" w:fill="auto"/>
            <w:noWrap/>
            <w:vAlign w:val="center"/>
            <w:hideMark/>
          </w:tcPr>
          <w:p w:rsidR="0047165E" w:rsidRPr="002E217B" w:rsidRDefault="0047165E" w:rsidP="00B12FEF">
            <w:pPr>
              <w:widowControl/>
              <w:autoSpaceDE/>
              <w:autoSpaceDN/>
              <w:jc w:val="center"/>
              <w:rPr>
                <w:rFonts w:ascii="Times New Roman" w:eastAsia="宋体" w:hAnsi="Times New Roman" w:cs="Times New Roman"/>
                <w:sz w:val="21"/>
                <w:szCs w:val="21"/>
                <w:lang w:eastAsia="zh-CN"/>
              </w:rPr>
            </w:pPr>
            <w:r w:rsidRPr="002E217B">
              <w:rPr>
                <w:rFonts w:ascii="Times New Roman" w:eastAsia="宋体" w:hAnsi="Times New Roman" w:cs="Times New Roman" w:hint="eastAsia"/>
                <w:kern w:val="2"/>
                <w:sz w:val="21"/>
                <w:szCs w:val="21"/>
                <w:lang w:eastAsia="zh-CN"/>
              </w:rPr>
              <w:t>SBP</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73" w:type="pct"/>
            <w:gridSpan w:val="2"/>
            <w:tcBorders>
              <w:bottom w:val="single" w:sz="4" w:space="0" w:color="auto"/>
            </w:tcBorders>
            <w:shd w:val="clear" w:color="auto" w:fill="auto"/>
            <w:noWrap/>
            <w:vAlign w:val="center"/>
            <w:hideMark/>
          </w:tcPr>
          <w:p w:rsidR="0047165E" w:rsidRPr="002E217B" w:rsidRDefault="0047165E" w:rsidP="00B12FEF">
            <w:pPr>
              <w:widowControl/>
              <w:autoSpaceDE/>
              <w:autoSpaceDN/>
              <w:jc w:val="center"/>
              <w:rPr>
                <w:rFonts w:ascii="Times New Roman" w:eastAsia="宋体" w:hAnsi="Times New Roman" w:cs="Times New Roman"/>
                <w:sz w:val="21"/>
                <w:szCs w:val="21"/>
                <w:lang w:eastAsia="zh-CN"/>
              </w:rPr>
            </w:pPr>
            <w:r w:rsidRPr="002E217B">
              <w:rPr>
                <w:rFonts w:ascii="Times New Roman" w:eastAsia="宋体" w:hAnsi="Times New Roman" w:cs="Times New Roman" w:hint="eastAsia"/>
                <w:kern w:val="2"/>
                <w:sz w:val="21"/>
                <w:szCs w:val="21"/>
                <w:lang w:eastAsia="zh-CN"/>
              </w:rPr>
              <w:t>DBP</w:t>
            </w:r>
          </w:p>
        </w:tc>
      </w:tr>
      <w:tr w:rsidR="0047165E" w:rsidRPr="002E217B" w:rsidTr="00B12FEF">
        <w:trPr>
          <w:trHeight w:val="270"/>
        </w:trPr>
        <w:tc>
          <w:tcPr>
            <w:tcW w:w="477" w:type="pct"/>
            <w:tcBorders>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tcBorders>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795"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ORs (95%CIs)</w:t>
            </w:r>
          </w:p>
        </w:tc>
        <w:tc>
          <w:tcPr>
            <w:tcW w:w="301"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i/>
                <w:sz w:val="21"/>
                <w:szCs w:val="21"/>
                <w:lang w:eastAsia="zh-CN"/>
              </w:rPr>
            </w:pPr>
            <w:r w:rsidRPr="002E217B">
              <w:rPr>
                <w:rFonts w:ascii="Times New Roman" w:eastAsia="宋体" w:hAnsi="Times New Roman" w:cs="Times New Roman"/>
                <w:i/>
                <w:sz w:val="21"/>
                <w:szCs w:val="21"/>
                <w:lang w:eastAsia="zh-CN"/>
              </w:rPr>
              <w:t xml:space="preserve">P </w:t>
            </w:r>
            <w:r w:rsidRPr="002E217B">
              <w:rPr>
                <w:rFonts w:ascii="Times New Roman" w:eastAsia="宋体" w:hAnsi="Times New Roman" w:cs="Times New Roman"/>
                <w:sz w:val="21"/>
                <w:szCs w:val="21"/>
                <w:lang w:eastAsia="zh-CN"/>
              </w:rPr>
              <w:t>trend</w:t>
            </w:r>
          </w:p>
        </w:tc>
        <w:tc>
          <w:tcPr>
            <w:tcW w:w="114" w:type="pct"/>
            <w:tcBorders>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β coefficients (95%CIs)</w:t>
            </w:r>
          </w:p>
        </w:tc>
        <w:tc>
          <w:tcPr>
            <w:tcW w:w="292"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i/>
                <w:sz w:val="21"/>
                <w:szCs w:val="21"/>
                <w:lang w:eastAsia="zh-CN"/>
              </w:rPr>
              <w:t>P</w:t>
            </w:r>
            <w:r w:rsidRPr="002E217B">
              <w:rPr>
                <w:rFonts w:ascii="Times New Roman" w:eastAsia="宋体" w:hAnsi="Times New Roman" w:cs="Times New Roman"/>
                <w:sz w:val="21"/>
                <w:szCs w:val="21"/>
                <w:lang w:eastAsia="zh-CN"/>
              </w:rPr>
              <w:t xml:space="preserve"> trend</w:t>
            </w:r>
          </w:p>
        </w:tc>
        <w:tc>
          <w:tcPr>
            <w:tcW w:w="143" w:type="pct"/>
            <w:tcBorders>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β coefficients (95%CIs)</w:t>
            </w:r>
          </w:p>
        </w:tc>
        <w:tc>
          <w:tcPr>
            <w:tcW w:w="293" w:type="pct"/>
            <w:tcBorders>
              <w:top w:val="single" w:sz="4" w:space="0" w:color="auto"/>
              <w:bottom w:val="single" w:sz="4" w:space="0" w:color="auto"/>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i/>
                <w:sz w:val="21"/>
                <w:szCs w:val="21"/>
                <w:lang w:eastAsia="zh-CN"/>
              </w:rPr>
              <w:t>P</w:t>
            </w:r>
            <w:r w:rsidRPr="002E217B">
              <w:rPr>
                <w:rFonts w:ascii="Times New Roman" w:eastAsia="宋体" w:hAnsi="Times New Roman" w:cs="Times New Roman"/>
                <w:sz w:val="21"/>
                <w:szCs w:val="21"/>
                <w:lang w:eastAsia="zh-CN"/>
              </w:rPr>
              <w:t xml:space="preserve"> trend</w:t>
            </w:r>
          </w:p>
        </w:tc>
      </w:tr>
      <w:tr w:rsidR="0047165E" w:rsidRPr="002E217B" w:rsidTr="00B12FEF">
        <w:trPr>
          <w:trHeight w:val="270"/>
        </w:trPr>
        <w:tc>
          <w:tcPr>
            <w:tcW w:w="1370" w:type="pct"/>
            <w:gridSpan w:val="2"/>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Frequency of spicy food consumption</w:t>
            </w:r>
          </w:p>
        </w:tc>
        <w:tc>
          <w:tcPr>
            <w:tcW w:w="795"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301"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114"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812"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2"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143"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880"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3" w:type="pct"/>
            <w:tcBorders>
              <w:top w:val="single" w:sz="4" w:space="0" w:color="auto"/>
              <w:bottom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r>
      <w:tr w:rsidR="0047165E" w:rsidRPr="002E217B" w:rsidTr="00B12FEF">
        <w:trPr>
          <w:trHeight w:val="270"/>
        </w:trPr>
        <w:tc>
          <w:tcPr>
            <w:tcW w:w="477"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Total</w:t>
            </w:r>
          </w:p>
        </w:tc>
        <w:tc>
          <w:tcPr>
            <w:tcW w:w="893"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795"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tcBorders>
              <w:top w:val="nil"/>
            </w:tcBorders>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0.807</w:t>
            </w:r>
          </w:p>
        </w:tc>
        <w:tc>
          <w:tcPr>
            <w:tcW w:w="114" w:type="pct"/>
            <w:tcBorders>
              <w:top w:val="nil"/>
            </w:tcBorders>
            <w:shd w:val="clear" w:color="auto" w:fill="auto"/>
            <w:noWrap/>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tcBorders>
              <w:top w:val="nil"/>
            </w:tcBorders>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tcBorders>
              <w:top w:val="nil"/>
            </w:tcBorders>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tcBorders>
              <w:top w:val="nil"/>
            </w:tcBorders>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0.354</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301"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14" w:type="pct"/>
            <w:shd w:val="clear" w:color="auto" w:fill="auto"/>
          </w:tcPr>
          <w:p w:rsidR="0047165E" w:rsidRPr="002E217B" w:rsidRDefault="0047165E" w:rsidP="00B12FEF">
            <w:pPr>
              <w:widowControl/>
              <w:autoSpaceDE/>
              <w:autoSpaceDN/>
              <w:rPr>
                <w:rFonts w:ascii="Times New Roman" w:eastAsia="MingLiU" w:hAnsi="Times New Roman" w:cs="Times New Roman"/>
                <w:sz w:val="21"/>
                <w:szCs w:val="21"/>
                <w:lang w:eastAsia="zh-CN"/>
              </w:rPr>
            </w:pPr>
          </w:p>
        </w:tc>
        <w:tc>
          <w:tcPr>
            <w:tcW w:w="812" w:type="pct"/>
            <w:shd w:val="clear" w:color="auto" w:fill="auto"/>
            <w:noWrap/>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43"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&lt;1 </w:t>
            </w:r>
            <w:r w:rsidRPr="002E217B">
              <w:rPr>
                <w:rFonts w:ascii="Times New Roman" w:eastAsia="宋体" w:hAnsi="Times New Roman" w:cs="Times New Roman"/>
                <w:sz w:val="21"/>
                <w:szCs w:val="21"/>
                <w:lang w:eastAsia="zh-CN"/>
              </w:rPr>
              <w:t>day</w:t>
            </w:r>
            <w:r w:rsidRPr="002E217B">
              <w:rPr>
                <w:rFonts w:ascii="Times New Roman" w:eastAsia="MingLiU" w:hAnsi="Times New Roman" w:cs="Times New Roman"/>
                <w:sz w:val="21"/>
                <w:szCs w:val="21"/>
                <w:lang w:eastAsia="zh-CN"/>
              </w:rPr>
              <w:t>/week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0.964(0.871,1.067)</w:t>
            </w:r>
          </w:p>
        </w:tc>
        <w:tc>
          <w:tcPr>
            <w:tcW w:w="301"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-0.445(-1.139,0.249)</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0.019(-0.416,0.454)</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1-2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0.901(0.823,0.987)</w:t>
            </w:r>
          </w:p>
        </w:tc>
        <w:tc>
          <w:tcPr>
            <w:tcW w:w="301"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-0.920(-1.533,-0.307)</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-0.280(-0.665,0.104)</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3-5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0.923(0.836,1.018)</w:t>
            </w:r>
          </w:p>
        </w:tc>
        <w:tc>
          <w:tcPr>
            <w:tcW w:w="301"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-1.204(-1.862,-0.546)</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-0.116(-0.528,0.296)</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6-7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0.925(0.857,0.997)</w:t>
            </w:r>
          </w:p>
        </w:tc>
        <w:tc>
          <w:tcPr>
            <w:tcW w:w="301"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-1.085(-1.610,-0.561)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0.054(-0.275,0.382)</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Males*</w:t>
            </w: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0.753</w:t>
            </w: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0.125</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0.273</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c>
          <w:tcPr>
            <w:tcW w:w="143"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&lt;1 </w:t>
            </w:r>
            <w:r w:rsidRPr="002E217B">
              <w:rPr>
                <w:rFonts w:ascii="Times New Roman" w:eastAsia="宋体" w:hAnsi="Times New Roman" w:cs="Times New Roman"/>
                <w:sz w:val="21"/>
                <w:szCs w:val="21"/>
                <w:lang w:eastAsia="zh-CN"/>
              </w:rPr>
              <w:t>day</w:t>
            </w:r>
            <w:r w:rsidRPr="002E217B">
              <w:rPr>
                <w:rFonts w:ascii="Times New Roman" w:eastAsia="MingLiU" w:hAnsi="Times New Roman" w:cs="Times New Roman"/>
                <w:sz w:val="21"/>
                <w:szCs w:val="21"/>
                <w:lang w:eastAsia="zh-CN"/>
              </w:rPr>
              <w:t>/week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1.021(0.880,1.185)</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-0.475(-1.536,0.586)</w:t>
            </w:r>
          </w:p>
        </w:tc>
        <w:tc>
          <w:tcPr>
            <w:tcW w:w="29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0.265(-0.426,0.956)</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1-2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0.923(0.810,1.051)</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-1.067(-1.992,-0.142)</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0.063(-0.539,0.666)</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3-5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0.954(0.831,1.096)</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-1.032(-2.013,-0.051)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0.112(-0.527,0.751)</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6-7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0.976(0.874,1.089)</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-0.800(-1.588,-0.012)</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0.285(-0.228,0.799)</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Females*</w:t>
            </w: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0.717</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301" w:type="pct"/>
            <w:shd w:val="clear" w:color="auto" w:fill="auto"/>
            <w:noWrap/>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0.093</w:t>
            </w:r>
          </w:p>
        </w:tc>
        <w:tc>
          <w:tcPr>
            <w:tcW w:w="114" w:type="pct"/>
            <w:shd w:val="clear" w:color="auto" w:fill="auto"/>
          </w:tcPr>
          <w:p w:rsidR="0047165E" w:rsidRPr="002E217B" w:rsidRDefault="0047165E" w:rsidP="00B12FEF">
            <w:pPr>
              <w:widowControl/>
              <w:autoSpaceDE/>
              <w:autoSpaceDN/>
              <w:rPr>
                <w:rFonts w:ascii="Times New Roman" w:eastAsia="MingLiU" w:hAnsi="Times New Roman" w:cs="Times New Roman"/>
                <w:sz w:val="21"/>
                <w:szCs w:val="21"/>
                <w:lang w:eastAsia="zh-CN"/>
              </w:rPr>
            </w:pP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&lt;1 </w:t>
            </w:r>
            <w:r w:rsidRPr="002E217B">
              <w:rPr>
                <w:rFonts w:ascii="Times New Roman" w:eastAsia="宋体" w:hAnsi="Times New Roman" w:cs="Times New Roman"/>
                <w:sz w:val="21"/>
                <w:szCs w:val="21"/>
                <w:lang w:eastAsia="zh-CN"/>
              </w:rPr>
              <w:t>day</w:t>
            </w:r>
            <w:r w:rsidRPr="002E217B">
              <w:rPr>
                <w:rFonts w:ascii="Times New Roman" w:eastAsia="MingLiU" w:hAnsi="Times New Roman" w:cs="Times New Roman"/>
                <w:sz w:val="21"/>
                <w:szCs w:val="21"/>
                <w:lang w:eastAsia="zh-CN"/>
              </w:rPr>
              <w:t>/week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0.934(0.812,1.075)</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-0.315(-1.226,0.596)</w:t>
            </w:r>
          </w:p>
        </w:tc>
        <w:tc>
          <w:tcPr>
            <w:tcW w:w="29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kern w:val="2"/>
                <w:sz w:val="21"/>
                <w:lang w:eastAsia="zh-CN"/>
              </w:rPr>
            </w:pPr>
          </w:p>
        </w:tc>
        <w:tc>
          <w:tcPr>
            <w:tcW w:w="880" w:type="pct"/>
            <w:shd w:val="clear" w:color="auto" w:fill="auto"/>
            <w:noWrap/>
            <w:vAlign w:val="center"/>
            <w:hideMark/>
          </w:tcPr>
          <w:p w:rsidR="0047165E" w:rsidRPr="002E217B" w:rsidRDefault="0047165E" w:rsidP="00B12FEF">
            <w:pPr>
              <w:autoSpaceDE/>
              <w:autoSpaceDN/>
              <w:rPr>
                <w:rFonts w:ascii="Times New Roman" w:eastAsia="宋体" w:hAnsi="Times New Roman" w:cs="Times New Roman"/>
                <w:kern w:val="2"/>
                <w:sz w:val="21"/>
                <w:lang w:eastAsia="zh-CN"/>
              </w:rPr>
            </w:pPr>
            <w:r w:rsidRPr="002E217B">
              <w:rPr>
                <w:rFonts w:ascii="Times New Roman" w:eastAsia="宋体" w:hAnsi="Times New Roman" w:cs="Times New Roman"/>
                <w:kern w:val="2"/>
                <w:sz w:val="21"/>
                <w:lang w:eastAsia="zh-CN"/>
              </w:rPr>
              <w:t>-0.148(-0.704,0.409)</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1-2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0.905(0.796,1.028)</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-0.625(-1.437,0.188)</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-0.528(-1.024,-0.032)</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3-5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0.917(0.796,1.057)</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-1.196(-2.076,-0.315)</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-0.286(-0.823,0.252)</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6-7 days/week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0.902(0.812,1.002)</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-1.171(-1.868,-0.474)</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-0.097(-0.522,0.329)</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1370" w:type="pct"/>
            <w:gridSpan w:val="2"/>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Strength of spicy food consumption</w:t>
            </w:r>
          </w:p>
        </w:tc>
        <w:tc>
          <w:tcPr>
            <w:tcW w:w="795"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Total</w:t>
            </w: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14" w:type="pct"/>
            <w:shd w:val="clear" w:color="auto" w:fill="auto"/>
            <w:noWrap/>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0.249</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301" w:type="pct"/>
            <w:shd w:val="clear" w:color="auto" w:fill="auto"/>
            <w:noWrap/>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0.045</w:t>
            </w:r>
          </w:p>
        </w:tc>
        <w:tc>
          <w:tcPr>
            <w:tcW w:w="114" w:type="pct"/>
            <w:shd w:val="clear" w:color="auto" w:fill="auto"/>
          </w:tcPr>
          <w:p w:rsidR="0047165E" w:rsidRPr="002E217B" w:rsidRDefault="0047165E" w:rsidP="00B12FEF">
            <w:pPr>
              <w:widowControl/>
              <w:autoSpaceDE/>
              <w:autoSpaceDN/>
              <w:rPr>
                <w:rFonts w:ascii="Times New Roman" w:eastAsia="MingLiU" w:hAnsi="Times New Roman" w:cs="Times New Roman"/>
                <w:b/>
                <w:sz w:val="21"/>
                <w:szCs w:val="21"/>
                <w:lang w:eastAsia="zh-CN"/>
              </w:rPr>
            </w:pPr>
          </w:p>
        </w:tc>
        <w:tc>
          <w:tcPr>
            <w:tcW w:w="812" w:type="pct"/>
            <w:shd w:val="clear" w:color="auto" w:fill="auto"/>
            <w:noWrap/>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43"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Weak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0.934(0.879,0.991)</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-0.763(-1.17,-0.356)</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-0.111(-0.366,0.144)</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Moderate</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0.958(0.885,1.038)</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-1.231(-1.765,-0.698)</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0.174(-0.161,0.508)</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Strong</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0.809(0.685,0.956)</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-1.466(-2.602,-0.330)</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0.247(-0.465,0.959)</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Males*</w:t>
            </w: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0.079</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0.144</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301" w:type="pct"/>
            <w:shd w:val="clear" w:color="auto" w:fill="auto"/>
            <w:noWrap/>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0.719</w:t>
            </w:r>
          </w:p>
        </w:tc>
        <w:tc>
          <w:tcPr>
            <w:tcW w:w="114" w:type="pct"/>
            <w:shd w:val="clear" w:color="auto" w:fill="auto"/>
          </w:tcPr>
          <w:p w:rsidR="0047165E" w:rsidRPr="002E217B" w:rsidRDefault="0047165E" w:rsidP="00B12FEF">
            <w:pPr>
              <w:widowControl/>
              <w:autoSpaceDE/>
              <w:autoSpaceDN/>
              <w:rPr>
                <w:rFonts w:ascii="Times New Roman" w:eastAsia="MingLiU" w:hAnsi="Times New Roman" w:cs="Times New Roman"/>
                <w:sz w:val="21"/>
                <w:szCs w:val="21"/>
                <w:lang w:eastAsia="zh-CN"/>
              </w:rPr>
            </w:pPr>
          </w:p>
        </w:tc>
        <w:tc>
          <w:tcPr>
            <w:tcW w:w="812" w:type="pct"/>
            <w:shd w:val="clear" w:color="auto" w:fill="auto"/>
            <w:noWrap/>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c>
          <w:tcPr>
            <w:tcW w:w="143"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Weak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0.943(0.864,1.030)</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-0.674(-1.297,-0.052)</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0.012(-0.394,0.417)</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Moderate</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0.997(0.895,1.111)</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-0.636(-1.401,0.128)</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autoSpaceDE/>
              <w:autoSpaceDN/>
              <w:rPr>
                <w:rFonts w:ascii="Times New Roman" w:eastAsia="宋体" w:hAnsi="Times New Roman" w:cs="Times New Roman"/>
                <w:kern w:val="2"/>
                <w:lang w:eastAsia="zh-CN"/>
              </w:rPr>
            </w:pPr>
            <w:r w:rsidRPr="002E217B">
              <w:rPr>
                <w:rFonts w:ascii="Times New Roman" w:eastAsia="宋体" w:hAnsi="Times New Roman" w:cs="Times New Roman"/>
                <w:kern w:val="2"/>
                <w:lang w:eastAsia="zh-CN"/>
              </w:rPr>
              <w:t>0.414(-0.084,0.912)</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Strong</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0.888(0.713,1.106)</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-1.155(-2.725,0.414)</w:t>
            </w:r>
          </w:p>
        </w:tc>
        <w:tc>
          <w:tcPr>
            <w:tcW w:w="29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0.049(-0.973,1.070)</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Females*</w:t>
            </w: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14" w:type="pct"/>
            <w:shd w:val="clear" w:color="auto" w:fill="auto"/>
            <w:noWrap/>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0.768</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No</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301" w:type="pct"/>
            <w:shd w:val="clear" w:color="auto" w:fill="auto"/>
            <w:noWrap/>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0.030</w:t>
            </w:r>
          </w:p>
        </w:tc>
        <w:tc>
          <w:tcPr>
            <w:tcW w:w="114" w:type="pct"/>
            <w:shd w:val="clear" w:color="auto" w:fill="auto"/>
          </w:tcPr>
          <w:p w:rsidR="0047165E" w:rsidRPr="002E217B" w:rsidRDefault="0047165E" w:rsidP="00B12FEF">
            <w:pPr>
              <w:widowControl/>
              <w:autoSpaceDE/>
              <w:autoSpaceDN/>
              <w:rPr>
                <w:rFonts w:ascii="Times New Roman" w:eastAsia="MingLiU" w:hAnsi="Times New Roman" w:cs="Times New Roman"/>
                <w:sz w:val="21"/>
                <w:szCs w:val="21"/>
                <w:lang w:eastAsia="zh-CN"/>
              </w:rPr>
            </w:pPr>
          </w:p>
        </w:tc>
        <w:tc>
          <w:tcPr>
            <w:tcW w:w="812" w:type="pct"/>
            <w:shd w:val="clear" w:color="auto" w:fill="auto"/>
            <w:noWrap/>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Ref</w:t>
            </w:r>
          </w:p>
        </w:tc>
        <w:tc>
          <w:tcPr>
            <w:tcW w:w="292"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p>
        </w:tc>
        <w:tc>
          <w:tcPr>
            <w:tcW w:w="143"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Ref</w:t>
            </w:r>
          </w:p>
        </w:tc>
        <w:tc>
          <w:tcPr>
            <w:tcW w:w="293" w:type="pct"/>
            <w:shd w:val="clear" w:color="auto" w:fill="auto"/>
            <w:noWrap/>
            <w:vAlign w:val="center"/>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Weak</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kern w:val="2"/>
                <w:sz w:val="21"/>
                <w:lang w:eastAsia="zh-CN"/>
              </w:rPr>
              <w:t>0.940(0.865,1.022)</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-0.740(-1.275,-0.206)</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-0.189(-0.515,0.138)</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Moderate</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0.916(0.811,1.035)</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 xml:space="preserve">　</w:t>
            </w:r>
          </w:p>
        </w:tc>
        <w:tc>
          <w:tcPr>
            <w:tcW w:w="1104" w:type="pct"/>
            <w:gridSpan w:val="2"/>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-1.764(-2.511,-1.018)</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-0.062(-0.518,0.393)</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hideMark/>
          </w:tcPr>
          <w:p w:rsidR="0047165E" w:rsidRPr="002E217B" w:rsidRDefault="0047165E" w:rsidP="00B12FEF">
            <w:pPr>
              <w:widowControl/>
              <w:autoSpaceDE/>
              <w:autoSpaceDN/>
              <w:rPr>
                <w:rFonts w:ascii="Times New Roman" w:eastAsia="MingLiU" w:hAnsi="Times New Roman" w:cs="Times New Roman"/>
                <w:sz w:val="21"/>
                <w:szCs w:val="21"/>
                <w:lang w:eastAsia="zh-CN"/>
              </w:rPr>
            </w:pPr>
            <w:r w:rsidRPr="002E217B">
              <w:rPr>
                <w:rFonts w:ascii="Times New Roman" w:eastAsia="MingLiU" w:hAnsi="Times New Roman" w:cs="Times New Roman"/>
                <w:sz w:val="21"/>
                <w:szCs w:val="21"/>
                <w:lang w:eastAsia="zh-CN"/>
              </w:rPr>
              <w:t>Strong</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0.765(0.592,0.989)</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-1.193(-2.833,0.446)</w:t>
            </w:r>
          </w:p>
        </w:tc>
        <w:tc>
          <w:tcPr>
            <w:tcW w:w="29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0.691(-0.311,1.692)</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r>
      <w:tr w:rsidR="0047165E" w:rsidRPr="002E217B" w:rsidTr="00B12FEF">
        <w:trPr>
          <w:trHeight w:val="285"/>
        </w:trPr>
        <w:tc>
          <w:tcPr>
            <w:tcW w:w="1370" w:type="pct"/>
            <w:gridSpan w:val="2"/>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Years of eating spicy food-to-age ratio</w:t>
            </w:r>
          </w:p>
        </w:tc>
        <w:tc>
          <w:tcPr>
            <w:tcW w:w="795"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301"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14"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880"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c>
          <w:tcPr>
            <w:tcW w:w="2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 xml:space="preserve">　</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Total</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0.720(0.614,0.844)</w:t>
            </w: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&lt;0.001</w:t>
            </w:r>
          </w:p>
        </w:tc>
        <w:tc>
          <w:tcPr>
            <w:tcW w:w="114"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-4.552(-5.562,-3.541)</w:t>
            </w: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0.919(0.277,1.562)</w:t>
            </w: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0.005</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Males*</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0.829(0.665,1.034)</w:t>
            </w: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0.097</w:t>
            </w:r>
          </w:p>
        </w:tc>
        <w:tc>
          <w:tcPr>
            <w:tcW w:w="114"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-2.986(-4.481,-1.492)</w:t>
            </w: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1.362(0.377,2.347)</w:t>
            </w: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0.007</w:t>
            </w:r>
          </w:p>
        </w:tc>
      </w:tr>
      <w:tr w:rsidR="0047165E" w:rsidRPr="002E217B" w:rsidTr="00B12FEF">
        <w:trPr>
          <w:trHeight w:val="270"/>
        </w:trPr>
        <w:tc>
          <w:tcPr>
            <w:tcW w:w="477"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9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Females*</w:t>
            </w:r>
          </w:p>
        </w:tc>
        <w:tc>
          <w:tcPr>
            <w:tcW w:w="795"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0.637(0.507,0.802)</w:t>
            </w:r>
          </w:p>
        </w:tc>
        <w:tc>
          <w:tcPr>
            <w:tcW w:w="301" w:type="pct"/>
            <w:shd w:val="clear" w:color="auto" w:fill="auto"/>
            <w:noWrap/>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&lt;0.001</w:t>
            </w:r>
          </w:p>
        </w:tc>
        <w:tc>
          <w:tcPr>
            <w:tcW w:w="114"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12"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b/>
                <w:bCs/>
                <w:sz w:val="21"/>
                <w:szCs w:val="21"/>
                <w:lang w:eastAsia="zh-CN"/>
              </w:rPr>
            </w:pPr>
            <w:r w:rsidRPr="002E217B">
              <w:rPr>
                <w:rFonts w:ascii="Times New Roman" w:eastAsia="宋体" w:hAnsi="Times New Roman" w:cs="Times New Roman"/>
                <w:b/>
                <w:kern w:val="2"/>
                <w:sz w:val="21"/>
                <w:lang w:eastAsia="zh-CN"/>
              </w:rPr>
              <w:t>-5.852(-7.213,-4.491)</w:t>
            </w:r>
          </w:p>
        </w:tc>
        <w:tc>
          <w:tcPr>
            <w:tcW w:w="292"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b/>
                <w:bCs/>
                <w:sz w:val="21"/>
                <w:szCs w:val="21"/>
                <w:lang w:eastAsia="zh-CN"/>
              </w:rPr>
            </w:pPr>
            <w:r w:rsidRPr="002E217B">
              <w:rPr>
                <w:rFonts w:ascii="Times New Roman" w:eastAsia="宋体" w:hAnsi="Times New Roman" w:cs="Times New Roman"/>
                <w:b/>
                <w:bCs/>
                <w:sz w:val="21"/>
                <w:szCs w:val="21"/>
                <w:lang w:eastAsia="zh-CN"/>
              </w:rPr>
              <w:t>&lt;0.001</w:t>
            </w:r>
          </w:p>
        </w:tc>
        <w:tc>
          <w:tcPr>
            <w:tcW w:w="143" w:type="pct"/>
            <w:shd w:val="clear" w:color="auto" w:fill="auto"/>
            <w:noWrap/>
            <w:vAlign w:val="center"/>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p>
        </w:tc>
        <w:tc>
          <w:tcPr>
            <w:tcW w:w="880" w:type="pct"/>
            <w:shd w:val="clear" w:color="auto" w:fill="auto"/>
            <w:noWrap/>
            <w:hideMark/>
          </w:tcPr>
          <w:p w:rsidR="0047165E" w:rsidRPr="002E217B" w:rsidRDefault="0047165E" w:rsidP="00B12FEF">
            <w:pPr>
              <w:widowControl/>
              <w:autoSpaceDE/>
              <w:autoSpaceDN/>
              <w:rPr>
                <w:rFonts w:ascii="Times New Roman" w:eastAsia="宋体" w:hAnsi="Times New Roman" w:cs="Times New Roman"/>
                <w:sz w:val="21"/>
                <w:szCs w:val="21"/>
                <w:lang w:eastAsia="zh-CN"/>
              </w:rPr>
            </w:pPr>
            <w:r w:rsidRPr="002E217B">
              <w:rPr>
                <w:rFonts w:ascii="Times New Roman" w:eastAsia="宋体" w:hAnsi="Times New Roman" w:cs="Times New Roman"/>
                <w:kern w:val="2"/>
                <w:sz w:val="21"/>
                <w:lang w:eastAsia="zh-CN"/>
              </w:rPr>
              <w:t>0.584(-0.261,1.428)</w:t>
            </w:r>
          </w:p>
        </w:tc>
        <w:tc>
          <w:tcPr>
            <w:tcW w:w="293" w:type="pct"/>
            <w:shd w:val="clear" w:color="auto" w:fill="auto"/>
            <w:noWrap/>
            <w:vAlign w:val="center"/>
            <w:hideMark/>
          </w:tcPr>
          <w:p w:rsidR="0047165E" w:rsidRPr="002E217B" w:rsidRDefault="0047165E" w:rsidP="00B12FEF">
            <w:pPr>
              <w:widowControl/>
              <w:autoSpaceDE/>
              <w:autoSpaceDN/>
              <w:jc w:val="right"/>
              <w:rPr>
                <w:rFonts w:ascii="Times New Roman" w:eastAsia="宋体" w:hAnsi="Times New Roman" w:cs="Times New Roman"/>
                <w:sz w:val="21"/>
                <w:szCs w:val="21"/>
                <w:lang w:eastAsia="zh-CN"/>
              </w:rPr>
            </w:pPr>
            <w:r w:rsidRPr="002E217B">
              <w:rPr>
                <w:rFonts w:ascii="Times New Roman" w:eastAsia="宋体" w:hAnsi="Times New Roman" w:cs="Times New Roman"/>
                <w:sz w:val="21"/>
                <w:szCs w:val="21"/>
                <w:lang w:eastAsia="zh-CN"/>
              </w:rPr>
              <w:t>0.176</w:t>
            </w:r>
          </w:p>
        </w:tc>
      </w:tr>
    </w:tbl>
    <w:p w:rsidR="0047165E" w:rsidRPr="002E217B" w:rsidRDefault="0047165E" w:rsidP="0047165E">
      <w:pPr>
        <w:spacing w:line="360" w:lineRule="auto"/>
        <w:jc w:val="both"/>
        <w:rPr>
          <w:rFonts w:ascii="Times New Roman" w:hAnsi="Times New Roman" w:cs="Times New Roman"/>
        </w:rPr>
      </w:pPr>
      <w:r w:rsidRPr="002E217B">
        <w:rPr>
          <w:rFonts w:ascii="Times New Roman" w:hAnsi="Times New Roman" w:cs="Times New Roman"/>
        </w:rPr>
        <w:t>adjusted for age, gender (male or female), household income (&lt;12 000 yuan, 12 000-19 999 yuan, 20 000-59 999 yuan, 60 000-99 999 yuan, ≥ 100 000 yuan), Family history of hypertension (yes or no), smoking status (never, former, and current), alcohol drinking (continuous), physical activity (continuous), total energy intake per day (continuous), DASH score (continuous), snoring (no, occasionally, habitual), BMI (continuous), waist circumference (continuous), dyslipidemia (yes or no), diabetes (yes or no)</w:t>
      </w:r>
      <w:r w:rsidRPr="002E217B">
        <w:rPr>
          <w:rFonts w:ascii="Times New Roman" w:hAnsi="Times New Roman" w:cs="Times New Roman"/>
        </w:rPr>
        <w:tab/>
      </w:r>
    </w:p>
    <w:p w:rsidR="0047165E" w:rsidRPr="007B1B3F" w:rsidRDefault="0047165E" w:rsidP="0047165E">
      <w:pPr>
        <w:spacing w:line="360" w:lineRule="auto"/>
        <w:jc w:val="both"/>
        <w:rPr>
          <w:rFonts w:eastAsiaTheme="minorEastAsia"/>
          <w:lang w:eastAsia="zh-CN"/>
        </w:rPr>
      </w:pPr>
      <w:r w:rsidRPr="002E217B">
        <w:rPr>
          <w:rFonts w:ascii="Times New Roman" w:hAnsi="Times New Roman" w:cs="Times New Roman"/>
        </w:rPr>
        <w:t>*without adjustment for gender</w:t>
      </w:r>
    </w:p>
    <w:p w:rsidR="00964BB2" w:rsidRDefault="00964BB2">
      <w:bookmarkStart w:id="0" w:name="_GoBack"/>
      <w:bookmarkEnd w:id="0"/>
    </w:p>
    <w:sectPr w:rsidR="00964BB2" w:rsidSect="0047165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pitch w:val="fixed"/>
    <w:sig w:usb0="A00002FF" w:usb1="2A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2sTQyNrA0NDI2NTVT0lEKTi0uzszPAykwrAUAedKpOywAAAA="/>
  </w:docVars>
  <w:rsids>
    <w:rsidRoot w:val="0047165E"/>
    <w:rsid w:val="0047165E"/>
    <w:rsid w:val="008D5C15"/>
    <w:rsid w:val="00964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53F64-5771-4D20-AEAF-A9A9FD12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165E"/>
    <w:pPr>
      <w:widowControl w:val="0"/>
      <w:autoSpaceDE w:val="0"/>
      <w:autoSpaceDN w:val="0"/>
    </w:pPr>
    <w:rPr>
      <w:rFonts w:ascii="Arial" w:eastAsia="Arial" w:hAnsi="Arial" w:cs="Arial"/>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7165E"/>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陈莉玲</dc:creator>
  <cp:keywords/>
  <dc:description/>
  <cp:lastModifiedBy>陈莉玲</cp:lastModifiedBy>
  <cp:revision>1</cp:revision>
  <dcterms:created xsi:type="dcterms:W3CDTF">2023-04-19T03:40:00Z</dcterms:created>
  <dcterms:modified xsi:type="dcterms:W3CDTF">2023-04-19T03:41:00Z</dcterms:modified>
</cp:coreProperties>
</file>