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Cher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1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Cher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1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Cher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2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Cher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2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Cher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3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Cher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3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Cher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4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Cher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4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Cher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5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Cher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5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Cher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6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Cher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6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Cher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7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Cher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7 I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Leaves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Grass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Moss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 xml:space="preserve">Bare </w:t>
            </w:r>
            <w:proofErr w:type="spellStart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Old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grass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1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1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2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2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3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3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4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4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5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5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6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6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7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Pear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7 I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Leaves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Grass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Moss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 xml:space="preserve">Bare </w:t>
            </w:r>
            <w:proofErr w:type="spellStart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Old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grass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FF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1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FF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1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FF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2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FF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2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FF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3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FF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3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FF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4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FF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4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FF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5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FF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5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FF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6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FF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6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FF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7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FF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App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7 I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Leaves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Grass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Moss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 xml:space="preserve">Bare </w:t>
            </w:r>
            <w:proofErr w:type="spellStart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ground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406FF3" w:rsidRPr="00406FF3" w:rsidTr="00406FF3">
        <w:trPr>
          <w:trHeight w:val="2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406FF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Old</w:t>
            </w:r>
            <w:proofErr w:type="spellEnd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406FF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grass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FF3" w:rsidRPr="00406FF3" w:rsidRDefault="00406FF3" w:rsidP="009143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06F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</w:tbl>
    <w:p w:rsidR="00E670D9" w:rsidRDefault="001D37BF"/>
    <w:p w:rsidR="00406FF3" w:rsidRDefault="00406FF3">
      <w:pPr>
        <w:rPr>
          <w:sz w:val="18"/>
          <w:szCs w:val="18"/>
        </w:rPr>
      </w:pPr>
      <w:proofErr w:type="spellStart"/>
      <w:r w:rsidRPr="00406FF3">
        <w:rPr>
          <w:sz w:val="18"/>
          <w:szCs w:val="18"/>
        </w:rPr>
        <w:t>Cher</w:t>
      </w:r>
      <w:proofErr w:type="spellEnd"/>
      <w:r w:rsidRPr="00406FF3">
        <w:rPr>
          <w:sz w:val="18"/>
          <w:szCs w:val="18"/>
        </w:rPr>
        <w:t xml:space="preserve"> – </w:t>
      </w:r>
      <w:proofErr w:type="spellStart"/>
      <w:r w:rsidRPr="00406FF3">
        <w:rPr>
          <w:sz w:val="18"/>
          <w:szCs w:val="18"/>
        </w:rPr>
        <w:t>cherry</w:t>
      </w:r>
      <w:proofErr w:type="spellEnd"/>
      <w:r w:rsidRPr="00406FF3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orchard</w:t>
      </w:r>
      <w:proofErr w:type="spellEnd"/>
      <w:r w:rsidRPr="00406FF3">
        <w:rPr>
          <w:sz w:val="18"/>
          <w:szCs w:val="18"/>
        </w:rPr>
        <w:t xml:space="preserve"> </w:t>
      </w:r>
    </w:p>
    <w:p w:rsidR="00406FF3" w:rsidRDefault="00406FF3">
      <w:pPr>
        <w:rPr>
          <w:sz w:val="18"/>
          <w:szCs w:val="18"/>
        </w:rPr>
      </w:pPr>
      <w:proofErr w:type="spellStart"/>
      <w:r w:rsidRPr="00406FF3">
        <w:rPr>
          <w:sz w:val="18"/>
          <w:szCs w:val="18"/>
        </w:rPr>
        <w:t>Pear</w:t>
      </w:r>
      <w:proofErr w:type="spellEnd"/>
      <w:r w:rsidRPr="00406FF3">
        <w:rPr>
          <w:sz w:val="18"/>
          <w:szCs w:val="18"/>
        </w:rPr>
        <w:t xml:space="preserve"> – </w:t>
      </w:r>
      <w:proofErr w:type="spellStart"/>
      <w:r w:rsidRPr="00406FF3">
        <w:rPr>
          <w:sz w:val="18"/>
          <w:szCs w:val="18"/>
        </w:rPr>
        <w:t>pear</w:t>
      </w:r>
      <w:proofErr w:type="spellEnd"/>
      <w:r w:rsidRPr="00406FF3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orchard</w:t>
      </w:r>
      <w:proofErr w:type="spellEnd"/>
    </w:p>
    <w:p w:rsidR="00406FF3" w:rsidRPr="00406FF3" w:rsidRDefault="00406FF3">
      <w:pPr>
        <w:rPr>
          <w:sz w:val="18"/>
          <w:szCs w:val="18"/>
        </w:rPr>
      </w:pPr>
      <w:proofErr w:type="spellStart"/>
      <w:r w:rsidRPr="00406FF3">
        <w:rPr>
          <w:sz w:val="18"/>
          <w:szCs w:val="18"/>
        </w:rPr>
        <w:t>App</w:t>
      </w:r>
      <w:proofErr w:type="spellEnd"/>
      <w:r w:rsidRPr="00406FF3">
        <w:rPr>
          <w:sz w:val="18"/>
          <w:szCs w:val="18"/>
        </w:rPr>
        <w:t xml:space="preserve"> – </w:t>
      </w:r>
      <w:proofErr w:type="spellStart"/>
      <w:r w:rsidRPr="00406FF3">
        <w:rPr>
          <w:sz w:val="18"/>
          <w:szCs w:val="18"/>
        </w:rPr>
        <w:t>aplle</w:t>
      </w:r>
      <w:proofErr w:type="spellEnd"/>
      <w:r w:rsidRPr="00406FF3">
        <w:rPr>
          <w:sz w:val="18"/>
          <w:szCs w:val="18"/>
        </w:rPr>
        <w:t xml:space="preserve"> </w:t>
      </w:r>
      <w:proofErr w:type="spellStart"/>
      <w:r w:rsidRPr="00406FF3">
        <w:rPr>
          <w:sz w:val="18"/>
          <w:szCs w:val="18"/>
        </w:rPr>
        <w:t>orchard</w:t>
      </w:r>
      <w:proofErr w:type="spellEnd"/>
    </w:p>
    <w:p w:rsidR="00934B5D" w:rsidRPr="00406FF3" w:rsidRDefault="00406FF3">
      <w:pPr>
        <w:rPr>
          <w:sz w:val="18"/>
          <w:szCs w:val="18"/>
        </w:rPr>
      </w:pPr>
      <w:r w:rsidRPr="00406FF3">
        <w:rPr>
          <w:sz w:val="18"/>
          <w:szCs w:val="18"/>
        </w:rPr>
        <w:t xml:space="preserve">E – </w:t>
      </w:r>
      <w:proofErr w:type="spellStart"/>
      <w:r w:rsidRPr="00406FF3">
        <w:rPr>
          <w:sz w:val="18"/>
          <w:szCs w:val="18"/>
        </w:rPr>
        <w:t>edge</w:t>
      </w:r>
      <w:proofErr w:type="spellEnd"/>
    </w:p>
    <w:p w:rsidR="00406FF3" w:rsidRPr="00406FF3" w:rsidRDefault="00406FF3">
      <w:pPr>
        <w:rPr>
          <w:sz w:val="18"/>
          <w:szCs w:val="18"/>
        </w:rPr>
      </w:pPr>
      <w:r w:rsidRPr="00406FF3">
        <w:rPr>
          <w:sz w:val="18"/>
          <w:szCs w:val="18"/>
        </w:rPr>
        <w:lastRenderedPageBreak/>
        <w:t xml:space="preserve">I – </w:t>
      </w:r>
      <w:proofErr w:type="spellStart"/>
      <w:r w:rsidRPr="00406FF3">
        <w:rPr>
          <w:sz w:val="18"/>
          <w:szCs w:val="18"/>
        </w:rPr>
        <w:t>inner</w:t>
      </w:r>
      <w:proofErr w:type="spellEnd"/>
      <w:r w:rsidRPr="00406FF3">
        <w:rPr>
          <w:sz w:val="18"/>
          <w:szCs w:val="18"/>
        </w:rPr>
        <w:t xml:space="preserve"> part</w:t>
      </w:r>
    </w:p>
    <w:sectPr w:rsidR="00406FF3" w:rsidRPr="00406FF3" w:rsidSect="00934B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7BF" w:rsidRDefault="001D37BF" w:rsidP="00AA29D0">
      <w:pPr>
        <w:spacing w:after="0" w:line="240" w:lineRule="auto"/>
      </w:pPr>
      <w:r>
        <w:separator/>
      </w:r>
    </w:p>
  </w:endnote>
  <w:endnote w:type="continuationSeparator" w:id="0">
    <w:p w:rsidR="001D37BF" w:rsidRDefault="001D37BF" w:rsidP="00AA2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9D0" w:rsidRDefault="00AA29D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9D0" w:rsidRDefault="00AA29D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9D0" w:rsidRDefault="00AA29D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7BF" w:rsidRDefault="001D37BF" w:rsidP="00AA29D0">
      <w:pPr>
        <w:spacing w:after="0" w:line="240" w:lineRule="auto"/>
      </w:pPr>
      <w:r>
        <w:separator/>
      </w:r>
    </w:p>
  </w:footnote>
  <w:footnote w:type="continuationSeparator" w:id="0">
    <w:p w:rsidR="001D37BF" w:rsidRDefault="001D37BF" w:rsidP="00AA2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9D0" w:rsidRDefault="00AA29D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9D0" w:rsidRDefault="00AA29D0" w:rsidP="00AA29D0">
    <w:pPr>
      <w:spacing w:line="240" w:lineRule="auto"/>
      <w:rPr>
        <w:rFonts w:ascii="Times New Roman" w:hAnsi="Times New Roman" w:cs="Times New Roman"/>
        <w:sz w:val="20"/>
        <w:szCs w:val="20"/>
        <w:lang w:val="en-GB"/>
      </w:rPr>
    </w:pPr>
    <w:r w:rsidRPr="000B2DF7">
      <w:rPr>
        <w:rFonts w:ascii="Times New Roman" w:hAnsi="Times New Roman" w:cs="Times New Roman"/>
        <w:sz w:val="20"/>
        <w:szCs w:val="20"/>
        <w:lang w:val="en-GB"/>
      </w:rPr>
      <w:t>Leaf litter in fruit orchards in winter is a hot spot for invertebrate predators and biodiversity</w:t>
    </w:r>
  </w:p>
  <w:p w:rsidR="00AA29D0" w:rsidRPr="003F62AE" w:rsidRDefault="00AA29D0" w:rsidP="00AA29D0">
    <w:pPr>
      <w:pStyle w:val="Zhlav"/>
      <w:rPr>
        <w:rFonts w:ascii="Times New Roman" w:hAnsi="Times New Roman" w:cs="Times New Roman"/>
        <w:sz w:val="20"/>
        <w:szCs w:val="20"/>
      </w:rPr>
    </w:pPr>
    <w:r w:rsidRPr="003F62AE">
      <w:rPr>
        <w:rFonts w:ascii="Times New Roman" w:hAnsi="Times New Roman" w:cs="Times New Roman"/>
        <w:sz w:val="20"/>
        <w:szCs w:val="20"/>
      </w:rPr>
      <w:t xml:space="preserve">Biodiversity and </w:t>
    </w:r>
    <w:proofErr w:type="spellStart"/>
    <w:r w:rsidRPr="003F62AE">
      <w:rPr>
        <w:rFonts w:ascii="Times New Roman" w:hAnsi="Times New Roman" w:cs="Times New Roman"/>
        <w:sz w:val="20"/>
        <w:szCs w:val="20"/>
      </w:rPr>
      <w:t>Conservation</w:t>
    </w:r>
    <w:proofErr w:type="spellEnd"/>
  </w:p>
  <w:p w:rsidR="00AA29D0" w:rsidRDefault="00AA29D0" w:rsidP="00AA29D0">
    <w:pPr>
      <w:spacing w:line="240" w:lineRule="auto"/>
      <w:rPr>
        <w:rFonts w:ascii="Times New Roman" w:hAnsi="Times New Roman" w:cs="Times New Roman"/>
        <w:sz w:val="20"/>
        <w:szCs w:val="20"/>
        <w:vertAlign w:val="superscript"/>
        <w:lang w:val="en-GB"/>
      </w:rPr>
    </w:pPr>
    <w:r w:rsidRPr="000B2DF7">
      <w:rPr>
        <w:rFonts w:ascii="Times New Roman" w:hAnsi="Times New Roman" w:cs="Times New Roman"/>
        <w:sz w:val="20"/>
        <w:szCs w:val="20"/>
        <w:lang w:val="en-GB"/>
      </w:rPr>
      <w:t xml:space="preserve">Jana Niedobová, Jana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Ouředníčková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 xml:space="preserve">,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Tomáš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 xml:space="preserve">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Kudláček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 xml:space="preserve">, Michal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Skalský</w:t>
    </w:r>
    <w:proofErr w:type="spellEnd"/>
  </w:p>
  <w:p w:rsidR="00AA29D0" w:rsidRDefault="00AA29D0" w:rsidP="00AA29D0">
    <w:pPr>
      <w:spacing w:line="240" w:lineRule="auto"/>
      <w:rPr>
        <w:rFonts w:ascii="Times New Roman" w:hAnsi="Times New Roman" w:cs="Times New Roman"/>
        <w:sz w:val="20"/>
        <w:szCs w:val="20"/>
        <w:vertAlign w:val="superscript"/>
        <w:lang w:val="en-GB"/>
      </w:rPr>
    </w:pPr>
    <w:r>
      <w:rPr>
        <w:rFonts w:ascii="Times New Roman" w:hAnsi="Times New Roman" w:cs="Times New Roman"/>
        <w:sz w:val="20"/>
        <w:szCs w:val="20"/>
        <w:lang w:val="en-GB"/>
      </w:rPr>
      <w:t xml:space="preserve">Corresponding author: Jana Niedobová, </w:t>
    </w:r>
    <w:r w:rsidRPr="000B2DF7">
      <w:rPr>
        <w:rFonts w:ascii="Times New Roman" w:hAnsi="Times New Roman" w:cs="Times New Roman"/>
        <w:sz w:val="20"/>
        <w:szCs w:val="20"/>
        <w:lang w:val="en-GB"/>
      </w:rPr>
      <w:t xml:space="preserve">Research and Breeding Institute of Pomology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Holovousy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 xml:space="preserve"> Ltd.,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Holovousy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 xml:space="preserve"> 129, 508 01 </w:t>
    </w:r>
    <w:proofErr w:type="spellStart"/>
    <w:r w:rsidRPr="000B2DF7">
      <w:rPr>
        <w:rFonts w:ascii="Times New Roman" w:hAnsi="Times New Roman" w:cs="Times New Roman"/>
        <w:sz w:val="20"/>
        <w:szCs w:val="20"/>
        <w:lang w:val="en-GB"/>
      </w:rPr>
      <w:t>Hořice</w:t>
    </w:r>
    <w:proofErr w:type="spellEnd"/>
    <w:r w:rsidRPr="000B2DF7">
      <w:rPr>
        <w:rFonts w:ascii="Times New Roman" w:hAnsi="Times New Roman" w:cs="Times New Roman"/>
        <w:sz w:val="20"/>
        <w:szCs w:val="20"/>
        <w:lang w:val="en-GB"/>
      </w:rPr>
      <w:t>, Czech Republic. E-mail address: Naaudia@seznam.cz</w:t>
    </w:r>
  </w:p>
  <w:p w:rsidR="00AA29D0" w:rsidRDefault="0086041F">
    <w:pPr>
      <w:pStyle w:val="Zhlav"/>
    </w:pPr>
    <w:proofErr w:type="spellStart"/>
    <w:r>
      <w:t>Caption</w:t>
    </w:r>
    <w:proofErr w:type="spellEnd"/>
    <w:r>
      <w:t xml:space="preserve">: </w:t>
    </w:r>
    <w:r w:rsidRPr="00AF345A">
      <w:rPr>
        <w:rFonts w:ascii="Times New Roman" w:hAnsi="Times New Roman" w:cs="Times New Roman"/>
        <w:sz w:val="20"/>
        <w:szCs w:val="20"/>
        <w:lang w:val="en-GB"/>
      </w:rPr>
      <w:t>Representative microhabitat characteristic of the floor of the investigated orchards. The numerical scale is according Brown-</w:t>
    </w:r>
    <w:proofErr w:type="spellStart"/>
    <w:r w:rsidRPr="00AF345A">
      <w:rPr>
        <w:rFonts w:ascii="Times New Roman" w:hAnsi="Times New Roman" w:cs="Times New Roman"/>
        <w:sz w:val="20"/>
        <w:szCs w:val="20"/>
        <w:lang w:val="en-GB"/>
      </w:rPr>
      <w:t>Blanquet</w:t>
    </w:r>
    <w:proofErr w:type="spellEnd"/>
    <w:r w:rsidRPr="00AF345A">
      <w:rPr>
        <w:rFonts w:ascii="Times New Roman" w:hAnsi="Times New Roman" w:cs="Times New Roman"/>
        <w:sz w:val="20"/>
        <w:szCs w:val="20"/>
        <w:lang w:val="en-GB"/>
      </w:rPr>
      <w:t xml:space="preserve"> scale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9D0" w:rsidRDefault="00AA29D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B5D"/>
    <w:rsid w:val="001D37BF"/>
    <w:rsid w:val="00392D92"/>
    <w:rsid w:val="00406FF3"/>
    <w:rsid w:val="007307ED"/>
    <w:rsid w:val="0086041F"/>
    <w:rsid w:val="0091435F"/>
    <w:rsid w:val="00934B5D"/>
    <w:rsid w:val="00AA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47493-8363-42F7-8992-D0716141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A2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29D0"/>
  </w:style>
  <w:style w:type="paragraph" w:styleId="Zpat">
    <w:name w:val="footer"/>
    <w:basedOn w:val="Normln"/>
    <w:link w:val="ZpatChar"/>
    <w:uiPriority w:val="99"/>
    <w:unhideWhenUsed/>
    <w:rsid w:val="00AA2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2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NIEDOBOVÁ Jana, Ing. et Bc. Ph.D.</dc:creator>
  <cp:keywords/>
  <dc:description/>
  <cp:lastModifiedBy>NIEDOBOVÁ Jana, Ing. et Bc. Ph.D.</cp:lastModifiedBy>
  <cp:revision>3</cp:revision>
  <dcterms:created xsi:type="dcterms:W3CDTF">2023-03-31T12:52:00Z</dcterms:created>
  <dcterms:modified xsi:type="dcterms:W3CDTF">2023-03-31T12:56:00Z</dcterms:modified>
</cp:coreProperties>
</file>