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21550" w14:textId="3A2175F5" w:rsidR="00807202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7A5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8D57B11" wp14:editId="00F2075E">
            <wp:simplePos x="0" y="0"/>
            <wp:positionH relativeFrom="margin">
              <wp:align>center</wp:align>
            </wp:positionH>
            <wp:positionV relativeFrom="paragraph">
              <wp:posOffset>434357</wp:posOffset>
            </wp:positionV>
            <wp:extent cx="10096782" cy="5943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782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C0E" w:rsidRPr="00707A5D">
        <w:rPr>
          <w:rFonts w:ascii="Times New Roman" w:hAnsi="Times New Roman" w:cs="Times New Roman"/>
          <w:b/>
          <w:bCs/>
          <w:sz w:val="24"/>
          <w:szCs w:val="24"/>
        </w:rPr>
        <w:t>Additional Materials</w:t>
      </w:r>
    </w:p>
    <w:p w14:paraId="63DAEF44" w14:textId="62285EE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0B71D2" w:rsidRPr="00707A5D" w:rsidSect="000B71D2">
          <w:footerReference w:type="default" r:id="rId8"/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707A5D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E7F3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07A5D">
        <w:rPr>
          <w:rFonts w:ascii="Times New Roman" w:hAnsi="Times New Roman" w:cs="Times New Roman"/>
          <w:b/>
          <w:bCs/>
          <w:sz w:val="24"/>
          <w:szCs w:val="24"/>
        </w:rPr>
        <w:t>1. Service data spreadsheet  template</w:t>
      </w:r>
    </w:p>
    <w:p w14:paraId="4020B0B2" w14:textId="5EDE5266" w:rsidR="000B71D2" w:rsidRPr="00707A5D" w:rsidRDefault="000B71D2" w:rsidP="000B71D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7A5D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037E8778" wp14:editId="20E337D8">
            <wp:simplePos x="0" y="0"/>
            <wp:positionH relativeFrom="column">
              <wp:posOffset>-11430</wp:posOffset>
            </wp:positionH>
            <wp:positionV relativeFrom="paragraph">
              <wp:posOffset>125730</wp:posOffset>
            </wp:positionV>
            <wp:extent cx="5721985" cy="29565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E09D5" w14:textId="15E0D3B9" w:rsidR="000B71D2" w:rsidRPr="00707A5D" w:rsidRDefault="000B71D2" w:rsidP="000B71D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7A5D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E7F3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07A5D">
        <w:rPr>
          <w:rFonts w:ascii="Times New Roman" w:hAnsi="Times New Roman" w:cs="Times New Roman"/>
          <w:b/>
          <w:bCs/>
          <w:sz w:val="24"/>
          <w:szCs w:val="24"/>
        </w:rPr>
        <w:t>2. Cost data spreadsheet template</w:t>
      </w:r>
    </w:p>
    <w:p w14:paraId="26AB1CE3" w14:textId="536300AF" w:rsidR="007F2762" w:rsidRPr="00707A5D" w:rsidRDefault="007F276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4C30B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49E45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413E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4E298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2F1C1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BF529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7140F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D7DC8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A7E39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317BC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0BFBE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F5144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B4547" w14:textId="77777777" w:rsidR="000B71D2" w:rsidRPr="00707A5D" w:rsidRDefault="000B71D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A8A99" w14:textId="7F993400" w:rsidR="002E5D1E" w:rsidRPr="00707A5D" w:rsidRDefault="00807202" w:rsidP="002E5D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VIP patient survey</w:t>
      </w:r>
    </w:p>
    <w:p w14:paraId="75F4140D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 xml:space="preserve"> </w:t>
      </w:r>
    </w:p>
    <w:p w14:paraId="2FB23C52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  <w:b/>
          <w:bCs/>
        </w:rPr>
      </w:pPr>
      <w:r w:rsidRPr="00707A5D">
        <w:rPr>
          <w:rFonts w:ascii="Times New Roman" w:hAnsi="Times New Roman" w:cs="Times New Roman"/>
          <w:b/>
          <w:bCs/>
        </w:rPr>
        <w:t xml:space="preserve">1. What is your age (years): </w:t>
      </w:r>
    </w:p>
    <w:p w14:paraId="63C0EA88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  <w:i/>
          <w:iCs/>
        </w:rPr>
      </w:pPr>
      <w:r w:rsidRPr="00707A5D">
        <w:rPr>
          <w:rFonts w:ascii="Times New Roman" w:hAnsi="Times New Roman" w:cs="Times New Roman"/>
          <w:i/>
          <w:iCs/>
        </w:rPr>
        <w:t xml:space="preserve">Note. If you are completing this survey on behalf of someone else, please record the age of the person whom the appointment was for. </w:t>
      </w:r>
    </w:p>
    <w:p w14:paraId="0A190CB4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</w:p>
    <w:p w14:paraId="7AF24DF3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  <w:b/>
          <w:bCs/>
        </w:rPr>
        <w:t xml:space="preserve">2. What is your gender: </w:t>
      </w:r>
    </w:p>
    <w:p w14:paraId="07233E7A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  <w:i/>
          <w:iCs/>
        </w:rPr>
      </w:pPr>
      <w:r w:rsidRPr="00707A5D">
        <w:rPr>
          <w:rFonts w:ascii="Times New Roman" w:hAnsi="Times New Roman" w:cs="Times New Roman"/>
          <w:i/>
          <w:iCs/>
        </w:rPr>
        <w:t xml:space="preserve">Note. If you are completing this survey on behalf of someone else, please record the gender of the person whom the appointment was for. </w:t>
      </w:r>
    </w:p>
    <w:p w14:paraId="3CA56EB8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</w:p>
    <w:p w14:paraId="31956408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 xml:space="preserve">□ Male □ Female □ X (Indeterminate/Intersex/Unspecified) </w:t>
      </w:r>
    </w:p>
    <w:p w14:paraId="0D042050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</w:p>
    <w:p w14:paraId="5A7EAD4F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  <w:b/>
          <w:bCs/>
        </w:rPr>
        <w:t xml:space="preserve">3. What type of consultation did you have with the GP today: </w:t>
      </w:r>
    </w:p>
    <w:p w14:paraId="48CB84AB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</w:p>
    <w:p w14:paraId="42AD6D36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 xml:space="preserve">□ Video □ Telephone </w:t>
      </w:r>
    </w:p>
    <w:p w14:paraId="0BD2C13B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</w:p>
    <w:p w14:paraId="12438956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  <w:b/>
          <w:bCs/>
        </w:rPr>
        <w:t xml:space="preserve">4. Did you attend the consultation at your local general practice? </w:t>
      </w:r>
    </w:p>
    <w:p w14:paraId="43F85E1E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</w:p>
    <w:p w14:paraId="2A3F6F61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 xml:space="preserve">□ Yes □ No </w:t>
      </w:r>
    </w:p>
    <w:p w14:paraId="46CF52D7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</w:p>
    <w:p w14:paraId="5EA0A4D8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  <w:b/>
          <w:bCs/>
        </w:rPr>
        <w:t xml:space="preserve">5. Have you had a previous appointment with the GP you saw today? </w:t>
      </w:r>
    </w:p>
    <w:p w14:paraId="721923B9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  <w:i/>
          <w:iCs/>
        </w:rPr>
      </w:pPr>
      <w:r w:rsidRPr="00707A5D">
        <w:rPr>
          <w:rFonts w:ascii="Times New Roman" w:hAnsi="Times New Roman" w:cs="Times New Roman"/>
          <w:i/>
          <w:iCs/>
        </w:rPr>
        <w:t xml:space="preserve">Note. You may tick more than one answer for this question. </w:t>
      </w:r>
    </w:p>
    <w:p w14:paraId="2A8C343A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</w:p>
    <w:p w14:paraId="497C5B5B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 xml:space="preserve">□ In person □ Via video/telehealth □ Never </w:t>
      </w:r>
    </w:p>
    <w:p w14:paraId="6F89B477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  <w:b/>
          <w:bCs/>
        </w:rPr>
      </w:pPr>
    </w:p>
    <w:p w14:paraId="5FE7EAA6" w14:textId="1C4A757B" w:rsidR="002E5D1E" w:rsidRPr="00707A5D" w:rsidRDefault="002E5D1E" w:rsidP="002E5D1E">
      <w:pPr>
        <w:pStyle w:val="Default"/>
        <w:rPr>
          <w:rFonts w:ascii="Times New Roman" w:hAnsi="Times New Roman" w:cs="Times New Roman"/>
          <w:b/>
          <w:bCs/>
        </w:rPr>
      </w:pPr>
      <w:r w:rsidRPr="00707A5D">
        <w:rPr>
          <w:rFonts w:ascii="Times New Roman" w:hAnsi="Times New Roman" w:cs="Times New Roman"/>
          <w:b/>
          <w:bCs/>
        </w:rPr>
        <w:t xml:space="preserve">6. How well did your consult today meet your needs and expectations? </w:t>
      </w:r>
    </w:p>
    <w:p w14:paraId="4798D8C8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</w:p>
    <w:p w14:paraId="4DC14074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 xml:space="preserve">□ Very well □ Acceptable □ Did not meet my needs and expectations </w:t>
      </w:r>
    </w:p>
    <w:p w14:paraId="370F7C83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  <w:b/>
          <w:bCs/>
        </w:rPr>
      </w:pPr>
    </w:p>
    <w:p w14:paraId="09D28D24" w14:textId="6307A345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  <w:b/>
          <w:bCs/>
        </w:rPr>
        <w:t xml:space="preserve">7. Do you prefer virtual GP appointments or face-to-face? </w:t>
      </w:r>
    </w:p>
    <w:p w14:paraId="6D7D603D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</w:p>
    <w:p w14:paraId="7DE1ECE8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 xml:space="preserve">□ Virtual □ Face-to-face □ No preference </w:t>
      </w:r>
    </w:p>
    <w:p w14:paraId="03BD5288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  <w:b/>
          <w:bCs/>
        </w:rPr>
      </w:pPr>
    </w:p>
    <w:p w14:paraId="5F4A7E16" w14:textId="5B95251B" w:rsidR="002E5D1E" w:rsidRPr="00707A5D" w:rsidRDefault="002E5D1E" w:rsidP="002E5D1E">
      <w:pPr>
        <w:pStyle w:val="Default"/>
        <w:rPr>
          <w:rFonts w:ascii="Times New Roman" w:hAnsi="Times New Roman" w:cs="Times New Roman"/>
          <w:b/>
          <w:bCs/>
        </w:rPr>
      </w:pPr>
      <w:r w:rsidRPr="00707A5D">
        <w:rPr>
          <w:rFonts w:ascii="Times New Roman" w:hAnsi="Times New Roman" w:cs="Times New Roman"/>
          <w:b/>
          <w:bCs/>
        </w:rPr>
        <w:t xml:space="preserve">8. Rate the importance of seeing the same GP on an ongoing basis for your current condition (please tick one box below): </w:t>
      </w:r>
    </w:p>
    <w:p w14:paraId="57611393" w14:textId="77777777" w:rsidR="002E5D1E" w:rsidRPr="00707A5D" w:rsidRDefault="002E5D1E" w:rsidP="002E5D1E">
      <w:pPr>
        <w:pStyle w:val="Default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1B5153" w:rsidRPr="00707A5D" w14:paraId="3180B1D2" w14:textId="77777777" w:rsidTr="001B5153">
        <w:tc>
          <w:tcPr>
            <w:tcW w:w="1803" w:type="dxa"/>
          </w:tcPr>
          <w:p w14:paraId="2763312C" w14:textId="7A8BE3A9" w:rsidR="001B5153" w:rsidRPr="00707A5D" w:rsidRDefault="001B5153" w:rsidP="001B51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Very important</w:t>
            </w:r>
          </w:p>
        </w:tc>
        <w:tc>
          <w:tcPr>
            <w:tcW w:w="1803" w:type="dxa"/>
          </w:tcPr>
          <w:p w14:paraId="23622C51" w14:textId="10D73917" w:rsidR="001B5153" w:rsidRPr="00707A5D" w:rsidRDefault="001B5153" w:rsidP="001B51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Important</w:t>
            </w:r>
          </w:p>
        </w:tc>
        <w:tc>
          <w:tcPr>
            <w:tcW w:w="1803" w:type="dxa"/>
          </w:tcPr>
          <w:p w14:paraId="084AF645" w14:textId="13B15517" w:rsidR="001B5153" w:rsidRPr="00707A5D" w:rsidRDefault="001B5153" w:rsidP="001B51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Moderately important </w:t>
            </w:r>
          </w:p>
        </w:tc>
        <w:tc>
          <w:tcPr>
            <w:tcW w:w="1803" w:type="dxa"/>
          </w:tcPr>
          <w:p w14:paraId="3ED67C8C" w14:textId="0D0F293C" w:rsidR="001B5153" w:rsidRPr="00707A5D" w:rsidRDefault="001B5153" w:rsidP="001B51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Somewhat important </w:t>
            </w:r>
          </w:p>
        </w:tc>
        <w:tc>
          <w:tcPr>
            <w:tcW w:w="1804" w:type="dxa"/>
          </w:tcPr>
          <w:p w14:paraId="4574EBA3" w14:textId="3D2E81F7" w:rsidR="001B5153" w:rsidRPr="00707A5D" w:rsidRDefault="001B5153" w:rsidP="001B51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important at all</w:t>
            </w:r>
          </w:p>
        </w:tc>
      </w:tr>
      <w:tr w:rsidR="001B5153" w:rsidRPr="00707A5D" w14:paraId="5F94E1C0" w14:textId="77777777" w:rsidTr="001B5153">
        <w:tc>
          <w:tcPr>
            <w:tcW w:w="1803" w:type="dxa"/>
          </w:tcPr>
          <w:p w14:paraId="31328474" w14:textId="77777777" w:rsidR="001B5153" w:rsidRPr="00707A5D" w:rsidRDefault="001B5153" w:rsidP="00067C0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</w:tcPr>
          <w:p w14:paraId="7A1034B2" w14:textId="77777777" w:rsidR="001B5153" w:rsidRPr="00707A5D" w:rsidRDefault="001B5153" w:rsidP="00067C0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</w:tcPr>
          <w:p w14:paraId="5AC299B5" w14:textId="77777777" w:rsidR="001B5153" w:rsidRPr="00707A5D" w:rsidRDefault="001B5153" w:rsidP="00067C0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</w:tcPr>
          <w:p w14:paraId="768F9722" w14:textId="77777777" w:rsidR="001B5153" w:rsidRPr="00707A5D" w:rsidRDefault="001B5153" w:rsidP="00067C0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</w:tcPr>
          <w:p w14:paraId="7DA5E025" w14:textId="77777777" w:rsidR="001B5153" w:rsidRPr="00707A5D" w:rsidRDefault="001B5153" w:rsidP="00067C0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521E04" w14:textId="0CC27CA0" w:rsidR="001B5153" w:rsidRPr="00707A5D" w:rsidRDefault="001B5153" w:rsidP="001B5153">
      <w:pPr>
        <w:pStyle w:val="Default"/>
        <w:rPr>
          <w:rFonts w:ascii="Times New Roman" w:hAnsi="Times New Roman" w:cs="Times New Roman"/>
        </w:rPr>
      </w:pPr>
    </w:p>
    <w:p w14:paraId="5B5644D6" w14:textId="77777777" w:rsidR="001B5153" w:rsidRPr="00707A5D" w:rsidRDefault="001B5153" w:rsidP="001B5153">
      <w:pPr>
        <w:pStyle w:val="Default"/>
        <w:spacing w:after="205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  <w:b/>
          <w:bCs/>
        </w:rPr>
        <w:t xml:space="preserve">9. If you were unable to have this virtual GP appointment, would you have attended any of the following instead? </w:t>
      </w:r>
    </w:p>
    <w:p w14:paraId="179BA73A" w14:textId="77777777" w:rsidR="001B5153" w:rsidRPr="00707A5D" w:rsidRDefault="001B5153" w:rsidP="001B5153">
      <w:pPr>
        <w:pStyle w:val="Default"/>
        <w:spacing w:after="205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 xml:space="preserve">□ Emergency Department </w:t>
      </w:r>
    </w:p>
    <w:p w14:paraId="496B1B9C" w14:textId="77777777" w:rsidR="001B5153" w:rsidRPr="00707A5D" w:rsidRDefault="001B5153" w:rsidP="001B5153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 xml:space="preserve">□ Other (Please specify): </w:t>
      </w:r>
    </w:p>
    <w:p w14:paraId="206AE079" w14:textId="65908D62" w:rsidR="001B5153" w:rsidRPr="00807202" w:rsidRDefault="001B5153" w:rsidP="00807202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>…………………………………………………………………………………………………………………….………………………….……………………………………………………</w:t>
      </w:r>
      <w:r w:rsidRPr="00707A5D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…………………………………………………………………………………………..…………………………………………………………………………………………………………</w:t>
      </w:r>
    </w:p>
    <w:p w14:paraId="6E8972CA" w14:textId="77777777" w:rsidR="00807202" w:rsidRDefault="00807202" w:rsidP="001B5153">
      <w:pPr>
        <w:pStyle w:val="Default"/>
        <w:rPr>
          <w:rFonts w:ascii="Times New Roman" w:hAnsi="Times New Roman" w:cs="Times New Roman"/>
          <w:b/>
          <w:bCs/>
        </w:rPr>
      </w:pPr>
    </w:p>
    <w:p w14:paraId="3F324DDC" w14:textId="676D7E0C" w:rsidR="001B5153" w:rsidRPr="00707A5D" w:rsidRDefault="001B5153" w:rsidP="001B5153">
      <w:pPr>
        <w:pStyle w:val="Default"/>
        <w:rPr>
          <w:rFonts w:ascii="Times New Roman" w:hAnsi="Times New Roman" w:cs="Times New Roman"/>
          <w:b/>
          <w:bCs/>
        </w:rPr>
      </w:pPr>
      <w:r w:rsidRPr="00707A5D">
        <w:rPr>
          <w:rFonts w:ascii="Times New Roman" w:hAnsi="Times New Roman" w:cs="Times New Roman"/>
          <w:b/>
          <w:bCs/>
        </w:rPr>
        <w:t xml:space="preserve">10. Please rate your satisfaction with the health and medical care received via video/telehealth today </w:t>
      </w:r>
    </w:p>
    <w:p w14:paraId="232C8790" w14:textId="77777777" w:rsidR="001B5153" w:rsidRPr="00707A5D" w:rsidRDefault="001B5153" w:rsidP="001B5153">
      <w:pPr>
        <w:pStyle w:val="Default"/>
        <w:rPr>
          <w:rFonts w:ascii="Times New Roman" w:hAnsi="Times New Roman" w:cs="Times New Roman"/>
        </w:rPr>
      </w:pPr>
    </w:p>
    <w:p w14:paraId="5C5AD435" w14:textId="77777777" w:rsidR="001B5153" w:rsidRPr="00707A5D" w:rsidRDefault="001B5153" w:rsidP="001B5153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>□ Highly satisfactory □ Satisfactory □ Unsatisfactory</w:t>
      </w:r>
    </w:p>
    <w:p w14:paraId="07E1CAD7" w14:textId="530AB1FB" w:rsidR="001B5153" w:rsidRPr="00707A5D" w:rsidRDefault="001B5153" w:rsidP="001B5153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 xml:space="preserve"> </w:t>
      </w:r>
    </w:p>
    <w:p w14:paraId="7C2F4C61" w14:textId="77777777" w:rsidR="001B5153" w:rsidRPr="00707A5D" w:rsidRDefault="001B5153" w:rsidP="001B5153">
      <w:pPr>
        <w:pStyle w:val="Default"/>
        <w:rPr>
          <w:rFonts w:ascii="Times New Roman" w:hAnsi="Times New Roman" w:cs="Times New Roman"/>
          <w:b/>
          <w:bCs/>
        </w:rPr>
      </w:pPr>
      <w:r w:rsidRPr="00707A5D">
        <w:rPr>
          <w:rFonts w:ascii="Times New Roman" w:hAnsi="Times New Roman" w:cs="Times New Roman"/>
          <w:b/>
          <w:bCs/>
        </w:rPr>
        <w:t xml:space="preserve">11. For each statement please select an answer that best matches your experience of the video/telehealth appointment today (please tick one box for each statement below): </w:t>
      </w:r>
    </w:p>
    <w:p w14:paraId="2FB3FFAC" w14:textId="77777777" w:rsidR="001B5153" w:rsidRPr="00707A5D" w:rsidRDefault="001B5153" w:rsidP="001B5153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403"/>
        <w:gridCol w:w="1328"/>
        <w:gridCol w:w="1328"/>
      </w:tblGrid>
      <w:tr w:rsidR="001B5153" w:rsidRPr="00707A5D" w14:paraId="7D54B75A" w14:textId="77777777" w:rsidTr="001B5153">
        <w:tc>
          <w:tcPr>
            <w:tcW w:w="2263" w:type="dxa"/>
          </w:tcPr>
          <w:p w14:paraId="297EBE1F" w14:textId="77777777" w:rsidR="001B5153" w:rsidRPr="00707A5D" w:rsidRDefault="001B5153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1917A9" w14:textId="6645B983" w:rsidR="001B5153" w:rsidRPr="00707A5D" w:rsidRDefault="00471616" w:rsidP="00906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Strongly agree</w:t>
            </w:r>
          </w:p>
        </w:tc>
        <w:tc>
          <w:tcPr>
            <w:tcW w:w="1418" w:type="dxa"/>
          </w:tcPr>
          <w:p w14:paraId="79AD79C5" w14:textId="71916D8B" w:rsidR="001B5153" w:rsidRPr="00707A5D" w:rsidRDefault="00471616" w:rsidP="00906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1403" w:type="dxa"/>
          </w:tcPr>
          <w:p w14:paraId="0F25706F" w14:textId="743164CB" w:rsidR="001B5153" w:rsidRPr="00707A5D" w:rsidRDefault="00471616" w:rsidP="00906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Neither agree or disagree</w:t>
            </w:r>
          </w:p>
        </w:tc>
        <w:tc>
          <w:tcPr>
            <w:tcW w:w="1328" w:type="dxa"/>
          </w:tcPr>
          <w:p w14:paraId="2A56FB29" w14:textId="533D9ECF" w:rsidR="001B5153" w:rsidRPr="00707A5D" w:rsidRDefault="00471616" w:rsidP="00906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1328" w:type="dxa"/>
          </w:tcPr>
          <w:p w14:paraId="65EE2D82" w14:textId="78A1B6B4" w:rsidR="001B5153" w:rsidRPr="00707A5D" w:rsidRDefault="00471616" w:rsidP="00906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Strongly disagree</w:t>
            </w:r>
          </w:p>
        </w:tc>
      </w:tr>
      <w:tr w:rsidR="001B5153" w:rsidRPr="00707A5D" w14:paraId="5CA999CC" w14:textId="77777777" w:rsidTr="001B5153">
        <w:tc>
          <w:tcPr>
            <w:tcW w:w="2263" w:type="dxa"/>
          </w:tcPr>
          <w:p w14:paraId="712BF255" w14:textId="44461713" w:rsidR="001B5153" w:rsidRPr="00707A5D" w:rsidRDefault="001B5153" w:rsidP="001B515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7A5D">
              <w:rPr>
                <w:rFonts w:ascii="Times New Roman" w:hAnsi="Times New Roman" w:cs="Times New Roman"/>
              </w:rPr>
              <w:t xml:space="preserve">The video/telehealth appointment improved my access to the GP </w:t>
            </w:r>
          </w:p>
        </w:tc>
        <w:tc>
          <w:tcPr>
            <w:tcW w:w="1276" w:type="dxa"/>
          </w:tcPr>
          <w:p w14:paraId="360B03D0" w14:textId="7E507F2E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9E0FD0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4DD182D1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7994671C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4D449F8C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5153" w:rsidRPr="00707A5D" w14:paraId="0874F88A" w14:textId="77777777" w:rsidTr="001B5153">
        <w:tc>
          <w:tcPr>
            <w:tcW w:w="2263" w:type="dxa"/>
          </w:tcPr>
          <w:p w14:paraId="626C2BFF" w14:textId="77777777" w:rsidR="001B5153" w:rsidRPr="00707A5D" w:rsidRDefault="001B5153" w:rsidP="001B515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7A5D">
              <w:rPr>
                <w:rFonts w:ascii="Times New Roman" w:hAnsi="Times New Roman" w:cs="Times New Roman"/>
              </w:rPr>
              <w:t xml:space="preserve">I could easily talk to my GP and hear them clearly using </w:t>
            </w:r>
          </w:p>
          <w:p w14:paraId="580BE9EB" w14:textId="4A427B46" w:rsidR="001B5153" w:rsidRPr="00707A5D" w:rsidRDefault="001B5153" w:rsidP="001B515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7A5D">
              <w:rPr>
                <w:rFonts w:ascii="Times New Roman" w:hAnsi="Times New Roman" w:cs="Times New Roman"/>
              </w:rPr>
              <w:t xml:space="preserve">video/telehealth </w:t>
            </w:r>
          </w:p>
        </w:tc>
        <w:tc>
          <w:tcPr>
            <w:tcW w:w="1276" w:type="dxa"/>
          </w:tcPr>
          <w:p w14:paraId="5C19B8FB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DA6281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1201C93B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69919228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10A0EB71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5153" w:rsidRPr="00707A5D" w14:paraId="3EB2725F" w14:textId="77777777" w:rsidTr="001B5153">
        <w:tc>
          <w:tcPr>
            <w:tcW w:w="2263" w:type="dxa"/>
          </w:tcPr>
          <w:p w14:paraId="246D3340" w14:textId="77777777" w:rsidR="00FB5914" w:rsidRPr="00707A5D" w:rsidRDefault="00FB5914" w:rsidP="00FB591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7A5D">
              <w:rPr>
                <w:rFonts w:ascii="Times New Roman" w:hAnsi="Times New Roman" w:cs="Times New Roman"/>
              </w:rPr>
              <w:t xml:space="preserve">I felt the service provided over the video/telehealth system was the </w:t>
            </w:r>
          </w:p>
          <w:p w14:paraId="35F9B8FD" w14:textId="0A2835A3" w:rsidR="001B5153" w:rsidRPr="00707A5D" w:rsidRDefault="00FB5914" w:rsidP="00FB591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7A5D">
              <w:rPr>
                <w:rFonts w:ascii="Times New Roman" w:hAnsi="Times New Roman" w:cs="Times New Roman"/>
              </w:rPr>
              <w:t xml:space="preserve">same as for an in-person visit </w:t>
            </w:r>
          </w:p>
        </w:tc>
        <w:tc>
          <w:tcPr>
            <w:tcW w:w="1276" w:type="dxa"/>
          </w:tcPr>
          <w:p w14:paraId="483A8007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4E5647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63508B14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23F45B54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70606FEB" w14:textId="77777777" w:rsidR="001B5153" w:rsidRPr="00707A5D" w:rsidRDefault="001B515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5914" w:rsidRPr="00707A5D" w14:paraId="2EA8958A" w14:textId="77777777" w:rsidTr="001B5153">
        <w:tc>
          <w:tcPr>
            <w:tcW w:w="2263" w:type="dxa"/>
          </w:tcPr>
          <w:p w14:paraId="728509E2" w14:textId="77777777" w:rsidR="00B71438" w:rsidRPr="00707A5D" w:rsidRDefault="00B71438" w:rsidP="00B7143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7A5D">
              <w:rPr>
                <w:rFonts w:ascii="Times New Roman" w:hAnsi="Times New Roman" w:cs="Times New Roman"/>
              </w:rPr>
              <w:t xml:space="preserve">I felt comfortable communicating with the GP using the video/ </w:t>
            </w:r>
          </w:p>
          <w:p w14:paraId="01EFE024" w14:textId="49AD9330" w:rsidR="00FB5914" w:rsidRPr="00707A5D" w:rsidRDefault="00B71438" w:rsidP="00B7143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7A5D">
              <w:rPr>
                <w:rFonts w:ascii="Times New Roman" w:hAnsi="Times New Roman" w:cs="Times New Roman"/>
              </w:rPr>
              <w:t xml:space="preserve">telehealth system </w:t>
            </w:r>
          </w:p>
        </w:tc>
        <w:tc>
          <w:tcPr>
            <w:tcW w:w="1276" w:type="dxa"/>
          </w:tcPr>
          <w:p w14:paraId="6A7670AF" w14:textId="77777777" w:rsidR="00FB5914" w:rsidRPr="00707A5D" w:rsidRDefault="00FB5914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CDDED7" w14:textId="77777777" w:rsidR="00FB5914" w:rsidRPr="00707A5D" w:rsidRDefault="00FB5914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60EAB2D9" w14:textId="77777777" w:rsidR="00FB5914" w:rsidRPr="00707A5D" w:rsidRDefault="00FB5914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26DC1962" w14:textId="77777777" w:rsidR="00FB5914" w:rsidRPr="00707A5D" w:rsidRDefault="00FB5914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64C68351" w14:textId="77777777" w:rsidR="00FB5914" w:rsidRPr="00707A5D" w:rsidRDefault="00FB5914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1438" w:rsidRPr="00707A5D" w14:paraId="0E48503C" w14:textId="77777777" w:rsidTr="001B5153">
        <w:tc>
          <w:tcPr>
            <w:tcW w:w="2263" w:type="dxa"/>
          </w:tcPr>
          <w:p w14:paraId="295B4B80" w14:textId="77777777" w:rsidR="007229E1" w:rsidRPr="00707A5D" w:rsidRDefault="007229E1" w:rsidP="007229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7A5D">
              <w:rPr>
                <w:rFonts w:ascii="Times New Roman" w:hAnsi="Times New Roman" w:cs="Times New Roman"/>
              </w:rPr>
              <w:t xml:space="preserve">I felt video/telehealth was an acceptable way to receive </w:t>
            </w:r>
          </w:p>
          <w:p w14:paraId="488CA01E" w14:textId="0944B9F0" w:rsidR="00B71438" w:rsidRPr="00707A5D" w:rsidRDefault="007229E1" w:rsidP="007229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7A5D">
              <w:rPr>
                <w:rFonts w:ascii="Times New Roman" w:hAnsi="Times New Roman" w:cs="Times New Roman"/>
              </w:rPr>
              <w:t xml:space="preserve">healthcare services </w:t>
            </w:r>
          </w:p>
        </w:tc>
        <w:tc>
          <w:tcPr>
            <w:tcW w:w="1276" w:type="dxa"/>
          </w:tcPr>
          <w:p w14:paraId="55E78626" w14:textId="77777777" w:rsidR="00B71438" w:rsidRPr="00707A5D" w:rsidRDefault="00B71438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12452F" w14:textId="77777777" w:rsidR="00B71438" w:rsidRPr="00707A5D" w:rsidRDefault="00B71438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0DF4ECB3" w14:textId="77777777" w:rsidR="00B71438" w:rsidRPr="00707A5D" w:rsidRDefault="00B71438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08295397" w14:textId="77777777" w:rsidR="00B71438" w:rsidRPr="00707A5D" w:rsidRDefault="00B71438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3478830D" w14:textId="77777777" w:rsidR="00B71438" w:rsidRPr="00707A5D" w:rsidRDefault="00B71438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37E3" w:rsidRPr="00707A5D" w14:paraId="06EA995B" w14:textId="77777777" w:rsidTr="001B5153">
        <w:tc>
          <w:tcPr>
            <w:tcW w:w="2263" w:type="dxa"/>
          </w:tcPr>
          <w:p w14:paraId="72DEA13D" w14:textId="1CE473D7" w:rsidR="004A37E3" w:rsidRPr="00707A5D" w:rsidRDefault="004A37E3" w:rsidP="007229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7A5D">
              <w:rPr>
                <w:rFonts w:ascii="Times New Roman" w:hAnsi="Times New Roman" w:cs="Times New Roman"/>
              </w:rPr>
              <w:t xml:space="preserve">I would use this GP video/ telehealth service again </w:t>
            </w:r>
          </w:p>
        </w:tc>
        <w:tc>
          <w:tcPr>
            <w:tcW w:w="1276" w:type="dxa"/>
          </w:tcPr>
          <w:p w14:paraId="61DC8B08" w14:textId="77777777" w:rsidR="004A37E3" w:rsidRPr="00707A5D" w:rsidRDefault="004A37E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CEA512" w14:textId="77777777" w:rsidR="004A37E3" w:rsidRPr="00707A5D" w:rsidRDefault="004A37E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669F8458" w14:textId="77777777" w:rsidR="004A37E3" w:rsidRPr="00707A5D" w:rsidRDefault="004A37E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10A517E3" w14:textId="77777777" w:rsidR="004A37E3" w:rsidRPr="00707A5D" w:rsidRDefault="004A37E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289212DE" w14:textId="77777777" w:rsidR="004A37E3" w:rsidRPr="00707A5D" w:rsidRDefault="004A37E3" w:rsidP="00681B9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24D570" w14:textId="77777777" w:rsidR="002E5D1E" w:rsidRPr="00707A5D" w:rsidRDefault="002E5D1E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4470A" w14:textId="204201C8" w:rsidR="00807202" w:rsidRPr="00807202" w:rsidRDefault="003033E2" w:rsidP="00807202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>Please provide any further feedback you have to help improve this service</w:t>
      </w:r>
      <w:r w:rsidR="00707A5D">
        <w:rPr>
          <w:rFonts w:ascii="Times New Roman" w:hAnsi="Times New Roman" w:cs="Times New Roman"/>
        </w:rPr>
        <w:t>:</w:t>
      </w:r>
    </w:p>
    <w:p w14:paraId="6A12A70D" w14:textId="77777777" w:rsidR="00807202" w:rsidRPr="00807202" w:rsidRDefault="00807202" w:rsidP="00807202">
      <w:pPr>
        <w:pStyle w:val="Default"/>
        <w:rPr>
          <w:rFonts w:ascii="Times New Roman" w:hAnsi="Times New Roman" w:cs="Times New Roman"/>
        </w:rPr>
      </w:pPr>
      <w:r w:rsidRPr="00707A5D">
        <w:rPr>
          <w:rFonts w:ascii="Times New Roman" w:hAnsi="Times New Roman" w:cs="Times New Roman"/>
        </w:rPr>
        <w:t>…………………………………………………………………………………………………………………….…………………………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</w:t>
      </w:r>
    </w:p>
    <w:p w14:paraId="60D345BC" w14:textId="77777777" w:rsidR="00807202" w:rsidRDefault="0080720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43369" w14:textId="77777777" w:rsidR="00807202" w:rsidRPr="00707A5D" w:rsidRDefault="00807202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B53EB" w14:textId="70F8178A" w:rsidR="00067C0E" w:rsidRPr="00707A5D" w:rsidRDefault="00067C0E" w:rsidP="00067C0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7A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3E7F3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07A5D">
        <w:rPr>
          <w:rFonts w:ascii="Times New Roman" w:hAnsi="Times New Roman" w:cs="Times New Roman"/>
          <w:b/>
          <w:bCs/>
          <w:sz w:val="24"/>
          <w:szCs w:val="24"/>
        </w:rPr>
        <w:t>1. Implementation cost data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70"/>
        <w:gridCol w:w="1457"/>
        <w:gridCol w:w="2251"/>
      </w:tblGrid>
      <w:tr w:rsidR="00067C0E" w:rsidRPr="00707A5D" w14:paraId="53F1AB96" w14:textId="77777777" w:rsidTr="00681B9E">
        <w:trPr>
          <w:trHeight w:val="270"/>
          <w:jc w:val="center"/>
        </w:trPr>
        <w:tc>
          <w:tcPr>
            <w:tcW w:w="3370" w:type="dxa"/>
            <w:shd w:val="clear" w:color="auto" w:fill="E7E6E6" w:themeFill="background2"/>
          </w:tcPr>
          <w:p w14:paraId="0D9F469A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Recurrent cost</w:t>
            </w:r>
          </w:p>
        </w:tc>
        <w:tc>
          <w:tcPr>
            <w:tcW w:w="1457" w:type="dxa"/>
            <w:shd w:val="clear" w:color="auto" w:fill="E7E6E6" w:themeFill="background2"/>
          </w:tcPr>
          <w:p w14:paraId="32642876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Practice</w:t>
            </w:r>
          </w:p>
        </w:tc>
        <w:tc>
          <w:tcPr>
            <w:tcW w:w="2251" w:type="dxa"/>
            <w:shd w:val="clear" w:color="auto" w:fill="E7E6E6" w:themeFill="background2"/>
          </w:tcPr>
          <w:p w14:paraId="4770F848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($AUD)</w:t>
            </w:r>
          </w:p>
        </w:tc>
      </w:tr>
      <w:tr w:rsidR="00067C0E" w:rsidRPr="00707A5D" w14:paraId="0D99DB5A" w14:textId="77777777" w:rsidTr="00681B9E">
        <w:trPr>
          <w:trHeight w:val="270"/>
          <w:jc w:val="center"/>
        </w:trPr>
        <w:tc>
          <w:tcPr>
            <w:tcW w:w="3370" w:type="dxa"/>
            <w:vMerge w:val="restart"/>
            <w:shd w:val="clear" w:color="auto" w:fill="auto"/>
          </w:tcPr>
          <w:p w14:paraId="795073A1" w14:textId="77777777" w:rsidR="00067C0E" w:rsidRPr="00707A5D" w:rsidRDefault="00067C0E" w:rsidP="00681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 wage</w:t>
            </w:r>
          </w:p>
        </w:tc>
        <w:tc>
          <w:tcPr>
            <w:tcW w:w="1457" w:type="dxa"/>
            <w:shd w:val="clear" w:color="auto" w:fill="auto"/>
          </w:tcPr>
          <w:p w14:paraId="1E70D509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Practice 1</w:t>
            </w:r>
          </w:p>
        </w:tc>
        <w:tc>
          <w:tcPr>
            <w:tcW w:w="2251" w:type="dxa"/>
            <w:vMerge w:val="restart"/>
            <w:shd w:val="clear" w:color="auto" w:fill="auto"/>
          </w:tcPr>
          <w:p w14:paraId="69A98353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$1400/day</w:t>
            </w:r>
          </w:p>
          <w:p w14:paraId="271FE4D1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C0E" w:rsidRPr="00707A5D" w14:paraId="561D1C62" w14:textId="77777777" w:rsidTr="00681B9E">
        <w:trPr>
          <w:trHeight w:val="103"/>
          <w:jc w:val="center"/>
        </w:trPr>
        <w:tc>
          <w:tcPr>
            <w:tcW w:w="3370" w:type="dxa"/>
            <w:vMerge/>
            <w:shd w:val="clear" w:color="auto" w:fill="auto"/>
          </w:tcPr>
          <w:p w14:paraId="6280D2BA" w14:textId="77777777" w:rsidR="00067C0E" w:rsidRPr="00707A5D" w:rsidRDefault="00067C0E" w:rsidP="00681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03210AE8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Practice 2</w:t>
            </w:r>
          </w:p>
        </w:tc>
        <w:tc>
          <w:tcPr>
            <w:tcW w:w="2251" w:type="dxa"/>
            <w:vMerge/>
            <w:shd w:val="clear" w:color="auto" w:fill="auto"/>
          </w:tcPr>
          <w:p w14:paraId="25AC17E3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C0E" w:rsidRPr="00707A5D" w14:paraId="46FDEB32" w14:textId="77777777" w:rsidTr="00681B9E">
        <w:trPr>
          <w:trHeight w:val="270"/>
          <w:jc w:val="center"/>
        </w:trPr>
        <w:tc>
          <w:tcPr>
            <w:tcW w:w="3370" w:type="dxa"/>
            <w:vMerge w:val="restart"/>
            <w:shd w:val="clear" w:color="auto" w:fill="auto"/>
          </w:tcPr>
          <w:p w14:paraId="35D6BFEE" w14:textId="77777777" w:rsidR="00067C0E" w:rsidRPr="00707A5D" w:rsidRDefault="00067C0E" w:rsidP="00681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Staff and administration costs</w:t>
            </w:r>
          </w:p>
        </w:tc>
        <w:tc>
          <w:tcPr>
            <w:tcW w:w="1457" w:type="dxa"/>
            <w:shd w:val="clear" w:color="auto" w:fill="auto"/>
          </w:tcPr>
          <w:p w14:paraId="0A8DEF9F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Practice 1</w:t>
            </w:r>
          </w:p>
        </w:tc>
        <w:tc>
          <w:tcPr>
            <w:tcW w:w="2251" w:type="dxa"/>
            <w:shd w:val="clear" w:color="auto" w:fill="auto"/>
          </w:tcPr>
          <w:p w14:paraId="022E584B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$0.00</w:t>
            </w:r>
          </w:p>
        </w:tc>
      </w:tr>
      <w:tr w:rsidR="00067C0E" w:rsidRPr="00707A5D" w14:paraId="230E7C58" w14:textId="77777777" w:rsidTr="00681B9E">
        <w:trPr>
          <w:trHeight w:val="103"/>
          <w:jc w:val="center"/>
        </w:trPr>
        <w:tc>
          <w:tcPr>
            <w:tcW w:w="3370" w:type="dxa"/>
            <w:vMerge/>
            <w:shd w:val="clear" w:color="auto" w:fill="auto"/>
          </w:tcPr>
          <w:p w14:paraId="1634AE9E" w14:textId="77777777" w:rsidR="00067C0E" w:rsidRPr="00707A5D" w:rsidRDefault="00067C0E" w:rsidP="00681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7E1B9885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Practice 2</w:t>
            </w:r>
          </w:p>
        </w:tc>
        <w:tc>
          <w:tcPr>
            <w:tcW w:w="2251" w:type="dxa"/>
            <w:shd w:val="clear" w:color="auto" w:fill="auto"/>
          </w:tcPr>
          <w:p w14:paraId="03B71E35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$3060</w:t>
            </w:r>
          </w:p>
        </w:tc>
      </w:tr>
      <w:tr w:rsidR="00067C0E" w:rsidRPr="00707A5D" w14:paraId="5D462763" w14:textId="77777777" w:rsidTr="00681B9E">
        <w:trPr>
          <w:trHeight w:val="270"/>
          <w:jc w:val="center"/>
        </w:trPr>
        <w:tc>
          <w:tcPr>
            <w:tcW w:w="3370" w:type="dxa"/>
            <w:vMerge w:val="restart"/>
            <w:shd w:val="clear" w:color="auto" w:fill="auto"/>
          </w:tcPr>
          <w:p w14:paraId="7DC5126F" w14:textId="77777777" w:rsidR="00067C0E" w:rsidRPr="00707A5D" w:rsidRDefault="00067C0E" w:rsidP="00681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 on-site visits</w:t>
            </w:r>
          </w:p>
        </w:tc>
        <w:tc>
          <w:tcPr>
            <w:tcW w:w="1457" w:type="dxa"/>
            <w:shd w:val="clear" w:color="auto" w:fill="auto"/>
          </w:tcPr>
          <w:p w14:paraId="0C611DB2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Practice 1</w:t>
            </w:r>
          </w:p>
        </w:tc>
        <w:tc>
          <w:tcPr>
            <w:tcW w:w="2251" w:type="dxa"/>
            <w:shd w:val="clear" w:color="auto" w:fill="auto"/>
          </w:tcPr>
          <w:p w14:paraId="04BCE266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$12,530.46 (7 visits)</w:t>
            </w:r>
          </w:p>
        </w:tc>
      </w:tr>
      <w:tr w:rsidR="00067C0E" w:rsidRPr="00707A5D" w14:paraId="21FAB5C1" w14:textId="77777777" w:rsidTr="00681B9E">
        <w:trPr>
          <w:trHeight w:val="103"/>
          <w:jc w:val="center"/>
        </w:trPr>
        <w:tc>
          <w:tcPr>
            <w:tcW w:w="3370" w:type="dxa"/>
            <w:vMerge/>
            <w:shd w:val="clear" w:color="auto" w:fill="auto"/>
          </w:tcPr>
          <w:p w14:paraId="6761F3FA" w14:textId="77777777" w:rsidR="00067C0E" w:rsidRPr="00707A5D" w:rsidRDefault="00067C0E" w:rsidP="00681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33D9B70E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Practice 2</w:t>
            </w:r>
          </w:p>
        </w:tc>
        <w:tc>
          <w:tcPr>
            <w:tcW w:w="2251" w:type="dxa"/>
            <w:shd w:val="clear" w:color="auto" w:fill="auto"/>
          </w:tcPr>
          <w:p w14:paraId="425069E1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$1907.97 (1 visit)</w:t>
            </w:r>
          </w:p>
        </w:tc>
      </w:tr>
      <w:tr w:rsidR="00067C0E" w:rsidRPr="00707A5D" w14:paraId="710FA88A" w14:textId="77777777" w:rsidTr="00681B9E">
        <w:trPr>
          <w:trHeight w:val="270"/>
          <w:jc w:val="center"/>
        </w:trPr>
        <w:tc>
          <w:tcPr>
            <w:tcW w:w="3370" w:type="dxa"/>
            <w:shd w:val="clear" w:color="auto" w:fill="E7E6E6" w:themeFill="background2"/>
          </w:tcPr>
          <w:p w14:paraId="2A1B7EDD" w14:textId="77777777" w:rsidR="00067C0E" w:rsidRPr="00707A5D" w:rsidRDefault="00067C0E" w:rsidP="00681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Non-recurrent cost</w:t>
            </w:r>
          </w:p>
        </w:tc>
        <w:tc>
          <w:tcPr>
            <w:tcW w:w="1457" w:type="dxa"/>
            <w:shd w:val="clear" w:color="auto" w:fill="E7E6E6" w:themeFill="background2"/>
          </w:tcPr>
          <w:p w14:paraId="7BDE9E47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Practice</w:t>
            </w:r>
          </w:p>
        </w:tc>
        <w:tc>
          <w:tcPr>
            <w:tcW w:w="2251" w:type="dxa"/>
            <w:shd w:val="clear" w:color="auto" w:fill="E7E6E6" w:themeFill="background2"/>
          </w:tcPr>
          <w:p w14:paraId="266AFA43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($AUD)</w:t>
            </w:r>
          </w:p>
        </w:tc>
      </w:tr>
      <w:tr w:rsidR="00067C0E" w:rsidRPr="00707A5D" w14:paraId="36DB7A99" w14:textId="77777777" w:rsidTr="00681B9E">
        <w:trPr>
          <w:trHeight w:val="270"/>
          <w:jc w:val="center"/>
        </w:trPr>
        <w:tc>
          <w:tcPr>
            <w:tcW w:w="3370" w:type="dxa"/>
            <w:vMerge w:val="restart"/>
            <w:shd w:val="clear" w:color="auto" w:fill="auto"/>
          </w:tcPr>
          <w:p w14:paraId="00C1ABED" w14:textId="77777777" w:rsidR="00067C0E" w:rsidRPr="00707A5D" w:rsidRDefault="00067C0E" w:rsidP="00681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 (e.g., laptop)</w:t>
            </w:r>
          </w:p>
        </w:tc>
        <w:tc>
          <w:tcPr>
            <w:tcW w:w="1457" w:type="dxa"/>
            <w:shd w:val="clear" w:color="auto" w:fill="auto"/>
          </w:tcPr>
          <w:p w14:paraId="20ED44E4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Practice 1</w:t>
            </w:r>
          </w:p>
        </w:tc>
        <w:tc>
          <w:tcPr>
            <w:tcW w:w="2251" w:type="dxa"/>
            <w:shd w:val="clear" w:color="auto" w:fill="auto"/>
          </w:tcPr>
          <w:p w14:paraId="4978B599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$3466.50</w:t>
            </w:r>
          </w:p>
        </w:tc>
      </w:tr>
      <w:tr w:rsidR="00067C0E" w:rsidRPr="00707A5D" w14:paraId="1BAD1365" w14:textId="77777777" w:rsidTr="00681B9E">
        <w:trPr>
          <w:trHeight w:val="103"/>
          <w:jc w:val="center"/>
        </w:trPr>
        <w:tc>
          <w:tcPr>
            <w:tcW w:w="3370" w:type="dxa"/>
            <w:vMerge/>
            <w:shd w:val="clear" w:color="auto" w:fill="auto"/>
          </w:tcPr>
          <w:p w14:paraId="1CFB10CF" w14:textId="77777777" w:rsidR="00067C0E" w:rsidRPr="00707A5D" w:rsidRDefault="00067C0E" w:rsidP="00681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66C084C7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Practice 2</w:t>
            </w:r>
          </w:p>
        </w:tc>
        <w:tc>
          <w:tcPr>
            <w:tcW w:w="2251" w:type="dxa"/>
            <w:shd w:val="clear" w:color="auto" w:fill="auto"/>
          </w:tcPr>
          <w:p w14:paraId="02B2AD40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$2836.50</w:t>
            </w:r>
          </w:p>
        </w:tc>
      </w:tr>
      <w:tr w:rsidR="00067C0E" w:rsidRPr="00707A5D" w14:paraId="3FC7E58B" w14:textId="77777777" w:rsidTr="00681B9E">
        <w:trPr>
          <w:trHeight w:val="276"/>
          <w:jc w:val="center"/>
        </w:trPr>
        <w:tc>
          <w:tcPr>
            <w:tcW w:w="3370" w:type="dxa"/>
            <w:vMerge w:val="restart"/>
            <w:shd w:val="clear" w:color="auto" w:fill="auto"/>
          </w:tcPr>
          <w:p w14:paraId="59CDC470" w14:textId="77777777" w:rsidR="00067C0E" w:rsidRPr="00707A5D" w:rsidRDefault="00067C0E" w:rsidP="00681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Staff training</w:t>
            </w:r>
          </w:p>
        </w:tc>
        <w:tc>
          <w:tcPr>
            <w:tcW w:w="1457" w:type="dxa"/>
            <w:shd w:val="clear" w:color="auto" w:fill="auto"/>
          </w:tcPr>
          <w:p w14:paraId="45F5D6C0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Practice 1</w:t>
            </w:r>
          </w:p>
        </w:tc>
        <w:tc>
          <w:tcPr>
            <w:tcW w:w="2251" w:type="dxa"/>
            <w:shd w:val="clear" w:color="auto" w:fill="auto"/>
          </w:tcPr>
          <w:p w14:paraId="033C6A55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$3445.00</w:t>
            </w:r>
          </w:p>
        </w:tc>
      </w:tr>
      <w:tr w:rsidR="00067C0E" w:rsidRPr="00707A5D" w14:paraId="76F7C845" w14:textId="77777777" w:rsidTr="00681B9E">
        <w:trPr>
          <w:trHeight w:val="103"/>
          <w:jc w:val="center"/>
        </w:trPr>
        <w:tc>
          <w:tcPr>
            <w:tcW w:w="3370" w:type="dxa"/>
            <w:vMerge/>
            <w:shd w:val="clear" w:color="auto" w:fill="auto"/>
          </w:tcPr>
          <w:p w14:paraId="72BDD4D8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779B6105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Practice 2</w:t>
            </w:r>
          </w:p>
        </w:tc>
        <w:tc>
          <w:tcPr>
            <w:tcW w:w="2251" w:type="dxa"/>
            <w:shd w:val="clear" w:color="auto" w:fill="auto"/>
          </w:tcPr>
          <w:p w14:paraId="1EE5F514" w14:textId="77777777" w:rsidR="00067C0E" w:rsidRPr="00707A5D" w:rsidRDefault="00067C0E" w:rsidP="00681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>$0.00</w:t>
            </w:r>
          </w:p>
        </w:tc>
      </w:tr>
    </w:tbl>
    <w:p w14:paraId="1ACAEE43" w14:textId="77777777" w:rsidR="00067C0E" w:rsidRPr="00707A5D" w:rsidRDefault="00067C0E" w:rsidP="00067C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34918" w14:textId="78D57218" w:rsidR="00067C0E" w:rsidRPr="00707A5D" w:rsidRDefault="00067C0E" w:rsidP="00067C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7A5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E7F3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07A5D">
        <w:rPr>
          <w:rFonts w:ascii="Times New Roman" w:hAnsi="Times New Roman" w:cs="Times New Roman"/>
          <w:b/>
          <w:bCs/>
          <w:sz w:val="24"/>
          <w:szCs w:val="24"/>
        </w:rPr>
        <w:t xml:space="preserve">2. Responses to 5-point Likert-scale questions </w:t>
      </w:r>
    </w:p>
    <w:tbl>
      <w:tblPr>
        <w:tblStyle w:val="TableGrid"/>
        <w:tblW w:w="949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64"/>
        <w:gridCol w:w="1176"/>
        <w:gridCol w:w="1088"/>
        <w:gridCol w:w="1089"/>
        <w:gridCol w:w="1088"/>
        <w:gridCol w:w="1089"/>
      </w:tblGrid>
      <w:tr w:rsidR="00067C0E" w:rsidRPr="00707A5D" w14:paraId="1F814887" w14:textId="77777777" w:rsidTr="00681B9E">
        <w:trPr>
          <w:cantSplit/>
          <w:trHeight w:val="1776"/>
        </w:trPr>
        <w:tc>
          <w:tcPr>
            <w:tcW w:w="3964" w:type="dxa"/>
            <w:shd w:val="clear" w:color="auto" w:fill="FFFFFF" w:themeFill="background1"/>
          </w:tcPr>
          <w:p w14:paraId="42B805DF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AU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Statement</w:t>
            </w: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76" w:type="dxa"/>
            <w:shd w:val="clear" w:color="auto" w:fill="FFFFFF" w:themeFill="background1"/>
            <w:textDirection w:val="btLr"/>
          </w:tcPr>
          <w:p w14:paraId="28C60212" w14:textId="77777777" w:rsidR="00067C0E" w:rsidRPr="00707A5D" w:rsidRDefault="00067C0E" w:rsidP="00681B9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Very important</w:t>
            </w:r>
          </w:p>
        </w:tc>
        <w:tc>
          <w:tcPr>
            <w:tcW w:w="1088" w:type="dxa"/>
            <w:shd w:val="clear" w:color="auto" w:fill="FFFFFF" w:themeFill="background1"/>
            <w:textDirection w:val="btLr"/>
          </w:tcPr>
          <w:p w14:paraId="4F4A4002" w14:textId="77777777" w:rsidR="00067C0E" w:rsidRPr="00707A5D" w:rsidRDefault="00067C0E" w:rsidP="00681B9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Important</w:t>
            </w:r>
          </w:p>
        </w:tc>
        <w:tc>
          <w:tcPr>
            <w:tcW w:w="1089" w:type="dxa"/>
            <w:shd w:val="clear" w:color="auto" w:fill="FFFFFF" w:themeFill="background1"/>
            <w:textDirection w:val="btLr"/>
          </w:tcPr>
          <w:p w14:paraId="6E8673E6" w14:textId="77777777" w:rsidR="00067C0E" w:rsidRPr="00707A5D" w:rsidRDefault="00067C0E" w:rsidP="00681B9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Moderately important</w:t>
            </w:r>
          </w:p>
        </w:tc>
        <w:tc>
          <w:tcPr>
            <w:tcW w:w="1088" w:type="dxa"/>
            <w:shd w:val="clear" w:color="auto" w:fill="FFFFFF" w:themeFill="background1"/>
            <w:textDirection w:val="btLr"/>
          </w:tcPr>
          <w:p w14:paraId="37194354" w14:textId="77777777" w:rsidR="00067C0E" w:rsidRPr="00707A5D" w:rsidRDefault="00067C0E" w:rsidP="00681B9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Somewhat important</w:t>
            </w:r>
          </w:p>
        </w:tc>
        <w:tc>
          <w:tcPr>
            <w:tcW w:w="1089" w:type="dxa"/>
            <w:shd w:val="clear" w:color="auto" w:fill="FFFFFF" w:themeFill="background1"/>
            <w:textDirection w:val="btLr"/>
          </w:tcPr>
          <w:p w14:paraId="5F38C242" w14:textId="77777777" w:rsidR="00067C0E" w:rsidRPr="00707A5D" w:rsidRDefault="00067C0E" w:rsidP="00681B9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Not important at all</w:t>
            </w:r>
          </w:p>
        </w:tc>
      </w:tr>
      <w:tr w:rsidR="00067C0E" w:rsidRPr="00707A5D" w14:paraId="13EAE268" w14:textId="77777777" w:rsidTr="00681B9E">
        <w:trPr>
          <w:trHeight w:val="270"/>
        </w:trPr>
        <w:tc>
          <w:tcPr>
            <w:tcW w:w="3964" w:type="dxa"/>
            <w:shd w:val="clear" w:color="auto" w:fill="FFFFFF" w:themeFill="background1"/>
          </w:tcPr>
          <w:p w14:paraId="3DC821C2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Please rate the importance of seeing the same GP on an ongoing basis for your current condition</w:t>
            </w:r>
          </w:p>
        </w:tc>
        <w:tc>
          <w:tcPr>
            <w:tcW w:w="1176" w:type="dxa"/>
            <w:shd w:val="clear" w:color="auto" w:fill="FFFFFF" w:themeFill="background1"/>
          </w:tcPr>
          <w:p w14:paraId="41C3EA97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15 (62.5)</w:t>
            </w:r>
          </w:p>
        </w:tc>
        <w:tc>
          <w:tcPr>
            <w:tcW w:w="1088" w:type="dxa"/>
            <w:shd w:val="clear" w:color="auto" w:fill="FFFFFF" w:themeFill="background1"/>
          </w:tcPr>
          <w:p w14:paraId="140B77E7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 (33.3)</w:t>
            </w:r>
          </w:p>
        </w:tc>
        <w:tc>
          <w:tcPr>
            <w:tcW w:w="1089" w:type="dxa"/>
            <w:shd w:val="clear" w:color="auto" w:fill="FFFFFF" w:themeFill="background1"/>
          </w:tcPr>
          <w:p w14:paraId="1703929E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 (4.2)</w:t>
            </w:r>
          </w:p>
        </w:tc>
        <w:tc>
          <w:tcPr>
            <w:tcW w:w="1088" w:type="dxa"/>
            <w:shd w:val="clear" w:color="auto" w:fill="FFFFFF" w:themeFill="background1"/>
          </w:tcPr>
          <w:p w14:paraId="7F1C65A0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  <w:tc>
          <w:tcPr>
            <w:tcW w:w="1089" w:type="dxa"/>
            <w:shd w:val="clear" w:color="auto" w:fill="FFFFFF" w:themeFill="background1"/>
          </w:tcPr>
          <w:p w14:paraId="7F73AE19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</w:tr>
      <w:tr w:rsidR="00067C0E" w:rsidRPr="00707A5D" w14:paraId="6B0E5AED" w14:textId="77777777" w:rsidTr="00681B9E">
        <w:trPr>
          <w:cantSplit/>
          <w:trHeight w:val="1535"/>
        </w:trPr>
        <w:tc>
          <w:tcPr>
            <w:tcW w:w="3964" w:type="dxa"/>
            <w:shd w:val="clear" w:color="auto" w:fill="FFFFFF" w:themeFill="background1"/>
          </w:tcPr>
          <w:p w14:paraId="34FC63DB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AU"/>
              </w:rPr>
            </w:pP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Statement</w:t>
            </w:r>
            <w:r w:rsidRPr="00707A5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76" w:type="dxa"/>
            <w:shd w:val="clear" w:color="auto" w:fill="FFFFFF" w:themeFill="background1"/>
            <w:textDirection w:val="btLr"/>
          </w:tcPr>
          <w:p w14:paraId="518FAB9D" w14:textId="77777777" w:rsidR="00067C0E" w:rsidRPr="00707A5D" w:rsidRDefault="00067C0E" w:rsidP="00681B9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Strongly agree</w:t>
            </w:r>
          </w:p>
        </w:tc>
        <w:tc>
          <w:tcPr>
            <w:tcW w:w="1088" w:type="dxa"/>
            <w:shd w:val="clear" w:color="auto" w:fill="FFFFFF" w:themeFill="background1"/>
            <w:textDirection w:val="btLr"/>
          </w:tcPr>
          <w:p w14:paraId="0FB784D3" w14:textId="77777777" w:rsidR="00067C0E" w:rsidRPr="00707A5D" w:rsidRDefault="00067C0E" w:rsidP="00681B9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Agree</w:t>
            </w:r>
          </w:p>
        </w:tc>
        <w:tc>
          <w:tcPr>
            <w:tcW w:w="1089" w:type="dxa"/>
            <w:shd w:val="clear" w:color="auto" w:fill="FFFFFF" w:themeFill="background1"/>
            <w:textDirection w:val="btLr"/>
          </w:tcPr>
          <w:p w14:paraId="0E6F3D84" w14:textId="77777777" w:rsidR="00067C0E" w:rsidRPr="00707A5D" w:rsidRDefault="00067C0E" w:rsidP="00681B9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Neither agree nor disagree</w:t>
            </w:r>
          </w:p>
        </w:tc>
        <w:tc>
          <w:tcPr>
            <w:tcW w:w="1088" w:type="dxa"/>
            <w:shd w:val="clear" w:color="auto" w:fill="FFFFFF" w:themeFill="background1"/>
            <w:textDirection w:val="btLr"/>
          </w:tcPr>
          <w:p w14:paraId="5C97A088" w14:textId="77777777" w:rsidR="00067C0E" w:rsidRPr="00707A5D" w:rsidRDefault="00067C0E" w:rsidP="00681B9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Disagree</w:t>
            </w:r>
          </w:p>
        </w:tc>
        <w:tc>
          <w:tcPr>
            <w:tcW w:w="1089" w:type="dxa"/>
            <w:shd w:val="clear" w:color="auto" w:fill="FFFFFF" w:themeFill="background1"/>
            <w:textDirection w:val="btLr"/>
          </w:tcPr>
          <w:p w14:paraId="3FF6685C" w14:textId="77777777" w:rsidR="00067C0E" w:rsidRPr="00707A5D" w:rsidRDefault="00067C0E" w:rsidP="00681B9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Strongly disagree</w:t>
            </w:r>
          </w:p>
        </w:tc>
      </w:tr>
      <w:tr w:rsidR="00067C0E" w:rsidRPr="00707A5D" w14:paraId="7B3E7B6C" w14:textId="77777777" w:rsidTr="00681B9E">
        <w:trPr>
          <w:trHeight w:val="419"/>
        </w:trPr>
        <w:tc>
          <w:tcPr>
            <w:tcW w:w="3964" w:type="dxa"/>
            <w:shd w:val="clear" w:color="auto" w:fill="FFFFFF" w:themeFill="background1"/>
          </w:tcPr>
          <w:p w14:paraId="20C31735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The video/telehealth appointment improved my access to the GP </w:t>
            </w:r>
          </w:p>
        </w:tc>
        <w:tc>
          <w:tcPr>
            <w:tcW w:w="1176" w:type="dxa"/>
            <w:shd w:val="clear" w:color="auto" w:fill="FFFFFF" w:themeFill="background1"/>
          </w:tcPr>
          <w:p w14:paraId="775E0F50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34 (77.3)</w:t>
            </w:r>
          </w:p>
        </w:tc>
        <w:tc>
          <w:tcPr>
            <w:tcW w:w="1088" w:type="dxa"/>
            <w:shd w:val="clear" w:color="auto" w:fill="FFFFFF" w:themeFill="background1"/>
          </w:tcPr>
          <w:p w14:paraId="6E7E5FB4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 (18.2)</w:t>
            </w:r>
          </w:p>
        </w:tc>
        <w:tc>
          <w:tcPr>
            <w:tcW w:w="1089" w:type="dxa"/>
            <w:shd w:val="clear" w:color="auto" w:fill="FFFFFF" w:themeFill="background1"/>
          </w:tcPr>
          <w:p w14:paraId="012A6F1C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 (4.5)</w:t>
            </w:r>
          </w:p>
        </w:tc>
        <w:tc>
          <w:tcPr>
            <w:tcW w:w="1088" w:type="dxa"/>
            <w:shd w:val="clear" w:color="auto" w:fill="FFFFFF" w:themeFill="background1"/>
          </w:tcPr>
          <w:p w14:paraId="53F53C3E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  <w:tc>
          <w:tcPr>
            <w:tcW w:w="1089" w:type="dxa"/>
            <w:shd w:val="clear" w:color="auto" w:fill="FFFFFF" w:themeFill="background1"/>
          </w:tcPr>
          <w:p w14:paraId="021503C6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</w:tr>
      <w:tr w:rsidR="00067C0E" w:rsidRPr="00707A5D" w14:paraId="16EF1A78" w14:textId="77777777" w:rsidTr="00681B9E">
        <w:trPr>
          <w:trHeight w:val="443"/>
        </w:trPr>
        <w:tc>
          <w:tcPr>
            <w:tcW w:w="3964" w:type="dxa"/>
            <w:shd w:val="clear" w:color="auto" w:fill="FFFFFF" w:themeFill="background1"/>
          </w:tcPr>
          <w:p w14:paraId="2711DCCB" w14:textId="77777777" w:rsidR="00067C0E" w:rsidRPr="00707A5D" w:rsidRDefault="00067C0E" w:rsidP="00681B9E">
            <w:pPr>
              <w:pStyle w:val="pf0"/>
              <w:spacing w:after="0" w:afterAutospacing="0"/>
              <w:rPr>
                <w:b/>
                <w:bCs/>
              </w:rPr>
            </w:pPr>
            <w:r w:rsidRPr="00707A5D">
              <w:rPr>
                <w:rStyle w:val="cf01"/>
                <w:rFonts w:ascii="Times New Roman" w:eastAsiaTheme="majorEastAsia" w:hAnsi="Times New Roman" w:cs="Times New Roman"/>
                <w:sz w:val="24"/>
                <w:szCs w:val="24"/>
              </w:rPr>
              <w:t>I could easily talk to my GP and hear them clearly using video/telehealth</w:t>
            </w:r>
          </w:p>
        </w:tc>
        <w:tc>
          <w:tcPr>
            <w:tcW w:w="1176" w:type="dxa"/>
            <w:shd w:val="clear" w:color="auto" w:fill="FFFFFF" w:themeFill="background1"/>
          </w:tcPr>
          <w:p w14:paraId="73501A34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39 (88.6)</w:t>
            </w:r>
          </w:p>
        </w:tc>
        <w:tc>
          <w:tcPr>
            <w:tcW w:w="1088" w:type="dxa"/>
            <w:shd w:val="clear" w:color="auto" w:fill="FFFFFF" w:themeFill="background1"/>
          </w:tcPr>
          <w:p w14:paraId="630A4183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 (9.1)</w:t>
            </w:r>
          </w:p>
        </w:tc>
        <w:tc>
          <w:tcPr>
            <w:tcW w:w="1089" w:type="dxa"/>
            <w:shd w:val="clear" w:color="auto" w:fill="FFFFFF" w:themeFill="background1"/>
          </w:tcPr>
          <w:p w14:paraId="1B802BEA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 (2.3)</w:t>
            </w:r>
          </w:p>
        </w:tc>
        <w:tc>
          <w:tcPr>
            <w:tcW w:w="1088" w:type="dxa"/>
            <w:shd w:val="clear" w:color="auto" w:fill="FFFFFF" w:themeFill="background1"/>
          </w:tcPr>
          <w:p w14:paraId="1F216403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  <w:tc>
          <w:tcPr>
            <w:tcW w:w="1089" w:type="dxa"/>
            <w:shd w:val="clear" w:color="auto" w:fill="FFFFFF" w:themeFill="background1"/>
          </w:tcPr>
          <w:p w14:paraId="5F067CD0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</w:tr>
      <w:tr w:rsidR="00067C0E" w:rsidRPr="00707A5D" w14:paraId="3F621E7E" w14:textId="77777777" w:rsidTr="00681B9E">
        <w:trPr>
          <w:trHeight w:val="649"/>
        </w:trPr>
        <w:tc>
          <w:tcPr>
            <w:tcW w:w="3964" w:type="dxa"/>
            <w:shd w:val="clear" w:color="auto" w:fill="FFFFFF" w:themeFill="background1"/>
          </w:tcPr>
          <w:p w14:paraId="6DD73E70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 xml:space="preserve">I felt the service provided over the </w:t>
            </w: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video /</w:t>
            </w:r>
            <w:r w:rsidRPr="00707A5D">
              <w:rPr>
                <w:rFonts w:ascii="Times New Roman" w:hAnsi="Times New Roman" w:cs="Times New Roman"/>
                <w:sz w:val="24"/>
                <w:szCs w:val="24"/>
              </w:rPr>
              <w:t xml:space="preserve">telehealth system was the same as for an in-person visit </w:t>
            </w:r>
          </w:p>
        </w:tc>
        <w:tc>
          <w:tcPr>
            <w:tcW w:w="1176" w:type="dxa"/>
            <w:shd w:val="clear" w:color="auto" w:fill="FFFFFF" w:themeFill="background1"/>
          </w:tcPr>
          <w:p w14:paraId="75834E83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24 (54.5)</w:t>
            </w:r>
          </w:p>
        </w:tc>
        <w:tc>
          <w:tcPr>
            <w:tcW w:w="1088" w:type="dxa"/>
            <w:shd w:val="clear" w:color="auto" w:fill="FFFFFF" w:themeFill="background1"/>
          </w:tcPr>
          <w:p w14:paraId="4967F34C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19 (43.2)</w:t>
            </w:r>
          </w:p>
        </w:tc>
        <w:tc>
          <w:tcPr>
            <w:tcW w:w="1089" w:type="dxa"/>
            <w:shd w:val="clear" w:color="auto" w:fill="FFFFFF" w:themeFill="background1"/>
          </w:tcPr>
          <w:p w14:paraId="33ED8041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 (2.3)</w:t>
            </w:r>
          </w:p>
        </w:tc>
        <w:tc>
          <w:tcPr>
            <w:tcW w:w="1088" w:type="dxa"/>
            <w:shd w:val="clear" w:color="auto" w:fill="FFFFFF" w:themeFill="background1"/>
          </w:tcPr>
          <w:p w14:paraId="395E08B1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  <w:tc>
          <w:tcPr>
            <w:tcW w:w="1089" w:type="dxa"/>
            <w:shd w:val="clear" w:color="auto" w:fill="FFFFFF" w:themeFill="background1"/>
          </w:tcPr>
          <w:p w14:paraId="6780484A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</w:tr>
      <w:tr w:rsidR="00067C0E" w:rsidRPr="00707A5D" w14:paraId="63D44EA9" w14:textId="77777777" w:rsidTr="00681B9E">
        <w:trPr>
          <w:trHeight w:val="686"/>
        </w:trPr>
        <w:tc>
          <w:tcPr>
            <w:tcW w:w="3964" w:type="dxa"/>
            <w:shd w:val="clear" w:color="auto" w:fill="FFFFFF" w:themeFill="background1"/>
          </w:tcPr>
          <w:p w14:paraId="323898EC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I felt comfortable communicating with the GP using the video/telehealth system</w:t>
            </w:r>
          </w:p>
        </w:tc>
        <w:tc>
          <w:tcPr>
            <w:tcW w:w="1176" w:type="dxa"/>
            <w:shd w:val="clear" w:color="auto" w:fill="FFFFFF" w:themeFill="background1"/>
          </w:tcPr>
          <w:p w14:paraId="404F64B6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32 (72.3)</w:t>
            </w:r>
          </w:p>
        </w:tc>
        <w:tc>
          <w:tcPr>
            <w:tcW w:w="1088" w:type="dxa"/>
            <w:shd w:val="clear" w:color="auto" w:fill="FFFFFF" w:themeFill="background1"/>
          </w:tcPr>
          <w:p w14:paraId="40D75ED4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13 (29.5)</w:t>
            </w:r>
          </w:p>
        </w:tc>
        <w:tc>
          <w:tcPr>
            <w:tcW w:w="1089" w:type="dxa"/>
            <w:shd w:val="clear" w:color="auto" w:fill="FFFFFF" w:themeFill="background1"/>
          </w:tcPr>
          <w:p w14:paraId="215DB426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  <w:tc>
          <w:tcPr>
            <w:tcW w:w="1088" w:type="dxa"/>
            <w:shd w:val="clear" w:color="auto" w:fill="FFFFFF" w:themeFill="background1"/>
          </w:tcPr>
          <w:p w14:paraId="22D4D412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  <w:tc>
          <w:tcPr>
            <w:tcW w:w="1089" w:type="dxa"/>
            <w:shd w:val="clear" w:color="auto" w:fill="FFFFFF" w:themeFill="background1"/>
          </w:tcPr>
          <w:p w14:paraId="59D88E34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</w:tr>
      <w:tr w:rsidR="00067C0E" w:rsidRPr="00707A5D" w14:paraId="5DDB01B2" w14:textId="77777777" w:rsidTr="00681B9E">
        <w:trPr>
          <w:trHeight w:val="684"/>
        </w:trPr>
        <w:tc>
          <w:tcPr>
            <w:tcW w:w="3964" w:type="dxa"/>
            <w:shd w:val="clear" w:color="auto" w:fill="FFFFFF" w:themeFill="background1"/>
          </w:tcPr>
          <w:p w14:paraId="62DA8734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I felt video/telehealth was an acceptable way to receive healthcare services</w:t>
            </w:r>
          </w:p>
        </w:tc>
        <w:tc>
          <w:tcPr>
            <w:tcW w:w="1176" w:type="dxa"/>
            <w:shd w:val="clear" w:color="auto" w:fill="FFFFFF" w:themeFill="background1"/>
          </w:tcPr>
          <w:p w14:paraId="7481BF9D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28 (63.6)</w:t>
            </w:r>
          </w:p>
        </w:tc>
        <w:tc>
          <w:tcPr>
            <w:tcW w:w="1088" w:type="dxa"/>
            <w:shd w:val="clear" w:color="auto" w:fill="FFFFFF" w:themeFill="background1"/>
          </w:tcPr>
          <w:p w14:paraId="30A0CF31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15 (34.1)</w:t>
            </w:r>
          </w:p>
        </w:tc>
        <w:tc>
          <w:tcPr>
            <w:tcW w:w="1089" w:type="dxa"/>
            <w:shd w:val="clear" w:color="auto" w:fill="FFFFFF" w:themeFill="background1"/>
          </w:tcPr>
          <w:p w14:paraId="243946AC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 (2.3)</w:t>
            </w:r>
          </w:p>
        </w:tc>
        <w:tc>
          <w:tcPr>
            <w:tcW w:w="1088" w:type="dxa"/>
            <w:shd w:val="clear" w:color="auto" w:fill="FFFFFF" w:themeFill="background1"/>
          </w:tcPr>
          <w:p w14:paraId="4458ECFB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  <w:tc>
          <w:tcPr>
            <w:tcW w:w="1089" w:type="dxa"/>
            <w:shd w:val="clear" w:color="auto" w:fill="FFFFFF" w:themeFill="background1"/>
          </w:tcPr>
          <w:p w14:paraId="22883160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</w:tr>
      <w:tr w:rsidR="00067C0E" w:rsidRPr="00707A5D" w14:paraId="616CE5BD" w14:textId="77777777" w:rsidTr="00681B9E">
        <w:trPr>
          <w:trHeight w:val="442"/>
        </w:trPr>
        <w:tc>
          <w:tcPr>
            <w:tcW w:w="3964" w:type="dxa"/>
            <w:shd w:val="clear" w:color="auto" w:fill="FFFFFF" w:themeFill="background1"/>
          </w:tcPr>
          <w:p w14:paraId="35DCF0FE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I would use this GP video/telehealth service again </w:t>
            </w:r>
          </w:p>
        </w:tc>
        <w:tc>
          <w:tcPr>
            <w:tcW w:w="1176" w:type="dxa"/>
            <w:shd w:val="clear" w:color="auto" w:fill="FFFFFF" w:themeFill="background1"/>
          </w:tcPr>
          <w:p w14:paraId="78160641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32 (72.3)</w:t>
            </w:r>
          </w:p>
        </w:tc>
        <w:tc>
          <w:tcPr>
            <w:tcW w:w="1088" w:type="dxa"/>
            <w:shd w:val="clear" w:color="auto" w:fill="FFFFFF" w:themeFill="background1"/>
          </w:tcPr>
          <w:p w14:paraId="7FFADE7A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12 (27.3)</w:t>
            </w:r>
          </w:p>
        </w:tc>
        <w:tc>
          <w:tcPr>
            <w:tcW w:w="1089" w:type="dxa"/>
            <w:shd w:val="clear" w:color="auto" w:fill="FFFFFF" w:themeFill="background1"/>
          </w:tcPr>
          <w:p w14:paraId="5635D9B1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  <w:tc>
          <w:tcPr>
            <w:tcW w:w="1088" w:type="dxa"/>
            <w:shd w:val="clear" w:color="auto" w:fill="FFFFFF" w:themeFill="background1"/>
          </w:tcPr>
          <w:p w14:paraId="6AED4060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  <w:tc>
          <w:tcPr>
            <w:tcW w:w="1089" w:type="dxa"/>
            <w:shd w:val="clear" w:color="auto" w:fill="FFFFFF" w:themeFill="background1"/>
          </w:tcPr>
          <w:p w14:paraId="2ACBA45A" w14:textId="77777777" w:rsidR="00067C0E" w:rsidRPr="00707A5D" w:rsidRDefault="00067C0E" w:rsidP="00681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07A5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 (0.0)</w:t>
            </w:r>
          </w:p>
        </w:tc>
      </w:tr>
    </w:tbl>
    <w:p w14:paraId="1D07FF35" w14:textId="3F7F6231" w:rsidR="00067C0E" w:rsidRPr="00707A5D" w:rsidRDefault="00067C0E" w:rsidP="00807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A5D">
        <w:rPr>
          <w:rFonts w:ascii="Times New Roman" w:hAnsi="Times New Roman" w:cs="Times New Roman"/>
          <w:sz w:val="24"/>
          <w:szCs w:val="24"/>
        </w:rPr>
        <w:t xml:space="preserve">Missing data </w:t>
      </w:r>
      <w:r w:rsidRPr="00707A5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707A5D">
        <w:rPr>
          <w:rFonts w:ascii="Times New Roman" w:hAnsi="Times New Roman" w:cs="Times New Roman"/>
          <w:sz w:val="24"/>
          <w:szCs w:val="24"/>
        </w:rPr>
        <w:t xml:space="preserve">n=21; </w:t>
      </w:r>
      <w:r w:rsidRPr="00707A5D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07A5D">
        <w:rPr>
          <w:rFonts w:ascii="Times New Roman" w:hAnsi="Times New Roman" w:cs="Times New Roman"/>
          <w:sz w:val="24"/>
          <w:szCs w:val="24"/>
        </w:rPr>
        <w:t>n=1</w:t>
      </w:r>
    </w:p>
    <w:sectPr w:rsidR="00067C0E" w:rsidRPr="00707A5D" w:rsidSect="004E1424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275EE" w14:textId="77777777" w:rsidR="00A26171" w:rsidRDefault="00A26171">
      <w:pPr>
        <w:spacing w:after="0" w:line="240" w:lineRule="auto"/>
      </w:pPr>
      <w:r>
        <w:separator/>
      </w:r>
    </w:p>
  </w:endnote>
  <w:endnote w:type="continuationSeparator" w:id="0">
    <w:p w14:paraId="61588F1A" w14:textId="77777777" w:rsidR="00A26171" w:rsidRDefault="00A2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8701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C5E70" w14:textId="77777777" w:rsidR="001B2156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5FCB4D" w14:textId="77777777" w:rsidR="001B2156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A4FAE" w14:textId="77777777" w:rsidR="00A26171" w:rsidRDefault="00A26171">
      <w:pPr>
        <w:spacing w:after="0" w:line="240" w:lineRule="auto"/>
      </w:pPr>
      <w:r>
        <w:separator/>
      </w:r>
    </w:p>
  </w:footnote>
  <w:footnote w:type="continuationSeparator" w:id="0">
    <w:p w14:paraId="36CB366E" w14:textId="77777777" w:rsidR="00A26171" w:rsidRDefault="00A261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0E"/>
    <w:rsid w:val="00067C0E"/>
    <w:rsid w:val="000B71D2"/>
    <w:rsid w:val="001B5153"/>
    <w:rsid w:val="002E5D1E"/>
    <w:rsid w:val="003033E2"/>
    <w:rsid w:val="003E7F3C"/>
    <w:rsid w:val="00471616"/>
    <w:rsid w:val="004A37E3"/>
    <w:rsid w:val="00707A5D"/>
    <w:rsid w:val="007229E1"/>
    <w:rsid w:val="007F2762"/>
    <w:rsid w:val="00807202"/>
    <w:rsid w:val="009066E1"/>
    <w:rsid w:val="00A26171"/>
    <w:rsid w:val="00AF5BF8"/>
    <w:rsid w:val="00B71438"/>
    <w:rsid w:val="00FB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62C7D"/>
  <w15:chartTrackingRefBased/>
  <w15:docId w15:val="{F869D3B6-1098-4822-8A70-FF700A75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C0E"/>
    <w:rPr>
      <w:rFonts w:eastAsiaTheme="minorHAnsi"/>
      <w:kern w:val="0"/>
      <w:szCs w:val="22"/>
      <w:lang w:eastAsia="en-US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67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C0E"/>
    <w:rPr>
      <w:rFonts w:eastAsiaTheme="minorHAnsi"/>
      <w:kern w:val="0"/>
      <w:szCs w:val="22"/>
      <w:lang w:eastAsia="en-US" w:bidi="ar-SA"/>
      <w14:ligatures w14:val="none"/>
    </w:rPr>
  </w:style>
  <w:style w:type="table" w:styleId="TableGrid">
    <w:name w:val="Table Grid"/>
    <w:basedOn w:val="TableNormal"/>
    <w:uiPriority w:val="39"/>
    <w:rsid w:val="00067C0E"/>
    <w:pPr>
      <w:spacing w:after="0" w:line="240" w:lineRule="auto"/>
    </w:pPr>
    <w:rPr>
      <w:rFonts w:eastAsiaTheme="minorHAnsi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06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067C0E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67C0E"/>
  </w:style>
  <w:style w:type="paragraph" w:styleId="Header">
    <w:name w:val="header"/>
    <w:basedOn w:val="Normal"/>
    <w:link w:val="HeaderChar"/>
    <w:uiPriority w:val="99"/>
    <w:unhideWhenUsed/>
    <w:rsid w:val="007F2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762"/>
    <w:rPr>
      <w:rFonts w:eastAsiaTheme="minorHAnsi"/>
      <w:kern w:val="0"/>
      <w:szCs w:val="22"/>
      <w:lang w:eastAsia="en-US" w:bidi="ar-SA"/>
      <w14:ligatures w14:val="none"/>
    </w:rPr>
  </w:style>
  <w:style w:type="paragraph" w:customStyle="1" w:styleId="Default">
    <w:name w:val="Default"/>
    <w:rsid w:val="002E5D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A5223-6189-426F-A5BD-03FB6F43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Breanna Lepre</dc:creator>
  <cp:keywords/>
  <dc:description/>
  <cp:lastModifiedBy>Breanna Lepre</cp:lastModifiedBy>
  <cp:revision>15</cp:revision>
  <dcterms:created xsi:type="dcterms:W3CDTF">2023-03-31T01:40:00Z</dcterms:created>
  <dcterms:modified xsi:type="dcterms:W3CDTF">2023-04-12T00:38:00Z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2023-03-31T01:40:24Z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c4baa80a-a281-4dd9-a926-5b46c3ebd3f3</vt:lpwstr>
  </property>
  <property fmtid="{D5CDD505-2E9C-101B-9397-08002B2CF9AE}" pid="8" name="MSIP_Label_0f488380-630a-4f55-a077-a19445e3f360_ContentBits">
    <vt:lpwstr>0</vt:lpwstr>
  </property>
</Properties>
</file>